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19" w:right="0" w:firstLine="0"/>
        <w:jc w:val="center"/>
        <w:rPr>
          <w:sz w:val="14"/>
        </w:rPr>
      </w:pPr>
      <w:bookmarkStart w:name="Vehicular LTE connectivity analysis in u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Array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z w:val="14"/>
          </w:rPr>
          <w:t>8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z w:val="14"/>
          </w:rPr>
          <w:t>(2020)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pacing w:val="-2"/>
            <w:sz w:val="14"/>
          </w:rPr>
          <w:t>100045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31" w:right="938" w:firstLine="0"/>
        <w:jc w:val="left"/>
        <w:rPr>
          <w:sz w:val="27"/>
        </w:rPr>
      </w:pPr>
      <w:r>
        <w:rPr>
          <w:sz w:val="27"/>
        </w:rPr>
        <w:t>Vehicular</w:t>
      </w:r>
      <w:r>
        <w:rPr>
          <w:spacing w:val="-6"/>
          <w:sz w:val="27"/>
        </w:rPr>
        <w:t> </w:t>
      </w:r>
      <w:r>
        <w:rPr>
          <w:sz w:val="27"/>
        </w:rPr>
        <w:t>LTE</w:t>
      </w:r>
      <w:r>
        <w:rPr>
          <w:spacing w:val="-6"/>
          <w:sz w:val="27"/>
        </w:rPr>
        <w:t> </w:t>
      </w:r>
      <w:r>
        <w:rPr>
          <w:sz w:val="27"/>
        </w:rPr>
        <w:t>connectivity</w:t>
      </w:r>
      <w:r>
        <w:rPr>
          <w:spacing w:val="-5"/>
          <w:sz w:val="27"/>
        </w:rPr>
        <w:t> </w:t>
      </w:r>
      <w:r>
        <w:rPr>
          <w:sz w:val="27"/>
        </w:rPr>
        <w:t>analysis</w:t>
      </w:r>
      <w:r>
        <w:rPr>
          <w:spacing w:val="-6"/>
          <w:sz w:val="27"/>
        </w:rPr>
        <w:t> </w:t>
      </w:r>
      <w:r>
        <w:rPr>
          <w:sz w:val="27"/>
        </w:rPr>
        <w:t>in</w:t>
      </w:r>
      <w:r>
        <w:rPr>
          <w:spacing w:val="-6"/>
          <w:sz w:val="27"/>
        </w:rPr>
        <w:t> </w:t>
      </w:r>
      <w:r>
        <w:rPr>
          <w:sz w:val="27"/>
        </w:rPr>
        <w:t>urban</w:t>
      </w:r>
      <w:r>
        <w:rPr>
          <w:spacing w:val="-6"/>
          <w:sz w:val="27"/>
        </w:rPr>
        <w:t> </w:t>
      </w:r>
      <w:r>
        <w:rPr>
          <w:sz w:val="27"/>
        </w:rPr>
        <w:t>and</w:t>
      </w:r>
      <w:r>
        <w:rPr>
          <w:spacing w:val="-6"/>
          <w:sz w:val="27"/>
        </w:rPr>
        <w:t> </w:t>
      </w:r>
      <w:r>
        <w:rPr>
          <w:sz w:val="27"/>
        </w:rPr>
        <w:t>rural</w:t>
      </w:r>
      <w:r>
        <w:rPr>
          <w:spacing w:val="-6"/>
          <w:sz w:val="27"/>
        </w:rPr>
        <w:t> </w:t>
      </w:r>
      <w:r>
        <w:rPr>
          <w:sz w:val="27"/>
        </w:rPr>
        <w:t>environments</w:t>
      </w:r>
      <w:r>
        <w:rPr>
          <w:spacing w:val="-6"/>
          <w:sz w:val="27"/>
        </w:rPr>
        <w:t> </w:t>
      </w:r>
      <w:r>
        <w:rPr>
          <w:sz w:val="27"/>
        </w:rPr>
        <w:t>using USRP measurements</w:t>
      </w:r>
    </w:p>
    <w:p>
      <w:pPr>
        <w:spacing w:before="212"/>
        <w:ind w:left="131" w:right="0" w:firstLine="0"/>
        <w:jc w:val="left"/>
        <w:rPr>
          <w:sz w:val="21"/>
        </w:rPr>
      </w:pPr>
      <w:r>
        <w:rPr>
          <w:sz w:val="21"/>
        </w:rPr>
        <w:t>Karthik</w:t>
      </w:r>
      <w:r>
        <w:rPr>
          <w:spacing w:val="-2"/>
          <w:sz w:val="21"/>
        </w:rPr>
        <w:t> </w:t>
      </w:r>
      <w:r>
        <w:rPr>
          <w:sz w:val="21"/>
        </w:rPr>
        <w:t>Vasudeva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Ozgur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Ozdemir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Sugan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R.S.</w:t>
      </w:r>
      <w:r>
        <w:rPr>
          <w:spacing w:val="15"/>
          <w:sz w:val="21"/>
          <w:vertAlign w:val="baseline"/>
        </w:rPr>
        <w:t> </w:t>
      </w:r>
      <w:r>
        <w:rPr>
          <w:sz w:val="21"/>
          <w:vertAlign w:val="baseline"/>
        </w:rPr>
        <w:t>Chandar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Fatih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Erden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Ismail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Guvenc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C"/>
            <w:spacing w:val="-10"/>
            <w:sz w:val="21"/>
            <w:vertAlign w:val="superscript"/>
          </w:rPr>
          <w:t>b</w:t>
        </w:r>
      </w:hyperlink>
    </w:p>
    <w:p>
      <w:pPr>
        <w:spacing w:before="173"/>
        <w:ind w:left="13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pacing w:val="-2"/>
          <w:sz w:val="12"/>
          <w:vertAlign w:val="superscript"/>
        </w:rPr>
        <w:t>a</w:t>
      </w:r>
      <w:r>
        <w:rPr>
          <w:spacing w:val="-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Electrical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Computer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Engineering,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Florida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International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Miami,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FL,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5"/>
          <w:sz w:val="12"/>
          <w:vertAlign w:val="baseline"/>
        </w:rPr>
        <w:t>USA</w:t>
      </w:r>
    </w:p>
    <w:p>
      <w:pPr>
        <w:spacing w:before="35"/>
        <w:ind w:left="13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pacing w:val="-2"/>
          <w:sz w:val="12"/>
          <w:vertAlign w:val="superscript"/>
        </w:rPr>
        <w:t>b</w:t>
      </w:r>
      <w:r>
        <w:rPr>
          <w:spacing w:val="-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Electrical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Computer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North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Carolina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State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University,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Raleigh,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NC,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5"/>
          <w:sz w:val="12"/>
          <w:vertAlign w:val="baseline"/>
        </w:rPr>
        <w:t>USA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120222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66365pt;width:520.101pt;height:.22675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131" w:right="-4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131" w:right="0" w:firstLine="0"/>
        <w:jc w:val="left"/>
        <w:rPr>
          <w:i/>
          <w:sz w:val="12"/>
        </w:rPr>
      </w:pPr>
      <w:r>
        <w:rPr>
          <w:i/>
          <w:sz w:val="12"/>
        </w:rPr>
        <w:t>Index </w:t>
      </w:r>
      <w:r>
        <w:rPr>
          <w:i/>
          <w:spacing w:val="-2"/>
          <w:sz w:val="12"/>
        </w:rPr>
        <w:t>terms:</w:t>
      </w:r>
    </w:p>
    <w:p>
      <w:pPr>
        <w:spacing w:before="36"/>
        <w:ind w:left="131" w:right="0" w:firstLine="0"/>
        <w:jc w:val="left"/>
        <w:rPr>
          <w:sz w:val="12"/>
        </w:rPr>
      </w:pPr>
      <w:r>
        <w:rPr>
          <w:spacing w:val="-4"/>
          <w:sz w:val="12"/>
        </w:rPr>
        <w:t>3GPP</w:t>
      </w:r>
    </w:p>
    <w:p>
      <w:pPr>
        <w:spacing w:before="35"/>
        <w:ind w:left="131" w:right="0" w:firstLine="0"/>
        <w:jc w:val="left"/>
        <w:rPr>
          <w:sz w:val="12"/>
        </w:rPr>
      </w:pPr>
      <w:r>
        <w:rPr>
          <w:sz w:val="12"/>
        </w:rPr>
        <w:t>LTE</w:t>
      </w:r>
      <w:r>
        <w:rPr>
          <w:spacing w:val="1"/>
          <w:sz w:val="12"/>
        </w:rPr>
        <w:t> </w:t>
      </w:r>
      <w:r>
        <w:rPr>
          <w:spacing w:val="-2"/>
          <w:sz w:val="12"/>
        </w:rPr>
        <w:t>connectivity</w:t>
      </w:r>
    </w:p>
    <w:p>
      <w:pPr>
        <w:spacing w:line="302" w:lineRule="auto" w:before="35"/>
        <w:ind w:left="131" w:right="38" w:firstLine="0"/>
        <w:jc w:val="left"/>
        <w:rPr>
          <w:sz w:val="12"/>
        </w:rPr>
      </w:pPr>
      <w:r>
        <w:rPr>
          <w:w w:val="105"/>
          <w:sz w:val="12"/>
        </w:rPr>
        <w:t>Reference</w:t>
      </w:r>
      <w:r>
        <w:rPr>
          <w:w w:val="105"/>
          <w:sz w:val="12"/>
        </w:rPr>
        <w:t> signal received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power </w:t>
      </w:r>
      <w:r>
        <w:rPr>
          <w:w w:val="105"/>
          <w:sz w:val="12"/>
        </w:rPr>
        <w:t>(RSRP)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Road-side unit (RSU)</w:t>
      </w:r>
    </w:p>
    <w:p>
      <w:pPr>
        <w:spacing w:line="135" w:lineRule="exact" w:before="0"/>
        <w:ind w:left="131" w:right="0" w:firstLine="0"/>
        <w:jc w:val="left"/>
        <w:rPr>
          <w:sz w:val="12"/>
        </w:rPr>
      </w:pPr>
      <w:r>
        <w:rPr>
          <w:spacing w:val="-4"/>
          <w:sz w:val="12"/>
        </w:rPr>
        <w:t>USRP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78pt;width:355.691pt;height:.22678pt;mso-position-horizontal-relative:page;mso-position-vertical-relative:paragraph;z-index:-15726080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1"/>
        <w:ind w:left="131" w:right="110" w:firstLine="0"/>
        <w:jc w:val="both"/>
        <w:rPr>
          <w:sz w:val="14"/>
        </w:rPr>
      </w:pPr>
      <w:r>
        <w:rPr>
          <w:sz w:val="14"/>
        </w:rPr>
        <w:t>The intelligent transportation system (ITS) offers a wide range of applications related to traf</w:t>
      </w:r>
      <w:r>
        <w:rPr>
          <w:rFonts w:ascii="Times New Roman"/>
          <w:sz w:val="14"/>
        </w:rPr>
        <w:t>fi</w:t>
      </w:r>
      <w:r>
        <w:rPr>
          <w:sz w:val="14"/>
        </w:rPr>
        <w:t>c management,</w:t>
      </w:r>
      <w:r>
        <w:rPr>
          <w:spacing w:val="80"/>
          <w:sz w:val="14"/>
        </w:rPr>
        <w:t> </w:t>
      </w:r>
      <w:r>
        <w:rPr>
          <w:sz w:val="14"/>
        </w:rPr>
        <w:t>which often require high data rate and low latency. The ubiquitous coverage and advancements of the Long Term</w:t>
      </w:r>
      <w:r>
        <w:rPr>
          <w:spacing w:val="40"/>
          <w:sz w:val="14"/>
        </w:rPr>
        <w:t> </w:t>
      </w:r>
      <w:r>
        <w:rPr>
          <w:sz w:val="14"/>
        </w:rPr>
        <w:t>Evolution (LTE) technology have made it possible to achieve these requirements and to enable broadband ap-</w:t>
      </w:r>
      <w:r>
        <w:rPr>
          <w:spacing w:val="40"/>
          <w:sz w:val="14"/>
        </w:rPr>
        <w:t> </w:t>
      </w:r>
      <w:r>
        <w:rPr>
          <w:sz w:val="14"/>
        </w:rPr>
        <w:t>plications for vehicular users. In this paper, we perform </w:t>
      </w:r>
      <w:r>
        <w:rPr>
          <w:rFonts w:ascii="Times New Roman"/>
          <w:sz w:val="14"/>
        </w:rPr>
        <w:t>fi</w:t>
      </w:r>
      <w:r>
        <w:rPr>
          <w:sz w:val="14"/>
        </w:rPr>
        <w:t>eld trial measurements in various different commercial</w:t>
      </w:r>
      <w:r>
        <w:rPr>
          <w:spacing w:val="40"/>
          <w:sz w:val="14"/>
        </w:rPr>
        <w:t> </w:t>
      </w:r>
      <w:r>
        <w:rPr>
          <w:sz w:val="14"/>
        </w:rPr>
        <w:t>LTE networks using software de</w:t>
      </w:r>
      <w:r>
        <w:rPr>
          <w:rFonts w:ascii="Times New Roman"/>
          <w:sz w:val="14"/>
        </w:rPr>
        <w:t>fi</w:t>
      </w:r>
      <w:r>
        <w:rPr>
          <w:sz w:val="14"/>
        </w:rPr>
        <w:t>ned radios (SDRs) and report our </w:t>
      </w:r>
      <w:r>
        <w:rPr>
          <w:rFonts w:ascii="Times New Roman"/>
          <w:sz w:val="14"/>
        </w:rPr>
        <w:t>fi</w:t>
      </w:r>
      <w:r>
        <w:rPr>
          <w:sz w:val="14"/>
        </w:rPr>
        <w:t>ndings. First, we provide a detailed tutorial</w:t>
      </w:r>
      <w:r>
        <w:rPr>
          <w:spacing w:val="40"/>
          <w:sz w:val="14"/>
        </w:rPr>
        <w:t> </w:t>
      </w:r>
      <w:r>
        <w:rPr>
          <w:sz w:val="14"/>
        </w:rPr>
        <w:t>overview on how to post-process SDR measurements for decoding broadcast channels and reference signal</w:t>
      </w:r>
      <w:r>
        <w:rPr>
          <w:spacing w:val="40"/>
          <w:sz w:val="14"/>
        </w:rPr>
        <w:t> </w:t>
      </w:r>
      <w:r>
        <w:rPr>
          <w:sz w:val="14"/>
        </w:rPr>
        <w:t>measurements from LTE networks. We</w:t>
      </w:r>
      <w:r>
        <w:rPr>
          <w:spacing w:val="-1"/>
          <w:sz w:val="14"/>
        </w:rPr>
        <w:t> </w:t>
      </w:r>
      <w:r>
        <w:rPr>
          <w:sz w:val="14"/>
        </w:rPr>
        <w:t>subsequently</w:t>
      </w:r>
      <w:r>
        <w:rPr>
          <w:spacing w:val="-1"/>
          <w:sz w:val="14"/>
        </w:rPr>
        <w:t> </w:t>
      </w:r>
      <w:r>
        <w:rPr>
          <w:sz w:val="14"/>
        </w:rPr>
        <w:t>describe the details of our measurement campaigns in </w:t>
      </w:r>
      <w:r>
        <w:rPr>
          <w:sz w:val="14"/>
        </w:rPr>
        <w:t>urban,</w:t>
      </w:r>
      <w:r>
        <w:rPr>
          <w:spacing w:val="40"/>
          <w:sz w:val="14"/>
        </w:rPr>
        <w:t> </w:t>
      </w:r>
      <w:r>
        <w:rPr>
          <w:sz w:val="14"/>
        </w:rPr>
        <w:t>sub-urban, and rural environments. Based on these measurements, we report joint distributions of base station</w:t>
      </w:r>
      <w:r>
        <w:rPr>
          <w:spacing w:val="40"/>
          <w:sz w:val="14"/>
        </w:rPr>
        <w:t> </w:t>
      </w:r>
      <w:r>
        <w:rPr>
          <w:sz w:val="14"/>
        </w:rPr>
        <w:t>density, cellular coverage, link strength, disconnected vehicle duration, and vehicle velocity in these environ-</w:t>
      </w:r>
      <w:r>
        <w:rPr>
          <w:spacing w:val="40"/>
          <w:sz w:val="14"/>
        </w:rPr>
        <w:t> </w:t>
      </w:r>
      <w:r>
        <w:rPr>
          <w:sz w:val="14"/>
        </w:rPr>
        <w:t>ments, and compare the LTE coverage in different settings. Our experimental results quantify the stronger</w:t>
      </w:r>
      <w:r>
        <w:rPr>
          <w:spacing w:val="40"/>
          <w:sz w:val="14"/>
        </w:rPr>
        <w:t> </w:t>
      </w:r>
      <w:r>
        <w:rPr>
          <w:sz w:val="14"/>
        </w:rPr>
        <w:t>coverage, shorter link distances, and shorter duration of disconnectivity in urban environments when compared to</w:t>
      </w:r>
      <w:r>
        <w:rPr>
          <w:spacing w:val="40"/>
          <w:sz w:val="14"/>
        </w:rPr>
        <w:t> </w:t>
      </w:r>
      <w:r>
        <w:rPr>
          <w:sz w:val="14"/>
        </w:rPr>
        <w:t>sub-urban and rural settings.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2446" w:space="842"/>
            <w:col w:w="7362"/>
          </w:cols>
        </w:sectPr>
      </w:pPr>
    </w:p>
    <w:p>
      <w:pPr>
        <w:pStyle w:val="BodyText"/>
        <w:rPr>
          <w:sz w:val="9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8" coordorigin="0,0" coordsize="10403,6">
                <v:rect style="position:absolute;left:0;top:0;width:10403;height:6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2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rapid</w:t>
      </w:r>
      <w:r>
        <w:rPr>
          <w:spacing w:val="-10"/>
        </w:rPr>
        <w:t> </w:t>
      </w:r>
      <w:r>
        <w:rPr/>
        <w:t>advancement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communication</w:t>
      </w:r>
      <w:r>
        <w:rPr>
          <w:spacing w:val="-10"/>
        </w:rPr>
        <w:t> </w:t>
      </w:r>
      <w:r>
        <w:rPr/>
        <w:t>technol-</w:t>
      </w:r>
      <w:r>
        <w:rPr>
          <w:spacing w:val="40"/>
        </w:rPr>
        <w:t> </w:t>
      </w:r>
      <w:r>
        <w:rPr/>
        <w:t>ogies stimulated a connectivity solution for vehicles to improve traf</w:t>
      </w:r>
      <w:r>
        <w:rPr>
          <w:rFonts w:asci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safety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management.</w:t>
      </w:r>
      <w:r>
        <w:rPr>
          <w:spacing w:val="-8"/>
        </w:rPr>
        <w:t> </w:t>
      </w:r>
      <w:r>
        <w:rPr/>
        <w:t>Such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solution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key</w:t>
      </w:r>
      <w:r>
        <w:rPr>
          <w:spacing w:val="-9"/>
        </w:rPr>
        <w:t> </w:t>
      </w:r>
      <w:r>
        <w:rPr/>
        <w:t>aspect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intelligent</w:t>
      </w:r>
      <w:r>
        <w:rPr>
          <w:spacing w:val="40"/>
        </w:rPr>
        <w:t> </w:t>
      </w:r>
      <w:r>
        <w:rPr>
          <w:spacing w:val="-2"/>
        </w:rPr>
        <w:t>transportation</w:t>
      </w:r>
      <w:r>
        <w:rPr>
          <w:spacing w:val="-4"/>
        </w:rPr>
        <w:t> </w:t>
      </w:r>
      <w:r>
        <w:rPr>
          <w:spacing w:val="-2"/>
        </w:rPr>
        <w:t>system (ITS),</w:t>
      </w:r>
      <w:r>
        <w:rPr>
          <w:spacing w:val="-3"/>
        </w:rPr>
        <w:t> </w:t>
      </w:r>
      <w:r>
        <w:rPr>
          <w:spacing w:val="-2"/>
        </w:rPr>
        <w:t>which</w:t>
      </w:r>
      <w:r>
        <w:rPr>
          <w:spacing w:val="-3"/>
        </w:rPr>
        <w:t> </w:t>
      </w:r>
      <w:r>
        <w:rPr>
          <w:spacing w:val="-2"/>
        </w:rPr>
        <w:t>is said</w:t>
      </w:r>
      <w:r>
        <w:rPr>
          <w:spacing w:val="-3"/>
        </w:rPr>
        <w:t> </w:t>
      </w:r>
      <w:r>
        <w:rPr>
          <w:spacing w:val="-2"/>
        </w:rPr>
        <w:t>to transform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way we travel</w:t>
      </w:r>
      <w:r>
        <w:rPr>
          <w:spacing w:val="40"/>
        </w:rPr>
        <w:t> </w:t>
      </w:r>
      <w:r>
        <w:rPr/>
        <w:t>today.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vehicles</w:t>
      </w:r>
      <w:r>
        <w:rPr>
          <w:spacing w:val="-5"/>
        </w:rPr>
        <w:t> </w:t>
      </w:r>
      <w:r>
        <w:rPr/>
        <w:t>communicate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each</w:t>
      </w:r>
      <w:r>
        <w:rPr>
          <w:spacing w:val="-5"/>
        </w:rPr>
        <w:t> </w:t>
      </w:r>
      <w:r>
        <w:rPr/>
        <w:t>other</w:t>
      </w:r>
      <w:r>
        <w:rPr>
          <w:spacing w:val="-5"/>
        </w:rPr>
        <w:t> </w:t>
      </w:r>
      <w:r>
        <w:rPr/>
        <w:t>but</w:t>
      </w:r>
      <w:r>
        <w:rPr>
          <w:spacing w:val="-6"/>
        </w:rPr>
        <w:t> </w:t>
      </w:r>
      <w:r>
        <w:rPr/>
        <w:t>also</w:t>
      </w:r>
      <w:r>
        <w:rPr>
          <w:spacing w:val="-5"/>
        </w:rPr>
        <w:t> </w:t>
      </w:r>
      <w:r>
        <w:rPr/>
        <w:t>with</w:t>
      </w:r>
      <w:r>
        <w:rPr>
          <w:spacing w:val="40"/>
        </w:rPr>
        <w:t> </w:t>
      </w:r>
      <w:r>
        <w:rPr/>
        <w:t>nearby road-side unit (RSU) infrastructures to warn drivers against a</w:t>
      </w:r>
      <w:r>
        <w:rPr>
          <w:spacing w:val="40"/>
        </w:rPr>
        <w:t> </w:t>
      </w:r>
      <w:r>
        <w:rPr/>
        <w:t>potential</w:t>
      </w:r>
      <w:r>
        <w:rPr>
          <w:spacing w:val="-10"/>
        </w:rPr>
        <w:t> </w:t>
      </w:r>
      <w:r>
        <w:rPr/>
        <w:t>accident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other</w:t>
      </w:r>
      <w:r>
        <w:rPr>
          <w:spacing w:val="-10"/>
        </w:rPr>
        <w:t> </w:t>
      </w:r>
      <w:r>
        <w:rPr/>
        <w:t>unsafe</w:t>
      </w:r>
      <w:r>
        <w:rPr>
          <w:spacing w:val="-10"/>
        </w:rPr>
        <w:t> </w:t>
      </w:r>
      <w:r>
        <w:rPr/>
        <w:t>events.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order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improve</w:t>
      </w:r>
      <w:r>
        <w:rPr>
          <w:spacing w:val="-10"/>
        </w:rPr>
        <w:t> </w:t>
      </w:r>
      <w:r>
        <w:rPr/>
        <w:t>safety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mobility of the road travelers, there are various ongoing work on the</w:t>
      </w:r>
      <w:r>
        <w:rPr>
          <w:spacing w:val="40"/>
        </w:rPr>
        <w:t> </w:t>
      </w:r>
      <w:r>
        <w:rPr/>
        <w:t>connected</w:t>
      </w:r>
      <w:r>
        <w:rPr>
          <w:spacing w:val="-9"/>
        </w:rPr>
        <w:t> </w:t>
      </w:r>
      <w:r>
        <w:rPr/>
        <w:t>vehicle</w:t>
      </w:r>
      <w:r>
        <w:rPr>
          <w:spacing w:val="-9"/>
        </w:rPr>
        <w:t> </w:t>
      </w:r>
      <w:r>
        <w:rPr/>
        <w:t>pilot</w:t>
      </w:r>
      <w:r>
        <w:rPr>
          <w:spacing w:val="-9"/>
        </w:rPr>
        <w:t> </w:t>
      </w:r>
      <w:r>
        <w:rPr/>
        <w:t>deployment</w:t>
      </w:r>
      <w:r>
        <w:rPr>
          <w:spacing w:val="-9"/>
        </w:rPr>
        <w:t> </w:t>
      </w:r>
      <w:r>
        <w:rPr/>
        <w:t>programs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New</w:t>
      </w:r>
      <w:r>
        <w:rPr>
          <w:spacing w:val="-9"/>
        </w:rPr>
        <w:t> </w:t>
      </w:r>
      <w:r>
        <w:rPr/>
        <w:t>York</w:t>
      </w:r>
      <w:r>
        <w:rPr>
          <w:spacing w:val="-10"/>
        </w:rPr>
        <w:t> </w:t>
      </w:r>
      <w:r>
        <w:rPr/>
        <w:t>City,</w:t>
      </w:r>
      <w:r>
        <w:rPr>
          <w:spacing w:val="-8"/>
        </w:rPr>
        <w:t> </w:t>
      </w:r>
      <w:r>
        <w:rPr/>
        <w:t>Tampa,</w:t>
      </w:r>
      <w:r>
        <w:rPr>
          <w:spacing w:val="40"/>
        </w:rPr>
        <w:t> </w:t>
      </w:r>
      <w:r>
        <w:rPr>
          <w:spacing w:val="-4"/>
        </w:rPr>
        <w:t>and Wyoming [</w:t>
      </w:r>
      <w:hyperlink w:history="true" w:anchor="_bookmark37">
        <w:r>
          <w:rPr>
            <w:color w:val="007FAC"/>
            <w:spacing w:val="-4"/>
          </w:rPr>
          <w:t>1</w:t>
        </w:r>
      </w:hyperlink>
      <w:r>
        <w:rPr>
          <w:spacing w:val="-4"/>
        </w:rPr>
        <w:t>]. The US Department of Transportation (USDOT) claims</w:t>
      </w:r>
      <w:r>
        <w:rPr>
          <w:spacing w:val="40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connected</w:t>
      </w:r>
      <w:r>
        <w:rPr>
          <w:spacing w:val="-6"/>
        </w:rPr>
        <w:t> </w:t>
      </w:r>
      <w:r>
        <w:rPr>
          <w:spacing w:val="-2"/>
        </w:rPr>
        <w:t>vehicle</w:t>
      </w:r>
      <w:r>
        <w:rPr>
          <w:spacing w:val="-4"/>
        </w:rPr>
        <w:t> </w:t>
      </w:r>
      <w:r>
        <w:rPr>
          <w:spacing w:val="-2"/>
        </w:rPr>
        <w:t>technology</w:t>
      </w:r>
      <w:r>
        <w:rPr>
          <w:spacing w:val="-4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potential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eliminate</w:t>
      </w:r>
      <w:r>
        <w:rPr>
          <w:spacing w:val="-5"/>
        </w:rPr>
        <w:t> </w:t>
      </w:r>
      <w:r>
        <w:rPr>
          <w:spacing w:val="-2"/>
        </w:rPr>
        <w:t>up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80% of the non-impaired crashes [</w:t>
      </w:r>
      <w:hyperlink w:history="true" w:anchor="_bookmark38">
        <w:r>
          <w:rPr>
            <w:color w:val="007FAC"/>
          </w:rPr>
          <w:t>2</w:t>
        </w:r>
      </w:hyperlink>
      <w:r>
        <w:rPr/>
        <w:t>].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Potential</w:t>
      </w:r>
      <w:r>
        <w:rPr>
          <w:spacing w:val="-7"/>
        </w:rPr>
        <w:t> </w:t>
      </w:r>
      <w:r>
        <w:rPr>
          <w:spacing w:val="-2"/>
        </w:rPr>
        <w:t>incident</w:t>
      </w:r>
      <w:r>
        <w:rPr>
          <w:spacing w:val="-7"/>
        </w:rPr>
        <w:t> </w:t>
      </w:r>
      <w:r>
        <w:rPr>
          <w:spacing w:val="-2"/>
        </w:rPr>
        <w:t>warnings</w:t>
      </w:r>
      <w:r>
        <w:rPr>
          <w:spacing w:val="-6"/>
        </w:rPr>
        <w:t> </w:t>
      </w:r>
      <w:r>
        <w:rPr>
          <w:spacing w:val="-2"/>
        </w:rPr>
        <w:t>should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instantly</w:t>
      </w:r>
      <w:r>
        <w:rPr>
          <w:spacing w:val="-6"/>
        </w:rPr>
        <w:t> </w:t>
      </w:r>
      <w:r>
        <w:rPr>
          <w:spacing w:val="-2"/>
        </w:rPr>
        <w:t>indicated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drivers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the rapidly varying vehicular channel. Therefore, reliability and timeli-</w:t>
      </w:r>
      <w:r>
        <w:rPr>
          <w:spacing w:val="40"/>
        </w:rPr>
        <w:t> </w:t>
      </w:r>
      <w:r>
        <w:rPr/>
        <w:t>ness are of utmost importance in vehicle-to-everything (V2X) commu-</w:t>
      </w:r>
      <w:r>
        <w:rPr>
          <w:spacing w:val="40"/>
        </w:rPr>
        <w:t> </w:t>
      </w:r>
      <w:r>
        <w:rPr/>
        <w:t>nication where wireless connective framework plays a crucial role. The</w:t>
      </w:r>
      <w:r>
        <w:rPr>
          <w:spacing w:val="40"/>
        </w:rPr>
        <w:t> </w:t>
      </w:r>
      <w:r>
        <w:rPr/>
        <w:t>US Federal Communications Commission (FCC) allocated separate 75</w:t>
      </w:r>
      <w:r>
        <w:rPr>
          <w:spacing w:val="40"/>
        </w:rPr>
        <w:t> </w:t>
      </w:r>
      <w:r>
        <w:rPr/>
        <w:t>MHz</w:t>
      </w:r>
      <w:r>
        <w:rPr>
          <w:spacing w:val="-1"/>
        </w:rPr>
        <w:t> </w:t>
      </w:r>
      <w:r>
        <w:rPr/>
        <w:t>bandwidth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5.850</w:t>
      </w:r>
      <w:r>
        <w:rPr>
          <w:rFonts w:ascii="Times New Roman" w:hAnsi="Times New Roman"/>
        </w:rPr>
        <w:t>–</w:t>
      </w:r>
      <w:r>
        <w:rPr/>
        <w:t>5.925</w:t>
      </w:r>
      <w:r>
        <w:rPr>
          <w:spacing w:val="-2"/>
        </w:rPr>
        <w:t> </w:t>
      </w:r>
      <w:r>
        <w:rPr/>
        <w:t>GHz</w:t>
      </w:r>
      <w:r>
        <w:rPr>
          <w:spacing w:val="-2"/>
        </w:rPr>
        <w:t> </w:t>
      </w:r>
      <w:r>
        <w:rPr/>
        <w:t>band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appli-</w:t>
      </w:r>
      <w:r>
        <w:rPr>
          <w:spacing w:val="40"/>
        </w:rPr>
        <w:t> </w:t>
      </w:r>
      <w:r>
        <w:rPr/>
        <w:t>cations</w:t>
      </w:r>
      <w:r>
        <w:rPr>
          <w:spacing w:val="68"/>
          <w:w w:val="150"/>
        </w:rPr>
        <w:t> </w:t>
      </w:r>
      <w:r>
        <w:rPr/>
        <w:t>based</w:t>
      </w:r>
      <w:r>
        <w:rPr>
          <w:spacing w:val="69"/>
          <w:w w:val="150"/>
        </w:rPr>
        <w:t> </w:t>
      </w:r>
      <w:r>
        <w:rPr/>
        <w:t>on</w:t>
      </w:r>
      <w:r>
        <w:rPr>
          <w:spacing w:val="68"/>
          <w:w w:val="150"/>
        </w:rPr>
        <w:t> </w:t>
      </w:r>
      <w:r>
        <w:rPr/>
        <w:t>dedicated</w:t>
      </w:r>
      <w:r>
        <w:rPr>
          <w:spacing w:val="68"/>
          <w:w w:val="150"/>
        </w:rPr>
        <w:t> </w:t>
      </w:r>
      <w:r>
        <w:rPr/>
        <w:t>short-range</w:t>
      </w:r>
      <w:r>
        <w:rPr>
          <w:spacing w:val="70"/>
          <w:w w:val="150"/>
        </w:rPr>
        <w:t> </w:t>
      </w:r>
      <w:r>
        <w:rPr/>
        <w:t>communication</w:t>
      </w:r>
      <w:r>
        <w:rPr>
          <w:spacing w:val="69"/>
          <w:w w:val="150"/>
        </w:rPr>
        <w:t> </w:t>
      </w:r>
      <w:r>
        <w:rPr>
          <w:spacing w:val="-2"/>
        </w:rPr>
        <w:t>(DSRC)</w:t>
      </w:r>
    </w:p>
    <w:p>
      <w:pPr>
        <w:pStyle w:val="BodyText"/>
        <w:spacing w:line="276" w:lineRule="auto" w:before="112"/>
        <w:ind w:left="131" w:right="109"/>
        <w:jc w:val="both"/>
      </w:pPr>
      <w:r>
        <w:rPr/>
        <w:br w:type="column"/>
      </w:r>
      <w:r>
        <w:rPr/>
        <w:t>framework [</w:t>
      </w:r>
      <w:hyperlink w:history="true" w:anchor="_bookmark39">
        <w:r>
          <w:rPr>
            <w:color w:val="007FAC"/>
          </w:rPr>
          <w:t>3</w:t>
        </w:r>
      </w:hyperlink>
      <w:r>
        <w:rPr/>
        <w:t>]. The DSRC framework uses IEEE 802.11p, which is a</w:t>
      </w:r>
      <w:r>
        <w:rPr>
          <w:spacing w:val="40"/>
        </w:rPr>
        <w:t> </w:t>
      </w:r>
      <w:r>
        <w:rPr/>
        <w:t>modi</w:t>
      </w:r>
      <w:r>
        <w:rPr>
          <w:rFonts w:ascii="Times New Roman"/>
        </w:rPr>
        <w:t>fi</w:t>
      </w:r>
      <w:r>
        <w:rPr/>
        <w:t>ed</w:t>
      </w:r>
      <w:r>
        <w:rPr>
          <w:spacing w:val="-6"/>
        </w:rPr>
        <w:t> </w:t>
      </w:r>
      <w:r>
        <w:rPr/>
        <w:t>version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Wi-Fi</w:t>
      </w:r>
      <w:r>
        <w:rPr>
          <w:spacing w:val="-6"/>
        </w:rPr>
        <w:t> </w:t>
      </w:r>
      <w:r>
        <w:rPr/>
        <w:t>standard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designed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wireless</w:t>
      </w:r>
      <w:r>
        <w:rPr>
          <w:spacing w:val="-7"/>
        </w:rPr>
        <w:t> </w:t>
      </w:r>
      <w:r>
        <w:rPr/>
        <w:t>access</w:t>
      </w:r>
      <w:r>
        <w:rPr>
          <w:spacing w:val="40"/>
        </w:rPr>
        <w:t> </w:t>
      </w:r>
      <w:r>
        <w:rPr/>
        <w:t>in</w:t>
      </w:r>
      <w:r>
        <w:rPr>
          <w:spacing w:val="-7"/>
        </w:rPr>
        <w:t> </w:t>
      </w:r>
      <w:r>
        <w:rPr/>
        <w:t>vehicular</w:t>
      </w:r>
      <w:r>
        <w:rPr>
          <w:spacing w:val="-8"/>
        </w:rPr>
        <w:t> </w:t>
      </w:r>
      <w:r>
        <w:rPr/>
        <w:t>environments</w:t>
      </w:r>
      <w:r>
        <w:rPr>
          <w:spacing w:val="-7"/>
        </w:rPr>
        <w:t> </w:t>
      </w:r>
      <w:r>
        <w:rPr/>
        <w:t>(WAVE).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ensures</w:t>
      </w:r>
      <w:r>
        <w:rPr>
          <w:spacing w:val="-8"/>
        </w:rPr>
        <w:t> </w:t>
      </w:r>
      <w:r>
        <w:rPr/>
        <w:t>interoperability</w:t>
      </w:r>
      <w:r>
        <w:rPr>
          <w:spacing w:val="-8"/>
        </w:rPr>
        <w:t> </w:t>
      </w:r>
      <w:r>
        <w:rPr/>
        <w:t>between</w:t>
      </w:r>
      <w:r>
        <w:rPr>
          <w:spacing w:val="40"/>
        </w:rPr>
        <w:t> </w:t>
      </w:r>
      <w:r>
        <w:rPr/>
        <w:t>devices from different manufacturers and provides fast network estab-</w:t>
      </w:r>
      <w:r>
        <w:rPr>
          <w:spacing w:val="40"/>
        </w:rPr>
        <w:t> </w:t>
      </w:r>
      <w:r>
        <w:rPr/>
        <w:t>lishment in the rapidly changing mobile environment [</w:t>
      </w:r>
      <w:hyperlink w:history="true" w:anchor="_bookmark40">
        <w:r>
          <w:rPr>
            <w:color w:val="007FAC"/>
          </w:rPr>
          <w:t>4</w:t>
        </w:r>
      </w:hyperlink>
      <w:r>
        <w:rPr/>
        <w:t>]. In DSRC</w:t>
      </w:r>
      <w:r>
        <w:rPr>
          <w:spacing w:val="40"/>
        </w:rPr>
        <w:t> </w:t>
      </w:r>
      <w:r>
        <w:rPr/>
        <w:t>network, the onboard unit (OBU) in a vehicle receives disseminated</w:t>
      </w:r>
      <w:r>
        <w:rPr>
          <w:spacing w:val="40"/>
        </w:rPr>
        <w:t> </w:t>
      </w:r>
      <w:r>
        <w:rPr/>
        <w:t>safety</w:t>
      </w:r>
      <w:r>
        <w:rPr>
          <w:spacing w:val="-8"/>
        </w:rPr>
        <w:t> </w:t>
      </w:r>
      <w:r>
        <w:rPr/>
        <w:t>messages</w:t>
      </w:r>
      <w:r>
        <w:rPr>
          <w:spacing w:val="-8"/>
        </w:rPr>
        <w:t> </w:t>
      </w:r>
      <w:r>
        <w:rPr/>
        <w:t>either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r>
        <w:rPr/>
        <w:t>neighboring</w:t>
      </w:r>
      <w:r>
        <w:rPr>
          <w:spacing w:val="-8"/>
        </w:rPr>
        <w:t> </w:t>
      </w:r>
      <w:r>
        <w:rPr/>
        <w:t>vehicles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RSU</w:t>
      </w:r>
      <w:r>
        <w:rPr>
          <w:spacing w:val="-9"/>
        </w:rPr>
        <w:t> </w:t>
      </w:r>
      <w:r>
        <w:rPr/>
        <w:t>infrastruc-</w:t>
      </w:r>
      <w:r>
        <w:rPr>
          <w:spacing w:val="40"/>
        </w:rPr>
        <w:t> </w:t>
      </w:r>
      <w:r>
        <w:rPr>
          <w:spacing w:val="-2"/>
        </w:rPr>
        <w:t>ture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determine</w:t>
      </w:r>
      <w:r>
        <w:rPr>
          <w:spacing w:val="-5"/>
        </w:rPr>
        <w:t> </w:t>
      </w:r>
      <w:r>
        <w:rPr>
          <w:spacing w:val="-2"/>
        </w:rPr>
        <w:t>emergency</w:t>
      </w:r>
      <w:r>
        <w:rPr>
          <w:spacing w:val="-3"/>
        </w:rPr>
        <w:t> </w:t>
      </w:r>
      <w:r>
        <w:rPr>
          <w:spacing w:val="-2"/>
        </w:rPr>
        <w:t>events,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warning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sent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drivers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case of emergency. However, there are some concerns over its</w:t>
      </w:r>
      <w:r>
        <w:rPr>
          <w:spacing w:val="40"/>
        </w:rPr>
        <w:t> </w:t>
      </w:r>
      <w:r>
        <w:rPr/>
        <w:t>contention-based scheduling</w:t>
      </w:r>
      <w:r>
        <w:rPr>
          <w:spacing w:val="-1"/>
        </w:rPr>
        <w:t> </w:t>
      </w:r>
      <w:r>
        <w:rPr/>
        <w:t>mechanism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achieve</w:t>
      </w:r>
      <w:r>
        <w:rPr>
          <w:spacing w:val="40"/>
        </w:rPr>
        <w:t> </w:t>
      </w:r>
      <w:r>
        <w:rPr>
          <w:spacing w:val="-2"/>
        </w:rPr>
        <w:t>critical latency requirements in high-density traf</w:t>
      </w:r>
      <w:r>
        <w:rPr>
          <w:rFonts w:ascii="Times New Roman"/>
          <w:spacing w:val="-2"/>
        </w:rPr>
        <w:t>fi</w:t>
      </w:r>
      <w:r>
        <w:rPr>
          <w:spacing w:val="-2"/>
        </w:rPr>
        <w:t>c scenarios. Therefore,</w:t>
      </w:r>
      <w:r>
        <w:rPr>
          <w:spacing w:val="40"/>
        </w:rPr>
        <w:t> </w:t>
      </w:r>
      <w:r>
        <w:rPr/>
        <w:t>congestion controlling schemes need to be implemented in DSRC [</w:t>
      </w:r>
      <w:hyperlink w:history="true" w:anchor="_bookmark41">
        <w:r>
          <w:rPr>
            <w:color w:val="007FAC"/>
          </w:rPr>
          <w:t>5</w:t>
        </w:r>
      </w:hyperlink>
      <w:r>
        <w:rPr/>
        <w:t>].</w:t>
      </w: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2"/>
        </w:rPr>
        <w:t>Alternatively,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cellular-based</w:t>
      </w:r>
      <w:r>
        <w:rPr>
          <w:spacing w:val="-7"/>
        </w:rPr>
        <w:t> </w:t>
      </w:r>
      <w:r>
        <w:rPr>
          <w:spacing w:val="-2"/>
        </w:rPr>
        <w:t>V2X</w:t>
      </w:r>
      <w:r>
        <w:rPr>
          <w:spacing w:val="-7"/>
        </w:rPr>
        <w:t> </w:t>
      </w:r>
      <w:r>
        <w:rPr>
          <w:spacing w:val="-2"/>
        </w:rPr>
        <w:t>communication</w:t>
      </w:r>
      <w:r>
        <w:rPr>
          <w:spacing w:val="-7"/>
        </w:rPr>
        <w:t> </w:t>
      </w:r>
      <w:r>
        <w:rPr>
          <w:spacing w:val="-2"/>
        </w:rPr>
        <w:t>(C-V2X)</w:t>
      </w:r>
      <w:r>
        <w:rPr>
          <w:spacing w:val="-8"/>
        </w:rPr>
        <w:t> </w:t>
      </w:r>
      <w:r>
        <w:rPr>
          <w:spacing w:val="-2"/>
        </w:rPr>
        <w:t>started</w:t>
      </w:r>
      <w:r>
        <w:rPr>
          <w:spacing w:val="40"/>
        </w:rPr>
        <w:t> </w:t>
      </w:r>
      <w:r>
        <w:rPr/>
        <w:t>by the third generation partnership project (3GPP) is working on</w:t>
      </w:r>
      <w:r>
        <w:rPr>
          <w:spacing w:val="40"/>
        </w:rPr>
        <w:t> </w:t>
      </w:r>
      <w:r>
        <w:rPr/>
        <w:t>leveraging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long</w:t>
      </w:r>
      <w:r>
        <w:rPr>
          <w:spacing w:val="-4"/>
        </w:rPr>
        <w:t> </w:t>
      </w:r>
      <w:r>
        <w:rPr/>
        <w:t>term</w:t>
      </w:r>
      <w:r>
        <w:rPr>
          <w:spacing w:val="-4"/>
        </w:rPr>
        <w:t> </w:t>
      </w:r>
      <w:r>
        <w:rPr/>
        <w:t>evolution</w:t>
      </w:r>
      <w:r>
        <w:rPr>
          <w:spacing w:val="-4"/>
        </w:rPr>
        <w:t> </w:t>
      </w:r>
      <w:r>
        <w:rPr/>
        <w:t>(LTE)</w:t>
      </w:r>
      <w:r>
        <w:rPr>
          <w:spacing w:val="-4"/>
        </w:rPr>
        <w:t> </w:t>
      </w:r>
      <w:r>
        <w:rPr/>
        <w:t>framework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vehicular</w:t>
      </w:r>
      <w:r>
        <w:rPr>
          <w:spacing w:val="-4"/>
        </w:rPr>
        <w:t> </w:t>
      </w:r>
      <w:r>
        <w:rPr/>
        <w:t>com-</w:t>
      </w:r>
      <w:r>
        <w:rPr>
          <w:spacing w:val="40"/>
        </w:rPr>
        <w:t> </w:t>
      </w:r>
      <w:r>
        <w:rPr>
          <w:spacing w:val="-2"/>
        </w:rPr>
        <w:t>munications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42">
        <w:r>
          <w:rPr>
            <w:color w:val="007FAC"/>
            <w:spacing w:val="-2"/>
          </w:rPr>
          <w:t>6</w:t>
        </w:r>
      </w:hyperlink>
      <w:r>
        <w:rPr>
          <w:spacing w:val="-2"/>
        </w:rPr>
        <w:t>].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result,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present</w:t>
      </w:r>
      <w:r>
        <w:rPr>
          <w:spacing w:val="-4"/>
        </w:rPr>
        <w:t> </w:t>
      </w:r>
      <w:r>
        <w:rPr>
          <w:spacing w:val="-2"/>
        </w:rPr>
        <w:t>deployed</w:t>
      </w:r>
      <w:r>
        <w:rPr>
          <w:spacing w:val="-5"/>
        </w:rPr>
        <w:t> </w:t>
      </w:r>
      <w:r>
        <w:rPr>
          <w:spacing w:val="-2"/>
        </w:rPr>
        <w:t>LTE</w:t>
      </w:r>
      <w:r>
        <w:rPr>
          <w:spacing w:val="-4"/>
        </w:rPr>
        <w:t> </w:t>
      </w:r>
      <w:r>
        <w:rPr>
          <w:spacing w:val="-2"/>
        </w:rPr>
        <w:t>infrastructure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40"/>
        </w:rPr>
        <w:t> </w:t>
      </w:r>
      <w:r>
        <w:rPr/>
        <w:t>be con</w:t>
      </w:r>
      <w:r>
        <w:rPr>
          <w:rFonts w:ascii="Times New Roman"/>
        </w:rPr>
        <w:t>fi</w:t>
      </w:r>
      <w:r>
        <w:rPr/>
        <w:t>gured to support vehicular connectivity, thereby reducing the</w:t>
      </w:r>
      <w:r>
        <w:rPr>
          <w:spacing w:val="40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RSU</w:t>
      </w:r>
      <w:r>
        <w:rPr>
          <w:spacing w:val="-1"/>
        </w:rPr>
        <w:t> </w:t>
      </w:r>
      <w:r>
        <w:rPr/>
        <w:t>installation.</w:t>
      </w:r>
      <w:r>
        <w:rPr>
          <w:spacing w:val="-1"/>
        </w:rPr>
        <w:t> </w:t>
      </w:r>
      <w:r>
        <w:rPr/>
        <w:t>Further,</w:t>
      </w:r>
      <w:r>
        <w:rPr>
          <w:spacing w:val="-2"/>
        </w:rPr>
        <w:t> </w:t>
      </w:r>
      <w:r>
        <w:rPr/>
        <w:t>large</w:t>
      </w:r>
      <w:r>
        <w:rPr>
          <w:spacing w:val="-2"/>
        </w:rPr>
        <w:t> </w:t>
      </w:r>
      <w:r>
        <w:rPr/>
        <w:t>coverage</w:t>
      </w:r>
      <w:r>
        <w:rPr>
          <w:spacing w:val="-3"/>
        </w:rPr>
        <w:t> </w:t>
      </w:r>
      <w:r>
        <w:rPr/>
        <w:t>scope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high</w:t>
      </w:r>
      <w:r>
        <w:rPr>
          <w:spacing w:val="-2"/>
        </w:rPr>
        <w:t> </w:t>
      </w:r>
      <w:r>
        <w:rPr/>
        <w:t>ca-</w:t>
      </w:r>
      <w:r>
        <w:rPr>
          <w:spacing w:val="40"/>
        </w:rPr>
        <w:t> </w:t>
      </w:r>
      <w:r>
        <w:rPr/>
        <w:t>pacity</w:t>
      </w:r>
      <w:r>
        <w:rPr>
          <w:spacing w:val="26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LTE</w:t>
      </w:r>
      <w:r>
        <w:rPr>
          <w:spacing w:val="25"/>
        </w:rPr>
        <w:t> </w:t>
      </w:r>
      <w:r>
        <w:rPr/>
        <w:t>make</w:t>
      </w:r>
      <w:r>
        <w:rPr>
          <w:spacing w:val="25"/>
        </w:rPr>
        <w:t> </w:t>
      </w:r>
      <w:r>
        <w:rPr/>
        <w:t>it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/>
        <w:t>suitable</w:t>
      </w:r>
      <w:r>
        <w:rPr>
          <w:spacing w:val="25"/>
        </w:rPr>
        <w:t> </w:t>
      </w:r>
      <w:r>
        <w:rPr>
          <w:rFonts w:ascii="Times New Roman"/>
        </w:rPr>
        <w:t>fi</w:t>
      </w:r>
      <w:r>
        <w:rPr/>
        <w:t>t</w:t>
      </w:r>
      <w:r>
        <w:rPr>
          <w:spacing w:val="26"/>
        </w:rPr>
        <w:t> </w:t>
      </w:r>
      <w:r>
        <w:rPr/>
        <w:t>to</w:t>
      </w:r>
      <w:r>
        <w:rPr>
          <w:spacing w:val="28"/>
        </w:rPr>
        <w:t> </w:t>
      </w:r>
      <w:r>
        <w:rPr/>
        <w:t>support</w:t>
      </w:r>
      <w:r>
        <w:rPr>
          <w:spacing w:val="24"/>
        </w:rPr>
        <w:t> </w:t>
      </w:r>
      <w:r>
        <w:rPr/>
        <w:t>low-latency</w:t>
      </w:r>
      <w:r>
        <w:rPr>
          <w:spacing w:val="24"/>
        </w:rPr>
        <w:t> </w:t>
      </w:r>
      <w:r>
        <w:rPr/>
        <w:t>safe-</w:t>
      </w:r>
      <w:r>
        <w:rPr>
          <w:spacing w:val="40"/>
        </w:rPr>
        <w:t> </w:t>
      </w:r>
      <w:r>
        <w:rPr/>
        <w:t>ty-critical services for high-speed vehicles. Moreover, its higher</w:t>
      </w:r>
      <w:r>
        <w:rPr>
          <w:spacing w:val="40"/>
        </w:rPr>
        <w:t> </w:t>
      </w:r>
      <w:r>
        <w:rPr/>
        <w:t>penetration</w:t>
      </w:r>
      <w:r>
        <w:rPr>
          <w:spacing w:val="-7"/>
        </w:rPr>
        <w:t> </w:t>
      </w:r>
      <w:r>
        <w:rPr/>
        <w:t>rate</w:t>
      </w:r>
      <w:r>
        <w:rPr>
          <w:spacing w:val="-4"/>
        </w:rPr>
        <w:t> </w:t>
      </w:r>
      <w:r>
        <w:rPr/>
        <w:t>facilitates</w:t>
      </w:r>
      <w:r>
        <w:rPr>
          <w:spacing w:val="-6"/>
        </w:rPr>
        <w:t> </w:t>
      </w:r>
      <w:r>
        <w:rPr/>
        <w:t>reliable</w:t>
      </w:r>
      <w:r>
        <w:rPr>
          <w:spacing w:val="-5"/>
        </w:rPr>
        <w:t> </w:t>
      </w:r>
      <w:r>
        <w:rPr/>
        <w:t>packet</w:t>
      </w:r>
      <w:r>
        <w:rPr>
          <w:spacing w:val="-6"/>
        </w:rPr>
        <w:t> </w:t>
      </w:r>
      <w:r>
        <w:rPr/>
        <w:t>delivery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road</w:t>
      </w:r>
      <w:r>
        <w:rPr>
          <w:spacing w:val="-5"/>
        </w:rPr>
        <w:t> </w:t>
      </w:r>
      <w:r>
        <w:rPr>
          <w:spacing w:val="-2"/>
        </w:rPr>
        <w:t>intersections,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44" w:after="1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0" coordorigin="0,0" coordsize="723,3">
                <v:shape style="position:absolute;left:0;top:0;width:723;height:3" id="docshape11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bookmarkStart w:name="_bookmark2" w:id="5"/>
      <w:bookmarkEnd w:id="5"/>
      <w:r>
        <w:rPr/>
      </w:r>
      <w:r>
        <w:rPr>
          <w:sz w:val="14"/>
        </w:rPr>
        <w:t>*</w:t>
      </w:r>
      <w:r>
        <w:rPr>
          <w:spacing w:val="28"/>
          <w:sz w:val="14"/>
        </w:rPr>
        <w:t> </w:t>
      </w:r>
      <w:r>
        <w:rPr>
          <w:sz w:val="14"/>
        </w:rPr>
        <w:t>Corresponding</w:t>
      </w:r>
      <w:r>
        <w:rPr>
          <w:spacing w:val="11"/>
          <w:sz w:val="14"/>
        </w:rPr>
        <w:t> </w:t>
      </w:r>
      <w:r>
        <w:rPr>
          <w:sz w:val="14"/>
        </w:rPr>
        <w:t>author.</w:t>
      </w:r>
      <w:r>
        <w:rPr>
          <w:spacing w:val="10"/>
          <w:sz w:val="14"/>
        </w:rPr>
        <w:t> </w:t>
      </w:r>
      <w:r>
        <w:rPr>
          <w:sz w:val="14"/>
        </w:rPr>
        <w:t>Electrical</w:t>
      </w:r>
      <w:r>
        <w:rPr>
          <w:spacing w:val="9"/>
          <w:sz w:val="14"/>
        </w:rPr>
        <w:t> </w:t>
      </w:r>
      <w:r>
        <w:rPr>
          <w:sz w:val="14"/>
        </w:rPr>
        <w:t>and</w:t>
      </w:r>
      <w:r>
        <w:rPr>
          <w:spacing w:val="10"/>
          <w:sz w:val="14"/>
        </w:rPr>
        <w:t> </w:t>
      </w:r>
      <w:r>
        <w:rPr>
          <w:sz w:val="14"/>
        </w:rPr>
        <w:t>Computer</w:t>
      </w:r>
      <w:r>
        <w:rPr>
          <w:spacing w:val="11"/>
          <w:sz w:val="14"/>
        </w:rPr>
        <w:t> </w:t>
      </w:r>
      <w:r>
        <w:rPr>
          <w:sz w:val="14"/>
        </w:rPr>
        <w:t>Engineering,</w:t>
      </w:r>
      <w:r>
        <w:rPr>
          <w:spacing w:val="11"/>
          <w:sz w:val="14"/>
        </w:rPr>
        <w:t> </w:t>
      </w:r>
      <w:r>
        <w:rPr>
          <w:sz w:val="14"/>
        </w:rPr>
        <w:t>Florida</w:t>
      </w:r>
      <w:r>
        <w:rPr>
          <w:spacing w:val="10"/>
          <w:sz w:val="14"/>
        </w:rPr>
        <w:t> </w:t>
      </w:r>
      <w:r>
        <w:rPr>
          <w:sz w:val="14"/>
        </w:rPr>
        <w:t>International</w:t>
      </w:r>
      <w:r>
        <w:rPr>
          <w:spacing w:val="11"/>
          <w:sz w:val="14"/>
        </w:rPr>
        <w:t> </w:t>
      </w:r>
      <w:r>
        <w:rPr>
          <w:sz w:val="14"/>
        </w:rPr>
        <w:t>University,</w:t>
      </w:r>
      <w:r>
        <w:rPr>
          <w:spacing w:val="9"/>
          <w:sz w:val="14"/>
        </w:rPr>
        <w:t> </w:t>
      </w:r>
      <w:r>
        <w:rPr>
          <w:sz w:val="14"/>
        </w:rPr>
        <w:t>Miami,</w:t>
      </w:r>
      <w:r>
        <w:rPr>
          <w:spacing w:val="10"/>
          <w:sz w:val="14"/>
        </w:rPr>
        <w:t> </w:t>
      </w:r>
      <w:r>
        <w:rPr>
          <w:sz w:val="14"/>
        </w:rPr>
        <w:t>FL,</w:t>
      </w:r>
      <w:r>
        <w:rPr>
          <w:spacing w:val="9"/>
          <w:sz w:val="14"/>
        </w:rPr>
        <w:t> </w:t>
      </w:r>
      <w:r>
        <w:rPr>
          <w:spacing w:val="-4"/>
          <w:sz w:val="14"/>
        </w:rPr>
        <w:t>USA.</w:t>
      </w:r>
    </w:p>
    <w:p>
      <w:pPr>
        <w:spacing w:before="30"/>
        <w:ind w:left="370" w:right="0" w:firstLine="0"/>
        <w:jc w:val="left"/>
        <w:rPr>
          <w:sz w:val="14"/>
        </w:rPr>
      </w:pPr>
      <w:r>
        <w:rPr>
          <w:i/>
          <w:spacing w:val="-2"/>
          <w:sz w:val="14"/>
        </w:rPr>
        <w:t>E-mail</w:t>
      </w:r>
      <w:r>
        <w:rPr>
          <w:i/>
          <w:spacing w:val="6"/>
          <w:sz w:val="14"/>
        </w:rPr>
        <w:t> </w:t>
      </w:r>
      <w:r>
        <w:rPr>
          <w:i/>
          <w:spacing w:val="-2"/>
          <w:sz w:val="14"/>
        </w:rPr>
        <w:t>address:</w:t>
      </w:r>
      <w:r>
        <w:rPr>
          <w:i/>
          <w:spacing w:val="6"/>
          <w:sz w:val="14"/>
        </w:rPr>
        <w:t> </w:t>
      </w:r>
      <w:hyperlink r:id="rId10">
        <w:r>
          <w:rPr>
            <w:color w:val="007FAC"/>
            <w:spacing w:val="-2"/>
            <w:sz w:val="14"/>
          </w:rPr>
          <w:t>kvasu001@</w:t>
        </w:r>
        <w:r>
          <w:rPr>
            <w:rFonts w:ascii="Times New Roman"/>
            <w:color w:val="007FAC"/>
            <w:spacing w:val="-2"/>
            <w:sz w:val="14"/>
          </w:rPr>
          <w:t>fi</w:t>
        </w:r>
        <w:r>
          <w:rPr>
            <w:color w:val="007FAC"/>
            <w:spacing w:val="-2"/>
            <w:sz w:val="14"/>
          </w:rPr>
          <w:t>u.edu</w:t>
        </w:r>
      </w:hyperlink>
      <w:r>
        <w:rPr>
          <w:color w:val="007FAC"/>
          <w:spacing w:val="6"/>
          <w:sz w:val="14"/>
        </w:rPr>
        <w:t> </w:t>
      </w:r>
      <w:r>
        <w:rPr>
          <w:spacing w:val="-2"/>
          <w:sz w:val="14"/>
        </w:rPr>
        <w:t>(K.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Vasudeva).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sz w:val="14"/>
          </w:rPr>
          <w:t>https://doi.org/10.1016/j.array.2020.100045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9"/>
          <w:sz w:val="14"/>
        </w:rPr>
        <w:t> </w:t>
      </w:r>
      <w:r>
        <w:rPr>
          <w:sz w:val="14"/>
        </w:rPr>
        <w:t>18</w:t>
      </w:r>
      <w:r>
        <w:rPr>
          <w:spacing w:val="18"/>
          <w:sz w:val="14"/>
        </w:rPr>
        <w:t> </w:t>
      </w:r>
      <w:r>
        <w:rPr>
          <w:sz w:val="14"/>
        </w:rPr>
        <w:t>September</w:t>
      </w:r>
      <w:r>
        <w:rPr>
          <w:spacing w:val="20"/>
          <w:sz w:val="14"/>
        </w:rPr>
        <w:t> </w:t>
      </w:r>
      <w:r>
        <w:rPr>
          <w:sz w:val="14"/>
        </w:rPr>
        <w:t>2019;</w:t>
      </w:r>
      <w:r>
        <w:rPr>
          <w:spacing w:val="19"/>
          <w:sz w:val="14"/>
        </w:rPr>
        <w:t> </w:t>
      </w:r>
      <w:r>
        <w:rPr>
          <w:sz w:val="14"/>
        </w:rPr>
        <w:t>Received</w:t>
      </w:r>
      <w:r>
        <w:rPr>
          <w:spacing w:val="20"/>
          <w:sz w:val="14"/>
        </w:rPr>
        <w:t> </w:t>
      </w:r>
      <w:r>
        <w:rPr>
          <w:sz w:val="14"/>
        </w:rPr>
        <w:t>in</w:t>
      </w:r>
      <w:r>
        <w:rPr>
          <w:spacing w:val="17"/>
          <w:sz w:val="14"/>
        </w:rPr>
        <w:t> </w:t>
      </w:r>
      <w:r>
        <w:rPr>
          <w:sz w:val="14"/>
        </w:rPr>
        <w:t>revised</w:t>
      </w:r>
      <w:r>
        <w:rPr>
          <w:spacing w:val="20"/>
          <w:sz w:val="14"/>
        </w:rPr>
        <w:t> </w:t>
      </w:r>
      <w:r>
        <w:rPr>
          <w:sz w:val="14"/>
        </w:rPr>
        <w:t>form</w:t>
      </w:r>
      <w:r>
        <w:rPr>
          <w:spacing w:val="19"/>
          <w:sz w:val="14"/>
        </w:rPr>
        <w:t> </w:t>
      </w:r>
      <w:r>
        <w:rPr>
          <w:sz w:val="14"/>
        </w:rPr>
        <w:t>31</w:t>
      </w:r>
      <w:r>
        <w:rPr>
          <w:spacing w:val="18"/>
          <w:sz w:val="14"/>
        </w:rPr>
        <w:t> </w:t>
      </w:r>
      <w:r>
        <w:rPr>
          <w:sz w:val="14"/>
        </w:rPr>
        <w:t>July</w:t>
      </w:r>
      <w:r>
        <w:rPr>
          <w:spacing w:val="18"/>
          <w:sz w:val="14"/>
        </w:rPr>
        <w:t> </w:t>
      </w:r>
      <w:r>
        <w:rPr>
          <w:sz w:val="14"/>
        </w:rPr>
        <w:t>2020;</w:t>
      </w:r>
      <w:r>
        <w:rPr>
          <w:spacing w:val="20"/>
          <w:sz w:val="14"/>
        </w:rPr>
        <w:t> </w:t>
      </w:r>
      <w:r>
        <w:rPr>
          <w:sz w:val="14"/>
        </w:rPr>
        <w:t>Accepted</w:t>
      </w:r>
      <w:r>
        <w:rPr>
          <w:spacing w:val="18"/>
          <w:sz w:val="14"/>
        </w:rPr>
        <w:t> </w:t>
      </w:r>
      <w:r>
        <w:rPr>
          <w:sz w:val="14"/>
        </w:rPr>
        <w:t>28</w:t>
      </w:r>
      <w:r>
        <w:rPr>
          <w:spacing w:val="19"/>
          <w:sz w:val="14"/>
        </w:rPr>
        <w:t> </w:t>
      </w:r>
      <w:r>
        <w:rPr>
          <w:sz w:val="14"/>
        </w:rPr>
        <w:t>August</w:t>
      </w:r>
      <w:r>
        <w:rPr>
          <w:spacing w:val="18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25"/>
          <w:sz w:val="14"/>
        </w:rPr>
        <w:t> </w:t>
      </w:r>
      <w:r>
        <w:rPr>
          <w:sz w:val="14"/>
        </w:rPr>
        <w:t>online</w:t>
      </w:r>
      <w:r>
        <w:rPr>
          <w:spacing w:val="25"/>
          <w:sz w:val="14"/>
        </w:rPr>
        <w:t> </w:t>
      </w:r>
      <w:r>
        <w:rPr>
          <w:sz w:val="14"/>
        </w:rPr>
        <w:t>1</w:t>
      </w:r>
      <w:r>
        <w:rPr>
          <w:spacing w:val="25"/>
          <w:sz w:val="14"/>
        </w:rPr>
        <w:t> </w:t>
      </w:r>
      <w:r>
        <w:rPr>
          <w:sz w:val="14"/>
        </w:rPr>
        <w:t>October</w:t>
      </w:r>
      <w:r>
        <w:rPr>
          <w:spacing w:val="25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5"/>
          <w:sz w:val="14"/>
        </w:rPr>
        <w:t> </w:t>
      </w:r>
      <w:r>
        <w:rPr>
          <w:sz w:val="14"/>
        </w:rPr>
        <w:t>2020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Author(s).</w:t>
      </w:r>
      <w:r>
        <w:rPr>
          <w:spacing w:val="7"/>
          <w:sz w:val="14"/>
        </w:rPr>
        <w:t> </w:t>
      </w:r>
      <w:r>
        <w:rPr>
          <w:sz w:val="14"/>
        </w:rPr>
        <w:t>Published</w:t>
      </w:r>
      <w:r>
        <w:rPr>
          <w:spacing w:val="9"/>
          <w:sz w:val="14"/>
        </w:rPr>
        <w:t> </w:t>
      </w:r>
      <w:r>
        <w:rPr>
          <w:sz w:val="14"/>
        </w:rPr>
        <w:t>by</w:t>
      </w:r>
      <w:r>
        <w:rPr>
          <w:spacing w:val="7"/>
          <w:sz w:val="14"/>
        </w:rPr>
        <w:t> </w:t>
      </w:r>
      <w:r>
        <w:rPr>
          <w:sz w:val="14"/>
        </w:rPr>
        <w:t>Elsevier</w:t>
      </w:r>
      <w:r>
        <w:rPr>
          <w:spacing w:val="9"/>
          <w:sz w:val="14"/>
        </w:rPr>
        <w:t> </w:t>
      </w:r>
      <w:r>
        <w:rPr>
          <w:sz w:val="14"/>
        </w:rPr>
        <w:t>Inc.</w:t>
      </w:r>
      <w:r>
        <w:rPr>
          <w:spacing w:val="8"/>
          <w:sz w:val="14"/>
        </w:rPr>
        <w:t> </w:t>
      </w:r>
      <w:r>
        <w:rPr>
          <w:sz w:val="14"/>
        </w:rPr>
        <w:t>This</w:t>
      </w:r>
      <w:r>
        <w:rPr>
          <w:spacing w:val="7"/>
          <w:sz w:val="14"/>
        </w:rPr>
        <w:t> </w:t>
      </w:r>
      <w:r>
        <w:rPr>
          <w:sz w:val="14"/>
        </w:rPr>
        <w:t>is</w:t>
      </w:r>
      <w:r>
        <w:rPr>
          <w:spacing w:val="9"/>
          <w:sz w:val="14"/>
        </w:rPr>
        <w:t> </w:t>
      </w:r>
      <w:r>
        <w:rPr>
          <w:sz w:val="14"/>
        </w:rPr>
        <w:t>an</w:t>
      </w:r>
      <w:r>
        <w:rPr>
          <w:spacing w:val="7"/>
          <w:sz w:val="14"/>
        </w:rPr>
        <w:t> </w:t>
      </w:r>
      <w:r>
        <w:rPr>
          <w:sz w:val="14"/>
        </w:rPr>
        <w:t>open</w:t>
      </w:r>
      <w:r>
        <w:rPr>
          <w:spacing w:val="8"/>
          <w:sz w:val="14"/>
        </w:rPr>
        <w:t> </w:t>
      </w:r>
      <w:r>
        <w:rPr>
          <w:sz w:val="14"/>
        </w:rPr>
        <w:t>access</w:t>
      </w:r>
      <w:r>
        <w:rPr>
          <w:spacing w:val="9"/>
          <w:sz w:val="14"/>
        </w:rPr>
        <w:t> </w:t>
      </w:r>
      <w:r>
        <w:rPr>
          <w:sz w:val="14"/>
        </w:rPr>
        <w:t>article</w:t>
      </w:r>
      <w:r>
        <w:rPr>
          <w:spacing w:val="8"/>
          <w:sz w:val="14"/>
        </w:rPr>
        <w:t> </w:t>
      </w:r>
      <w:r>
        <w:rPr>
          <w:sz w:val="14"/>
        </w:rPr>
        <w:t>under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CC</w:t>
      </w:r>
      <w:r>
        <w:rPr>
          <w:spacing w:val="8"/>
          <w:sz w:val="14"/>
        </w:rPr>
        <w:t> </w:t>
      </w:r>
      <w:r>
        <w:rPr>
          <w:sz w:val="14"/>
        </w:rPr>
        <w:t>BY</w:t>
      </w:r>
      <w:r>
        <w:rPr>
          <w:spacing w:val="7"/>
          <w:sz w:val="14"/>
        </w:rPr>
        <w:t> </w:t>
      </w:r>
      <w:r>
        <w:rPr>
          <w:sz w:val="14"/>
        </w:rPr>
        <w:t>license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(</w:t>
      </w:r>
      <w:hyperlink r:id="rId11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2"/>
          <w:footerReference w:type="default" r:id="rId13"/>
          <w:pgSz w:w="11910" w:h="15880"/>
          <w:pgMar w:header="657" w:footer="553" w:top="840" w:bottom="740" w:left="620" w:right="640"/>
          <w:pgNumType w:start="2"/>
        </w:sectPr>
      </w:pPr>
    </w:p>
    <w:p>
      <w:pPr>
        <w:pStyle w:val="BodyText"/>
        <w:spacing w:line="276" w:lineRule="auto" w:before="110"/>
        <w:ind w:left="131" w:right="38"/>
        <w:jc w:val="both"/>
      </w:pPr>
      <w:bookmarkStart w:name="2. Literature review" w:id="6"/>
      <w:bookmarkEnd w:id="6"/>
      <w:r>
        <w:rPr/>
      </w:r>
      <w:r>
        <w:rPr/>
        <w:t>unlike</w:t>
      </w:r>
      <w:r>
        <w:rPr>
          <w:spacing w:val="-8"/>
        </w:rPr>
        <w:t> </w:t>
      </w:r>
      <w:r>
        <w:rPr/>
        <w:t>DSRC</w:t>
      </w:r>
      <w:r>
        <w:rPr>
          <w:spacing w:val="-8"/>
        </w:rPr>
        <w:t> </w:t>
      </w:r>
      <w:r>
        <w:rPr/>
        <w:t>technology,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suffers</w:t>
      </w:r>
      <w:r>
        <w:rPr>
          <w:spacing w:val="-8"/>
        </w:rPr>
        <w:t> </w:t>
      </w:r>
      <w:r>
        <w:rPr/>
        <w:t>due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non-line-of-sight</w:t>
      </w:r>
      <w:r>
        <w:rPr>
          <w:spacing w:val="-8"/>
        </w:rPr>
        <w:t> </w:t>
      </w:r>
      <w:r>
        <w:rPr/>
        <w:t>(NLOS)</w:t>
      </w:r>
      <w:r>
        <w:rPr>
          <w:spacing w:val="40"/>
        </w:rPr>
        <w:t> </w:t>
      </w:r>
      <w:r>
        <w:rPr>
          <w:spacing w:val="-2"/>
        </w:rPr>
        <w:t>conditions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shorter</w:t>
      </w:r>
      <w:r>
        <w:rPr>
          <w:spacing w:val="-5"/>
        </w:rPr>
        <w:t> </w:t>
      </w:r>
      <w:r>
        <w:rPr>
          <w:spacing w:val="-2"/>
        </w:rPr>
        <w:t>coverage.</w:t>
      </w:r>
      <w:r>
        <w:rPr>
          <w:spacing w:val="-4"/>
        </w:rPr>
        <w:t> </w:t>
      </w:r>
      <w:r>
        <w:rPr>
          <w:spacing w:val="-2"/>
        </w:rPr>
        <w:t>These</w:t>
      </w:r>
      <w:r>
        <w:rPr>
          <w:spacing w:val="-3"/>
        </w:rPr>
        <w:t> </w:t>
      </w:r>
      <w:r>
        <w:rPr>
          <w:spacing w:val="-2"/>
        </w:rPr>
        <w:t>advantages</w:t>
      </w:r>
      <w:r>
        <w:rPr>
          <w:spacing w:val="-3"/>
        </w:rPr>
        <w:t> </w:t>
      </w:r>
      <w:r>
        <w:rPr>
          <w:spacing w:val="-2"/>
        </w:rPr>
        <w:t>have</w:t>
      </w:r>
      <w:r>
        <w:rPr>
          <w:spacing w:val="-4"/>
        </w:rPr>
        <w:t> </w:t>
      </w:r>
      <w:r>
        <w:rPr>
          <w:spacing w:val="-2"/>
        </w:rPr>
        <w:t>sparked</w:t>
      </w:r>
      <w:r>
        <w:rPr>
          <w:spacing w:val="-5"/>
        </w:rPr>
        <w:t> </w:t>
      </w:r>
      <w:r>
        <w:rPr>
          <w:spacing w:val="-2"/>
        </w:rPr>
        <w:t>interest</w:t>
      </w:r>
      <w:r>
        <w:rPr>
          <w:spacing w:val="40"/>
        </w:rPr>
        <w:t> </w:t>
      </w:r>
      <w:r>
        <w:rPr/>
        <w:t>recently among leading automotive and cellular companies, e.g., Qual-</w:t>
      </w:r>
      <w:r>
        <w:rPr>
          <w:spacing w:val="40"/>
        </w:rPr>
        <w:t> </w:t>
      </w:r>
      <w:r>
        <w:rPr/>
        <w:t>comm and Ford, to deploy C-V2X in Colorado [</w:t>
      </w:r>
      <w:hyperlink w:history="true" w:anchor="_bookmark43">
        <w:r>
          <w:rPr>
            <w:color w:val="007FAC"/>
          </w:rPr>
          <w:t>7</w:t>
        </w:r>
      </w:hyperlink>
      <w:r>
        <w:rPr/>
        <w:t>].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>
          <w:spacing w:val="-4"/>
        </w:rPr>
        <w:t>The architecture enhancements to enable LTE-based V2X </w:t>
      </w:r>
      <w:r>
        <w:rPr>
          <w:spacing w:val="-4"/>
        </w:rPr>
        <w:t>applications</w:t>
      </w:r>
      <w:r>
        <w:rPr>
          <w:spacing w:val="40"/>
        </w:rPr>
        <w:t> </w:t>
      </w:r>
      <w:r>
        <w:rPr/>
        <w:t>are given in Ref. [</w:t>
      </w:r>
      <w:hyperlink w:history="true" w:anchor="_bookmark44">
        <w:r>
          <w:rPr>
            <w:color w:val="007FAC"/>
          </w:rPr>
          <w:t>8</w:t>
        </w:r>
      </w:hyperlink>
      <w:r>
        <w:rPr/>
        <w:t>]. The vehicles</w:t>
      </w:r>
      <w:r>
        <w:rPr>
          <w:spacing w:val="-1"/>
        </w:rPr>
        <w:t> </w:t>
      </w:r>
      <w:r>
        <w:rPr/>
        <w:t>may receive V2X</w:t>
      </w:r>
      <w:r>
        <w:rPr>
          <w:spacing w:val="-1"/>
        </w:rPr>
        <w:t> </w:t>
      </w:r>
      <w:r>
        <w:rPr/>
        <w:t>messages</w:t>
      </w:r>
      <w:r>
        <w:rPr>
          <w:spacing w:val="-1"/>
        </w:rPr>
        <w:t> </w:t>
      </w:r>
      <w:r>
        <w:rPr/>
        <w:t>either via</w:t>
      </w:r>
      <w:r>
        <w:rPr>
          <w:spacing w:val="40"/>
        </w:rPr>
        <w:t> </w:t>
      </w:r>
      <w:r>
        <w:rPr>
          <w:spacing w:val="-2"/>
        </w:rPr>
        <w:t>unicast</w:t>
      </w:r>
      <w:r>
        <w:rPr>
          <w:spacing w:val="-5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broadcast</w:t>
      </w:r>
      <w:r>
        <w:rPr>
          <w:spacing w:val="-6"/>
        </w:rPr>
        <w:t> </w:t>
      </w:r>
      <w:r>
        <w:rPr>
          <w:spacing w:val="-2"/>
        </w:rPr>
        <w:t>setup</w:t>
      </w:r>
      <w:r>
        <w:rPr>
          <w:spacing w:val="-6"/>
        </w:rPr>
        <w:t> </w:t>
      </w:r>
      <w:r>
        <w:rPr>
          <w:spacing w:val="-2"/>
        </w:rPr>
        <w:t>called</w:t>
      </w:r>
      <w:r>
        <w:rPr>
          <w:spacing w:val="-6"/>
        </w:rPr>
        <w:t> </w:t>
      </w:r>
      <w:r>
        <w:rPr>
          <w:spacing w:val="-2"/>
        </w:rPr>
        <w:t>multimedia</w:t>
      </w:r>
      <w:r>
        <w:rPr>
          <w:spacing w:val="-5"/>
        </w:rPr>
        <w:t> </w:t>
      </w:r>
      <w:r>
        <w:rPr>
          <w:spacing w:val="-2"/>
        </w:rPr>
        <w:t>broadcast/multicast</w:t>
      </w:r>
      <w:r>
        <w:rPr>
          <w:spacing w:val="-7"/>
        </w:rPr>
        <w:t> </w:t>
      </w:r>
      <w:r>
        <w:rPr>
          <w:spacing w:val="-2"/>
        </w:rPr>
        <w:t>service</w:t>
      </w:r>
      <w:r>
        <w:rPr>
          <w:spacing w:val="40"/>
        </w:rPr>
        <w:t> </w:t>
      </w:r>
      <w:r>
        <w:rPr/>
        <w:t>(MBMS) [</w:t>
      </w:r>
      <w:hyperlink w:history="true" w:anchor="_bookmark45">
        <w:r>
          <w:rPr>
            <w:color w:val="007FAC"/>
          </w:rPr>
          <w:t>9</w:t>
        </w:r>
      </w:hyperlink>
      <w:r>
        <w:rPr/>
        <w:t>] over LTE-Uu interface for vehicle-to-infrastructure (V2I)</w:t>
      </w:r>
      <w:r>
        <w:rPr>
          <w:spacing w:val="40"/>
        </w:rPr>
        <w:t> </w:t>
      </w:r>
      <w:r>
        <w:rPr/>
        <w:t>communication. In addition, many additional modes have been intro-</w:t>
      </w:r>
      <w:r>
        <w:rPr>
          <w:spacing w:val="40"/>
        </w:rPr>
        <w:t> </w:t>
      </w:r>
      <w:r>
        <w:rPr/>
        <w:t>duced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direct</w:t>
      </w:r>
      <w:r>
        <w:rPr>
          <w:spacing w:val="-9"/>
        </w:rPr>
        <w:t> </w:t>
      </w:r>
      <w:r>
        <w:rPr/>
        <w:t>vehicle-to-vehicle</w:t>
      </w:r>
      <w:r>
        <w:rPr>
          <w:spacing w:val="-10"/>
        </w:rPr>
        <w:t> </w:t>
      </w:r>
      <w:r>
        <w:rPr/>
        <w:t>(V2V)</w:t>
      </w:r>
      <w:r>
        <w:rPr>
          <w:spacing w:val="-10"/>
        </w:rPr>
        <w:t> </w:t>
      </w:r>
      <w:r>
        <w:rPr/>
        <w:t>communication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Ref.</w:t>
      </w:r>
      <w:r>
        <w:rPr>
          <w:spacing w:val="-10"/>
        </w:rPr>
        <w:t> </w:t>
      </w:r>
      <w:r>
        <w:rPr/>
        <w:t>[</w:t>
      </w:r>
      <w:hyperlink w:history="true" w:anchor="_bookmark46">
        <w:r>
          <w:rPr>
            <w:color w:val="007FAC"/>
          </w:rPr>
          <w:t>10</w:t>
        </w:r>
      </w:hyperlink>
      <w:r>
        <w:rPr/>
        <w:t>].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one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modes,</w:t>
      </w:r>
      <w:r>
        <w:rPr>
          <w:spacing w:val="-5"/>
        </w:rPr>
        <w:t> </w:t>
      </w:r>
      <w:r>
        <w:rPr>
          <w:spacing w:val="-2"/>
        </w:rPr>
        <w:t>V2V</w:t>
      </w:r>
      <w:r>
        <w:rPr>
          <w:spacing w:val="-5"/>
        </w:rPr>
        <w:t> </w:t>
      </w:r>
      <w:r>
        <w:rPr>
          <w:spacing w:val="-2"/>
        </w:rPr>
        <w:t>resource</w:t>
      </w:r>
      <w:r>
        <w:rPr>
          <w:spacing w:val="-6"/>
        </w:rPr>
        <w:t> </w:t>
      </w:r>
      <w:r>
        <w:rPr>
          <w:spacing w:val="-2"/>
        </w:rPr>
        <w:t>allocation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managed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base</w:t>
      </w:r>
      <w:r>
        <w:rPr>
          <w:spacing w:val="-5"/>
        </w:rPr>
        <w:t> </w:t>
      </w:r>
      <w:r>
        <w:rPr>
          <w:spacing w:val="-2"/>
        </w:rPr>
        <w:t>station</w:t>
      </w:r>
      <w:r>
        <w:rPr>
          <w:spacing w:val="40"/>
        </w:rPr>
        <w:t> </w:t>
      </w:r>
      <w:r>
        <w:rPr/>
        <w:t>(BS); thus the availability of coverage is crucial to ensure collision-free</w:t>
      </w:r>
      <w:r>
        <w:rPr>
          <w:spacing w:val="40"/>
        </w:rPr>
        <w:t> </w:t>
      </w:r>
      <w:r>
        <w:rPr/>
        <w:t>transmission which is unlikely in the case of the contention-based</w:t>
      </w:r>
      <w:r>
        <w:rPr>
          <w:spacing w:val="40"/>
        </w:rPr>
        <w:t> </w:t>
      </w:r>
      <w:r>
        <w:rPr/>
        <w:t>approach employed in DSRC technology. Therefore, ubiquitous</w:t>
      </w:r>
      <w:r>
        <w:rPr>
          <w:spacing w:val="40"/>
        </w:rPr>
        <w:t> </w:t>
      </w:r>
      <w:r>
        <w:rPr/>
        <w:t>coverage is desirable for ef</w:t>
      </w:r>
      <w:r>
        <w:rPr>
          <w:rFonts w:ascii="Times New Roman"/>
        </w:rPr>
        <w:t>fi</w:t>
      </w:r>
      <w:r>
        <w:rPr/>
        <w:t>cient V2X communication.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Usually, the propagation losses and interference are the </w:t>
      </w:r>
      <w:r>
        <w:rPr/>
        <w:t>major</w:t>
      </w:r>
      <w:r>
        <w:rPr>
          <w:spacing w:val="40"/>
        </w:rPr>
        <w:t> </w:t>
      </w:r>
      <w:r>
        <w:rPr/>
        <w:t>limiting factors for vehicular communication, and their evaluation re-</w:t>
      </w:r>
      <w:r>
        <w:rPr>
          <w:spacing w:val="40"/>
        </w:rPr>
        <w:t> </w:t>
      </w:r>
      <w:r>
        <w:rPr/>
        <w:t>quires BS location information. Recently, BS location data are publicly</w:t>
      </w:r>
      <w:r>
        <w:rPr>
          <w:spacing w:val="40"/>
        </w:rPr>
        <w:t> </w:t>
      </w:r>
      <w:r>
        <w:rPr/>
        <w:t>available, e.g., in OpencellID [</w:t>
      </w:r>
      <w:hyperlink w:history="true" w:anchor="_bookmark47">
        <w:r>
          <w:rPr>
            <w:color w:val="007FAC"/>
          </w:rPr>
          <w:t>11</w:t>
        </w:r>
      </w:hyperlink>
      <w:r>
        <w:rPr/>
        <w:t>] and CellID </w:t>
      </w:r>
      <w:r>
        <w:rPr>
          <w:rFonts w:ascii="Times New Roman"/>
        </w:rPr>
        <w:t>fi</w:t>
      </w:r>
      <w:r>
        <w:rPr/>
        <w:t>nder [</w:t>
      </w:r>
      <w:hyperlink w:history="true" w:anchor="_bookmark48">
        <w:r>
          <w:rPr>
            <w:color w:val="007FAC"/>
          </w:rPr>
          <w:t>12</w:t>
        </w:r>
      </w:hyperlink>
      <w:r>
        <w:rPr/>
        <w:t>], through esti-</w:t>
      </w:r>
      <w:r>
        <w:rPr>
          <w:spacing w:val="40"/>
        </w:rPr>
        <w:t> </w:t>
      </w:r>
      <w:r>
        <w:rPr>
          <w:spacing w:val="-2"/>
        </w:rPr>
        <w:t>mation</w:t>
      </w:r>
      <w:r>
        <w:rPr>
          <w:spacing w:val="-8"/>
        </w:rPr>
        <w:t> </w:t>
      </w:r>
      <w:r>
        <w:rPr>
          <w:spacing w:val="-2"/>
        </w:rPr>
        <w:t>techniques.</w:t>
      </w:r>
      <w:r>
        <w:rPr>
          <w:spacing w:val="-8"/>
        </w:rPr>
        <w:t> </w:t>
      </w:r>
      <w:r>
        <w:rPr>
          <w:spacing w:val="-2"/>
        </w:rPr>
        <w:t>OpenCellID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particular</w:t>
      </w:r>
      <w:r>
        <w:rPr>
          <w:spacing w:val="-8"/>
        </w:rPr>
        <w:t> </w:t>
      </w:r>
      <w:r>
        <w:rPr>
          <w:spacing w:val="-2"/>
        </w:rPr>
        <w:t>incorporated</w:t>
      </w:r>
      <w:r>
        <w:rPr>
          <w:spacing w:val="-7"/>
        </w:rPr>
        <w:t> </w:t>
      </w:r>
      <w:r>
        <w:rPr>
          <w:spacing w:val="-2"/>
        </w:rPr>
        <w:t>crowd-sourced</w:t>
      </w:r>
      <w:r>
        <w:rPr>
          <w:spacing w:val="40"/>
        </w:rPr>
        <w:t> </w:t>
      </w:r>
      <w:r>
        <w:rPr/>
        <w:t>data</w:t>
      </w:r>
      <w:r>
        <w:rPr>
          <w:spacing w:val="-10"/>
        </w:rPr>
        <w:t> </w:t>
      </w:r>
      <w:r>
        <w:rPr/>
        <w:t>collection</w:t>
      </w:r>
      <w:r>
        <w:rPr>
          <w:spacing w:val="-10"/>
        </w:rPr>
        <w:t> </w:t>
      </w:r>
      <w:r>
        <w:rPr/>
        <w:t>scheme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estimate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location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BSs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developed</w:t>
      </w:r>
      <w:r>
        <w:rPr>
          <w:spacing w:val="40"/>
        </w:rPr>
        <w:t> </w:t>
      </w:r>
      <w:r>
        <w:rPr/>
        <w:t>a database consisting of GPS coordinates</w:t>
      </w:r>
      <w:r>
        <w:rPr>
          <w:spacing w:val="-1"/>
        </w:rPr>
        <w:t> </w:t>
      </w:r>
      <w:r>
        <w:rPr/>
        <w:t>of all the BS. The location es-</w:t>
      </w:r>
      <w:r>
        <w:rPr>
          <w:spacing w:val="40"/>
        </w:rPr>
        <w:t> </w:t>
      </w:r>
      <w:r>
        <w:rPr>
          <w:spacing w:val="-2"/>
        </w:rPr>
        <w:t>timates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OpenCellID</w:t>
      </w:r>
      <w:r>
        <w:rPr>
          <w:spacing w:val="-8"/>
        </w:rPr>
        <w:t> </w:t>
      </w:r>
      <w:r>
        <w:rPr>
          <w:spacing w:val="-2"/>
        </w:rPr>
        <w:t>database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accessed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global</w:t>
      </w:r>
      <w:r>
        <w:rPr>
          <w:spacing w:val="-8"/>
        </w:rPr>
        <w:t> </w:t>
      </w:r>
      <w:r>
        <w:rPr>
          <w:spacing w:val="-2"/>
        </w:rPr>
        <w:t>identity,</w:t>
      </w:r>
      <w:r>
        <w:rPr>
          <w:spacing w:val="40"/>
        </w:rPr>
        <w:t> </w:t>
      </w:r>
      <w:r>
        <w:rPr/>
        <w:t>which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periodically</w:t>
      </w:r>
      <w:r>
        <w:rPr>
          <w:spacing w:val="40"/>
        </w:rPr>
        <w:t> </w:t>
      </w:r>
      <w:r>
        <w:rPr/>
        <w:t>disseminated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BS,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known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E-UTRAN Cell Global Identi</w:t>
      </w:r>
      <w:r>
        <w:rPr>
          <w:rFonts w:ascii="Times New Roman"/>
        </w:rPr>
        <w:t>fi</w:t>
      </w:r>
      <w:r>
        <w:rPr/>
        <w:t>er (ECGI) in LTE.</w:t>
      </w:r>
    </w:p>
    <w:p>
      <w:pPr>
        <w:pStyle w:val="BodyText"/>
        <w:spacing w:line="276" w:lineRule="auto"/>
        <w:ind w:left="131" w:right="38" w:firstLine="239"/>
        <w:jc w:val="right"/>
      </w:pP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paper,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study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vehicular</w:t>
      </w:r>
      <w:r>
        <w:rPr>
          <w:spacing w:val="-10"/>
        </w:rPr>
        <w:t> </w:t>
      </w:r>
      <w:r>
        <w:rPr/>
        <w:t>connectivity</w:t>
      </w:r>
      <w:r>
        <w:rPr>
          <w:spacing w:val="-10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LTE</w:t>
      </w:r>
      <w:r>
        <w:rPr>
          <w:spacing w:val="-5"/>
        </w:rPr>
        <w:t> </w:t>
      </w:r>
      <w:r>
        <w:rPr/>
        <w:t>networks</w:t>
      </w:r>
      <w:r>
        <w:rPr>
          <w:spacing w:val="-7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drive</w:t>
      </w:r>
      <w:r>
        <w:rPr>
          <w:spacing w:val="-7"/>
        </w:rPr>
        <w:t> </w:t>
      </w:r>
      <w:r>
        <w:rPr/>
        <w:t>test</w:t>
      </w:r>
      <w:r>
        <w:rPr>
          <w:spacing w:val="-6"/>
        </w:rPr>
        <w:t> </w:t>
      </w:r>
      <w:r>
        <w:rPr/>
        <w:t>measurements</w:t>
      </w:r>
      <w:r>
        <w:rPr>
          <w:spacing w:val="-6"/>
        </w:rPr>
        <w:t> </w:t>
      </w:r>
      <w:r>
        <w:rPr/>
        <w:t>carried</w:t>
      </w:r>
      <w:r>
        <w:rPr>
          <w:spacing w:val="-7"/>
        </w:rPr>
        <w:t> </w:t>
      </w:r>
      <w:r>
        <w:rPr/>
        <w:t>out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a</w:t>
      </w:r>
      <w:r>
        <w:rPr>
          <w:spacing w:val="40"/>
        </w:rPr>
        <w:t> </w:t>
      </w:r>
      <w:r>
        <w:rPr/>
        <w:t>universal</w:t>
      </w:r>
      <w:r>
        <w:rPr>
          <w:spacing w:val="5"/>
        </w:rPr>
        <w:t> </w:t>
      </w:r>
      <w:r>
        <w:rPr/>
        <w:t>software</w:t>
      </w:r>
      <w:r>
        <w:rPr>
          <w:spacing w:val="4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4"/>
        </w:rPr>
        <w:t> </w:t>
      </w:r>
      <w:r>
        <w:rPr/>
        <w:t>radio</w:t>
      </w:r>
      <w:r>
        <w:rPr>
          <w:spacing w:val="5"/>
        </w:rPr>
        <w:t> </w:t>
      </w:r>
      <w:r>
        <w:rPr/>
        <w:t>(USRP).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measurements</w:t>
      </w:r>
      <w:r>
        <w:rPr>
          <w:spacing w:val="5"/>
        </w:rPr>
        <w:t> </w:t>
      </w:r>
      <w:r>
        <w:rPr/>
        <w:t>are</w:t>
      </w:r>
      <w:r>
        <w:rPr>
          <w:spacing w:val="5"/>
        </w:rPr>
        <w:t> </w:t>
      </w:r>
      <w:r>
        <w:rPr/>
        <w:t>post-</w:t>
      </w:r>
      <w:r>
        <w:rPr>
          <w:spacing w:val="40"/>
        </w:rPr>
        <w:t> </w:t>
      </w:r>
      <w:r>
        <w:rPr/>
        <w:t>processed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decode</w:t>
      </w:r>
      <w:r>
        <w:rPr>
          <w:spacing w:val="23"/>
        </w:rPr>
        <w:t> </w:t>
      </w:r>
      <w:r>
        <w:rPr/>
        <w:t>identity</w:t>
      </w:r>
      <w:r>
        <w:rPr>
          <w:spacing w:val="24"/>
        </w:rPr>
        <w:t> </w:t>
      </w:r>
      <w:r>
        <w:rPr/>
        <w:t>information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BSs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evaluate</w:t>
      </w:r>
      <w:r>
        <w:rPr>
          <w:spacing w:val="40"/>
        </w:rPr>
        <w:t> </w:t>
      </w:r>
      <w:r>
        <w:rPr/>
        <w:t>their coverage strength. Primarily, we aim to decode unique identi</w:t>
      </w:r>
      <w:r>
        <w:rPr>
          <w:rFonts w:ascii="Times New Roman"/>
        </w:rPr>
        <w:t>fi</w:t>
      </w:r>
      <w:r>
        <w:rPr/>
        <w:t>ca-</w:t>
      </w:r>
      <w:r>
        <w:rPr>
          <w:spacing w:val="40"/>
        </w:rPr>
        <w:t> </w:t>
      </w:r>
      <w:r>
        <w:rPr/>
        <w:t>tion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BSs</w:t>
      </w:r>
      <w:r>
        <w:rPr>
          <w:spacing w:val="18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ed</w:t>
      </w:r>
      <w:r>
        <w:rPr>
          <w:spacing w:val="18"/>
        </w:rPr>
        <w:t> </w:t>
      </w:r>
      <w:r>
        <w:rPr/>
        <w:t>by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ECGI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extract</w:t>
      </w:r>
      <w:r>
        <w:rPr>
          <w:spacing w:val="18"/>
        </w:rPr>
        <w:t> </w:t>
      </w:r>
      <w:r>
        <w:rPr/>
        <w:t>their</w:t>
      </w:r>
      <w:r>
        <w:rPr>
          <w:spacing w:val="18"/>
        </w:rPr>
        <w:t> </w:t>
      </w:r>
      <w:r>
        <w:rPr/>
        <w:t>locations</w:t>
      </w:r>
      <w:r>
        <w:rPr>
          <w:spacing w:val="17"/>
        </w:rPr>
        <w:t> </w:t>
      </w:r>
      <w:r>
        <w:rPr/>
        <w:t>from</w:t>
      </w:r>
      <w:r>
        <w:rPr>
          <w:spacing w:val="40"/>
        </w:rPr>
        <w:t> </w:t>
      </w:r>
      <w:r>
        <w:rPr/>
        <w:t>OpenCellID.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rural,</w:t>
      </w:r>
      <w:r>
        <w:rPr>
          <w:spacing w:val="-4"/>
        </w:rPr>
        <w:t> </w:t>
      </w:r>
      <w:r>
        <w:rPr/>
        <w:t>semi-urban,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urban</w:t>
      </w:r>
      <w:r>
        <w:rPr>
          <w:spacing w:val="-4"/>
        </w:rPr>
        <w:t> </w:t>
      </w:r>
      <w:r>
        <w:rPr/>
        <w:t>areas</w:t>
      </w:r>
      <w:r>
        <w:rPr>
          <w:spacing w:val="-5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18"/>
        </w:rPr>
        <w:t> </w:t>
      </w:r>
      <w:r>
        <w:rPr/>
        <w:t>drive</w:t>
      </w:r>
      <w:r>
        <w:rPr>
          <w:spacing w:val="17"/>
        </w:rPr>
        <w:t> </w:t>
      </w:r>
      <w:r>
        <w:rPr/>
        <w:t>test</w:t>
      </w:r>
      <w:r>
        <w:rPr>
          <w:spacing w:val="18"/>
        </w:rPr>
        <w:t> </w:t>
      </w:r>
      <w:r>
        <w:rPr/>
        <w:t>campaign</w:t>
      </w:r>
      <w:r>
        <w:rPr>
          <w:spacing w:val="16"/>
        </w:rPr>
        <w:t> </w:t>
      </w:r>
      <w:r>
        <w:rPr/>
        <w:t>are</w:t>
      </w:r>
      <w:r>
        <w:rPr>
          <w:spacing w:val="17"/>
        </w:rPr>
        <w:t> </w:t>
      </w:r>
      <w:r>
        <w:rPr/>
        <w:t>obtained</w:t>
      </w:r>
      <w:r>
        <w:rPr>
          <w:spacing w:val="16"/>
        </w:rPr>
        <w:t> </w:t>
      </w:r>
      <w:r>
        <w:rPr/>
        <w:t>to</w:t>
      </w:r>
      <w:r>
        <w:rPr>
          <w:spacing w:val="18"/>
        </w:rPr>
        <w:t> </w:t>
      </w:r>
      <w:r>
        <w:rPr/>
        <w:t>investigate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coverage</w:t>
      </w:r>
      <w:r>
        <w:rPr>
          <w:spacing w:val="17"/>
        </w:rPr>
        <w:t> </w:t>
      </w:r>
      <w:r>
        <w:rPr/>
        <w:t>per-</w:t>
      </w:r>
      <w:r>
        <w:rPr>
          <w:spacing w:val="40"/>
        </w:rPr>
        <w:t> </w:t>
      </w:r>
      <w:r>
        <w:rPr/>
        <w:t>formance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its</w:t>
      </w:r>
      <w:r>
        <w:rPr>
          <w:spacing w:val="-9"/>
        </w:rPr>
        <w:t> </w:t>
      </w:r>
      <w:r>
        <w:rPr/>
        <w:t>impact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temporal</w:t>
      </w:r>
      <w:r>
        <w:rPr>
          <w:spacing w:val="-10"/>
        </w:rPr>
        <w:t> </w:t>
      </w:r>
      <w:r>
        <w:rPr/>
        <w:t>connectivity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vehicular</w:t>
      </w:r>
      <w:r>
        <w:rPr>
          <w:spacing w:val="-10"/>
        </w:rPr>
        <w:t> </w:t>
      </w:r>
      <w:r>
        <w:rPr/>
        <w:t>users.</w:t>
      </w:r>
      <w:r>
        <w:rPr>
          <w:spacing w:val="40"/>
        </w:rPr>
        <w:t> </w:t>
      </w:r>
      <w:r>
        <w:rPr/>
        <w:t>Our</w:t>
      </w:r>
      <w:r>
        <w:rPr>
          <w:spacing w:val="10"/>
        </w:rPr>
        <w:t> </w:t>
      </w:r>
      <w:r>
        <w:rPr/>
        <w:t>results</w:t>
      </w:r>
      <w:r>
        <w:rPr>
          <w:spacing w:val="10"/>
        </w:rPr>
        <w:t> </w:t>
      </w:r>
      <w:r>
        <w:rPr/>
        <w:t>show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V2I</w:t>
      </w:r>
      <w:r>
        <w:rPr>
          <w:spacing w:val="10"/>
        </w:rPr>
        <w:t> </w:t>
      </w:r>
      <w:r>
        <w:rPr/>
        <w:t>communication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better</w:t>
      </w:r>
      <w:r>
        <w:rPr>
          <w:spacing w:val="10"/>
        </w:rPr>
        <w:t> </w:t>
      </w:r>
      <w:r>
        <w:rPr/>
        <w:t>supported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LTE</w:t>
      </w:r>
      <w:r>
        <w:rPr>
          <w:spacing w:val="40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deployments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semi-urban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urban</w:t>
      </w:r>
      <w:r>
        <w:rPr>
          <w:spacing w:val="-10"/>
        </w:rPr>
        <w:t> </w:t>
      </w:r>
      <w:r>
        <w:rPr/>
        <w:t>compared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rural</w:t>
      </w:r>
      <w:r>
        <w:rPr>
          <w:spacing w:val="-9"/>
        </w:rPr>
        <w:t> </w:t>
      </w:r>
      <w:r>
        <w:rPr/>
        <w:t>areas.</w:t>
      </w:r>
      <w:r>
        <w:rPr>
          <w:spacing w:val="40"/>
        </w:rPr>
        <w:t> </w:t>
      </w:r>
      <w:r>
        <w:rPr/>
        <w:t>The paper is organized as follows. Section </w:t>
      </w:r>
      <w:hyperlink w:history="true" w:anchor="_bookmark3">
        <w:r>
          <w:rPr>
            <w:color w:val="007FAC"/>
          </w:rPr>
          <w:t>2</w:t>
        </w:r>
      </w:hyperlink>
      <w:r>
        <w:rPr>
          <w:color w:val="007FAC"/>
        </w:rPr>
        <w:t> </w:t>
      </w:r>
      <w:r>
        <w:rPr/>
        <w:t>provides the literature</w:t>
      </w:r>
      <w:r>
        <w:rPr>
          <w:spacing w:val="40"/>
        </w:rPr>
        <w:t> </w:t>
      </w:r>
      <w:r>
        <w:rPr/>
        <w:t>review.</w:t>
      </w:r>
      <w:r>
        <w:rPr>
          <w:spacing w:val="13"/>
        </w:rPr>
        <w:t> </w:t>
      </w:r>
      <w:r>
        <w:rPr/>
        <w:t>Section</w:t>
      </w:r>
      <w:r>
        <w:rPr>
          <w:spacing w:val="12"/>
        </w:rPr>
        <w:t> </w:t>
      </w:r>
      <w:hyperlink w:history="true" w:anchor="_bookmark4">
        <w:r>
          <w:rPr>
            <w:color w:val="007FAC"/>
          </w:rPr>
          <w:t>3</w:t>
        </w:r>
      </w:hyperlink>
      <w:r>
        <w:rPr>
          <w:color w:val="007FAC"/>
          <w:spacing w:val="13"/>
        </w:rPr>
        <w:t> </w:t>
      </w:r>
      <w:r>
        <w:rPr/>
        <w:t>describes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drive</w:t>
      </w:r>
      <w:r>
        <w:rPr>
          <w:spacing w:val="12"/>
        </w:rPr>
        <w:t> </w:t>
      </w:r>
      <w:r>
        <w:rPr/>
        <w:t>test</w:t>
      </w:r>
      <w:r>
        <w:rPr>
          <w:spacing w:val="13"/>
        </w:rPr>
        <w:t> </w:t>
      </w:r>
      <w:r>
        <w:rPr/>
        <w:t>measurement</w:t>
      </w:r>
      <w:r>
        <w:rPr>
          <w:spacing w:val="13"/>
        </w:rPr>
        <w:t> </w:t>
      </w:r>
      <w:r>
        <w:rPr/>
        <w:t>setup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the</w:t>
      </w:r>
      <w:r>
        <w:rPr>
          <w:spacing w:val="40"/>
        </w:rPr>
        <w:t> </w:t>
      </w:r>
      <w:r>
        <w:rPr/>
        <w:t>recording process. The post-processing steps performed in</w:t>
      </w:r>
      <w:r>
        <w:rPr>
          <w:spacing w:val="1"/>
        </w:rPr>
        <w:t> </w:t>
      </w:r>
      <w:r>
        <w:rPr/>
        <w:t>MATLAB to</w:t>
      </w:r>
      <w:r>
        <w:rPr>
          <w:spacing w:val="40"/>
        </w:rPr>
        <w:t> </w:t>
      </w:r>
      <w:r>
        <w:rPr>
          <w:spacing w:val="-2"/>
        </w:rPr>
        <w:t>evaluate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BS</w:t>
      </w:r>
      <w:r>
        <w:rPr>
          <w:spacing w:val="-6"/>
        </w:rPr>
        <w:t> </w:t>
      </w:r>
      <w:r>
        <w:rPr>
          <w:spacing w:val="-2"/>
        </w:rPr>
        <w:t>information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given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Section</w:t>
      </w:r>
      <w:r>
        <w:rPr>
          <w:spacing w:val="-6"/>
        </w:rPr>
        <w:t> </w:t>
      </w:r>
      <w:hyperlink w:history="true" w:anchor="_bookmark11">
        <w:r>
          <w:rPr>
            <w:color w:val="007FAC"/>
            <w:spacing w:val="-2"/>
          </w:rPr>
          <w:t>4</w:t>
        </w:r>
      </w:hyperlink>
      <w:r>
        <w:rPr>
          <w:spacing w:val="-2"/>
        </w:rPr>
        <w:t>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Section</w:t>
      </w:r>
      <w:r>
        <w:rPr>
          <w:spacing w:val="-6"/>
        </w:rPr>
        <w:t> </w:t>
      </w:r>
      <w:hyperlink w:history="true" w:anchor="_bookmark18">
        <w:r>
          <w:rPr>
            <w:color w:val="007FAC"/>
            <w:spacing w:val="-2"/>
          </w:rPr>
          <w:t>5</w:t>
        </w:r>
      </w:hyperlink>
      <w:r>
        <w:rPr>
          <w:spacing w:val="-2"/>
        </w:rPr>
        <w:t>,</w:t>
      </w:r>
      <w:r>
        <w:rPr>
          <w:spacing w:val="-5"/>
        </w:rPr>
        <w:t> </w:t>
      </w:r>
      <w:r>
        <w:rPr>
          <w:spacing w:val="-2"/>
        </w:rPr>
        <w:t>drive</w:t>
      </w:r>
      <w:r>
        <w:rPr>
          <w:spacing w:val="-7"/>
        </w:rPr>
        <w:t> </w:t>
      </w:r>
      <w:r>
        <w:rPr>
          <w:spacing w:val="-2"/>
        </w:rPr>
        <w:t>test</w:t>
      </w:r>
      <w:r>
        <w:rPr>
          <w:spacing w:val="40"/>
        </w:rPr>
        <w:t> </w:t>
      </w:r>
      <w:r>
        <w:rPr>
          <w:spacing w:val="-4"/>
        </w:rPr>
        <w:t>results</w:t>
      </w:r>
      <w:r>
        <w:rPr>
          <w:spacing w:val="1"/>
        </w:rPr>
        <w:t> </w:t>
      </w:r>
      <w:r>
        <w:rPr>
          <w:spacing w:val="-4"/>
        </w:rPr>
        <w:t>assessing</w:t>
      </w:r>
      <w:r>
        <w:rPr>
          <w:spacing w:val="-1"/>
        </w:rPr>
        <w:t> </w:t>
      </w:r>
      <w:r>
        <w:rPr>
          <w:spacing w:val="-4"/>
        </w:rPr>
        <w:t>the</w:t>
      </w:r>
      <w:r>
        <w:rPr>
          <w:spacing w:val="1"/>
        </w:rPr>
        <w:t> </w:t>
      </w:r>
      <w:r>
        <w:rPr>
          <w:spacing w:val="-4"/>
        </w:rPr>
        <w:t>performance</w:t>
      </w:r>
      <w:r>
        <w:rPr/>
        <w:t> </w:t>
      </w:r>
      <w:r>
        <w:rPr>
          <w:spacing w:val="-4"/>
        </w:rPr>
        <w:t>of</w:t>
      </w:r>
      <w:r>
        <w:rPr>
          <w:spacing w:val="2"/>
        </w:rPr>
        <w:t> </w:t>
      </w:r>
      <w:r>
        <w:rPr>
          <w:spacing w:val="-4"/>
        </w:rPr>
        <w:t>the</w:t>
      </w:r>
      <w:r>
        <w:rPr>
          <w:spacing w:val="2"/>
        </w:rPr>
        <w:t> </w:t>
      </w:r>
      <w:r>
        <w:rPr>
          <w:spacing w:val="-4"/>
        </w:rPr>
        <w:t>LTE</w:t>
      </w:r>
      <w:r>
        <w:rPr>
          <w:spacing w:val="1"/>
        </w:rPr>
        <w:t> </w:t>
      </w:r>
      <w:r>
        <w:rPr>
          <w:spacing w:val="-4"/>
        </w:rPr>
        <w:t>infrastructure</w:t>
      </w:r>
      <w:r>
        <w:rPr>
          <w:spacing w:val="1"/>
        </w:rPr>
        <w:t> </w:t>
      </w:r>
      <w:r>
        <w:rPr>
          <w:spacing w:val="-4"/>
        </w:rPr>
        <w:t>are</w:t>
      </w:r>
      <w:r>
        <w:rPr>
          <w:spacing w:val="2"/>
        </w:rPr>
        <w:t> </w:t>
      </w:r>
      <w:r>
        <w:rPr>
          <w:spacing w:val="-4"/>
        </w:rPr>
        <w:t>presented,</w:t>
      </w:r>
    </w:p>
    <w:p>
      <w:pPr>
        <w:pStyle w:val="BodyText"/>
        <w:spacing w:line="175" w:lineRule="exact"/>
        <w:ind w:left="131"/>
        <w:jc w:val="both"/>
      </w:pPr>
      <w:r>
        <w:rPr/>
        <w:t>followed by concluding remarks in</w:t>
      </w:r>
      <w:r>
        <w:rPr>
          <w:spacing w:val="1"/>
        </w:rPr>
        <w:t> </w:t>
      </w:r>
      <w:r>
        <w:rPr/>
        <w:t>the last </w:t>
      </w:r>
      <w:r>
        <w:rPr>
          <w:spacing w:val="-2"/>
        </w:rPr>
        <w:t>section.</w:t>
      </w:r>
    </w:p>
    <w:p>
      <w:pPr>
        <w:pStyle w:val="BodyText"/>
        <w:spacing w:before="62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3" w:id="7"/>
      <w:bookmarkEnd w:id="7"/>
      <w:r>
        <w:rPr/>
      </w:r>
      <w:r>
        <w:rPr>
          <w:w w:val="105"/>
          <w:sz w:val="16"/>
        </w:rPr>
        <w:t>Literature</w:t>
      </w:r>
      <w:r>
        <w:rPr>
          <w:spacing w:val="2"/>
          <w:w w:val="105"/>
          <w:sz w:val="16"/>
        </w:rPr>
        <w:t> </w:t>
      </w:r>
      <w:r>
        <w:rPr>
          <w:spacing w:val="-2"/>
          <w:w w:val="105"/>
          <w:sz w:val="16"/>
        </w:rPr>
        <w:t>review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 vehicular connectivity performance of Wi-Fi networks </w:t>
      </w:r>
      <w:r>
        <w:rPr/>
        <w:t>for</w:t>
      </w:r>
      <w:r>
        <w:rPr>
          <w:spacing w:val="40"/>
        </w:rPr>
        <w:t> </w:t>
      </w:r>
      <w:r>
        <w:rPr>
          <w:spacing w:val="-2"/>
        </w:rPr>
        <w:t>Internet</w:t>
      </w:r>
      <w:r>
        <w:rPr>
          <w:spacing w:val="-4"/>
        </w:rPr>
        <w:t> </w:t>
      </w:r>
      <w:r>
        <w:rPr>
          <w:spacing w:val="-2"/>
        </w:rPr>
        <w:t>access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studied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Refs.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49">
        <w:r>
          <w:rPr>
            <w:color w:val="007FAC"/>
            <w:spacing w:val="-2"/>
          </w:rPr>
          <w:t>13</w:t>
        </w:r>
      </w:hyperlink>
      <w:r>
        <w:rPr>
          <w:rFonts w:ascii="Times New Roman" w:hAnsi="Times New Roman"/>
          <w:color w:val="007FAC"/>
          <w:spacing w:val="-2"/>
        </w:rPr>
        <w:t>–</w:t>
      </w:r>
      <w:hyperlink w:history="true" w:anchor="_bookmark49">
        <w:r>
          <w:rPr>
            <w:color w:val="007FAC"/>
            <w:spacing w:val="-2"/>
          </w:rPr>
          <w:t>15</w:t>
        </w:r>
      </w:hyperlink>
      <w:r>
        <w:rPr>
          <w:spacing w:val="-2"/>
        </w:rPr>
        <w:t>] using</w:t>
      </w:r>
      <w:r>
        <w:rPr>
          <w:spacing w:val="-4"/>
        </w:rPr>
        <w:t> </w:t>
      </w:r>
      <w:r>
        <w:rPr>
          <w:spacing w:val="-2"/>
        </w:rPr>
        <w:t>drive</w:t>
      </w:r>
      <w:r>
        <w:rPr>
          <w:spacing w:val="-3"/>
        </w:rPr>
        <w:t> </w:t>
      </w:r>
      <w:r>
        <w:rPr>
          <w:spacing w:val="-2"/>
        </w:rPr>
        <w:t>test</w:t>
      </w:r>
      <w:r>
        <w:rPr>
          <w:spacing w:val="-3"/>
        </w:rPr>
        <w:t> </w:t>
      </w:r>
      <w:r>
        <w:rPr>
          <w:spacing w:val="-2"/>
        </w:rPr>
        <w:t>measurements.</w:t>
      </w:r>
      <w:r>
        <w:rPr>
          <w:spacing w:val="40"/>
        </w:rPr>
        <w:t> </w:t>
      </w:r>
      <w:r>
        <w:rPr/>
        <w:t>In Refs. [</w:t>
      </w:r>
      <w:hyperlink w:history="true" w:anchor="_bookmark49">
        <w:r>
          <w:rPr>
            <w:color w:val="007FAC"/>
          </w:rPr>
          <w:t>13</w:t>
        </w:r>
      </w:hyperlink>
      <w:r>
        <w:rPr/>
        <w:t>,</w:t>
      </w:r>
      <w:hyperlink w:history="true" w:anchor="_bookmark50">
        <w:r>
          <w:rPr>
            <w:color w:val="007FAC"/>
          </w:rPr>
          <w:t>14</w:t>
        </w:r>
      </w:hyperlink>
      <w:r>
        <w:rPr/>
        <w:t>], active scanning is analyzed, where moving users send</w:t>
      </w:r>
      <w:r>
        <w:rPr>
          <w:spacing w:val="40"/>
        </w:rPr>
        <w:t> </w:t>
      </w:r>
      <w:r>
        <w:rPr/>
        <w:t>probe requests to access points (APs) within their vicinity for the</w:t>
      </w:r>
      <w:r>
        <w:rPr>
          <w:spacing w:val="40"/>
        </w:rPr>
        <w:t> </w:t>
      </w:r>
      <w:r>
        <w:rPr/>
        <w:t>connection attempt. The distribution of APs discovered during active</w:t>
      </w:r>
      <w:r>
        <w:rPr>
          <w:spacing w:val="40"/>
        </w:rPr>
        <w:t> </w:t>
      </w:r>
      <w:r>
        <w:rPr/>
        <w:t>scan were examined in geographical areas with different population</w:t>
      </w:r>
      <w:r>
        <w:rPr>
          <w:spacing w:val="40"/>
        </w:rPr>
        <w:t> </w:t>
      </w:r>
      <w:r>
        <w:rPr/>
        <w:t>distribution in Ref. [</w:t>
      </w:r>
      <w:hyperlink w:history="true" w:anchor="_bookmark49">
        <w:r>
          <w:rPr>
            <w:color w:val="007FAC"/>
          </w:rPr>
          <w:t>13</w:t>
        </w:r>
      </w:hyperlink>
      <w:r>
        <w:rPr/>
        <w:t>], while temporal connectivity information for</w:t>
      </w:r>
      <w:r>
        <w:rPr>
          <w:spacing w:val="40"/>
        </w:rPr>
        <w:t> </w:t>
      </w:r>
      <w:r>
        <w:rPr/>
        <w:t>different vehicular speeds is investigated in Ref. [</w:t>
      </w:r>
      <w:hyperlink w:history="true" w:anchor="_bookmark50">
        <w:r>
          <w:rPr>
            <w:color w:val="007FAC"/>
          </w:rPr>
          <w:t>14</w:t>
        </w:r>
      </w:hyperlink>
      <w:r>
        <w:rPr/>
        <w:t>]. Alternatively,</w:t>
      </w:r>
      <w:r>
        <w:rPr>
          <w:spacing w:val="40"/>
        </w:rPr>
        <w:t> </w:t>
      </w:r>
      <w:r>
        <w:rPr>
          <w:spacing w:val="-2"/>
        </w:rPr>
        <w:t>connection</w:t>
      </w:r>
      <w:r>
        <w:rPr>
          <w:spacing w:val="-7"/>
        </w:rPr>
        <w:t> </w:t>
      </w:r>
      <w:r>
        <w:rPr>
          <w:spacing w:val="-2"/>
        </w:rPr>
        <w:t>requests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sent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users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coverage</w:t>
      </w:r>
      <w:r>
        <w:rPr>
          <w:spacing w:val="-7"/>
        </w:rPr>
        <w:t> </w:t>
      </w:r>
      <w:r>
        <w:rPr>
          <w:spacing w:val="-2"/>
        </w:rPr>
        <w:t>range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AP</w:t>
      </w:r>
      <w:r>
        <w:rPr>
          <w:spacing w:val="-6"/>
        </w:rPr>
        <w:t> </w:t>
      </w:r>
      <w:r>
        <w:rPr>
          <w:spacing w:val="-2"/>
        </w:rPr>
        <w:t>after</w:t>
      </w:r>
      <w:r>
        <w:rPr>
          <w:spacing w:val="40"/>
        </w:rPr>
        <w:t> </w:t>
      </w:r>
      <w:r>
        <w:rPr/>
        <w:t>successfully receiving the beacon. The connection performance of this</w:t>
      </w:r>
      <w:r>
        <w:rPr>
          <w:spacing w:val="40"/>
        </w:rPr>
        <w:t> </w:t>
      </w:r>
      <w:r>
        <w:rPr/>
        <w:t>approach of passively scanning the APs is studied in Ref. [</w:t>
      </w:r>
      <w:hyperlink w:history="true" w:anchor="_bookmark51">
        <w:r>
          <w:rPr>
            <w:color w:val="007FAC"/>
          </w:rPr>
          <w:t>15</w:t>
        </w:r>
      </w:hyperlink>
      <w:r>
        <w:rPr/>
        <w:t>]. The</w:t>
      </w:r>
      <w:r>
        <w:rPr>
          <w:spacing w:val="40"/>
        </w:rPr>
        <w:t> </w:t>
      </w:r>
      <w:r>
        <w:rPr/>
        <w:t>intermittent connectivity was observed at several locations during the</w:t>
      </w:r>
      <w:r>
        <w:rPr>
          <w:spacing w:val="40"/>
        </w:rPr>
        <w:t> </w:t>
      </w:r>
      <w:r>
        <w:rPr/>
        <w:t>motion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vehicle,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possibility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poor</w:t>
      </w:r>
      <w:r>
        <w:rPr>
          <w:spacing w:val="-9"/>
        </w:rPr>
        <w:t> </w:t>
      </w:r>
      <w:r>
        <w:rPr/>
        <w:t>link</w:t>
      </w:r>
      <w:r>
        <w:rPr>
          <w:spacing w:val="-10"/>
        </w:rPr>
        <w:t> </w:t>
      </w:r>
      <w:r>
        <w:rPr/>
        <w:t>period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estimated</w:t>
      </w:r>
      <w:r>
        <w:rPr>
          <w:spacing w:val="40"/>
        </w:rPr>
        <w:t> </w:t>
      </w:r>
      <w:r>
        <w:rPr/>
        <w:t>using the knowledge</w:t>
      </w:r>
      <w:r>
        <w:rPr>
          <w:spacing w:val="-1"/>
        </w:rPr>
        <w:t> </w:t>
      </w:r>
      <w:r>
        <w:rPr/>
        <w:t>of past connection measurements. As a result, the</w:t>
      </w:r>
      <w:r>
        <w:rPr>
          <w:spacing w:val="40"/>
        </w:rPr>
        <w:t> </w:t>
      </w:r>
      <w:r>
        <w:rPr/>
        <w:t>connection</w:t>
      </w:r>
      <w:r>
        <w:rPr>
          <w:spacing w:val="40"/>
        </w:rPr>
        <w:t> </w:t>
      </w:r>
      <w:r>
        <w:rPr/>
        <w:t>framework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Wi-Fi</w:t>
      </w:r>
      <w:r>
        <w:rPr>
          <w:spacing w:val="40"/>
        </w:rPr>
        <w:t> </w:t>
      </w:r>
      <w:r>
        <w:rPr/>
        <w:t>networks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suitable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support</w:t>
      </w:r>
      <w:r>
        <w:rPr>
          <w:spacing w:val="40"/>
        </w:rPr>
        <w:t> </w:t>
      </w:r>
      <w:r>
        <w:rPr/>
        <w:t>delay-tolerant applications like web browsing, messaging, etc., in</w:t>
      </w:r>
      <w:r>
        <w:rPr>
          <w:spacing w:val="40"/>
        </w:rPr>
        <w:t> </w:t>
      </w:r>
      <w:r>
        <w:rPr/>
        <w:t>vehicular scenarios.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On the other hand, the DSRC designed to support vehicular </w:t>
      </w:r>
      <w:r>
        <w:rPr/>
        <w:t>safety</w:t>
      </w:r>
      <w:r>
        <w:rPr>
          <w:spacing w:val="40"/>
        </w:rPr>
        <w:t> </w:t>
      </w:r>
      <w:r>
        <w:rPr/>
        <w:t>applications</w:t>
      </w:r>
      <w:r>
        <w:rPr>
          <w:spacing w:val="-7"/>
        </w:rPr>
        <w:t> </w:t>
      </w:r>
      <w:r>
        <w:rPr/>
        <w:t>employ</w:t>
      </w:r>
      <w:r>
        <w:rPr>
          <w:spacing w:val="-7"/>
        </w:rPr>
        <w:t> </w:t>
      </w:r>
      <w:r>
        <w:rPr/>
        <w:t>amended</w:t>
      </w:r>
      <w:r>
        <w:rPr>
          <w:spacing w:val="-7"/>
        </w:rPr>
        <w:t> </w:t>
      </w:r>
      <w:r>
        <w:rPr/>
        <w:t>version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IEEE</w:t>
      </w:r>
      <w:r>
        <w:rPr>
          <w:spacing w:val="-7"/>
        </w:rPr>
        <w:t> </w:t>
      </w:r>
      <w:r>
        <w:rPr/>
        <w:t>802.11</w:t>
      </w:r>
      <w:r>
        <w:rPr>
          <w:spacing w:val="-7"/>
        </w:rPr>
        <w:t> </w:t>
      </w:r>
      <w:r>
        <w:rPr/>
        <w:t>(Wi-Fi)</w:t>
      </w:r>
      <w:r>
        <w:rPr>
          <w:spacing w:val="-7"/>
        </w:rPr>
        <w:t> </w:t>
      </w:r>
      <w:r>
        <w:rPr/>
        <w:t>standard,</w:t>
      </w:r>
      <w:r>
        <w:rPr>
          <w:spacing w:val="40"/>
        </w:rPr>
        <w:t> </w:t>
      </w:r>
      <w:r>
        <w:rPr/>
        <w:t>called IEEE 802.11p, to address the safety-critical communication re-</w:t>
      </w:r>
      <w:r>
        <w:rPr>
          <w:spacing w:val="40"/>
        </w:rPr>
        <w:t> </w:t>
      </w:r>
      <w:r>
        <w:rPr/>
        <w:t>quirements</w:t>
      </w:r>
      <w:r>
        <w:rPr>
          <w:spacing w:val="12"/>
        </w:rPr>
        <w:t> </w:t>
      </w:r>
      <w:r>
        <w:rPr/>
        <w:t>mentioned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Refs.</w:t>
      </w:r>
      <w:r>
        <w:rPr>
          <w:spacing w:val="14"/>
        </w:rPr>
        <w:t> </w:t>
      </w:r>
      <w:r>
        <w:rPr/>
        <w:t>[</w:t>
      </w:r>
      <w:hyperlink w:history="true" w:anchor="_bookmark52">
        <w:r>
          <w:rPr>
            <w:color w:val="007FAC"/>
          </w:rPr>
          <w:t>16</w:t>
        </w:r>
      </w:hyperlink>
      <w:r>
        <w:rPr/>
        <w:t>,</w:t>
      </w:r>
      <w:hyperlink w:history="true" w:anchor="_bookmark53">
        <w:r>
          <w:rPr>
            <w:color w:val="007FAC"/>
          </w:rPr>
          <w:t>17</w:t>
        </w:r>
      </w:hyperlink>
      <w:r>
        <w:rPr/>
        <w:t>].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>
          <w:rFonts w:ascii="Times New Roman"/>
        </w:rPr>
        <w:t>fi</w:t>
      </w:r>
      <w:r>
        <w:rPr/>
        <w:t>eld</w:t>
      </w:r>
      <w:r>
        <w:rPr>
          <w:spacing w:val="14"/>
        </w:rPr>
        <w:t> </w:t>
      </w:r>
      <w:r>
        <w:rPr/>
        <w:t>test</w:t>
      </w:r>
      <w:r>
        <w:rPr>
          <w:spacing w:val="14"/>
        </w:rPr>
        <w:t> </w:t>
      </w:r>
      <w:r>
        <w:rPr/>
        <w:t>campaigns</w:t>
      </w:r>
      <w:r>
        <w:rPr>
          <w:spacing w:val="13"/>
        </w:rPr>
        <w:t> </w:t>
      </w:r>
      <w:r>
        <w:rPr>
          <w:spacing w:val="-4"/>
        </w:rPr>
        <w:t>were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/>
        <w:t>performed in IEEE 802.11p-based vehicular network to examine </w:t>
      </w:r>
      <w:r>
        <w:rPr/>
        <w:t>the</w:t>
      </w:r>
      <w:r>
        <w:rPr>
          <w:spacing w:val="40"/>
        </w:rPr>
        <w:t> </w:t>
      </w:r>
      <w:r>
        <w:rPr/>
        <w:t>impact of vehicular speed on latency and throughput of the V2I</w:t>
      </w:r>
      <w:r>
        <w:rPr>
          <w:spacing w:val="40"/>
        </w:rPr>
        <w:t> </w:t>
      </w:r>
      <w:r>
        <w:rPr/>
        <w:t>communication, respectively in Refs. [</w:t>
      </w:r>
      <w:hyperlink w:history="true" w:anchor="_bookmark54">
        <w:r>
          <w:rPr>
            <w:color w:val="007FAC"/>
          </w:rPr>
          <w:t>18</w:t>
        </w:r>
      </w:hyperlink>
      <w:r>
        <w:rPr/>
        <w:t>,</w:t>
      </w:r>
      <w:hyperlink w:history="true" w:anchor="_bookmark55">
        <w:r>
          <w:rPr>
            <w:color w:val="007FAC"/>
          </w:rPr>
          <w:t>19</w:t>
        </w:r>
      </w:hyperlink>
      <w:r>
        <w:rPr/>
        <w:t>]. The reported results</w:t>
      </w:r>
      <w:r>
        <w:rPr>
          <w:spacing w:val="40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rm that normal range vehicular speeds do not have a direct in</w:t>
      </w:r>
      <w:r>
        <w:rPr>
          <w:rFonts w:ascii="Times New Roman" w:hAnsi="Times New Roman"/>
        </w:rPr>
        <w:t>fl</w:t>
      </w:r>
      <w:r>
        <w:rPr/>
        <w:t>u-</w:t>
      </w:r>
      <w:r>
        <w:rPr>
          <w:spacing w:val="40"/>
        </w:rPr>
        <w:t> </w:t>
      </w:r>
      <w:r>
        <w:rPr/>
        <w:t>ence on the performance of V2I communication. The works in Refs.</w:t>
      </w:r>
      <w:r>
        <w:rPr>
          <w:spacing w:val="40"/>
        </w:rPr>
        <w:t> </w:t>
      </w:r>
      <w:r>
        <w:rPr/>
        <w:t>[</w:t>
      </w:r>
      <w:hyperlink w:history="true" w:anchor="_bookmark56">
        <w:r>
          <w:rPr>
            <w:color w:val="007FAC"/>
          </w:rPr>
          <w:t>20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56">
        <w:r>
          <w:rPr>
            <w:color w:val="007FAC"/>
          </w:rPr>
          <w:t>25</w:t>
        </w:r>
      </w:hyperlink>
      <w:r>
        <w:rPr/>
        <w:t>] evaluate packet delivery ratio (PDR) to determine the connec-</w:t>
      </w:r>
      <w:r>
        <w:rPr>
          <w:spacing w:val="40"/>
        </w:rPr>
        <w:t> </w:t>
      </w:r>
      <w:r>
        <w:rPr>
          <w:spacing w:val="-2"/>
        </w:rPr>
        <w:t>tivity</w:t>
      </w:r>
      <w:r>
        <w:rPr>
          <w:spacing w:val="-6"/>
        </w:rPr>
        <w:t> </w:t>
      </w:r>
      <w:r>
        <w:rPr>
          <w:spacing w:val="-2"/>
        </w:rPr>
        <w:t>performance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V2I</w:t>
      </w:r>
      <w:r>
        <w:rPr>
          <w:spacing w:val="-5"/>
        </w:rPr>
        <w:t> </w:t>
      </w:r>
      <w:r>
        <w:rPr>
          <w:spacing w:val="-2"/>
        </w:rPr>
        <w:t>communication,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studied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various</w:t>
      </w:r>
      <w:r>
        <w:rPr>
          <w:spacing w:val="-6"/>
        </w:rPr>
        <w:t> </w:t>
      </w:r>
      <w:r>
        <w:rPr>
          <w:spacing w:val="-2"/>
        </w:rPr>
        <w:t>test</w:t>
      </w:r>
      <w:r>
        <w:rPr>
          <w:spacing w:val="40"/>
        </w:rPr>
        <w:t> </w:t>
      </w:r>
      <w:r>
        <w:rPr/>
        <w:t>environment and system settings of IEEE 802.11p standard.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Initially, the results in Ref. [</w:t>
      </w:r>
      <w:hyperlink w:history="true" w:anchor="_bookmark56">
        <w:r>
          <w:rPr>
            <w:color w:val="007FAC"/>
          </w:rPr>
          <w:t>20</w:t>
        </w:r>
      </w:hyperlink>
      <w:r>
        <w:rPr/>
        <w:t>] show that the NLOS conditions</w:t>
      </w:r>
      <w:r>
        <w:rPr>
          <w:spacing w:val="40"/>
        </w:rPr>
        <w:t> </w:t>
      </w:r>
      <w:r>
        <w:rPr/>
        <w:t>characterized by obstacles like trees, heavy traf</w:t>
      </w:r>
      <w:r>
        <w:rPr>
          <w:rFonts w:ascii="Times New Roman"/>
        </w:rPr>
        <w:t>fi</w:t>
      </w:r>
      <w:r>
        <w:rPr/>
        <w:t>c conditions, </w:t>
      </w:r>
      <w:r>
        <w:rPr/>
        <w:t>etc.,</w:t>
      </w:r>
      <w:r>
        <w:rPr>
          <w:spacing w:val="40"/>
        </w:rPr>
        <w:t> </w:t>
      </w:r>
      <w:r>
        <w:rPr>
          <w:spacing w:val="-2"/>
        </w:rPr>
        <w:t>degrade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connectivity</w:t>
      </w:r>
      <w:r>
        <w:rPr>
          <w:spacing w:val="-4"/>
        </w:rPr>
        <w:t> </w:t>
      </w:r>
      <w:r>
        <w:rPr>
          <w:spacing w:val="-2"/>
        </w:rPr>
        <w:t>range.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height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antenna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changes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terrain</w:t>
      </w:r>
      <w:r>
        <w:rPr>
          <w:spacing w:val="-3"/>
        </w:rPr>
        <w:t> </w:t>
      </w:r>
      <w:r>
        <w:rPr/>
        <w:t>elevation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also</w:t>
      </w:r>
      <w:r>
        <w:rPr>
          <w:spacing w:val="-3"/>
        </w:rPr>
        <w:t> </w:t>
      </w:r>
      <w:r>
        <w:rPr/>
        <w:t>known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affect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visibility</w:t>
      </w:r>
      <w:r>
        <w:rPr>
          <w:spacing w:val="-3"/>
        </w:rPr>
        <w:t> </w:t>
      </w:r>
      <w:r>
        <w:rPr/>
        <w:t>between</w:t>
      </w:r>
      <w:r>
        <w:rPr>
          <w:spacing w:val="-4"/>
        </w:rPr>
        <w:t> </w:t>
      </w:r>
      <w:r>
        <w:rPr/>
        <w:t>vehicles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RSU.</w:t>
      </w:r>
      <w:r>
        <w:rPr>
          <w:spacing w:val="-7"/>
        </w:rPr>
        <w:t> </w:t>
      </w:r>
      <w:r>
        <w:rPr>
          <w:spacing w:val="-2"/>
        </w:rPr>
        <w:t>Usually,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vehicular</w:t>
      </w:r>
      <w:r>
        <w:rPr>
          <w:spacing w:val="-7"/>
        </w:rPr>
        <w:t> </w:t>
      </w:r>
      <w:r>
        <w:rPr>
          <w:spacing w:val="-2"/>
        </w:rPr>
        <w:t>channels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highly</w:t>
      </w:r>
      <w:r>
        <w:rPr>
          <w:spacing w:val="-6"/>
        </w:rPr>
        <w:t> </w:t>
      </w:r>
      <w:r>
        <w:rPr>
          <w:spacing w:val="-2"/>
        </w:rPr>
        <w:t>time</w:t>
      </w:r>
      <w:r>
        <w:rPr>
          <w:spacing w:val="-7"/>
        </w:rPr>
        <w:t> </w:t>
      </w:r>
      <w:r>
        <w:rPr>
          <w:spacing w:val="-2"/>
        </w:rPr>
        <w:t>varying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>
          <w:spacing w:val="-2"/>
        </w:rPr>
        <w:t>result,</w:t>
      </w:r>
      <w:r>
        <w:rPr>
          <w:spacing w:val="-5"/>
        </w:rPr>
        <w:t> </w:t>
      </w:r>
      <w:r>
        <w:rPr>
          <w:spacing w:val="-2"/>
        </w:rPr>
        <w:t>increasing</w:t>
      </w:r>
      <w:r>
        <w:rPr>
          <w:spacing w:val="-5"/>
        </w:rPr>
        <w:t> </w:t>
      </w:r>
      <w:r>
        <w:rPr>
          <w:spacing w:val="-2"/>
        </w:rPr>
        <w:t>either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throughput</w:t>
      </w:r>
      <w:r>
        <w:rPr>
          <w:spacing w:val="-3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packet</w:t>
      </w:r>
      <w:r>
        <w:rPr>
          <w:spacing w:val="-5"/>
        </w:rPr>
        <w:t> </w:t>
      </w:r>
      <w:r>
        <w:rPr>
          <w:spacing w:val="-2"/>
        </w:rPr>
        <w:t>size</w:t>
      </w:r>
      <w:r>
        <w:rPr>
          <w:spacing w:val="-5"/>
        </w:rPr>
        <w:t> </w:t>
      </w:r>
      <w:r>
        <w:rPr>
          <w:spacing w:val="-2"/>
        </w:rPr>
        <w:t>settings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RSU</w:t>
      </w:r>
      <w:r>
        <w:rPr>
          <w:spacing w:val="40"/>
        </w:rPr>
        <w:t> </w:t>
      </w:r>
      <w:r>
        <w:rPr/>
        <w:t>have a negative in</w:t>
      </w:r>
      <w:r>
        <w:rPr>
          <w:rFonts w:ascii="Times New Roman"/>
        </w:rPr>
        <w:t>fl</w:t>
      </w:r>
      <w:r>
        <w:rPr/>
        <w:t>uence on the link connectivity as reported in Refs.</w:t>
      </w:r>
      <w:r>
        <w:rPr>
          <w:spacing w:val="40"/>
        </w:rPr>
        <w:t> </w:t>
      </w:r>
      <w:r>
        <w:rPr/>
        <w:t>[</w:t>
      </w:r>
      <w:hyperlink w:history="true" w:anchor="_bookmark57">
        <w:r>
          <w:rPr>
            <w:color w:val="007FAC"/>
          </w:rPr>
          <w:t>21</w:t>
        </w:r>
      </w:hyperlink>
      <w:r>
        <w:rPr/>
        <w:t>,</w:t>
      </w:r>
      <w:hyperlink w:history="true" w:anchor="_bookmark58">
        <w:r>
          <w:rPr>
            <w:color w:val="007FAC"/>
          </w:rPr>
          <w:t>22</w:t>
        </w:r>
      </w:hyperlink>
      <w:r>
        <w:rPr/>
        <w:t>].</w:t>
      </w:r>
      <w:r>
        <w:rPr>
          <w:spacing w:val="-1"/>
        </w:rPr>
        <w:t> </w:t>
      </w:r>
      <w:r>
        <w:rPr/>
        <w:t>Further,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Ref.</w:t>
      </w:r>
      <w:r>
        <w:rPr>
          <w:spacing w:val="-2"/>
        </w:rPr>
        <w:t> </w:t>
      </w:r>
      <w:r>
        <w:rPr/>
        <w:t>[</w:t>
      </w:r>
      <w:hyperlink w:history="true" w:anchor="_bookmark59">
        <w:r>
          <w:rPr>
            <w:color w:val="007FAC"/>
          </w:rPr>
          <w:t>23</w:t>
        </w:r>
      </w:hyperlink>
      <w:r>
        <w:rPr/>
        <w:t>]</w:t>
      </w:r>
      <w:r>
        <w:rPr>
          <w:spacing w:val="-1"/>
        </w:rPr>
        <w:t> </w:t>
      </w:r>
      <w:r>
        <w:rPr/>
        <w:t>show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high-beam</w:t>
      </w:r>
      <w:r>
        <w:rPr>
          <w:spacing w:val="-2"/>
        </w:rPr>
        <w:t> </w:t>
      </w:r>
      <w:r>
        <w:rPr/>
        <w:t>antennas</w:t>
      </w:r>
      <w:r>
        <w:rPr>
          <w:spacing w:val="40"/>
        </w:rPr>
        <w:t> </w:t>
      </w:r>
      <w:r>
        <w:rPr/>
        <w:t>improve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coverage</w:t>
      </w:r>
      <w:r>
        <w:rPr>
          <w:spacing w:val="-8"/>
        </w:rPr>
        <w:t> </w:t>
      </w:r>
      <w:r>
        <w:rPr/>
        <w:t>range;</w:t>
      </w:r>
      <w:r>
        <w:rPr>
          <w:spacing w:val="-9"/>
        </w:rPr>
        <w:t> </w:t>
      </w:r>
      <w:r>
        <w:rPr/>
        <w:t>however,</w:t>
      </w:r>
      <w:r>
        <w:rPr>
          <w:spacing w:val="-8"/>
        </w:rPr>
        <w:t> </w:t>
      </w:r>
      <w:r>
        <w:rPr/>
        <w:t>its</w:t>
      </w:r>
      <w:r>
        <w:rPr>
          <w:spacing w:val="-7"/>
        </w:rPr>
        <w:t> </w:t>
      </w:r>
      <w:r>
        <w:rPr/>
        <w:t>precise</w:t>
      </w:r>
      <w:r>
        <w:rPr>
          <w:spacing w:val="-8"/>
        </w:rPr>
        <w:t> </w:t>
      </w:r>
      <w:r>
        <w:rPr/>
        <w:t>positioning,</w:t>
      </w:r>
      <w:r>
        <w:rPr>
          <w:spacing w:val="-7"/>
        </w:rPr>
        <w:t> </w:t>
      </w:r>
      <w:r>
        <w:rPr/>
        <w:t>which</w:t>
      </w:r>
      <w:r>
        <w:rPr>
          <w:spacing w:val="-9"/>
        </w:rPr>
        <w:t> </w:t>
      </w:r>
      <w:r>
        <w:rPr/>
        <w:t>can</w:t>
      </w:r>
      <w:r>
        <w:rPr>
          <w:spacing w:val="40"/>
        </w:rPr>
        <w:t> </w:t>
      </w:r>
      <w:r>
        <w:rPr>
          <w:spacing w:val="-2"/>
        </w:rPr>
        <w:t>be easily in</w:t>
      </w:r>
      <w:r>
        <w:rPr>
          <w:rFonts w:ascii="Times New Roman"/>
          <w:spacing w:val="-2"/>
        </w:rPr>
        <w:t>fl</w:t>
      </w:r>
      <w:r>
        <w:rPr>
          <w:spacing w:val="-2"/>
        </w:rPr>
        <w:t>uenced by environmental conditions,</w:t>
      </w:r>
      <w:r>
        <w:rPr>
          <w:spacing w:val="-3"/>
        </w:rPr>
        <w:t> </w:t>
      </w:r>
      <w:r>
        <w:rPr>
          <w:spacing w:val="-2"/>
        </w:rPr>
        <w:t>becomes more critical.</w:t>
      </w:r>
      <w:r>
        <w:rPr>
          <w:spacing w:val="40"/>
        </w:rPr>
        <w:t> </w:t>
      </w:r>
      <w:r>
        <w:rPr>
          <w:spacing w:val="-2"/>
        </w:rPr>
        <w:t>Lastly,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connectivity</w:t>
      </w:r>
      <w:r>
        <w:rPr>
          <w:spacing w:val="-5"/>
        </w:rPr>
        <w:t> </w:t>
      </w:r>
      <w:r>
        <w:rPr>
          <w:spacing w:val="-2"/>
        </w:rPr>
        <w:t>performance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estimated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Gilbert</w:t>
      </w:r>
      <w:r>
        <w:rPr>
          <w:spacing w:val="-6"/>
        </w:rPr>
        <w:t> </w:t>
      </w:r>
      <w:r>
        <w:rPr>
          <w:spacing w:val="-2"/>
        </w:rPr>
        <w:t>model</w:t>
      </w:r>
      <w:r>
        <w:rPr>
          <w:spacing w:val="40"/>
        </w:rPr>
        <w:t> </w:t>
      </w:r>
      <w:r>
        <w:rPr/>
        <w:t>in Refs. [</w:t>
      </w:r>
      <w:hyperlink w:history="true" w:anchor="_bookmark57">
        <w:r>
          <w:rPr>
            <w:color w:val="007FAC"/>
          </w:rPr>
          <w:t>21</w:t>
        </w:r>
      </w:hyperlink>
      <w:r>
        <w:rPr/>
        <w:t>,</w:t>
      </w:r>
      <w:hyperlink w:history="true" w:anchor="_bookmark60">
        <w:r>
          <w:rPr>
            <w:color w:val="007FAC"/>
          </w:rPr>
          <w:t>24</w:t>
        </w:r>
      </w:hyperlink>
      <w:r>
        <w:rPr/>
        <w:t>], while arti</w:t>
      </w:r>
      <w:r>
        <w:rPr>
          <w:rFonts w:ascii="Times New Roman"/>
        </w:rPr>
        <w:t>fi</w:t>
      </w:r>
      <w:r>
        <w:rPr/>
        <w:t>cial neural and Bayesian networks are</w:t>
      </w:r>
      <w:r>
        <w:rPr>
          <w:spacing w:val="40"/>
        </w:rPr>
        <w:t> </w:t>
      </w:r>
      <w:r>
        <w:rPr/>
        <w:t>employed in Ref. [</w:t>
      </w:r>
      <w:hyperlink w:history="true" w:anchor="_bookmark61">
        <w:r>
          <w:rPr>
            <w:color w:val="007FAC"/>
          </w:rPr>
          <w:t>25</w:t>
        </w:r>
      </w:hyperlink>
      <w:r>
        <w:rPr/>
        <w:t>] to estimate the connectivity range considering</w:t>
      </w:r>
      <w:r>
        <w:rPr>
          <w:spacing w:val="4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context</w:t>
      </w:r>
      <w:r>
        <w:rPr>
          <w:spacing w:val="-10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drive</w:t>
      </w:r>
      <w:r>
        <w:rPr>
          <w:spacing w:val="-9"/>
        </w:rPr>
        <w:t> </w:t>
      </w:r>
      <w:r>
        <w:rPr/>
        <w:t>test</w:t>
      </w:r>
      <w:r>
        <w:rPr>
          <w:spacing w:val="-9"/>
        </w:rPr>
        <w:t> </w:t>
      </w:r>
      <w:r>
        <w:rPr/>
        <w:t>measurements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training</w:t>
      </w:r>
      <w:r>
        <w:rPr>
          <w:spacing w:val="40"/>
        </w:rPr>
        <w:t> </w:t>
      </w:r>
      <w:r>
        <w:rPr/>
        <w:t>the networks.</w:t>
      </w: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DSRC</w:t>
      </w:r>
      <w:r>
        <w:rPr>
          <w:spacing w:val="-8"/>
        </w:rPr>
        <w:t> </w:t>
      </w:r>
      <w:r>
        <w:rPr>
          <w:spacing w:val="-2"/>
        </w:rPr>
        <w:t>technology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usually</w:t>
      </w:r>
      <w:r>
        <w:rPr>
          <w:spacing w:val="-8"/>
        </w:rPr>
        <w:t> </w:t>
      </w:r>
      <w:r>
        <w:rPr>
          <w:spacing w:val="-2"/>
        </w:rPr>
        <w:t>suitable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short</w:t>
      </w:r>
      <w:r>
        <w:rPr>
          <w:spacing w:val="-7"/>
        </w:rPr>
        <w:t> </w:t>
      </w:r>
      <w:r>
        <w:rPr>
          <w:spacing w:val="-2"/>
        </w:rPr>
        <w:t>transmission</w:t>
      </w:r>
      <w:r>
        <w:rPr>
          <w:spacing w:val="-7"/>
        </w:rPr>
        <w:t> </w:t>
      </w:r>
      <w:r>
        <w:rPr>
          <w:spacing w:val="-2"/>
        </w:rPr>
        <w:t>ad</w:t>
      </w:r>
      <w:r>
        <w:rPr>
          <w:spacing w:val="-8"/>
        </w:rPr>
        <w:t> </w:t>
      </w:r>
      <w:r>
        <w:rPr>
          <w:spacing w:val="-2"/>
        </w:rPr>
        <w:t>hoc</w:t>
      </w:r>
      <w:r>
        <w:rPr>
          <w:spacing w:val="40"/>
        </w:rPr>
        <w:t> </w:t>
      </w:r>
      <w:r>
        <w:rPr/>
        <w:t>type communication because serving users with V2X applications in a</w:t>
      </w:r>
      <w:r>
        <w:rPr>
          <w:spacing w:val="40"/>
        </w:rPr>
        <w:t> </w:t>
      </w:r>
      <w:r>
        <w:rPr/>
        <w:t>large coverage area requires a centralized approach of allocating radio</w:t>
      </w:r>
      <w:r>
        <w:rPr>
          <w:spacing w:val="40"/>
        </w:rPr>
        <w:t> </w:t>
      </w:r>
      <w:r>
        <w:rPr/>
        <w:t>resources for handling the channel congestion, which is a problem in</w:t>
      </w:r>
      <w:r>
        <w:rPr>
          <w:spacing w:val="40"/>
        </w:rPr>
        <w:t> </w:t>
      </w:r>
      <w:r>
        <w:rPr/>
        <w:t>DSRC. Therefore, the DSRC is not ideal for use in V2I applications for</w:t>
      </w:r>
      <w:r>
        <w:rPr>
          <w:spacing w:val="40"/>
        </w:rPr>
        <w:t> </w:t>
      </w:r>
      <w:r>
        <w:rPr/>
        <w:t>long-range communications. Alternatively, the LTE-V2X standard is</w:t>
      </w:r>
      <w:r>
        <w:rPr>
          <w:spacing w:val="40"/>
        </w:rPr>
        <w:t> </w:t>
      </w:r>
      <w:r>
        <w:rPr>
          <w:spacing w:val="-2"/>
        </w:rPr>
        <w:t>capable</w:t>
      </w:r>
      <w:r>
        <w:rPr>
          <w:spacing w:val="-3"/>
        </w:rPr>
        <w:t> </w:t>
      </w:r>
      <w:r>
        <w:rPr>
          <w:spacing w:val="-2"/>
        </w:rPr>
        <w:t>of catering</w:t>
      </w:r>
      <w:r>
        <w:rPr>
          <w:spacing w:val="-3"/>
        </w:rPr>
        <w:t> </w:t>
      </w:r>
      <w:r>
        <w:rPr>
          <w:spacing w:val="-2"/>
        </w:rPr>
        <w:t>reliable</w:t>
      </w:r>
      <w:r>
        <w:rPr>
          <w:spacing w:val="-4"/>
        </w:rPr>
        <w:t> </w:t>
      </w:r>
      <w:r>
        <w:rPr>
          <w:spacing w:val="-2"/>
        </w:rPr>
        <w:t>safety services</w:t>
      </w:r>
      <w:r>
        <w:rPr>
          <w:spacing w:val="-4"/>
        </w:rPr>
        <w:t> </w:t>
      </w:r>
      <w:r>
        <w:rPr>
          <w:spacing w:val="-2"/>
        </w:rPr>
        <w:t>to many</w:t>
      </w:r>
      <w:r>
        <w:rPr>
          <w:spacing w:val="-3"/>
        </w:rPr>
        <w:t> </w:t>
      </w:r>
      <w:r>
        <w:rPr>
          <w:spacing w:val="-2"/>
        </w:rPr>
        <w:t>vehicular</w:t>
      </w:r>
      <w:r>
        <w:rPr>
          <w:spacing w:val="-4"/>
        </w:rPr>
        <w:t> </w:t>
      </w:r>
      <w:r>
        <w:rPr>
          <w:spacing w:val="-2"/>
        </w:rPr>
        <w:t>users due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its wider coverage and high capacity. In Refs. [</w:t>
      </w:r>
      <w:hyperlink w:history="true" w:anchor="_bookmark62">
        <w:r>
          <w:rPr>
            <w:color w:val="007FAC"/>
          </w:rPr>
          <w:t>26</w:t>
        </w:r>
      </w:hyperlink>
      <w:r>
        <w:rPr/>
        <w:t>,</w:t>
      </w:r>
      <w:hyperlink w:history="true" w:anchor="_bookmark63">
        <w:r>
          <w:rPr>
            <w:color w:val="007FAC"/>
          </w:rPr>
          <w:t>27</w:t>
        </w:r>
      </w:hyperlink>
      <w:r>
        <w:rPr/>
        <w:t>], V2V communi-</w:t>
      </w:r>
      <w:r>
        <w:rPr>
          <w:spacing w:val="40"/>
        </w:rPr>
        <w:t> </w:t>
      </w:r>
      <w:r>
        <w:rPr/>
        <w:t>cation</w:t>
      </w:r>
      <w:r>
        <w:rPr>
          <w:spacing w:val="-5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evaluated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packet</w:t>
      </w:r>
      <w:r>
        <w:rPr>
          <w:spacing w:val="-5"/>
        </w:rPr>
        <w:t> </w:t>
      </w:r>
      <w:r>
        <w:rPr/>
        <w:t>reception</w:t>
      </w:r>
      <w:r>
        <w:rPr>
          <w:spacing w:val="-5"/>
        </w:rPr>
        <w:t> </w:t>
      </w:r>
      <w:r>
        <w:rPr/>
        <w:t>rate</w:t>
      </w:r>
      <w:r>
        <w:rPr>
          <w:spacing w:val="-4"/>
        </w:rPr>
        <w:t> </w:t>
      </w:r>
      <w:r>
        <w:rPr/>
        <w:t>(PRR),</w:t>
      </w:r>
      <w:r>
        <w:rPr>
          <w:spacing w:val="-5"/>
        </w:rPr>
        <w:t> </w:t>
      </w:r>
      <w:r>
        <w:rPr/>
        <w:t>and</w:t>
      </w:r>
      <w:r>
        <w:rPr>
          <w:spacing w:val="40"/>
        </w:rPr>
        <w:t> </w:t>
      </w:r>
      <w:r>
        <w:rPr/>
        <w:t>the simulation results show that V2V in coverage perform better</w:t>
      </w:r>
      <w:r>
        <w:rPr>
          <w:spacing w:val="40"/>
        </w:rPr>
        <w:t> </w:t>
      </w:r>
      <w:r>
        <w:rPr>
          <w:spacing w:val="-2"/>
        </w:rPr>
        <w:t>compared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out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coverage</w:t>
      </w:r>
      <w:r>
        <w:rPr>
          <w:spacing w:val="-5"/>
        </w:rPr>
        <w:t> </w:t>
      </w:r>
      <w:r>
        <w:rPr>
          <w:spacing w:val="-2"/>
        </w:rPr>
        <w:t>where</w:t>
      </w:r>
      <w:r>
        <w:rPr>
          <w:spacing w:val="-4"/>
        </w:rPr>
        <w:t> </w:t>
      </w:r>
      <w:r>
        <w:rPr>
          <w:spacing w:val="-2"/>
        </w:rPr>
        <w:t>users</w:t>
      </w:r>
      <w:r>
        <w:rPr>
          <w:spacing w:val="-3"/>
        </w:rPr>
        <w:t> </w:t>
      </w:r>
      <w:r>
        <w:rPr>
          <w:spacing w:val="-2"/>
        </w:rPr>
        <w:t>autonomously</w:t>
      </w:r>
      <w:r>
        <w:rPr>
          <w:spacing w:val="-4"/>
        </w:rPr>
        <w:t> </w:t>
      </w:r>
      <w:r>
        <w:rPr>
          <w:spacing w:val="-2"/>
        </w:rPr>
        <w:t>select</w:t>
      </w:r>
      <w:r>
        <w:rPr>
          <w:spacing w:val="-4"/>
        </w:rPr>
        <w:t> </w:t>
      </w:r>
      <w:r>
        <w:rPr>
          <w:spacing w:val="-2"/>
        </w:rPr>
        <w:t>their</w:t>
      </w:r>
      <w:r>
        <w:rPr>
          <w:spacing w:val="-4"/>
        </w:rPr>
        <w:t> </w:t>
      </w:r>
      <w:r>
        <w:rPr>
          <w:spacing w:val="-2"/>
        </w:rPr>
        <w:t>radio</w:t>
      </w:r>
      <w:r>
        <w:rPr>
          <w:spacing w:val="40"/>
        </w:rPr>
        <w:t> </w:t>
      </w:r>
      <w:r>
        <w:rPr/>
        <w:t>resources</w:t>
      </w:r>
      <w:r>
        <w:rPr>
          <w:spacing w:val="-10"/>
        </w:rPr>
        <w:t> </w:t>
      </w:r>
      <w:r>
        <w:rPr/>
        <w:t>without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assistance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BS.</w:t>
      </w:r>
      <w:r>
        <w:rPr>
          <w:spacing w:val="-9"/>
        </w:rPr>
        <w:t> </w:t>
      </w:r>
      <w:r>
        <w:rPr/>
        <w:t>Further,</w:t>
      </w:r>
      <w:r>
        <w:rPr>
          <w:spacing w:val="-10"/>
        </w:rPr>
        <w:t> </w:t>
      </w:r>
      <w:r>
        <w:rPr/>
        <w:t>drive</w:t>
      </w:r>
      <w:r>
        <w:rPr>
          <w:spacing w:val="-10"/>
        </w:rPr>
        <w:t> </w:t>
      </w:r>
      <w:r>
        <w:rPr/>
        <w:t>test</w:t>
      </w:r>
      <w:r>
        <w:rPr>
          <w:spacing w:val="-9"/>
        </w:rPr>
        <w:t> </w:t>
      </w:r>
      <w:r>
        <w:rPr/>
        <w:t>experiment</w:t>
      </w:r>
      <w:r>
        <w:rPr>
          <w:spacing w:val="40"/>
        </w:rPr>
        <w:t> </w:t>
      </w:r>
      <w:r>
        <w:rPr/>
        <w:t>results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Ref.</w:t>
      </w:r>
      <w:r>
        <w:rPr>
          <w:spacing w:val="40"/>
        </w:rPr>
        <w:t> </w:t>
      </w:r>
      <w:r>
        <w:rPr/>
        <w:t>[</w:t>
      </w:r>
      <w:hyperlink w:history="true" w:anchor="_bookmark64">
        <w:r>
          <w:rPr>
            <w:color w:val="007FAC"/>
          </w:rPr>
          <w:t>28</w:t>
        </w:r>
      </w:hyperlink>
      <w:r>
        <w:rPr/>
        <w:t>]</w:t>
      </w:r>
      <w:r>
        <w:rPr>
          <w:spacing w:val="40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rm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PDR</w:t>
      </w:r>
      <w:r>
        <w:rPr>
          <w:spacing w:val="40"/>
        </w:rPr>
        <w:t> </w:t>
      </w:r>
      <w:r>
        <w:rPr/>
        <w:t>performance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LTE</w:t>
      </w:r>
      <w:r>
        <w:rPr>
          <w:spacing w:val="40"/>
        </w:rPr>
        <w:t> </w:t>
      </w:r>
      <w:r>
        <w:rPr/>
        <w:t>cellular-based</w:t>
      </w:r>
      <w:r>
        <w:rPr>
          <w:spacing w:val="-10"/>
        </w:rPr>
        <w:t> </w:t>
      </w:r>
      <w:r>
        <w:rPr/>
        <w:t>vehicular</w:t>
      </w:r>
      <w:r>
        <w:rPr>
          <w:spacing w:val="-10"/>
        </w:rPr>
        <w:t> </w:t>
      </w:r>
      <w:r>
        <w:rPr/>
        <w:t>services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better</w:t>
      </w:r>
      <w:r>
        <w:rPr>
          <w:spacing w:val="-10"/>
        </w:rPr>
        <w:t> </w:t>
      </w:r>
      <w:r>
        <w:rPr/>
        <w:t>than</w:t>
      </w:r>
      <w:r>
        <w:rPr>
          <w:spacing w:val="-9"/>
        </w:rPr>
        <w:t> </w:t>
      </w:r>
      <w:r>
        <w:rPr/>
        <w:t>DSRC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V2I</w:t>
      </w:r>
      <w:r>
        <w:rPr>
          <w:spacing w:val="-9"/>
        </w:rPr>
        <w:t> </w:t>
      </w:r>
      <w:r>
        <w:rPr/>
        <w:t>connectivity</w:t>
      </w:r>
      <w:r>
        <w:rPr>
          <w:spacing w:val="40"/>
        </w:rPr>
        <w:t> </w:t>
      </w:r>
      <w:r>
        <w:rPr/>
        <w:t>situation</w:t>
      </w:r>
      <w:r>
        <w:rPr>
          <w:spacing w:val="-8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road</w:t>
      </w:r>
      <w:r>
        <w:rPr>
          <w:spacing w:val="-8"/>
        </w:rPr>
        <w:t> </w:t>
      </w:r>
      <w:r>
        <w:rPr/>
        <w:t>intersections.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LTE-V2X</w:t>
      </w:r>
      <w:r>
        <w:rPr>
          <w:spacing w:val="-8"/>
        </w:rPr>
        <w:t> </w:t>
      </w:r>
      <w:r>
        <w:rPr/>
        <w:t>standard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still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trial</w:t>
      </w:r>
      <w:r>
        <w:rPr>
          <w:spacing w:val="40"/>
        </w:rPr>
        <w:t> </w:t>
      </w:r>
      <w:r>
        <w:rPr/>
        <w:t>stages, and currently, there are no real-world deployments which offer</w:t>
      </w:r>
      <w:r>
        <w:rPr>
          <w:spacing w:val="40"/>
        </w:rPr>
        <w:t> </w:t>
      </w:r>
      <w:r>
        <w:rPr>
          <w:spacing w:val="-2"/>
        </w:rPr>
        <w:t>vehicular safety services. Therefore, studying vehicular connectivity with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existing</w:t>
      </w:r>
      <w:r>
        <w:rPr>
          <w:spacing w:val="-4"/>
        </w:rPr>
        <w:t> </w:t>
      </w:r>
      <w:r>
        <w:rPr/>
        <w:t>LTE</w:t>
      </w:r>
      <w:r>
        <w:rPr>
          <w:spacing w:val="-3"/>
        </w:rPr>
        <w:t> </w:t>
      </w:r>
      <w:r>
        <w:rPr/>
        <w:t>deployments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help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determine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fac-</w:t>
      </w:r>
      <w:r>
        <w:rPr>
          <w:spacing w:val="40"/>
        </w:rPr>
        <w:t> </w:t>
      </w:r>
      <w:r>
        <w:rPr/>
        <w:t>tors in</w:t>
      </w:r>
      <w:r>
        <w:rPr>
          <w:rFonts w:ascii="Times New Roman"/>
        </w:rPr>
        <w:t>fl</w:t>
      </w:r>
      <w:r>
        <w:rPr/>
        <w:t>uencing the vehicular communication performance.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An experimental testbed is developed in [</w:t>
      </w:r>
      <w:hyperlink w:history="true" w:anchor="_bookmark65">
        <w:r>
          <w:rPr>
            <w:color w:val="007FAC"/>
          </w:rPr>
          <w:t>29</w:t>
        </w:r>
      </w:hyperlink>
      <w:r>
        <w:rPr/>
        <w:t>,</w:t>
      </w:r>
      <w:hyperlink w:history="true" w:anchor="_bookmark66">
        <w:r>
          <w:rPr>
            <w:color w:val="007FAC"/>
          </w:rPr>
          <w:t>30</w:t>
        </w:r>
      </w:hyperlink>
      <w:r>
        <w:rPr/>
        <w:t>] to obtain the link</w:t>
      </w:r>
      <w:r>
        <w:rPr>
          <w:spacing w:val="40"/>
        </w:rPr>
        <w:t> </w:t>
      </w:r>
      <w:r>
        <w:rPr/>
        <w:t>statistics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DSRC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LTE</w:t>
      </w:r>
      <w:r>
        <w:rPr>
          <w:spacing w:val="-7"/>
        </w:rPr>
        <w:t> </w:t>
      </w:r>
      <w:r>
        <w:rPr/>
        <w:t>frameworks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vehicular</w:t>
      </w:r>
      <w:r>
        <w:rPr>
          <w:spacing w:val="-8"/>
        </w:rPr>
        <w:t> </w:t>
      </w:r>
      <w:r>
        <w:rPr/>
        <w:t>safety</w:t>
      </w:r>
      <w:r>
        <w:rPr>
          <w:spacing w:val="-7"/>
        </w:rPr>
        <w:t> </w:t>
      </w:r>
      <w:r>
        <w:rPr/>
        <w:t>applications.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results</w:t>
      </w:r>
      <w:r>
        <w:rPr>
          <w:spacing w:val="-8"/>
        </w:rPr>
        <w:t> </w:t>
      </w:r>
      <w:r>
        <w:rPr/>
        <w:t>show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link</w:t>
      </w:r>
      <w:r>
        <w:rPr>
          <w:spacing w:val="-8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LTE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better</w:t>
      </w:r>
      <w:r>
        <w:rPr>
          <w:spacing w:val="-8"/>
        </w:rPr>
        <w:t> </w:t>
      </w:r>
      <w:r>
        <w:rPr/>
        <w:t>compared</w:t>
      </w:r>
      <w:r>
        <w:rPr>
          <w:spacing w:val="-8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DSRC</w:t>
      </w:r>
      <w:r>
        <w:rPr>
          <w:spacing w:val="-7"/>
        </w:rPr>
        <w:t> </w:t>
      </w:r>
      <w:r>
        <w:rPr>
          <w:spacing w:val="-2"/>
        </w:rPr>
        <w:t>even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NLOS</w:t>
      </w:r>
      <w:r>
        <w:rPr>
          <w:spacing w:val="-6"/>
        </w:rPr>
        <w:t> </w:t>
      </w:r>
      <w:r>
        <w:rPr>
          <w:spacing w:val="-2"/>
        </w:rPr>
        <w:t>conditions,</w:t>
      </w:r>
      <w:r>
        <w:rPr>
          <w:spacing w:val="-5"/>
        </w:rPr>
        <w:t> </w:t>
      </w:r>
      <w:r>
        <w:rPr>
          <w:spacing w:val="-2"/>
        </w:rPr>
        <w:t>at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expense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compromise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latency.</w:t>
      </w:r>
      <w:r>
        <w:rPr>
          <w:spacing w:val="40"/>
        </w:rPr>
        <w:t> </w:t>
      </w:r>
      <w:r>
        <w:rPr/>
        <w:t>The measurement campaigns were performed in [</w:t>
      </w:r>
      <w:hyperlink w:history="true" w:anchor="_bookmark67">
        <w:r>
          <w:rPr>
            <w:color w:val="007FAC"/>
          </w:rPr>
          <w:t>31</w:t>
        </w:r>
      </w:hyperlink>
      <w:r>
        <w:rPr/>
        <w:t>,</w:t>
      </w:r>
      <w:hyperlink w:history="true" w:anchor="_bookmark71">
        <w:r>
          <w:rPr>
            <w:color w:val="007FAC"/>
          </w:rPr>
          <w:t>35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71">
        <w:r>
          <w:rPr>
            <w:color w:val="007FAC"/>
          </w:rPr>
          <w:t>37</w:t>
        </w:r>
      </w:hyperlink>
      <w:r>
        <w:rPr/>
        <w:t>] to study</w:t>
      </w:r>
      <w:r>
        <w:rPr>
          <w:spacing w:val="40"/>
        </w:rPr>
        <w:t> </w:t>
      </w:r>
      <w:r>
        <w:rPr/>
        <w:t>various performance indicators of LTE networks such as latency,</w:t>
      </w:r>
      <w:r>
        <w:rPr>
          <w:spacing w:val="40"/>
        </w:rPr>
        <w:t> </w:t>
      </w:r>
      <w:r>
        <w:rPr/>
        <w:t>throughput,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coverage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urban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rural</w:t>
      </w:r>
      <w:r>
        <w:rPr>
          <w:spacing w:val="-9"/>
        </w:rPr>
        <w:t> </w:t>
      </w:r>
      <w:r>
        <w:rPr/>
        <w:t>areas.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[</w:t>
      </w:r>
      <w:hyperlink w:history="true" w:anchor="_bookmark71">
        <w:r>
          <w:rPr>
            <w:color w:val="007FAC"/>
          </w:rPr>
          <w:t>35</w:t>
        </w:r>
      </w:hyperlink>
      <w:r>
        <w:rPr/>
        <w:t>],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core</w:t>
      </w:r>
      <w:r>
        <w:rPr>
          <w:spacing w:val="-7"/>
        </w:rPr>
        <w:t> </w:t>
      </w:r>
      <w:r>
        <w:rPr/>
        <w:t>and</w:t>
      </w:r>
      <w:r>
        <w:rPr>
          <w:spacing w:val="40"/>
        </w:rPr>
        <w:t> </w:t>
      </w:r>
      <w:r>
        <w:rPr/>
        <w:t>the access network delays are evaluated, and the results reveal that the</w:t>
      </w:r>
      <w:r>
        <w:rPr>
          <w:spacing w:val="40"/>
        </w:rPr>
        <w:t> </w:t>
      </w:r>
      <w:r>
        <w:rPr/>
        <w:t>network enhancements are required to obtain latency performance,</w:t>
      </w:r>
      <w:r>
        <w:rPr>
          <w:spacing w:val="40"/>
        </w:rPr>
        <w:t> </w:t>
      </w:r>
      <w:r>
        <w:rPr/>
        <w:t>which can support vehicular safety use cases. The download speed is</w:t>
      </w:r>
      <w:r>
        <w:rPr>
          <w:spacing w:val="40"/>
        </w:rPr>
        <w:t> </w:t>
      </w:r>
      <w:r>
        <w:rPr/>
        <w:t>analyzed in [</w:t>
      </w:r>
      <w:hyperlink w:history="true" w:anchor="_bookmark67">
        <w:r>
          <w:rPr>
            <w:color w:val="007FAC"/>
          </w:rPr>
          <w:t>31</w:t>
        </w:r>
      </w:hyperlink>
      <w:r>
        <w:rPr/>
        <w:t>], and results show that its variability with distance is</w:t>
      </w:r>
      <w:r>
        <w:rPr>
          <w:spacing w:val="40"/>
        </w:rPr>
        <w:t> </w:t>
      </w:r>
      <w:r>
        <w:rPr/>
        <w:t>more signi</w:t>
      </w:r>
      <w:r>
        <w:rPr>
          <w:rFonts w:ascii="Times New Roman" w:hAnsi="Times New Roman"/>
        </w:rPr>
        <w:t>fi</w:t>
      </w:r>
      <w:r>
        <w:rPr/>
        <w:t>cant in urban compared to rural areas. The results also</w:t>
      </w:r>
      <w:r>
        <w:rPr>
          <w:spacing w:val="40"/>
        </w:rPr>
        <w:t> </w:t>
      </w:r>
      <w:r>
        <w:rPr/>
        <w:t>indicate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parameters</w:t>
      </w:r>
      <w:r>
        <w:rPr>
          <w:spacing w:val="-10"/>
        </w:rPr>
        <w:t> </w:t>
      </w:r>
      <w:r>
        <w:rPr/>
        <w:t>like</w:t>
      </w:r>
      <w:r>
        <w:rPr>
          <w:spacing w:val="-9"/>
        </w:rPr>
        <w:t> </w:t>
      </w:r>
      <w:r>
        <w:rPr/>
        <w:t>signal</w:t>
      </w:r>
      <w:r>
        <w:rPr>
          <w:spacing w:val="-9"/>
        </w:rPr>
        <w:t> </w:t>
      </w:r>
      <w:r>
        <w:rPr/>
        <w:t>quality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bandwidth</w:t>
      </w:r>
      <w:r>
        <w:rPr>
          <w:spacing w:val="-9"/>
        </w:rPr>
        <w:t> </w:t>
      </w:r>
      <w:r>
        <w:rPr/>
        <w:t>in</w:t>
      </w:r>
      <w:r>
        <w:rPr>
          <w:rFonts w:ascii="Times New Roman" w:hAnsi="Times New Roman"/>
        </w:rPr>
        <w:t>fl</w:t>
      </w:r>
      <w:r>
        <w:rPr/>
        <w:t>uence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throughput.</w:t>
      </w:r>
      <w:r>
        <w:rPr>
          <w:spacing w:val="-1"/>
        </w:rPr>
        <w:t> </w:t>
      </w:r>
      <w:r>
        <w:rPr/>
        <w:t>Further,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maximum</w:t>
      </w:r>
      <w:r>
        <w:rPr>
          <w:spacing w:val="-1"/>
        </w:rPr>
        <w:t> </w:t>
      </w:r>
      <w:r>
        <w:rPr/>
        <w:t>coupling</w:t>
      </w:r>
      <w:r>
        <w:rPr>
          <w:spacing w:val="-2"/>
        </w:rPr>
        <w:t> </w:t>
      </w:r>
      <w:r>
        <w:rPr/>
        <w:t>loss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and</w:t>
      </w:r>
      <w:r>
        <w:rPr>
          <w:spacing w:val="40"/>
        </w:rPr>
        <w:t> </w:t>
      </w:r>
      <w:r>
        <w:rPr/>
        <w:t>the base station determined in [</w:t>
      </w:r>
      <w:hyperlink w:history="true" w:anchor="_bookmark71">
        <w:r>
          <w:rPr>
            <w:color w:val="007FAC"/>
          </w:rPr>
          <w:t>35</w:t>
        </w:r>
      </w:hyperlink>
      <w:r>
        <w:rPr/>
        <w:t>] show that LTE provides 99%</w:t>
      </w:r>
      <w:r>
        <w:rPr>
          <w:spacing w:val="40"/>
        </w:rPr>
        <w:t> </w:t>
      </w:r>
      <w:r>
        <w:rPr>
          <w:spacing w:val="-2"/>
        </w:rPr>
        <w:t>coverage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outdoor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road</w:t>
      </w:r>
      <w:r>
        <w:rPr>
          <w:spacing w:val="-4"/>
        </w:rPr>
        <w:t> </w:t>
      </w:r>
      <w:r>
        <w:rPr>
          <w:spacing w:val="-2"/>
        </w:rPr>
        <w:t>users.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signal</w:t>
      </w:r>
      <w:r>
        <w:rPr>
          <w:spacing w:val="-6"/>
        </w:rPr>
        <w:t> </w:t>
      </w:r>
      <w:r>
        <w:rPr>
          <w:spacing w:val="-2"/>
        </w:rPr>
        <w:t>strength</w:t>
      </w:r>
      <w:r>
        <w:rPr>
          <w:spacing w:val="-4"/>
        </w:rPr>
        <w:t> </w:t>
      </w:r>
      <w:r>
        <w:rPr>
          <w:spacing w:val="-2"/>
        </w:rPr>
        <w:t>results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72">
        <w:r>
          <w:rPr>
            <w:color w:val="007FAC"/>
            <w:spacing w:val="-2"/>
          </w:rPr>
          <w:t>36</w:t>
        </w:r>
      </w:hyperlink>
      <w:r>
        <w:rPr>
          <w:spacing w:val="-2"/>
        </w:rPr>
        <w:t>,</w:t>
      </w:r>
      <w:hyperlink w:history="true" w:anchor="_bookmark73">
        <w:r>
          <w:rPr>
            <w:color w:val="007FAC"/>
            <w:spacing w:val="-2"/>
          </w:rPr>
          <w:t>37</w:t>
        </w:r>
      </w:hyperlink>
      <w:r>
        <w:rPr>
          <w:spacing w:val="-2"/>
        </w:rPr>
        <w:t>]</w:t>
      </w:r>
      <w:r>
        <w:rPr>
          <w:spacing w:val="40"/>
        </w:rPr>
        <w:t> </w:t>
      </w:r>
      <w:r>
        <w:rPr/>
        <w:t>indicate</w:t>
      </w:r>
      <w:r>
        <w:rPr>
          <w:spacing w:val="-2"/>
        </w:rPr>
        <w:t> </w:t>
      </w:r>
      <w:r>
        <w:rPr/>
        <w:t>higher</w:t>
      </w:r>
      <w:r>
        <w:rPr>
          <w:spacing w:val="-1"/>
        </w:rPr>
        <w:t> </w:t>
      </w:r>
      <w:r>
        <w:rPr/>
        <w:t>penetration</w:t>
      </w:r>
      <w:r>
        <w:rPr>
          <w:spacing w:val="-1"/>
        </w:rPr>
        <w:t> </w:t>
      </w:r>
      <w:r>
        <w:rPr/>
        <w:t>loss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sub-urban/rural</w:t>
      </w:r>
      <w:r>
        <w:rPr>
          <w:spacing w:val="-1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urban</w:t>
      </w:r>
      <w:r>
        <w:rPr>
          <w:spacing w:val="40"/>
        </w:rPr>
        <w:t> </w:t>
      </w:r>
      <w:r>
        <w:rPr/>
        <w:t>areas since channel propagation characteristics differ in these radio</w:t>
      </w:r>
      <w:r>
        <w:rPr>
          <w:spacing w:val="40"/>
        </w:rPr>
        <w:t> </w:t>
      </w:r>
      <w:r>
        <w:rPr>
          <w:spacing w:val="-2"/>
        </w:rPr>
        <w:t>environments.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The pathloss characteristics of V2I channel were evaluated in </w:t>
      </w:r>
      <w:r>
        <w:rPr/>
        <w:t>Refs.</w:t>
      </w:r>
      <w:r>
        <w:rPr>
          <w:spacing w:val="40"/>
        </w:rPr>
        <w:t> </w:t>
      </w:r>
      <w:r>
        <w:rPr/>
        <w:t>[</w:t>
      </w:r>
      <w:hyperlink w:history="true" w:anchor="_bookmark68">
        <w:r>
          <w:rPr>
            <w:color w:val="007FAC"/>
          </w:rPr>
          <w:t>32</w:t>
        </w:r>
      </w:hyperlink>
      <w:r>
        <w:rPr/>
        <w:t>,</w:t>
      </w:r>
      <w:hyperlink w:history="true" w:anchor="_bookmark74">
        <w:r>
          <w:rPr>
            <w:color w:val="007FAC"/>
          </w:rPr>
          <w:t>38</w:t>
        </w:r>
      </w:hyperlink>
      <w:r>
        <w:rPr/>
        <w:t>,</w:t>
      </w:r>
      <w:hyperlink w:history="true" w:anchor="_bookmark75">
        <w:r>
          <w:rPr>
            <w:color w:val="007FAC"/>
          </w:rPr>
          <w:t>39</w:t>
        </w:r>
      </w:hyperlink>
      <w:r>
        <w:rPr/>
        <w:t>] (see also [</w:t>
      </w:r>
      <w:hyperlink w:history="true" w:anchor="_bookmark76">
        <w:r>
          <w:rPr>
            <w:color w:val="007FAC"/>
          </w:rPr>
          <w:t>40</w:t>
        </w:r>
      </w:hyperlink>
      <w:r>
        <w:rPr/>
        <w:t>,</w:t>
      </w:r>
      <w:hyperlink w:history="true" w:anchor="_bookmark77">
        <w:r>
          <w:rPr>
            <w:color w:val="007FAC"/>
          </w:rPr>
          <w:t>41</w:t>
        </w:r>
      </w:hyperlink>
      <w:r>
        <w:rPr/>
        <w:t>] for millimeter wave vehicular channels). It</w:t>
      </w:r>
      <w:r>
        <w:rPr>
          <w:spacing w:val="40"/>
        </w:rPr>
        <w:t> </w:t>
      </w:r>
      <w:r>
        <w:rPr/>
        <w:t>is shown that the path loss is affected by the antenna height, and its</w:t>
      </w:r>
      <w:r>
        <w:rPr>
          <w:spacing w:val="40"/>
        </w:rPr>
        <w:t> </w:t>
      </w:r>
      <w:r>
        <w:rPr/>
        <w:t>behavior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8"/>
        </w:rPr>
        <w:t> </w:t>
      </w:r>
      <w:r>
        <w:rPr/>
        <w:t>described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two-ray</w:t>
      </w:r>
      <w:r>
        <w:rPr>
          <w:spacing w:val="-10"/>
        </w:rPr>
        <w:t> </w:t>
      </w:r>
      <w:r>
        <w:rPr/>
        <w:t>ground</w:t>
      </w:r>
      <w:r>
        <w:rPr>
          <w:spacing w:val="-10"/>
        </w:rPr>
        <w:t> </w:t>
      </w:r>
      <w:r>
        <w:rPr/>
        <w:t>re</w:t>
      </w:r>
      <w:r>
        <w:rPr>
          <w:rFonts w:ascii="Times New Roman"/>
        </w:rPr>
        <w:t>fl</w:t>
      </w:r>
      <w:r>
        <w:rPr/>
        <w:t>ection</w:t>
      </w:r>
      <w:r>
        <w:rPr>
          <w:spacing w:val="-9"/>
        </w:rPr>
        <w:t> </w:t>
      </w:r>
      <w:r>
        <w:rPr/>
        <w:t>model.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rural/suburban</w:t>
      </w:r>
      <w:r>
        <w:rPr>
          <w:spacing w:val="62"/>
          <w:w w:val="150"/>
        </w:rPr>
        <w:t> </w:t>
      </w:r>
      <w:r>
        <w:rPr/>
        <w:t>areas,</w:t>
      </w:r>
      <w:r>
        <w:rPr>
          <w:spacing w:val="61"/>
          <w:w w:val="150"/>
        </w:rPr>
        <w:t> </w:t>
      </w:r>
      <w:r>
        <w:rPr/>
        <w:t>multipath</w:t>
      </w:r>
      <w:r>
        <w:rPr>
          <w:spacing w:val="62"/>
          <w:w w:val="150"/>
        </w:rPr>
        <w:t> </w:t>
      </w:r>
      <w:r>
        <w:rPr/>
        <w:t>components</w:t>
      </w:r>
      <w:r>
        <w:rPr>
          <w:spacing w:val="61"/>
          <w:w w:val="150"/>
        </w:rPr>
        <w:t> </w:t>
      </w:r>
      <w:r>
        <w:rPr/>
        <w:t>are</w:t>
      </w:r>
      <w:r>
        <w:rPr>
          <w:spacing w:val="63"/>
          <w:w w:val="150"/>
        </w:rPr>
        <w:t> </w:t>
      </w:r>
      <w:r>
        <w:rPr/>
        <w:t>not</w:t>
      </w:r>
      <w:r>
        <w:rPr>
          <w:spacing w:val="62"/>
          <w:w w:val="150"/>
        </w:rPr>
        <w:t> </w:t>
      </w:r>
      <w:r>
        <w:rPr>
          <w:spacing w:val="-2"/>
        </w:rPr>
        <w:t>prominent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8"/>
      </w:pPr>
    </w:p>
    <w:p>
      <w:pPr>
        <w:pStyle w:val="BodyText"/>
        <w:spacing w:line="276" w:lineRule="auto"/>
        <w:ind w:left="131" w:right="38"/>
        <w:jc w:val="both"/>
      </w:pPr>
      <w:bookmarkStart w:name="3. Drive test measurement setup and data" w:id="8"/>
      <w:bookmarkEnd w:id="8"/>
      <w:r>
        <w:rPr/>
      </w:r>
      <w:r>
        <w:rPr/>
        <w:t>compared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urban</w:t>
      </w:r>
      <w:r>
        <w:rPr>
          <w:spacing w:val="-5"/>
        </w:rPr>
        <w:t> </w:t>
      </w:r>
      <w:r>
        <w:rPr/>
        <w:t>areas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depicted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average</w:t>
      </w:r>
      <w:r>
        <w:rPr>
          <w:spacing w:val="-5"/>
        </w:rPr>
        <w:t> </w:t>
      </w:r>
      <w:r>
        <w:rPr/>
        <w:t>power</w:t>
      </w:r>
      <w:r>
        <w:rPr>
          <w:spacing w:val="-5"/>
        </w:rPr>
        <w:t> </w:t>
      </w:r>
      <w:r>
        <w:rPr/>
        <w:t>delay</w:t>
      </w:r>
      <w:r>
        <w:rPr>
          <w:spacing w:val="-5"/>
        </w:rPr>
        <w:t> </w:t>
      </w:r>
      <w:r>
        <w:rPr/>
        <w:t>pro</w:t>
      </w:r>
      <w:r>
        <w:rPr>
          <w:rFonts w:ascii="Times New Roman"/>
        </w:rPr>
        <w:t>fi</w:t>
      </w:r>
      <w:r>
        <w:rPr/>
        <w:t>le</w:t>
      </w:r>
      <w:r>
        <w:rPr>
          <w:spacing w:val="40"/>
        </w:rPr>
        <w:t> </w:t>
      </w:r>
      <w:r>
        <w:rPr/>
        <w:t>results in Ref. [</w:t>
      </w:r>
      <w:hyperlink w:history="true" w:anchor="_bookmark74">
        <w:r>
          <w:rPr>
            <w:color w:val="007FAC"/>
          </w:rPr>
          <w:t>38</w:t>
        </w:r>
      </w:hyperlink>
      <w:r>
        <w:rPr/>
        <w:t>]. This is because of the lesser obstacles in the </w:t>
      </w:r>
      <w:r>
        <w:rPr>
          <w:rFonts w:ascii="Times New Roman"/>
        </w:rPr>
        <w:t>fl</w:t>
      </w:r>
      <w:r>
        <w:rPr/>
        <w:t>at</w:t>
      </w:r>
      <w:r>
        <w:rPr>
          <w:spacing w:val="40"/>
        </w:rPr>
        <w:t> </w:t>
      </w:r>
      <w:r>
        <w:rPr>
          <w:spacing w:val="-2"/>
        </w:rPr>
        <w:t>terrain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rural/suburban</w:t>
      </w:r>
      <w:r>
        <w:rPr>
          <w:spacing w:val="-4"/>
        </w:rPr>
        <w:t> </w:t>
      </w:r>
      <w:r>
        <w:rPr>
          <w:spacing w:val="-2"/>
        </w:rPr>
        <w:t>areas,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scattering</w:t>
      </w:r>
      <w:r>
        <w:rPr>
          <w:spacing w:val="-5"/>
        </w:rPr>
        <w:t> </w:t>
      </w:r>
      <w:r>
        <w:rPr>
          <w:spacing w:val="-2"/>
        </w:rPr>
        <w:t>mostly</w:t>
      </w:r>
      <w:r>
        <w:rPr>
          <w:spacing w:val="-3"/>
        </w:rPr>
        <w:t> </w:t>
      </w:r>
      <w:r>
        <w:rPr>
          <w:spacing w:val="-2"/>
        </w:rPr>
        <w:t>occurs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 </w:t>
      </w:r>
      <w:r>
        <w:rPr>
          <w:spacing w:val="-2"/>
        </w:rPr>
        <w:t>close</w:t>
      </w:r>
      <w:r>
        <w:rPr>
          <w:spacing w:val="40"/>
        </w:rPr>
        <w:t> </w:t>
      </w:r>
      <w:r>
        <w:rPr/>
        <w:t>area around the mobile user [</w:t>
      </w:r>
      <w:hyperlink w:history="true" w:anchor="_bookmark69">
        <w:r>
          <w:rPr>
            <w:color w:val="007FAC"/>
          </w:rPr>
          <w:t>33</w:t>
        </w:r>
      </w:hyperlink>
      <w:r>
        <w:rPr/>
        <w:t>]. Further, in the NLOS scenario</w:t>
      </w:r>
      <w:r>
        <w:rPr>
          <w:spacing w:val="40"/>
        </w:rPr>
        <w:t> </w:t>
      </w:r>
      <w:r>
        <w:rPr/>
        <w:t>obstruction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neighboring</w:t>
      </w:r>
      <w:r>
        <w:rPr>
          <w:spacing w:val="-2"/>
        </w:rPr>
        <w:t> </w:t>
      </w:r>
      <w:r>
        <w:rPr/>
        <w:t>vehicles</w:t>
      </w:r>
      <w:r>
        <w:rPr>
          <w:spacing w:val="-1"/>
        </w:rPr>
        <w:t> </w:t>
      </w:r>
      <w:r>
        <w:rPr/>
        <w:t>case,</w:t>
      </w:r>
      <w:r>
        <w:rPr>
          <w:spacing w:val="-2"/>
        </w:rPr>
        <w:t> </w:t>
      </w:r>
      <w:r>
        <w:rPr/>
        <w:t>measurements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Ref.</w:t>
      </w:r>
      <w:r>
        <w:rPr>
          <w:spacing w:val="-1"/>
        </w:rPr>
        <w:t> </w:t>
      </w:r>
      <w:r>
        <w:rPr/>
        <w:t>[</w:t>
      </w:r>
      <w:hyperlink w:history="true" w:anchor="_bookmark70">
        <w:r>
          <w:rPr>
            <w:color w:val="007FAC"/>
          </w:rPr>
          <w:t>34</w:t>
        </w:r>
      </w:hyperlink>
      <w:r>
        <w:rPr/>
        <w:t>]</w:t>
      </w:r>
      <w:r>
        <w:rPr>
          <w:spacing w:val="40"/>
        </w:rPr>
        <w:t> </w:t>
      </w:r>
      <w:r>
        <w:rPr/>
        <w:t>are quite in agreement with the knife-edge model in Ref. [</w:t>
      </w:r>
      <w:hyperlink w:history="true" w:anchor="_bookmark78">
        <w:r>
          <w:rPr>
            <w:color w:val="007FAC"/>
          </w:rPr>
          <w:t>42</w:t>
        </w:r>
      </w:hyperlink>
      <w:r>
        <w:rPr/>
        <w:t>], which</w:t>
      </w:r>
      <w:r>
        <w:rPr>
          <w:spacing w:val="40"/>
        </w:rPr>
        <w:t> </w:t>
      </w:r>
      <w:r>
        <w:rPr>
          <w:spacing w:val="-2"/>
        </w:rPr>
        <w:t>accounts for additional attenuation produced by diffraction. Simulations</w:t>
      </w:r>
      <w:r>
        <w:rPr>
          <w:spacing w:val="40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performed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Ref.</w:t>
      </w:r>
      <w:r>
        <w:rPr>
          <w:spacing w:val="-8"/>
        </w:rPr>
        <w:t> </w:t>
      </w:r>
      <w:r>
        <w:rPr>
          <w:spacing w:val="-2"/>
        </w:rPr>
        <w:t>[</w:t>
      </w:r>
      <w:hyperlink w:history="true" w:anchor="_bookmark69">
        <w:r>
          <w:rPr>
            <w:color w:val="007FAC"/>
            <w:spacing w:val="-2"/>
          </w:rPr>
          <w:t>33</w:t>
        </w:r>
      </w:hyperlink>
      <w:r>
        <w:rPr>
          <w:spacing w:val="-2"/>
        </w:rPr>
        <w:t>]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evaluate</w:t>
      </w:r>
      <w:r>
        <w:rPr>
          <w:spacing w:val="-8"/>
        </w:rPr>
        <w:t> </w:t>
      </w:r>
      <w:r>
        <w:rPr>
          <w:spacing w:val="-2"/>
        </w:rPr>
        <w:t>bit</w:t>
      </w:r>
      <w:r>
        <w:rPr>
          <w:spacing w:val="-8"/>
        </w:rPr>
        <w:t> </w:t>
      </w:r>
      <w:r>
        <w:rPr>
          <w:spacing w:val="-2"/>
        </w:rPr>
        <w:t>error</w:t>
      </w:r>
      <w:r>
        <w:rPr>
          <w:spacing w:val="-7"/>
        </w:rPr>
        <w:t> </w:t>
      </w:r>
      <w:r>
        <w:rPr>
          <w:spacing w:val="-2"/>
        </w:rPr>
        <w:t>rate</w:t>
      </w:r>
      <w:r>
        <w:rPr>
          <w:spacing w:val="-8"/>
        </w:rPr>
        <w:t> </w:t>
      </w:r>
      <w:r>
        <w:rPr>
          <w:spacing w:val="-2"/>
        </w:rPr>
        <w:t>(BER)</w:t>
      </w:r>
      <w:r>
        <w:rPr>
          <w:spacing w:val="-8"/>
        </w:rPr>
        <w:t> </w:t>
      </w:r>
      <w:r>
        <w:rPr>
          <w:spacing w:val="-2"/>
        </w:rPr>
        <w:t>performance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NLOS for V2I channel. The results show that the channel estimation</w:t>
      </w:r>
      <w:r>
        <w:rPr>
          <w:spacing w:val="40"/>
        </w:rPr>
        <w:t> </w:t>
      </w:r>
      <w:r>
        <w:rPr>
          <w:spacing w:val="-2"/>
        </w:rPr>
        <w:t>performance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IEEE</w:t>
      </w:r>
      <w:r>
        <w:rPr>
          <w:spacing w:val="-8"/>
        </w:rPr>
        <w:t> </w:t>
      </w:r>
      <w:r>
        <w:rPr>
          <w:spacing w:val="-2"/>
        </w:rPr>
        <w:t>802.11p</w:t>
      </w:r>
      <w:r>
        <w:rPr>
          <w:spacing w:val="-8"/>
        </w:rPr>
        <w:t> </w:t>
      </w:r>
      <w:r>
        <w:rPr>
          <w:spacing w:val="-2"/>
        </w:rPr>
        <w:t>pilot</w:t>
      </w:r>
      <w:r>
        <w:rPr>
          <w:spacing w:val="-7"/>
        </w:rPr>
        <w:t> </w:t>
      </w:r>
      <w:r>
        <w:rPr>
          <w:spacing w:val="-2"/>
        </w:rPr>
        <w:t>pattern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degraded,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BER</w:t>
      </w:r>
      <w:r>
        <w:rPr>
          <w:spacing w:val="-8"/>
        </w:rPr>
        <w:t> </w:t>
      </w:r>
      <w:r>
        <w:rPr>
          <w:spacing w:val="-2"/>
        </w:rPr>
        <w:t>does</w:t>
      </w:r>
      <w:r>
        <w:rPr>
          <w:spacing w:val="40"/>
        </w:rPr>
        <w:t> </w:t>
      </w:r>
      <w:r>
        <w:rPr/>
        <w:t>not improve with increasing SNR. The measurement campaign works</w:t>
      </w:r>
      <w:r>
        <w:rPr>
          <w:spacing w:val="4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literature</w:t>
      </w:r>
      <w:r>
        <w:rPr>
          <w:spacing w:val="-10"/>
        </w:rPr>
        <w:t> </w:t>
      </w:r>
      <w:r>
        <w:rPr/>
        <w:t>review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differences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40"/>
        </w:rPr>
        <w:t> </w:t>
      </w:r>
      <w:r>
        <w:rPr/>
        <w:t>study have been summarized in the </w:t>
      </w:r>
      <w:hyperlink w:history="true" w:anchor="_bookmark6">
        <w:r>
          <w:rPr>
            <w:color w:val="007FAC"/>
          </w:rPr>
          <w:t>Table 1</w:t>
        </w:r>
      </w:hyperlink>
      <w:r>
        <w:rPr/>
        <w:t>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bookmarkStart w:name="_bookmark4" w:id="9"/>
      <w:bookmarkEnd w:id="9"/>
      <w:r>
        <w:rPr/>
      </w:r>
      <w:r>
        <w:rPr>
          <w:w w:val="105"/>
          <w:sz w:val="16"/>
        </w:rPr>
        <w:t>Drive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test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measurement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setup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collection</w:t>
      </w:r>
      <w:r>
        <w:rPr>
          <w:spacing w:val="14"/>
          <w:w w:val="105"/>
          <w:sz w:val="16"/>
        </w:rPr>
        <w:t> </w:t>
      </w:r>
      <w:r>
        <w:rPr>
          <w:spacing w:val="-2"/>
          <w:w w:val="105"/>
          <w:sz w:val="16"/>
        </w:rPr>
        <w:t>process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drive</w:t>
      </w:r>
      <w:r>
        <w:rPr>
          <w:spacing w:val="-8"/>
        </w:rPr>
        <w:t> </w:t>
      </w:r>
      <w:r>
        <w:rPr>
          <w:spacing w:val="-2"/>
        </w:rPr>
        <w:t>test</w:t>
      </w:r>
      <w:r>
        <w:rPr>
          <w:spacing w:val="-7"/>
        </w:rPr>
        <w:t> </w:t>
      </w:r>
      <w:r>
        <w:rPr>
          <w:spacing w:val="-2"/>
        </w:rPr>
        <w:t>measurements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obtained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USRP</w:t>
      </w:r>
      <w:r>
        <w:rPr>
          <w:spacing w:val="-7"/>
        </w:rPr>
        <w:t> </w:t>
      </w:r>
      <w:r>
        <w:rPr>
          <w:spacing w:val="-2"/>
        </w:rPr>
        <w:t>N210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40"/>
        </w:rPr>
        <w:t> </w:t>
      </w:r>
      <w:r>
        <w:rPr/>
        <w:t>integrated GPS disciplined oscillator (GPSDO) module, which offers a</w:t>
      </w:r>
      <w:r>
        <w:rPr>
          <w:spacing w:val="40"/>
        </w:rPr>
        <w:t> </w:t>
      </w:r>
      <w:r>
        <w:rPr>
          <w:rFonts w:ascii="Times New Roman" w:hAnsi="Times New Roman"/>
        </w:rPr>
        <w:t>fl</w:t>
      </w:r>
      <w:r>
        <w:rPr/>
        <w:t>exible programmable platform to implement custom functions using</w:t>
      </w:r>
      <w:r>
        <w:rPr>
          <w:spacing w:val="40"/>
        </w:rPr>
        <w:t> </w:t>
      </w:r>
      <w:r>
        <w:rPr/>
        <w:t>onboard</w:t>
      </w:r>
      <w:r>
        <w:rPr>
          <w:spacing w:val="-9"/>
        </w:rPr>
        <w:t> </w:t>
      </w:r>
      <w:r>
        <w:rPr/>
        <w:t>FPGA</w:t>
      </w:r>
      <w:r>
        <w:rPr>
          <w:spacing w:val="-10"/>
        </w:rPr>
        <w:t> </w:t>
      </w:r>
      <w:r>
        <w:rPr/>
        <w:t>[</w:t>
      </w:r>
      <w:hyperlink w:history="true" w:anchor="_bookmark79">
        <w:r>
          <w:rPr>
            <w:color w:val="007FAC"/>
          </w:rPr>
          <w:t>43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79">
        <w:r>
          <w:rPr>
            <w:color w:val="007FAC"/>
          </w:rPr>
          <w:t>46</w:t>
        </w:r>
      </w:hyperlink>
      <w:r>
        <w:rPr/>
        <w:t>].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GPSDO</w:t>
      </w:r>
      <w:r>
        <w:rPr>
          <w:spacing w:val="-9"/>
        </w:rPr>
        <w:t> </w:t>
      </w:r>
      <w:r>
        <w:rPr/>
        <w:t>module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connected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3</w:t>
      </w:r>
      <w:r>
        <w:rPr>
          <w:spacing w:val="-9"/>
        </w:rPr>
        <w:t> </w:t>
      </w:r>
      <w:r>
        <w:rPr/>
        <w:t>V</w:t>
      </w:r>
      <w:r>
        <w:rPr>
          <w:spacing w:val="-9"/>
        </w:rPr>
        <w:t> </w:t>
      </w:r>
      <w:r>
        <w:rPr/>
        <w:t>active</w:t>
      </w:r>
      <w:r>
        <w:rPr>
          <w:spacing w:val="40"/>
        </w:rPr>
        <w:t> </w:t>
      </w:r>
      <w:r>
        <w:rPr>
          <w:spacing w:val="-2"/>
        </w:rPr>
        <w:t>antenna for faster acquisition of location information. The measurement</w:t>
      </w:r>
      <w:r>
        <w:rPr>
          <w:spacing w:val="40"/>
        </w:rPr>
        <w:t> </w:t>
      </w:r>
      <w:r>
        <w:rPr>
          <w:spacing w:val="-2"/>
        </w:rPr>
        <w:t>setup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shown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hyperlink w:history="true" w:anchor="_bookmark5">
        <w:r>
          <w:rPr>
            <w:color w:val="007FAC"/>
            <w:spacing w:val="-2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1</w:t>
        </w:r>
      </w:hyperlink>
      <w:r>
        <w:rPr>
          <w:spacing w:val="-2"/>
        </w:rPr>
        <w:t>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active</w:t>
      </w:r>
      <w:r>
        <w:rPr>
          <w:spacing w:val="-6"/>
        </w:rPr>
        <w:t> </w:t>
      </w:r>
      <w:r>
        <w:rPr>
          <w:spacing w:val="-2"/>
        </w:rPr>
        <w:t>antenna</w:t>
      </w:r>
      <w:r>
        <w:rPr>
          <w:spacing w:val="-7"/>
        </w:rPr>
        <w:t> </w:t>
      </w:r>
      <w:r>
        <w:rPr>
          <w:spacing w:val="-2"/>
        </w:rPr>
        <w:t>improves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signal</w:t>
      </w:r>
      <w:r>
        <w:rPr>
          <w:spacing w:val="-6"/>
        </w:rPr>
        <w:t> </w:t>
      </w:r>
      <w:r>
        <w:rPr>
          <w:spacing w:val="-2"/>
        </w:rPr>
        <w:t>reception</w:t>
      </w:r>
      <w:r>
        <w:rPr>
          <w:spacing w:val="40"/>
        </w:rPr>
        <w:t> </w:t>
      </w:r>
      <w:r>
        <w:rPr>
          <w:spacing w:val="-2"/>
        </w:rPr>
        <w:t>performance</w:t>
      </w:r>
      <w:r>
        <w:rPr>
          <w:spacing w:val="-4"/>
        </w:rPr>
        <w:t> </w:t>
      </w:r>
      <w:r>
        <w:rPr>
          <w:spacing w:val="-2"/>
        </w:rPr>
        <w:t>and thereby</w:t>
      </w:r>
      <w:r>
        <w:rPr>
          <w:spacing w:val="-3"/>
        </w:rPr>
        <w:t> </w:t>
      </w:r>
      <w:r>
        <w:rPr>
          <w:spacing w:val="-2"/>
        </w:rPr>
        <w:t>yielding</w:t>
      </w:r>
      <w:r>
        <w:rPr>
          <w:spacing w:val="-4"/>
        </w:rPr>
        <w:t> </w:t>
      </w:r>
      <w:r>
        <w:rPr>
          <w:spacing w:val="-2"/>
        </w:rPr>
        <w:t>faster locking on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GPS</w:t>
      </w:r>
      <w:r>
        <w:rPr>
          <w:spacing w:val="-3"/>
        </w:rPr>
        <w:t> </w:t>
      </w:r>
      <w:r>
        <w:rPr>
          <w:spacing w:val="-2"/>
        </w:rPr>
        <w:t>satellites. The</w:t>
      </w:r>
      <w:r>
        <w:rPr>
          <w:spacing w:val="40"/>
        </w:rPr>
        <w:t> </w:t>
      </w:r>
      <w:r>
        <w:rPr/>
        <w:t>measurements are collected using a laptop through a Gigabit Ethernet</w:t>
      </w:r>
      <w:r>
        <w:rPr>
          <w:spacing w:val="40"/>
        </w:rPr>
        <w:t> </w:t>
      </w:r>
      <w:r>
        <w:rPr/>
        <w:t>connection,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both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USRP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laptop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powered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an</w:t>
      </w:r>
      <w:r>
        <w:rPr>
          <w:spacing w:val="40"/>
        </w:rPr>
        <w:t> </w:t>
      </w:r>
      <w:r>
        <w:rPr/>
        <w:t>uninterruptible power supply (UPS) during the drive test.</w:t>
      </w:r>
    </w:p>
    <w:p>
      <w:pPr>
        <w:pStyle w:val="BodyText"/>
        <w:spacing w:line="271" w:lineRule="auto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measurement</w:t>
      </w:r>
      <w:r>
        <w:rPr>
          <w:spacing w:val="-8"/>
        </w:rPr>
        <w:t> </w:t>
      </w:r>
      <w:r>
        <w:rPr>
          <w:spacing w:val="-2"/>
        </w:rPr>
        <w:t>collection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performed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LabVIEW</w:t>
      </w:r>
      <w:r>
        <w:rPr>
          <w:spacing w:val="-8"/>
        </w:rPr>
        <w:t> </w:t>
      </w:r>
      <w:r>
        <w:rPr>
          <w:spacing w:val="-2"/>
        </w:rPr>
        <w:t>running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laptop,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process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Times New Roman"/>
        </w:rPr>
        <w:t>fl</w:t>
      </w:r>
      <w:r>
        <w:rPr/>
        <w:t>owchart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hyperlink w:history="true" w:anchor="_bookmark7">
        <w:r>
          <w:rPr>
            <w:color w:val="007FAC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</w:t>
        </w:r>
      </w:hyperlink>
      <w:r>
        <w:rPr/>
        <w:t>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GPS</w:t>
      </w:r>
      <w:r>
        <w:rPr>
          <w:spacing w:val="-4"/>
        </w:rPr>
        <w:t> </w:t>
      </w:r>
      <w:r>
        <w:rPr>
          <w:spacing w:val="-5"/>
        </w:rPr>
        <w:t>and</w:t>
      </w:r>
    </w:p>
    <w:p>
      <w:pPr>
        <w:spacing w:line="240" w:lineRule="auto" w:before="0" w:after="24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ind w:left="131"/>
        <w:rPr>
          <w:sz w:val="20"/>
        </w:rPr>
      </w:pPr>
      <w:r>
        <w:rPr>
          <w:sz w:val="20"/>
        </w:rPr>
        <w:drawing>
          <wp:inline distT="0" distB="0" distL="0" distR="0">
            <wp:extent cx="3062895" cy="1548383"/>
            <wp:effectExtent l="0" t="0" r="0" b="0"/>
            <wp:docPr id="17" name="Image 17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Image of Fig. 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895" cy="154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1"/>
        <w:ind w:left="932" w:right="0" w:firstLine="0"/>
        <w:jc w:val="left"/>
        <w:rPr>
          <w:sz w:val="14"/>
        </w:rPr>
      </w:pPr>
      <w:bookmarkStart w:name="_bookmark5" w:id="10"/>
      <w:bookmarkEnd w:id="10"/>
      <w:r>
        <w:rPr/>
      </w:r>
      <w:r>
        <w:rPr>
          <w:w w:val="105"/>
          <w:sz w:val="14"/>
        </w:rPr>
        <w:t>Fig.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Drive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test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measurement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setup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with</w:t>
      </w:r>
      <w:r>
        <w:rPr>
          <w:spacing w:val="2"/>
          <w:w w:val="105"/>
          <w:sz w:val="14"/>
        </w:rPr>
        <w:t> </w:t>
      </w:r>
      <w:r>
        <w:rPr>
          <w:spacing w:val="-2"/>
          <w:w w:val="105"/>
          <w:sz w:val="14"/>
        </w:rPr>
        <w:t>USRPs.</w:t>
      </w:r>
    </w:p>
    <w:p>
      <w:pPr>
        <w:spacing w:after="0"/>
        <w:jc w:val="left"/>
        <w:rPr>
          <w:sz w:val="14"/>
        </w:rPr>
        <w:sectPr>
          <w:pgSz w:w="11910" w:h="15880"/>
          <w:pgMar w:header="657" w:footer="553" w:top="840" w:bottom="740" w:left="620" w:right="640"/>
          <w:cols w:num="2" w:equalWidth="0">
            <w:col w:w="5195" w:space="287"/>
            <w:col w:w="5168"/>
          </w:cols>
        </w:sectPr>
      </w:pPr>
    </w:p>
    <w:p>
      <w:pPr>
        <w:pStyle w:val="BodyText"/>
        <w:spacing w:before="11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spacing w:before="114"/>
        <w:ind w:left="131" w:right="0" w:firstLine="0"/>
        <w:jc w:val="left"/>
        <w:rPr>
          <w:sz w:val="14"/>
        </w:rPr>
      </w:pPr>
      <w:bookmarkStart w:name="_bookmark6" w:id="11"/>
      <w:bookmarkEnd w:id="11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477354</wp:posOffset>
                </wp:positionH>
                <wp:positionV relativeFrom="paragraph">
                  <wp:posOffset>152516</wp:posOffset>
                </wp:positionV>
                <wp:extent cx="3188970" cy="6985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009168pt;width:251.093pt;height:.51pt;mso-position-horizontal-relative:page;mso-position-vertical-relative:paragraph;z-index:15733248" id="docshape1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4"/>
        </w:rPr>
        <w:t>Literature</w:t>
      </w:r>
      <w:r>
        <w:rPr>
          <w:spacing w:val="11"/>
          <w:sz w:val="14"/>
        </w:rPr>
        <w:t> </w:t>
      </w:r>
      <w:r>
        <w:rPr>
          <w:sz w:val="14"/>
        </w:rPr>
        <w:t>review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summary.</w:t>
      </w:r>
    </w:p>
    <w:p>
      <w:pPr>
        <w:tabs>
          <w:tab w:pos="1639" w:val="left" w:leader="none"/>
        </w:tabs>
        <w:spacing w:before="122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Author</w:t>
      </w:r>
      <w:r>
        <w:rPr>
          <w:sz w:val="12"/>
        </w:rPr>
        <w:tab/>
      </w:r>
      <w:r>
        <w:rPr>
          <w:spacing w:val="-2"/>
          <w:w w:val="105"/>
          <w:sz w:val="12"/>
        </w:rPr>
        <w:t>Wireless</w:t>
      </w:r>
    </w:p>
    <w:p>
      <w:pPr>
        <w:spacing w:line="302" w:lineRule="auto" w:before="35"/>
        <w:ind w:left="1639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477354</wp:posOffset>
                </wp:positionH>
                <wp:positionV relativeFrom="paragraph">
                  <wp:posOffset>251614</wp:posOffset>
                </wp:positionV>
                <wp:extent cx="3188970" cy="6985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3188881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9.812155pt;width:251.093012pt;height:.51pt;mso-position-horizontal-relative:page;mso-position-vertical-relative:paragraph;z-index:15734272" id="docshape1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sz w:val="12"/>
        </w:rPr>
        <w:t>Standard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Context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1"/>
        <w:rPr>
          <w:sz w:val="12"/>
        </w:rPr>
      </w:pPr>
    </w:p>
    <w:p>
      <w:pPr>
        <w:spacing w:line="302" w:lineRule="auto" w:before="0"/>
        <w:ind w:left="131" w:right="38" w:firstLine="0"/>
        <w:jc w:val="left"/>
        <w:rPr>
          <w:sz w:val="12"/>
        </w:rPr>
      </w:pPr>
      <w:r>
        <w:rPr>
          <w:spacing w:val="-2"/>
          <w:w w:val="105"/>
          <w:sz w:val="12"/>
        </w:rPr>
        <w:t>Methodology/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Contribution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1"/>
        <w:rPr>
          <w:sz w:val="12"/>
        </w:rPr>
      </w:pPr>
    </w:p>
    <w:p>
      <w:pPr>
        <w:spacing w:before="0"/>
        <w:ind w:left="131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3958564</wp:posOffset>
            </wp:positionH>
            <wp:positionV relativeFrom="paragraph">
              <wp:posOffset>-2244594</wp:posOffset>
            </wp:positionV>
            <wp:extent cx="3059887" cy="3923995"/>
            <wp:effectExtent l="0" t="0" r="0" b="0"/>
            <wp:wrapNone/>
            <wp:docPr id="20" name="Image 2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887" cy="392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2"/>
        </w:rPr>
        <w:t>Proposed</w:t>
      </w:r>
      <w:r>
        <w:rPr>
          <w:spacing w:val="-2"/>
          <w:w w:val="105"/>
          <w:sz w:val="12"/>
        </w:rPr>
        <w:t> Approach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3" w:equalWidth="0">
            <w:col w:w="2181" w:space="160"/>
            <w:col w:w="974" w:space="448"/>
            <w:col w:w="6887"/>
          </w:cols>
        </w:sectPr>
      </w:pPr>
    </w:p>
    <w:p>
      <w:pPr>
        <w:spacing w:before="91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Amdouni</w:t>
      </w:r>
      <w:r>
        <w:rPr>
          <w:spacing w:val="1"/>
          <w:w w:val="110"/>
          <w:sz w:val="12"/>
        </w:rPr>
        <w:t> </w:t>
      </w:r>
      <w:r>
        <w:rPr>
          <w:spacing w:val="-2"/>
          <w:w w:val="110"/>
          <w:sz w:val="12"/>
        </w:rPr>
        <w:t>[</w:t>
      </w:r>
      <w:hyperlink w:history="true" w:anchor="_bookmark49">
        <w:r>
          <w:rPr>
            <w:color w:val="007FAC"/>
            <w:spacing w:val="-2"/>
            <w:w w:val="110"/>
            <w:sz w:val="12"/>
          </w:rPr>
          <w:t>13</w:t>
        </w:r>
      </w:hyperlink>
      <w:r>
        <w:rPr>
          <w:spacing w:val="-2"/>
          <w:w w:val="110"/>
          <w:sz w:val="12"/>
        </w:rPr>
        <w:t>],</w:t>
      </w:r>
    </w:p>
    <w:p>
      <w:pPr>
        <w:spacing w:before="35"/>
        <w:ind w:left="370" w:right="0" w:firstLine="0"/>
        <w:jc w:val="left"/>
        <w:rPr>
          <w:sz w:val="12"/>
        </w:rPr>
      </w:pPr>
      <w:r>
        <w:rPr>
          <w:w w:val="105"/>
          <w:sz w:val="12"/>
        </w:rPr>
        <w:t>Bychkovsky</w:t>
      </w:r>
      <w:r>
        <w:rPr>
          <w:spacing w:val="7"/>
          <w:w w:val="110"/>
          <w:sz w:val="12"/>
        </w:rPr>
        <w:t> </w:t>
      </w:r>
      <w:r>
        <w:rPr>
          <w:spacing w:val="-4"/>
          <w:w w:val="110"/>
          <w:sz w:val="12"/>
        </w:rPr>
        <w:t>[</w:t>
      </w:r>
      <w:hyperlink w:history="true" w:anchor="_bookmark50">
        <w:r>
          <w:rPr>
            <w:color w:val="007FAC"/>
            <w:spacing w:val="-4"/>
            <w:w w:val="110"/>
            <w:sz w:val="12"/>
          </w:rPr>
          <w:t>14</w:t>
        </w:r>
      </w:hyperlink>
      <w:r>
        <w:rPr>
          <w:spacing w:val="-4"/>
          <w:w w:val="110"/>
          <w:sz w:val="12"/>
        </w:rPr>
        <w:t>]</w:t>
      </w:r>
    </w:p>
    <w:p>
      <w:pPr>
        <w:spacing w:before="33"/>
        <w:ind w:left="370" w:right="0" w:firstLine="0"/>
        <w:jc w:val="left"/>
        <w:rPr>
          <w:sz w:val="12"/>
        </w:rPr>
      </w:pPr>
      <w:r>
        <w:rPr>
          <w:rFonts w:ascii="Times New Roman"/>
          <w:sz w:val="12"/>
        </w:rPr>
        <w:t>&amp;</w:t>
      </w:r>
      <w:r>
        <w:rPr>
          <w:rFonts w:ascii="Times New Roman"/>
          <w:spacing w:val="18"/>
          <w:sz w:val="12"/>
        </w:rPr>
        <w:t> </w:t>
      </w:r>
      <w:r>
        <w:rPr>
          <w:sz w:val="12"/>
        </w:rPr>
        <w:t>Mahajan</w:t>
      </w:r>
      <w:r>
        <w:rPr>
          <w:spacing w:val="19"/>
          <w:sz w:val="12"/>
        </w:rPr>
        <w:t> </w:t>
      </w:r>
      <w:r>
        <w:rPr>
          <w:spacing w:val="-4"/>
          <w:sz w:val="12"/>
        </w:rPr>
        <w:t>[</w:t>
      </w:r>
      <w:hyperlink w:history="true" w:anchor="_bookmark51">
        <w:r>
          <w:rPr>
            <w:color w:val="007FAC"/>
            <w:spacing w:val="-4"/>
            <w:sz w:val="12"/>
          </w:rPr>
          <w:t>15</w:t>
        </w:r>
      </w:hyperlink>
      <w:r>
        <w:rPr>
          <w:spacing w:val="-4"/>
          <w:sz w:val="12"/>
        </w:rPr>
        <w:t>]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2"/>
        </w:rPr>
      </w:pPr>
    </w:p>
    <w:p>
      <w:pPr>
        <w:spacing w:before="0"/>
        <w:ind w:left="251" w:right="0" w:firstLine="0"/>
        <w:jc w:val="center"/>
        <w:rPr>
          <w:sz w:val="12"/>
        </w:rPr>
      </w:pPr>
      <w:r>
        <w:rPr>
          <w:w w:val="105"/>
          <w:sz w:val="12"/>
        </w:rPr>
        <w:t>Lin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[</w:t>
      </w:r>
      <w:hyperlink w:history="true" w:anchor="_bookmark54">
        <w:r>
          <w:rPr>
            <w:color w:val="007FAC"/>
            <w:w w:val="105"/>
            <w:sz w:val="12"/>
          </w:rPr>
          <w:t>18</w:t>
        </w:r>
      </w:hyperlink>
      <w:r>
        <w:rPr>
          <w:w w:val="105"/>
          <w:sz w:val="12"/>
        </w:rPr>
        <w:t>],</w:t>
      </w:r>
      <w:r>
        <w:rPr>
          <w:spacing w:val="13"/>
          <w:w w:val="105"/>
          <w:sz w:val="12"/>
        </w:rPr>
        <w:t> </w:t>
      </w:r>
      <w:r>
        <w:rPr>
          <w:spacing w:val="-2"/>
          <w:w w:val="105"/>
          <w:sz w:val="12"/>
        </w:rPr>
        <w:t>Sukuvaara</w:t>
      </w:r>
    </w:p>
    <w:p>
      <w:pPr>
        <w:spacing w:before="35"/>
        <w:ind w:left="194" w:right="0" w:firstLine="0"/>
        <w:jc w:val="center"/>
        <w:rPr>
          <w:sz w:val="12"/>
        </w:rPr>
      </w:pPr>
      <w:r>
        <w:rPr>
          <w:w w:val="110"/>
          <w:sz w:val="12"/>
        </w:rPr>
        <w:t>[</w:t>
      </w:r>
      <w:hyperlink w:history="true" w:anchor="_bookmark55">
        <w:r>
          <w:rPr>
            <w:color w:val="007FAC"/>
            <w:w w:val="110"/>
            <w:sz w:val="12"/>
          </w:rPr>
          <w:t>19</w:t>
        </w:r>
      </w:hyperlink>
      <w:r>
        <w:rPr>
          <w:w w:val="110"/>
          <w:sz w:val="12"/>
        </w:rPr>
        <w:t>],</w:t>
      </w:r>
      <w:r>
        <w:rPr>
          <w:spacing w:val="21"/>
          <w:w w:val="110"/>
          <w:sz w:val="12"/>
        </w:rPr>
        <w:t> </w:t>
      </w:r>
      <w:r>
        <w:rPr>
          <w:spacing w:val="-2"/>
          <w:w w:val="110"/>
          <w:sz w:val="12"/>
        </w:rPr>
        <w:t>Gozalvez</w:t>
      </w:r>
    </w:p>
    <w:p>
      <w:pPr>
        <w:spacing w:before="35"/>
        <w:ind w:left="307" w:right="0" w:firstLine="0"/>
        <w:jc w:val="center"/>
        <w:rPr>
          <w:sz w:val="12"/>
        </w:rPr>
      </w:pPr>
      <w:r>
        <w:rPr>
          <w:w w:val="105"/>
          <w:sz w:val="12"/>
        </w:rPr>
        <w:t>[</w:t>
      </w:r>
      <w:hyperlink w:history="true" w:anchor="_bookmark56">
        <w:r>
          <w:rPr>
            <w:color w:val="007FAC"/>
            <w:w w:val="105"/>
            <w:sz w:val="12"/>
          </w:rPr>
          <w:t>20</w:t>
        </w:r>
      </w:hyperlink>
      <w:r>
        <w:rPr>
          <w:w w:val="105"/>
          <w:sz w:val="12"/>
        </w:rPr>
        <w:t>],</w:t>
      </w:r>
      <w:r>
        <w:rPr>
          <w:spacing w:val="13"/>
          <w:w w:val="105"/>
          <w:sz w:val="12"/>
        </w:rPr>
        <w:t> </w:t>
      </w:r>
      <w:r>
        <w:rPr>
          <w:spacing w:val="-2"/>
          <w:w w:val="105"/>
          <w:sz w:val="12"/>
        </w:rPr>
        <w:t>Shivaldova</w:t>
      </w:r>
    </w:p>
    <w:p>
      <w:pPr>
        <w:spacing w:before="34"/>
        <w:ind w:left="370" w:right="0" w:firstLine="0"/>
        <w:jc w:val="left"/>
        <w:rPr>
          <w:sz w:val="12"/>
        </w:rPr>
      </w:pPr>
      <w:r>
        <w:rPr>
          <w:w w:val="110"/>
          <w:sz w:val="12"/>
        </w:rPr>
        <w:t>[</w:t>
      </w:r>
      <w:hyperlink w:history="true" w:anchor="_bookmark57">
        <w:r>
          <w:rPr>
            <w:color w:val="007FAC"/>
            <w:w w:val="110"/>
            <w:sz w:val="12"/>
          </w:rPr>
          <w:t>21</w:t>
        </w:r>
      </w:hyperlink>
      <w:r>
        <w:rPr>
          <w:w w:val="110"/>
          <w:sz w:val="12"/>
        </w:rPr>
        <w:t>]</w:t>
      </w:r>
      <w:r>
        <w:rPr>
          <w:spacing w:val="1"/>
          <w:w w:val="110"/>
          <w:sz w:val="12"/>
        </w:rPr>
        <w:t> </w:t>
      </w:r>
      <w:r>
        <w:rPr>
          <w:rFonts w:ascii="Times New Roman"/>
          <w:w w:val="110"/>
          <w:sz w:val="12"/>
        </w:rPr>
        <w:t>&amp; </w:t>
      </w:r>
      <w:r>
        <w:rPr>
          <w:w w:val="110"/>
          <w:sz w:val="12"/>
        </w:rPr>
        <w:t>Sassi</w:t>
      </w:r>
      <w:r>
        <w:rPr>
          <w:spacing w:val="3"/>
          <w:w w:val="110"/>
          <w:sz w:val="12"/>
        </w:rPr>
        <w:t> </w:t>
      </w:r>
      <w:r>
        <w:rPr>
          <w:spacing w:val="-4"/>
          <w:w w:val="110"/>
          <w:sz w:val="12"/>
        </w:rPr>
        <w:t>[</w:t>
      </w:r>
      <w:hyperlink w:history="true" w:anchor="_bookmark58">
        <w:r>
          <w:rPr>
            <w:color w:val="007FAC"/>
            <w:spacing w:val="-4"/>
            <w:w w:val="110"/>
            <w:sz w:val="12"/>
          </w:rPr>
          <w:t>22</w:t>
        </w:r>
      </w:hyperlink>
      <w:r>
        <w:rPr>
          <w:spacing w:val="-4"/>
          <w:w w:val="110"/>
          <w:sz w:val="12"/>
        </w:rPr>
        <w:t>]</w:t>
      </w:r>
    </w:p>
    <w:p>
      <w:pPr>
        <w:tabs>
          <w:tab w:pos="1058" w:val="left" w:leader="none"/>
        </w:tabs>
        <w:spacing w:line="302" w:lineRule="auto" w:before="91"/>
        <w:ind w:left="1058" w:right="0" w:hanging="833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Wi-Fi</w:t>
      </w:r>
      <w:r>
        <w:rPr>
          <w:sz w:val="12"/>
        </w:rPr>
        <w:tab/>
      </w:r>
      <w:r>
        <w:rPr>
          <w:w w:val="105"/>
          <w:sz w:val="12"/>
        </w:rPr>
        <w:t>Developed different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applications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to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obtain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medium access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control (MAC) 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higher layer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information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surrounding APs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device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driver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 WiFi hardware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module</w:t>
      </w:r>
    </w:p>
    <w:p>
      <w:pPr>
        <w:tabs>
          <w:tab w:pos="1058" w:val="left" w:leader="none"/>
        </w:tabs>
        <w:spacing w:line="302" w:lineRule="auto" w:before="0"/>
        <w:ind w:left="1058" w:right="108" w:hanging="833"/>
        <w:jc w:val="left"/>
        <w:rPr>
          <w:sz w:val="12"/>
        </w:rPr>
      </w:pPr>
      <w:r>
        <w:rPr>
          <w:spacing w:val="-4"/>
          <w:w w:val="105"/>
          <w:sz w:val="12"/>
        </w:rPr>
        <w:t>DSRC</w:t>
      </w:r>
      <w:r>
        <w:rPr>
          <w:sz w:val="12"/>
        </w:rPr>
        <w:tab/>
      </w:r>
      <w:r>
        <w:rPr>
          <w:w w:val="105"/>
          <w:sz w:val="12"/>
        </w:rPr>
        <w:t>Studies primarily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focus on analyzing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communication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performance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post connection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phase between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standard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compliant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transmitter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receiver devices</w:t>
      </w:r>
    </w:p>
    <w:p>
      <w:pPr>
        <w:spacing w:line="302" w:lineRule="auto" w:before="91"/>
        <w:ind w:left="186" w:right="83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Designed</w:t>
      </w:r>
      <w:r>
        <w:rPr>
          <w:spacing w:val="-3"/>
          <w:sz w:val="12"/>
        </w:rPr>
        <w:t> </w:t>
      </w:r>
      <w:r>
        <w:rPr>
          <w:sz w:val="12"/>
        </w:rPr>
        <w:t>a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LabVIEW</w:t>
      </w:r>
    </w:p>
    <w:p>
      <w:pPr>
        <w:spacing w:line="302" w:lineRule="auto" w:before="0"/>
        <w:ind w:left="186" w:right="38" w:firstLine="0"/>
        <w:jc w:val="left"/>
        <w:rPr>
          <w:sz w:val="12"/>
        </w:rPr>
      </w:pPr>
      <w:r>
        <w:rPr>
          <w:w w:val="105"/>
          <w:sz w:val="12"/>
        </w:rPr>
        <w:t>application 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obtain data of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surrounding BSs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from the basic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physical layer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setting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device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driver of a USRP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hardware module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 study mainly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aims to assess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performance from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 point of view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initial connectivity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establishment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achieved through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decoding the BSs</w:t>
      </w:r>
      <w:r>
        <w:rPr>
          <w:rFonts w:ascii="Times New Roman" w:hAnsi="Times New Roman"/>
          <w:w w:val="105"/>
          <w:sz w:val="12"/>
        </w:rPr>
        <w:t>’</w:t>
      </w:r>
      <w:r>
        <w:rPr>
          <w:rFonts w:ascii="Times New Roman" w:hAnsi="Times New Roman"/>
          <w:spacing w:val="40"/>
          <w:w w:val="105"/>
          <w:sz w:val="12"/>
        </w:rPr>
        <w:t> </w:t>
      </w:r>
      <w:r>
        <w:rPr>
          <w:w w:val="105"/>
          <w:sz w:val="12"/>
        </w:rPr>
        <w:t>broadcast signal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8"/>
        <w:rPr>
          <w:sz w:val="14"/>
        </w:rPr>
      </w:pPr>
    </w:p>
    <w:p>
      <w:pPr>
        <w:spacing w:before="0"/>
        <w:ind w:left="833" w:right="0" w:firstLine="0"/>
        <w:jc w:val="left"/>
        <w:rPr>
          <w:sz w:val="14"/>
        </w:rPr>
      </w:pPr>
      <w:bookmarkStart w:name="_bookmark7" w:id="12"/>
      <w:bookmarkEnd w:id="12"/>
      <w:r>
        <w:rPr/>
      </w: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2.</w:t>
      </w:r>
      <w:r>
        <w:rPr>
          <w:spacing w:val="39"/>
          <w:sz w:val="14"/>
        </w:rPr>
        <w:t> </w:t>
      </w:r>
      <w:r>
        <w:rPr>
          <w:sz w:val="14"/>
        </w:rPr>
        <w:t>Measurement</w:t>
      </w:r>
      <w:r>
        <w:rPr>
          <w:spacing w:val="15"/>
          <w:sz w:val="14"/>
        </w:rPr>
        <w:t> </w:t>
      </w:r>
      <w:r>
        <w:rPr>
          <w:sz w:val="14"/>
        </w:rPr>
        <w:t>collection</w:t>
      </w:r>
      <w:r>
        <w:rPr>
          <w:spacing w:val="16"/>
          <w:sz w:val="14"/>
        </w:rPr>
        <w:t> </w:t>
      </w:r>
      <w:r>
        <w:rPr>
          <w:sz w:val="14"/>
        </w:rPr>
        <w:t>process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14"/>
          <w:sz w:val="14"/>
        </w:rPr>
        <w:t> </w:t>
      </w:r>
      <w:r>
        <w:rPr>
          <w:sz w:val="14"/>
        </w:rPr>
        <w:t>SDR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experiments.</w:t>
      </w:r>
    </w:p>
    <w:p>
      <w:pPr>
        <w:pStyle w:val="BodyText"/>
        <w:spacing w:before="80"/>
        <w:rPr>
          <w:sz w:val="14"/>
        </w:rPr>
      </w:pPr>
    </w:p>
    <w:p>
      <w:pPr>
        <w:pStyle w:val="BodyText"/>
        <w:spacing w:line="273" w:lineRule="auto"/>
        <w:ind w:left="251" w:right="108"/>
        <w:jc w:val="both"/>
      </w:pPr>
      <w:r>
        <w:rPr/>
        <w:t>IQ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/>
        <w:t>samples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USRP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continuously</w:t>
      </w:r>
      <w:r>
        <w:rPr>
          <w:spacing w:val="-7"/>
        </w:rPr>
        <w:t> </w:t>
      </w:r>
      <w:r>
        <w:rPr/>
        <w:t>recorded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respective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les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CSV</w:t>
      </w:r>
      <w:r>
        <w:rPr>
          <w:spacing w:val="-6"/>
        </w:rPr>
        <w:t> </w:t>
      </w:r>
      <w:r>
        <w:rPr/>
        <w:t>format,</w:t>
      </w:r>
      <w:r>
        <w:rPr>
          <w:spacing w:val="-6"/>
        </w:rPr>
        <w:t> </w:t>
      </w:r>
      <w:r>
        <w:rPr/>
        <w:t>while</w:t>
      </w:r>
      <w:r>
        <w:rPr>
          <w:spacing w:val="-6"/>
        </w:rPr>
        <w:t> </w:t>
      </w:r>
      <w:r>
        <w:rPr/>
        <w:t>total</w:t>
      </w:r>
      <w:r>
        <w:rPr>
          <w:spacing w:val="-6"/>
        </w:rPr>
        <w:t> </w:t>
      </w:r>
      <w:r>
        <w:rPr/>
        <w:t>elapsed</w:t>
      </w:r>
      <w:r>
        <w:rPr>
          <w:spacing w:val="-7"/>
        </w:rPr>
        <w:t> </w:t>
      </w:r>
      <w:r>
        <w:rPr/>
        <w:t>time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monitored.</w:t>
      </w:r>
      <w:r>
        <w:rPr>
          <w:spacing w:val="-7"/>
        </w:rPr>
        <w:t> </w:t>
      </w:r>
      <w:r>
        <w:rPr/>
        <w:t>If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elapsed</w:t>
      </w:r>
      <w:r>
        <w:rPr>
          <w:spacing w:val="40"/>
        </w:rPr>
        <w:t> </w:t>
      </w:r>
      <w:r>
        <w:rPr/>
        <w:t>duration</w:t>
      </w:r>
      <w:r>
        <w:rPr>
          <w:spacing w:val="-5"/>
        </w:rPr>
        <w:t> </w:t>
      </w:r>
      <w:r>
        <w:rPr/>
        <w:t>exceeds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threshold,</w:t>
      </w:r>
      <w:r>
        <w:rPr>
          <w:spacing w:val="-5"/>
        </w:rPr>
        <w:t> </w:t>
      </w:r>
      <w:r>
        <w:rPr/>
        <w:t>then</w:t>
      </w:r>
      <w:r>
        <w:rPr>
          <w:spacing w:val="-3"/>
        </w:rPr>
        <w:t> </w:t>
      </w:r>
      <w:r>
        <w:rPr/>
        <w:t>new</w:t>
      </w:r>
      <w:r>
        <w:rPr>
          <w:spacing w:val="-4"/>
        </w:rPr>
        <w:t> </w:t>
      </w:r>
      <w:r>
        <w:rPr>
          <w:rFonts w:ascii="Times New Roman"/>
        </w:rPr>
        <w:t>fi</w:t>
      </w:r>
      <w:r>
        <w:rPr/>
        <w:t>les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created,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2"/>
        </w:rPr>
        <w:t>recordings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4" w:equalWidth="0">
            <w:col w:w="1374" w:space="40"/>
            <w:col w:w="2255" w:space="39"/>
            <w:col w:w="1338" w:space="214"/>
            <w:col w:w="5390"/>
          </w:cols>
        </w:sectPr>
      </w:pPr>
    </w:p>
    <w:p>
      <w:pPr>
        <w:spacing w:line="125" w:lineRule="exact" w:before="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Hu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[</w:t>
      </w:r>
      <w:hyperlink w:history="true" w:anchor="_bookmark62">
        <w:r>
          <w:rPr>
            <w:color w:val="007FAC"/>
            <w:w w:val="105"/>
            <w:sz w:val="12"/>
          </w:rPr>
          <w:t>26</w:t>
        </w:r>
      </w:hyperlink>
      <w:r>
        <w:rPr>
          <w:w w:val="105"/>
          <w:sz w:val="12"/>
        </w:rPr>
        <w:t>],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Cecchini</w:t>
      </w:r>
    </w:p>
    <w:p>
      <w:pPr>
        <w:spacing w:before="36"/>
        <w:ind w:left="370" w:right="0" w:firstLine="0"/>
        <w:jc w:val="left"/>
        <w:rPr>
          <w:sz w:val="12"/>
        </w:rPr>
      </w:pPr>
      <w:r>
        <w:rPr>
          <w:w w:val="110"/>
          <w:sz w:val="12"/>
        </w:rPr>
        <w:t>[</w:t>
      </w:r>
      <w:hyperlink w:history="true" w:anchor="_bookmark63">
        <w:r>
          <w:rPr>
            <w:color w:val="007FAC"/>
            <w:w w:val="110"/>
            <w:sz w:val="12"/>
          </w:rPr>
          <w:t>27</w:t>
        </w:r>
      </w:hyperlink>
      <w:r>
        <w:rPr>
          <w:w w:val="110"/>
          <w:sz w:val="12"/>
        </w:rPr>
        <w:t>],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Shi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[</w:t>
      </w:r>
      <w:hyperlink w:history="true" w:anchor="_bookmark64">
        <w:r>
          <w:rPr>
            <w:color w:val="007FAC"/>
            <w:w w:val="110"/>
            <w:sz w:val="12"/>
          </w:rPr>
          <w:t>28</w:t>
        </w:r>
      </w:hyperlink>
      <w:r>
        <w:rPr>
          <w:w w:val="110"/>
          <w:sz w:val="12"/>
        </w:rPr>
        <w:t>],</w:t>
      </w:r>
      <w:r>
        <w:rPr>
          <w:spacing w:val="3"/>
          <w:w w:val="110"/>
          <w:sz w:val="12"/>
        </w:rPr>
        <w:t> </w:t>
      </w:r>
      <w:r>
        <w:rPr>
          <w:spacing w:val="-12"/>
          <w:w w:val="110"/>
          <w:sz w:val="12"/>
        </w:rPr>
        <w:t>X</w:t>
      </w:r>
      <w:r>
        <w:rPr>
          <w:spacing w:val="-12"/>
          <w:w w:val="110"/>
          <w:sz w:val="12"/>
        </w:rPr>
        <w:t>u</w:t>
      </w:r>
    </w:p>
    <w:p>
      <w:pPr>
        <w:spacing w:before="33"/>
        <w:ind w:left="370" w:right="0" w:firstLine="0"/>
        <w:jc w:val="left"/>
        <w:rPr>
          <w:rFonts w:ascii="Times New Roman"/>
          <w:sz w:val="12"/>
        </w:rPr>
      </w:pPr>
      <w:r>
        <w:rPr>
          <w:w w:val="110"/>
          <w:sz w:val="12"/>
        </w:rPr>
        <w:t>[</w:t>
      </w:r>
      <w:hyperlink w:history="true" w:anchor="_bookmark65">
        <w:r>
          <w:rPr>
            <w:color w:val="007FAC"/>
            <w:w w:val="110"/>
            <w:sz w:val="12"/>
          </w:rPr>
          <w:t>29</w:t>
        </w:r>
      </w:hyperlink>
      <w:r>
        <w:rPr>
          <w:w w:val="110"/>
          <w:sz w:val="12"/>
        </w:rPr>
        <w:t>],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Liu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[</w:t>
      </w:r>
      <w:hyperlink w:history="true" w:anchor="_bookmark66">
        <w:r>
          <w:rPr>
            <w:color w:val="007FAC"/>
            <w:w w:val="110"/>
            <w:sz w:val="12"/>
          </w:rPr>
          <w:t>30</w:t>
        </w:r>
      </w:hyperlink>
      <w:r>
        <w:rPr>
          <w:w w:val="110"/>
          <w:sz w:val="12"/>
        </w:rPr>
        <w:t>]</w:t>
      </w:r>
      <w:r>
        <w:rPr>
          <w:spacing w:val="-3"/>
          <w:w w:val="110"/>
          <w:sz w:val="12"/>
        </w:rPr>
        <w:t> </w:t>
      </w:r>
      <w:r>
        <w:rPr>
          <w:rFonts w:ascii="Times New Roman"/>
          <w:spacing w:val="-10"/>
          <w:w w:val="110"/>
          <w:sz w:val="12"/>
        </w:rPr>
        <w:t>&amp;</w:t>
      </w:r>
    </w:p>
    <w:p>
      <w:pPr>
        <w:spacing w:before="34"/>
        <w:ind w:left="370" w:right="0" w:firstLine="0"/>
        <w:jc w:val="left"/>
        <w:rPr>
          <w:sz w:val="12"/>
        </w:rPr>
      </w:pPr>
      <w:r>
        <w:rPr>
          <w:w w:val="105"/>
          <w:sz w:val="12"/>
        </w:rPr>
        <w:t>Akselrod</w:t>
      </w:r>
      <w:r>
        <w:rPr>
          <w:spacing w:val="2"/>
          <w:w w:val="110"/>
          <w:sz w:val="12"/>
        </w:rPr>
        <w:t> </w:t>
      </w:r>
      <w:r>
        <w:rPr>
          <w:spacing w:val="-4"/>
          <w:w w:val="110"/>
          <w:sz w:val="12"/>
        </w:rPr>
        <w:t>[</w:t>
      </w:r>
      <w:hyperlink w:history="true" w:anchor="_bookmark67">
        <w:r>
          <w:rPr>
            <w:color w:val="007FAC"/>
            <w:spacing w:val="-4"/>
            <w:w w:val="110"/>
            <w:sz w:val="12"/>
          </w:rPr>
          <w:t>31</w:t>
        </w:r>
      </w:hyperlink>
      <w:r>
        <w:rPr>
          <w:spacing w:val="-4"/>
          <w:w w:val="110"/>
          <w:sz w:val="12"/>
        </w:rPr>
        <w:t>]</w:t>
      </w:r>
    </w:p>
    <w:p>
      <w:pPr>
        <w:spacing w:line="125" w:lineRule="exact" w:before="0"/>
        <w:ind w:left="215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sz w:val="12"/>
        </w:rPr>
        <w:t>LTE/LTE-</w:t>
      </w:r>
    </w:p>
    <w:p>
      <w:pPr>
        <w:spacing w:before="36"/>
        <w:ind w:left="215" w:right="0" w:firstLine="0"/>
        <w:jc w:val="left"/>
        <w:rPr>
          <w:sz w:val="12"/>
        </w:rPr>
      </w:pPr>
      <w:r>
        <w:rPr>
          <w:spacing w:val="-5"/>
          <w:sz w:val="12"/>
        </w:rPr>
        <w:t>V2X</w:t>
      </w:r>
    </w:p>
    <w:p>
      <w:pPr>
        <w:spacing w:line="125" w:lineRule="exact"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Application</w:t>
      </w:r>
    </w:p>
    <w:p>
      <w:pPr>
        <w:spacing w:line="170" w:lineRule="atLeast" w:before="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performance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metrics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like latency,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throughput, etc. are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considered 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investigate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feasibility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wireless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standards 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vehicular networks</w:t>
      </w:r>
    </w:p>
    <w:p>
      <w:pPr>
        <w:spacing w:line="125" w:lineRule="exact" w:before="0"/>
        <w:ind w:left="196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The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performance</w:t>
      </w:r>
    </w:p>
    <w:p>
      <w:pPr>
        <w:spacing w:line="302" w:lineRule="auto" w:before="36"/>
        <w:ind w:left="196" w:right="38" w:firstLine="0"/>
        <w:jc w:val="left"/>
        <w:rPr>
          <w:sz w:val="12"/>
        </w:rPr>
      </w:pPr>
      <w:r>
        <w:rPr>
          <w:w w:val="105"/>
          <w:sz w:val="12"/>
        </w:rPr>
        <w:t>evaluation of 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wireless network 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studied from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context of coverage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reliability 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vehicular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scenarios.</w:t>
      </w:r>
    </w:p>
    <w:p>
      <w:pPr>
        <w:pStyle w:val="BodyText"/>
        <w:spacing w:line="276" w:lineRule="auto"/>
        <w:ind w:left="251" w:right="108"/>
        <w:jc w:val="both"/>
      </w:pPr>
      <w:r>
        <w:rPr/>
        <w:br w:type="column"/>
      </w:r>
      <w:r>
        <w:rPr/>
        <w:t>are carried over to the new </w:t>
      </w:r>
      <w:r>
        <w:rPr>
          <w:rFonts w:ascii="Times New Roman"/>
        </w:rPr>
        <w:t>fi</w:t>
      </w:r>
      <w:r>
        <w:rPr/>
        <w:t>les. This avoids the dif</w:t>
      </w:r>
      <w:r>
        <w:rPr>
          <w:rFonts w:ascii="Times New Roman"/>
        </w:rPr>
        <w:t>fi</w:t>
      </w:r>
      <w:r>
        <w:rPr/>
        <w:t>culty in handling</w:t>
      </w:r>
      <w:r>
        <w:rPr>
          <w:spacing w:val="40"/>
        </w:rPr>
        <w:t> </w:t>
      </w:r>
      <w:r>
        <w:rPr/>
        <w:t>large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les</w:t>
      </w:r>
      <w:r>
        <w:rPr>
          <w:spacing w:val="-9"/>
        </w:rPr>
        <w:t> </w:t>
      </w:r>
      <w:r>
        <w:rPr/>
        <w:t>during</w:t>
      </w:r>
      <w:r>
        <w:rPr>
          <w:spacing w:val="-9"/>
        </w:rPr>
        <w:t> </w:t>
      </w:r>
      <w:r>
        <w:rPr/>
        <w:t>post-processing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measurement</w:t>
      </w:r>
      <w:r>
        <w:rPr>
          <w:spacing w:val="-9"/>
        </w:rPr>
        <w:t> </w:t>
      </w:r>
      <w:r>
        <w:rPr/>
        <w:t>data.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GPS</w:t>
      </w:r>
      <w:r>
        <w:rPr>
          <w:spacing w:val="-8"/>
        </w:rPr>
        <w:t> </w:t>
      </w:r>
      <w:r>
        <w:rPr/>
        <w:t>in-</w:t>
      </w:r>
      <w:r>
        <w:rPr>
          <w:spacing w:val="40"/>
        </w:rPr>
        <w:t> </w:t>
      </w:r>
      <w:r>
        <w:rPr>
          <w:spacing w:val="-2"/>
        </w:rPr>
        <w:t>formation</w:t>
      </w:r>
      <w:r>
        <w:rPr>
          <w:spacing w:val="-3"/>
        </w:rPr>
        <w:t> </w:t>
      </w:r>
      <w:r>
        <w:rPr>
          <w:spacing w:val="-2"/>
        </w:rPr>
        <w:t>is obtained</w:t>
      </w:r>
      <w:r>
        <w:rPr>
          <w:spacing w:val="-3"/>
        </w:rPr>
        <w:t> </w:t>
      </w:r>
      <w:r>
        <w:rPr>
          <w:spacing w:val="-2"/>
        </w:rPr>
        <w:t>using the USRP</w:t>
      </w:r>
      <w:r>
        <w:rPr>
          <w:spacing w:val="-3"/>
        </w:rPr>
        <w:t> </w:t>
      </w:r>
      <w:r>
        <w:rPr>
          <w:spacing w:val="-2"/>
        </w:rPr>
        <w:t>driver, which</w:t>
      </w:r>
      <w:r>
        <w:rPr>
          <w:spacing w:val="-3"/>
        </w:rPr>
        <w:t> </w:t>
      </w:r>
      <w:r>
        <w:rPr>
          <w:spacing w:val="-2"/>
        </w:rPr>
        <w:t>returns</w:t>
      </w:r>
      <w:r>
        <w:rPr>
          <w:spacing w:val="-3"/>
        </w:rPr>
        <w:t> </w:t>
      </w:r>
      <w:r>
        <w:rPr>
          <w:spacing w:val="-2"/>
        </w:rPr>
        <w:t>the standard</w:t>
      </w:r>
      <w:r>
        <w:rPr>
          <w:spacing w:val="40"/>
        </w:rPr>
        <w:t> </w:t>
      </w:r>
      <w:r>
        <w:rPr/>
        <w:t>National Marine Electronics Association (NMEA) sentences from the</w:t>
      </w:r>
      <w:r>
        <w:rPr>
          <w:spacing w:val="40"/>
        </w:rPr>
        <w:t> </w:t>
      </w:r>
      <w:r>
        <w:rPr>
          <w:spacing w:val="-4"/>
        </w:rPr>
        <w:t>GPSDO module. </w:t>
      </w:r>
      <w:hyperlink w:history="true" w:anchor="_bookmark8">
        <w:r>
          <w:rPr>
            <w:color w:val="007FAC"/>
            <w:spacing w:val="-4"/>
          </w:rPr>
          <w:t>Fig. 3</w:t>
        </w:r>
      </w:hyperlink>
      <w:r>
        <w:rPr>
          <w:color w:val="007FAC"/>
          <w:spacing w:val="-4"/>
        </w:rPr>
        <w:t> </w:t>
      </w:r>
      <w:r>
        <w:rPr>
          <w:spacing w:val="-4"/>
        </w:rPr>
        <w:t>shows the generated recommended minimum data</w:t>
      </w:r>
      <w:r>
        <w:rPr>
          <w:spacing w:val="40"/>
        </w:rPr>
        <w:t> </w:t>
      </w:r>
      <w:r>
        <w:rPr/>
        <w:t>(RMC) format type where each data segment is separated by a comma.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segments are described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hyperlink w:history="true" w:anchor="_bookmark9">
        <w:r>
          <w:rPr>
            <w:color w:val="007FAC"/>
          </w:rPr>
          <w:t>Table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</w:t>
        </w:r>
      </w:hyperlink>
      <w:r>
        <w:rPr/>
        <w:t>. The latitude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longitude </w:t>
      </w:r>
      <w:r>
        <w:rPr>
          <w:rFonts w:ascii="Times New Roman"/>
          <w:spacing w:val="-2"/>
        </w:rPr>
        <w:t>fi</w:t>
      </w:r>
      <w:r>
        <w:rPr>
          <w:spacing w:val="-2"/>
        </w:rPr>
        <w:t>eld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5" w:equalWidth="0">
            <w:col w:w="1385" w:space="40"/>
            <w:col w:w="748" w:space="47"/>
            <w:col w:w="1439" w:space="40"/>
            <w:col w:w="1345" w:space="216"/>
            <w:col w:w="5390"/>
          </w:cols>
        </w:sectPr>
      </w:pPr>
    </w:p>
    <w:p>
      <w:pPr>
        <w:spacing w:before="46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477354</wp:posOffset>
                </wp:positionH>
                <wp:positionV relativeFrom="page">
                  <wp:posOffset>9408248</wp:posOffset>
                </wp:positionV>
                <wp:extent cx="3188970" cy="6985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740.807007pt;width:251.093pt;height:.51pt;mso-position-horizontal-relative:page;mso-position-vertical-relative:page;z-index:15733760" id="docshape1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Lee</w:t>
      </w:r>
      <w:r>
        <w:rPr>
          <w:spacing w:val="-2"/>
          <w:w w:val="110"/>
          <w:sz w:val="12"/>
        </w:rPr>
        <w:t> [</w:t>
      </w:r>
      <w:hyperlink w:history="true" w:anchor="_bookmark68">
        <w:r>
          <w:rPr>
            <w:color w:val="007FAC"/>
            <w:spacing w:val="-2"/>
            <w:w w:val="110"/>
            <w:sz w:val="12"/>
          </w:rPr>
          <w:t>32</w:t>
        </w:r>
      </w:hyperlink>
      <w:r>
        <w:rPr>
          <w:spacing w:val="-2"/>
          <w:w w:val="110"/>
          <w:sz w:val="12"/>
        </w:rPr>
        <w:t>],</w:t>
      </w:r>
    </w:p>
    <w:p>
      <w:pPr>
        <w:spacing w:before="35"/>
        <w:ind w:left="370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Mecklenbrauker</w:t>
      </w:r>
    </w:p>
    <w:p>
      <w:pPr>
        <w:spacing w:before="33"/>
        <w:ind w:left="370" w:right="0" w:firstLine="0"/>
        <w:jc w:val="left"/>
        <w:rPr>
          <w:sz w:val="12"/>
        </w:rPr>
      </w:pPr>
      <w:r>
        <w:rPr>
          <w:sz w:val="12"/>
        </w:rPr>
        <w:t>[</w:t>
      </w:r>
      <w:hyperlink w:history="true" w:anchor="_bookmark69">
        <w:r>
          <w:rPr>
            <w:color w:val="007FAC"/>
            <w:sz w:val="12"/>
          </w:rPr>
          <w:t>33</w:t>
        </w:r>
      </w:hyperlink>
      <w:r>
        <w:rPr>
          <w:sz w:val="12"/>
        </w:rPr>
        <w:t>]</w:t>
      </w:r>
      <w:r>
        <w:rPr>
          <w:spacing w:val="14"/>
          <w:sz w:val="12"/>
        </w:rPr>
        <w:t> </w:t>
      </w:r>
      <w:r>
        <w:rPr>
          <w:rFonts w:ascii="Times New Roman"/>
          <w:sz w:val="12"/>
        </w:rPr>
        <w:t>&amp;</w:t>
      </w:r>
      <w:r>
        <w:rPr>
          <w:rFonts w:ascii="Times New Roman"/>
          <w:spacing w:val="13"/>
          <w:sz w:val="12"/>
        </w:rPr>
        <w:t> </w:t>
      </w:r>
      <w:r>
        <w:rPr>
          <w:sz w:val="12"/>
        </w:rPr>
        <w:t>Aygun</w:t>
      </w:r>
      <w:r>
        <w:rPr>
          <w:spacing w:val="12"/>
          <w:sz w:val="12"/>
        </w:rPr>
        <w:t> </w:t>
      </w:r>
      <w:r>
        <w:rPr>
          <w:spacing w:val="-4"/>
          <w:sz w:val="12"/>
        </w:rPr>
        <w:t>[</w:t>
      </w:r>
      <w:hyperlink w:history="true" w:anchor="_bookmark70">
        <w:r>
          <w:rPr>
            <w:color w:val="007FAC"/>
            <w:spacing w:val="-4"/>
            <w:sz w:val="12"/>
          </w:rPr>
          <w:t>34</w:t>
        </w:r>
      </w:hyperlink>
      <w:r>
        <w:rPr>
          <w:spacing w:val="-4"/>
          <w:sz w:val="12"/>
        </w:rPr>
        <w:t>]</w:t>
      </w:r>
    </w:p>
    <w:p>
      <w:pPr>
        <w:tabs>
          <w:tab w:pos="1019" w:val="left" w:leader="none"/>
        </w:tabs>
        <w:spacing w:line="302" w:lineRule="auto" w:before="46"/>
        <w:ind w:left="1019" w:right="0" w:hanging="833"/>
        <w:jc w:val="left"/>
        <w:rPr>
          <w:sz w:val="12"/>
        </w:rPr>
      </w:pPr>
      <w:r>
        <w:rPr/>
        <w:br w:type="column"/>
      </w:r>
      <w:r>
        <w:rPr>
          <w:spacing w:val="-4"/>
          <w:w w:val="105"/>
          <w:sz w:val="12"/>
        </w:rPr>
        <w:t>DSRC</w:t>
      </w:r>
      <w:r>
        <w:rPr>
          <w:sz w:val="12"/>
        </w:rPr>
        <w:tab/>
      </w:r>
      <w:r>
        <w:rPr>
          <w:w w:val="105"/>
          <w:sz w:val="12"/>
        </w:rPr>
        <w:t>The signal strength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measurements are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used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study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V2I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link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characteristics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in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LOS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NLOS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conditions</w:t>
      </w:r>
    </w:p>
    <w:p>
      <w:pPr>
        <w:spacing w:line="302" w:lineRule="auto" w:before="46"/>
        <w:ind w:left="186" w:right="3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The signal strength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evaluated from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drive test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measurements are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used to study V2I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connectivity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duration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statistics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rural,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sub-urban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urban scenarios.</w:t>
      </w:r>
    </w:p>
    <w:p>
      <w:pPr>
        <w:pStyle w:val="BodyText"/>
        <w:spacing w:line="167" w:lineRule="exact"/>
        <w:ind w:left="139"/>
        <w:jc w:val="center"/>
      </w:pPr>
      <w:r>
        <w:rPr/>
        <w:br w:type="column"/>
      </w:r>
      <w:bookmarkStart w:name="_bookmark8" w:id="13"/>
      <w:bookmarkEnd w:id="13"/>
      <w:r>
        <w:rPr/>
      </w:r>
      <w:r>
        <w:rPr>
          <w:spacing w:val="-2"/>
        </w:rPr>
        <w:t>values are</w:t>
      </w:r>
      <w:r>
        <w:rPr>
          <w:spacing w:val="-3"/>
        </w:rPr>
        <w:t> </w:t>
      </w:r>
      <w:r>
        <w:rPr>
          <w:spacing w:val="-2"/>
        </w:rPr>
        <w:t>converted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decimal</w:t>
      </w:r>
      <w:r>
        <w:rPr>
          <w:spacing w:val="-3"/>
        </w:rPr>
        <w:t> </w:t>
      </w:r>
      <w:r>
        <w:rPr>
          <w:spacing w:val="-2"/>
        </w:rPr>
        <w:t>format,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sign</w:t>
      </w:r>
      <w:r>
        <w:rPr>
          <w:spacing w:val="-3"/>
        </w:rPr>
        <w:t> </w:t>
      </w:r>
      <w:r>
        <w:rPr>
          <w:spacing w:val="-2"/>
        </w:rPr>
        <w:t>convention is</w:t>
      </w:r>
      <w:r>
        <w:rPr>
          <w:spacing w:val="-3"/>
        </w:rPr>
        <w:t> </w:t>
      </w:r>
      <w:r>
        <w:rPr>
          <w:spacing w:val="-2"/>
        </w:rPr>
        <w:t>applied</w:t>
      </w:r>
      <w:r>
        <w:rPr>
          <w:spacing w:val="-4"/>
        </w:rPr>
        <w:t> </w:t>
      </w:r>
      <w:r>
        <w:rPr>
          <w:spacing w:val="-5"/>
        </w:rPr>
        <w:t>as</w:t>
      </w:r>
    </w:p>
    <w:p>
      <w:pPr>
        <w:pStyle w:val="BodyText"/>
        <w:spacing w:before="8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3921836</wp:posOffset>
            </wp:positionH>
            <wp:positionV relativeFrom="paragraph">
              <wp:posOffset>212489</wp:posOffset>
            </wp:positionV>
            <wp:extent cx="3140566" cy="518159"/>
            <wp:effectExtent l="0" t="0" r="0" b="0"/>
            <wp:wrapTopAndBottom/>
            <wp:docPr id="22" name="Image 22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566" cy="518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2"/>
        <w:ind w:left="139" w:right="0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2"/>
          <w:sz w:val="14"/>
        </w:rPr>
        <w:t> </w:t>
      </w:r>
      <w:r>
        <w:rPr>
          <w:sz w:val="14"/>
        </w:rPr>
        <w:t>3.</w:t>
      </w:r>
      <w:r>
        <w:rPr>
          <w:spacing w:val="36"/>
          <w:sz w:val="14"/>
        </w:rPr>
        <w:t> </w:t>
      </w:r>
      <w:r>
        <w:rPr>
          <w:sz w:val="14"/>
        </w:rPr>
        <w:t>NMEA</w:t>
      </w:r>
      <w:r>
        <w:rPr>
          <w:spacing w:val="14"/>
          <w:sz w:val="14"/>
        </w:rPr>
        <w:t> </w:t>
      </w:r>
      <w:r>
        <w:rPr>
          <w:sz w:val="14"/>
        </w:rPr>
        <w:t>RMC</w:t>
      </w:r>
      <w:r>
        <w:rPr>
          <w:spacing w:val="12"/>
          <w:sz w:val="14"/>
        </w:rPr>
        <w:t> </w:t>
      </w:r>
      <w:r>
        <w:rPr>
          <w:sz w:val="14"/>
        </w:rPr>
        <w:t>sentence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format.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4" w:equalWidth="0">
            <w:col w:w="1413" w:space="40"/>
            <w:col w:w="2217" w:space="39"/>
            <w:col w:w="1366" w:space="185"/>
            <w:col w:w="539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before="134"/>
        <w:ind w:left="603" w:right="0" w:firstLine="0"/>
        <w:jc w:val="left"/>
        <w:rPr>
          <w:sz w:val="14"/>
        </w:rPr>
      </w:pPr>
      <w:bookmarkStart w:name="4. Post processing of drive test measure" w:id="14"/>
      <w:bookmarkEnd w:id="14"/>
      <w:r>
        <w:rPr/>
      </w:r>
      <w:bookmarkStart w:name="4.1. Decoding the MIB" w:id="15"/>
      <w:bookmarkEnd w:id="15"/>
      <w:r>
        <w:rPr/>
      </w:r>
      <w:bookmarkStart w:name="_bookmark9" w:id="16"/>
      <w:bookmarkEnd w:id="16"/>
      <w:r>
        <w:rPr/>
      </w:r>
      <w:r>
        <w:rPr>
          <w:w w:val="105"/>
          <w:sz w:val="14"/>
        </w:rPr>
        <w:t>Table</w:t>
      </w:r>
      <w:r>
        <w:rPr>
          <w:spacing w:val="17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3"/>
        <w:ind w:left="603" w:right="0" w:firstLine="0"/>
        <w:jc w:val="left"/>
        <w:rPr>
          <w:sz w:val="14"/>
        </w:rPr>
      </w:pPr>
      <w:r>
        <w:rPr>
          <w:sz w:val="14"/>
        </w:rPr>
        <w:t>RMC</w:t>
      </w:r>
      <w:r>
        <w:rPr>
          <w:spacing w:val="6"/>
          <w:sz w:val="14"/>
        </w:rPr>
        <w:t> </w:t>
      </w:r>
      <w:r>
        <w:rPr>
          <w:sz w:val="14"/>
        </w:rPr>
        <w:t>sentence</w:t>
      </w:r>
      <w:r>
        <w:rPr>
          <w:spacing w:val="7"/>
          <w:sz w:val="14"/>
        </w:rPr>
        <w:t> </w:t>
      </w:r>
      <w:r>
        <w:rPr>
          <w:sz w:val="14"/>
        </w:rPr>
        <w:t>description</w:t>
      </w:r>
      <w:r>
        <w:rPr>
          <w:spacing w:val="6"/>
          <w:sz w:val="14"/>
        </w:rPr>
        <w:t> </w:t>
      </w:r>
      <w:r>
        <w:rPr>
          <w:sz w:val="14"/>
        </w:rPr>
        <w:t>(see</w:t>
      </w:r>
      <w:r>
        <w:rPr>
          <w:spacing w:val="6"/>
          <w:sz w:val="14"/>
        </w:rPr>
        <w:t> </w:t>
      </w:r>
      <w:hyperlink w:history="true" w:anchor="_bookmark8">
        <w:r>
          <w:rPr>
            <w:color w:val="007FAC"/>
            <w:sz w:val="14"/>
          </w:rPr>
          <w:t>Fig.</w:t>
        </w:r>
        <w:r>
          <w:rPr>
            <w:color w:val="007FAC"/>
            <w:spacing w:val="7"/>
            <w:sz w:val="14"/>
          </w:rPr>
          <w:t> </w:t>
        </w:r>
        <w:r>
          <w:rPr>
            <w:color w:val="007FAC"/>
            <w:spacing w:val="-5"/>
            <w:sz w:val="14"/>
          </w:rPr>
          <w:t>3</w:t>
        </w:r>
      </w:hyperlink>
      <w:r>
        <w:rPr>
          <w:spacing w:val="-5"/>
          <w:sz w:val="14"/>
        </w:rPr>
        <w:t>).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6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590165" cy="6985"/>
                <wp:effectExtent l="0" t="0" r="0" b="0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2590165" cy="6985"/>
                          <a:chExt cx="2590165" cy="698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259016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165" h="6985">
                                <a:moveTo>
                                  <a:pt x="25898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589834" y="6477"/>
                                </a:lnTo>
                                <a:lnTo>
                                  <a:pt x="2589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3.95pt;height:.550pt;mso-position-horizontal-relative:char;mso-position-vertical-relative:line" id="docshapegroup18" coordorigin="0,0" coordsize="4079,11">
                <v:rect style="position:absolute;left:0;top:0;width:4079;height:11" id="docshape1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833" w:val="left" w:leader="none"/>
        </w:tabs>
        <w:spacing w:before="53"/>
        <w:ind w:left="722" w:right="0" w:firstLine="0"/>
        <w:jc w:val="left"/>
        <w:rPr>
          <w:sz w:val="12"/>
        </w:rPr>
      </w:pPr>
      <w:r>
        <w:rPr>
          <w:w w:val="105"/>
          <w:sz w:val="12"/>
        </w:rPr>
        <w:t>Field</w:t>
      </w:r>
      <w:r>
        <w:rPr>
          <w:spacing w:val="1"/>
          <w:w w:val="110"/>
          <w:sz w:val="12"/>
        </w:rPr>
        <w:t> </w:t>
      </w:r>
      <w:r>
        <w:rPr>
          <w:spacing w:val="-10"/>
          <w:w w:val="110"/>
          <w:sz w:val="12"/>
        </w:rPr>
        <w:t>#</w:t>
      </w:r>
      <w:r>
        <w:rPr>
          <w:sz w:val="12"/>
        </w:rPr>
        <w:tab/>
      </w:r>
      <w:r>
        <w:rPr>
          <w:spacing w:val="-2"/>
          <w:w w:val="110"/>
          <w:sz w:val="12"/>
        </w:rPr>
        <w:t>Description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6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590165" cy="6985"/>
                <wp:effectExtent l="0" t="0" r="0" b="0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2590165" cy="6985"/>
                          <a:chExt cx="2590165" cy="698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259016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165" h="6985">
                                <a:moveTo>
                                  <a:pt x="2589834" y="0"/>
                                </a:moveTo>
                                <a:lnTo>
                                  <a:pt x="1416240" y="0"/>
                                </a:lnTo>
                                <a:lnTo>
                                  <a:pt x="3362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36232" y="6477"/>
                                </a:lnTo>
                                <a:lnTo>
                                  <a:pt x="1416240" y="6477"/>
                                </a:lnTo>
                                <a:lnTo>
                                  <a:pt x="2589834" y="6477"/>
                                </a:lnTo>
                                <a:lnTo>
                                  <a:pt x="2589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3.95pt;height:.550pt;mso-position-horizontal-relative:char;mso-position-vertical-relative:line" id="docshapegroup20" coordorigin="0,0" coordsize="4079,11">
                <v:shape style="position:absolute;left:0;top:0;width:4079;height:11" id="docshape21" coordorigin="0,0" coordsize="4079,11" path="m4078,0l2230,0,530,0,0,0,0,10,530,10,2230,10,4078,10,4078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833" w:val="left" w:leader="none"/>
        </w:tabs>
        <w:spacing w:before="54"/>
        <w:ind w:left="722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1</w:t>
      </w:r>
      <w:r>
        <w:rPr>
          <w:sz w:val="12"/>
        </w:rPr>
        <w:tab/>
      </w:r>
      <w:r>
        <w:rPr>
          <w:w w:val="105"/>
          <w:sz w:val="12"/>
        </w:rPr>
        <w:t>Protocol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header</w:t>
      </w:r>
      <w:r>
        <w:rPr>
          <w:spacing w:val="4"/>
          <w:w w:val="105"/>
          <w:sz w:val="12"/>
        </w:rPr>
        <w:t> </w:t>
      </w:r>
      <w:r>
        <w:rPr>
          <w:spacing w:val="-4"/>
          <w:w w:val="105"/>
          <w:sz w:val="12"/>
        </w:rPr>
        <w:t>type</w:t>
      </w:r>
    </w:p>
    <w:p>
      <w:pPr>
        <w:tabs>
          <w:tab w:pos="2833" w:val="left" w:leader="none"/>
        </w:tabs>
        <w:spacing w:line="5" w:lineRule="exact" w:before="30"/>
        <w:ind w:left="722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2</w:t>
      </w:r>
      <w:r>
        <w:rPr>
          <w:sz w:val="12"/>
        </w:rPr>
        <w:tab/>
      </w:r>
      <w:r>
        <w:rPr>
          <w:w w:val="105"/>
          <w:sz w:val="12"/>
        </w:rPr>
        <w:t>UTC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time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format</w:t>
      </w:r>
    </w:p>
    <w:p>
      <w:pPr>
        <w:tabs>
          <w:tab w:pos="2833" w:val="left" w:leader="none"/>
        </w:tabs>
        <w:spacing w:line="283" w:lineRule="exact" w:before="0"/>
        <w:ind w:left="722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3</w:t>
      </w:r>
      <w:r>
        <w:rPr>
          <w:sz w:val="12"/>
        </w:rPr>
        <w:tab/>
      </w:r>
      <w:r>
        <w:rPr>
          <w:w w:val="105"/>
          <w:sz w:val="12"/>
        </w:rPr>
        <w:t>Status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(A</w:t>
      </w:r>
      <w:r>
        <w:rPr>
          <w:spacing w:val="5"/>
          <w:w w:val="105"/>
          <w:sz w:val="12"/>
        </w:rPr>
        <w:t>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6"/>
          <w:w w:val="105"/>
          <w:sz w:val="12"/>
        </w:rPr>
        <w:t> </w:t>
      </w:r>
      <w:r>
        <w:rPr>
          <w:w w:val="105"/>
          <w:sz w:val="12"/>
        </w:rPr>
        <w:t>valid;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V</w:t>
      </w:r>
      <w:r>
        <w:rPr>
          <w:spacing w:val="5"/>
          <w:w w:val="105"/>
          <w:sz w:val="12"/>
        </w:rPr>
        <w:t>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invalid)</w:t>
      </w:r>
    </w:p>
    <w:p>
      <w:pPr>
        <w:tabs>
          <w:tab w:pos="2833" w:val="left" w:leader="none"/>
        </w:tabs>
        <w:spacing w:line="301" w:lineRule="exact" w:before="0"/>
        <w:ind w:left="722" w:right="0" w:firstLine="0"/>
        <w:jc w:val="left"/>
        <w:rPr>
          <w:sz w:val="12"/>
        </w:rPr>
      </w:pPr>
      <w:r>
        <w:rPr>
          <w:spacing w:val="-10"/>
          <w:sz w:val="12"/>
        </w:rPr>
        <w:t>4</w:t>
      </w:r>
      <w:r>
        <w:rPr>
          <w:sz w:val="12"/>
        </w:rPr>
        <w:tab/>
        <w:t>Latitude</w:t>
      </w:r>
      <w:r>
        <w:rPr>
          <w:spacing w:val="18"/>
          <w:sz w:val="12"/>
        </w:rPr>
        <w:t> </w:t>
      </w:r>
      <w:r>
        <w:rPr>
          <w:spacing w:val="-2"/>
          <w:sz w:val="12"/>
        </w:rPr>
        <w:t>(DD</w:t>
      </w:r>
      <w:r>
        <w:rPr>
          <w:rFonts w:ascii="Latin Modern Math" w:hAnsi="Latin Modern Math"/>
          <w:spacing w:val="-2"/>
          <w:position w:val="5"/>
          <w:sz w:val="9"/>
        </w:rPr>
        <w:t>◦</w:t>
      </w:r>
      <w:r>
        <w:rPr>
          <w:spacing w:val="-2"/>
          <w:sz w:val="12"/>
        </w:rPr>
        <w:t>MM.MMMM</w:t>
      </w:r>
      <w:r>
        <w:rPr>
          <w:rFonts w:ascii="Latin Modern Math" w:hAnsi="Latin Modern Math"/>
          <w:spacing w:val="-2"/>
          <w:position w:val="5"/>
          <w:sz w:val="9"/>
        </w:rPr>
        <w:t>'</w:t>
      </w:r>
      <w:r>
        <w:rPr>
          <w:spacing w:val="-2"/>
          <w:sz w:val="12"/>
        </w:rPr>
        <w:t>)</w:t>
      </w:r>
    </w:p>
    <w:p>
      <w:pPr>
        <w:tabs>
          <w:tab w:pos="2833" w:val="left" w:leader="none"/>
        </w:tabs>
        <w:spacing w:line="47" w:lineRule="exact" w:before="0"/>
        <w:ind w:left="722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5</w:t>
      </w:r>
      <w:r>
        <w:rPr>
          <w:sz w:val="12"/>
        </w:rPr>
        <w:tab/>
      </w:r>
      <w:r>
        <w:rPr>
          <w:w w:val="105"/>
          <w:sz w:val="12"/>
        </w:rPr>
        <w:t>North/South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(N/S)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indicator</w:t>
      </w:r>
    </w:p>
    <w:p>
      <w:pPr>
        <w:tabs>
          <w:tab w:pos="2833" w:val="left" w:leader="none"/>
        </w:tabs>
        <w:spacing w:line="344" w:lineRule="exact" w:before="0"/>
        <w:ind w:left="722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6</w:t>
      </w:r>
      <w:r>
        <w:rPr>
          <w:sz w:val="12"/>
        </w:rPr>
        <w:tab/>
      </w:r>
      <w:r>
        <w:rPr>
          <w:w w:val="105"/>
          <w:sz w:val="12"/>
        </w:rPr>
        <w:t>Longitude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(DD</w:t>
      </w:r>
      <w:r>
        <w:rPr>
          <w:rFonts w:ascii="Latin Modern Math" w:hAnsi="Latin Modern Math"/>
          <w:spacing w:val="-2"/>
          <w:w w:val="105"/>
          <w:position w:val="5"/>
          <w:sz w:val="9"/>
        </w:rPr>
        <w:t>◦</w:t>
      </w:r>
      <w:r>
        <w:rPr>
          <w:spacing w:val="-2"/>
          <w:w w:val="105"/>
          <w:sz w:val="12"/>
        </w:rPr>
        <w:t>MM.MMMM</w:t>
      </w:r>
      <w:r>
        <w:rPr>
          <w:rFonts w:ascii="Latin Modern Math" w:hAnsi="Latin Modern Math"/>
          <w:spacing w:val="-2"/>
          <w:w w:val="105"/>
          <w:position w:val="5"/>
          <w:sz w:val="9"/>
        </w:rPr>
        <w:t>'</w:t>
      </w:r>
      <w:r>
        <w:rPr>
          <w:spacing w:val="-2"/>
          <w:w w:val="105"/>
          <w:sz w:val="12"/>
        </w:rPr>
        <w:t>)</w:t>
      </w:r>
    </w:p>
    <w:p>
      <w:pPr>
        <w:tabs>
          <w:tab w:pos="2833" w:val="left" w:leader="none"/>
        </w:tabs>
        <w:spacing w:line="65" w:lineRule="exact" w:before="0"/>
        <w:ind w:left="722" w:right="0" w:firstLine="0"/>
        <w:jc w:val="left"/>
        <w:rPr>
          <w:sz w:val="12"/>
        </w:rPr>
      </w:pPr>
      <w:r>
        <w:rPr>
          <w:spacing w:val="-10"/>
          <w:sz w:val="12"/>
        </w:rPr>
        <w:t>7</w:t>
      </w:r>
      <w:r>
        <w:rPr>
          <w:sz w:val="12"/>
        </w:rPr>
        <w:tab/>
        <w:t>East/West</w:t>
      </w:r>
      <w:r>
        <w:rPr>
          <w:spacing w:val="15"/>
          <w:sz w:val="12"/>
        </w:rPr>
        <w:t> </w:t>
      </w:r>
      <w:r>
        <w:rPr>
          <w:sz w:val="12"/>
        </w:rPr>
        <w:t>(E/W)</w:t>
      </w:r>
      <w:r>
        <w:rPr>
          <w:spacing w:val="16"/>
          <w:sz w:val="12"/>
        </w:rPr>
        <w:t> </w:t>
      </w:r>
      <w:r>
        <w:rPr>
          <w:spacing w:val="-2"/>
          <w:sz w:val="12"/>
        </w:rPr>
        <w:t>indicator</w:t>
      </w:r>
    </w:p>
    <w:p>
      <w:pPr>
        <w:tabs>
          <w:tab w:pos="2833" w:val="left" w:leader="none"/>
        </w:tabs>
        <w:spacing w:before="0"/>
        <w:ind w:left="722" w:right="0" w:firstLine="0"/>
        <w:jc w:val="left"/>
        <w:rPr>
          <w:sz w:val="12"/>
        </w:rPr>
      </w:pPr>
      <w:r>
        <w:rPr>
          <w:spacing w:val="-10"/>
          <w:sz w:val="12"/>
        </w:rPr>
        <w:t>8</w:t>
      </w:r>
      <w:r>
        <w:rPr>
          <w:sz w:val="12"/>
        </w:rPr>
        <w:tab/>
        <w:t>Speed</w:t>
      </w:r>
      <w:r>
        <w:rPr>
          <w:spacing w:val="15"/>
          <w:sz w:val="12"/>
        </w:rPr>
        <w:t> </w:t>
      </w:r>
      <w:r>
        <w:rPr>
          <w:sz w:val="12"/>
        </w:rPr>
        <w:t>in</w:t>
      </w:r>
      <w:r>
        <w:rPr>
          <w:spacing w:val="15"/>
          <w:sz w:val="12"/>
        </w:rPr>
        <w:t> </w:t>
      </w:r>
      <w:r>
        <w:rPr>
          <w:spacing w:val="-2"/>
          <w:sz w:val="12"/>
        </w:rPr>
        <w:t>knots</w:t>
      </w:r>
    </w:p>
    <w:p>
      <w:pPr>
        <w:tabs>
          <w:tab w:pos="2833" w:val="left" w:leader="none"/>
        </w:tabs>
        <w:spacing w:before="22"/>
        <w:ind w:left="722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9</w:t>
      </w:r>
      <w:r>
        <w:rPr>
          <w:sz w:val="12"/>
        </w:rPr>
        <w:tab/>
      </w:r>
      <w:r>
        <w:rPr>
          <w:w w:val="105"/>
          <w:sz w:val="12"/>
        </w:rPr>
        <w:t>Course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over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ground</w:t>
      </w:r>
    </w:p>
    <w:p>
      <w:pPr>
        <w:tabs>
          <w:tab w:pos="2833" w:val="left" w:leader="none"/>
        </w:tabs>
        <w:spacing w:before="35"/>
        <w:ind w:left="722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10</w:t>
      </w:r>
      <w:r>
        <w:rPr>
          <w:sz w:val="12"/>
        </w:rPr>
        <w:tab/>
      </w:r>
      <w:r>
        <w:rPr>
          <w:w w:val="105"/>
          <w:sz w:val="12"/>
        </w:rPr>
        <w:t>Date </w:t>
      </w:r>
      <w:r>
        <w:rPr>
          <w:spacing w:val="-2"/>
          <w:w w:val="105"/>
          <w:sz w:val="12"/>
        </w:rPr>
        <w:t>(ddmmyy)</w:t>
      </w:r>
    </w:p>
    <w:p>
      <w:pPr>
        <w:tabs>
          <w:tab w:pos="2833" w:val="left" w:leader="none"/>
        </w:tabs>
        <w:spacing w:before="35"/>
        <w:ind w:left="722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11</w:t>
      </w:r>
      <w:r>
        <w:rPr>
          <w:sz w:val="12"/>
        </w:rPr>
        <w:tab/>
      </w:r>
      <w:r>
        <w:rPr>
          <w:w w:val="105"/>
          <w:sz w:val="12"/>
        </w:rPr>
        <w:t>Magnetic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variation</w:t>
      </w:r>
    </w:p>
    <w:p>
      <w:pPr>
        <w:tabs>
          <w:tab w:pos="2833" w:val="left" w:leader="none"/>
        </w:tabs>
        <w:spacing w:before="35"/>
        <w:ind w:left="722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12</w:t>
      </w:r>
      <w:r>
        <w:rPr>
          <w:sz w:val="12"/>
        </w:rPr>
        <w:tab/>
      </w:r>
      <w:r>
        <w:rPr>
          <w:spacing w:val="-2"/>
          <w:w w:val="110"/>
          <w:sz w:val="12"/>
        </w:rPr>
        <w:t>Checksum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6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590165" cy="6985"/>
                <wp:effectExtent l="0" t="0" r="0" b="0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2590165" cy="6985"/>
                          <a:chExt cx="2590165" cy="698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259016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165" h="6985">
                                <a:moveTo>
                                  <a:pt x="25898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2589834" y="6476"/>
                                </a:lnTo>
                                <a:lnTo>
                                  <a:pt x="2589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3.95pt;height:.550pt;mso-position-horizontal-relative:char;mso-position-vertical-relative:line" id="docshapegroup22" coordorigin="0,0" coordsize="4079,11">
                <v:rect style="position:absolute;left:0;top:0;width:4079;height:11" id="docshape2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20"/>
        <w:rPr>
          <w:sz w:val="12"/>
        </w:rPr>
      </w:pPr>
    </w:p>
    <w:p>
      <w:pPr>
        <w:pStyle w:val="BodyText"/>
        <w:spacing w:line="276" w:lineRule="auto"/>
        <w:ind w:left="131" w:right="38"/>
        <w:jc w:val="both"/>
      </w:pPr>
      <w:r>
        <w:rPr/>
        <w:t>indicated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N/S,</w:t>
      </w:r>
      <w:r>
        <w:rPr>
          <w:spacing w:val="-8"/>
        </w:rPr>
        <w:t> </w:t>
      </w:r>
      <w:r>
        <w:rPr/>
        <w:t>E/W</w:t>
      </w:r>
      <w:r>
        <w:rPr>
          <w:spacing w:val="-9"/>
        </w:rPr>
        <w:t> </w:t>
      </w:r>
      <w:r>
        <w:rPr/>
        <w:t>data</w:t>
      </w:r>
      <w:r>
        <w:rPr>
          <w:spacing w:val="-8"/>
        </w:rPr>
        <w:t> </w:t>
      </w:r>
      <w:r>
        <w:rPr>
          <w:rFonts w:ascii="Times New Roman"/>
        </w:rPr>
        <w:t>fi</w:t>
      </w:r>
      <w:r>
        <w:rPr/>
        <w:t>elds.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latitude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longitude</w:t>
      </w:r>
      <w:r>
        <w:rPr>
          <w:spacing w:val="-8"/>
        </w:rPr>
        <w:t> </w:t>
      </w:r>
      <w:r>
        <w:rPr/>
        <w:t>values</w:t>
      </w:r>
      <w:r>
        <w:rPr>
          <w:spacing w:val="40"/>
        </w:rPr>
        <w:t> </w:t>
      </w:r>
      <w:r>
        <w:rPr/>
        <w:t>are</w:t>
      </w:r>
      <w:r>
        <w:rPr>
          <w:spacing w:val="-6"/>
        </w:rPr>
        <w:t> </w:t>
      </w:r>
      <w:r>
        <w:rPr/>
        <w:t>considered</w:t>
      </w:r>
      <w:r>
        <w:rPr>
          <w:spacing w:val="-8"/>
        </w:rPr>
        <w:t> </w:t>
      </w:r>
      <w:r>
        <w:rPr/>
        <w:t>negative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south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west,</w:t>
      </w:r>
      <w:r>
        <w:rPr>
          <w:spacing w:val="-8"/>
        </w:rPr>
        <w:t> </w:t>
      </w:r>
      <w:r>
        <w:rPr/>
        <w:t>respectively,</w:t>
      </w:r>
      <w:r>
        <w:rPr>
          <w:spacing w:val="-6"/>
        </w:rPr>
        <w:t> </w:t>
      </w:r>
      <w:r>
        <w:rPr/>
        <w:t>which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then</w:t>
      </w:r>
      <w:r>
        <w:rPr>
          <w:spacing w:val="40"/>
        </w:rPr>
        <w:t> </w:t>
      </w:r>
      <w:r>
        <w:rPr/>
        <w:t>recorded along with the speed value.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6912">
                <wp:simplePos x="0" y="0"/>
                <wp:positionH relativeFrom="page">
                  <wp:posOffset>698399</wp:posOffset>
                </wp:positionH>
                <wp:positionV relativeFrom="paragraph">
                  <wp:posOffset>1938726</wp:posOffset>
                </wp:positionV>
                <wp:extent cx="50165" cy="8763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5016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9921pt;margin-top:152.655609pt;width:3.95pt;height:6.9pt;mso-position-horizontal-relative:page;mso-position-vertical-relative:paragraph;z-index:-16429568" type="#_x0000_t202" id="docshape24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Further,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USRP</w:t>
      </w:r>
      <w:r>
        <w:rPr>
          <w:spacing w:val="-9"/>
        </w:rPr>
        <w:t> </w:t>
      </w:r>
      <w:r>
        <w:rPr/>
        <w:t>parameters,</w:t>
      </w:r>
      <w:r>
        <w:rPr>
          <w:spacing w:val="-10"/>
        </w:rPr>
        <w:t> </w:t>
      </w:r>
      <w:r>
        <w:rPr/>
        <w:t>like</w:t>
      </w:r>
      <w:r>
        <w:rPr>
          <w:spacing w:val="-10"/>
        </w:rPr>
        <w:t> </w:t>
      </w:r>
      <w:r>
        <w:rPr/>
        <w:t>sampling</w:t>
      </w:r>
      <w:r>
        <w:rPr>
          <w:spacing w:val="-9"/>
        </w:rPr>
        <w:t> </w:t>
      </w:r>
      <w:r>
        <w:rPr/>
        <w:t>rate,</w:t>
      </w:r>
      <w:r>
        <w:rPr>
          <w:spacing w:val="-10"/>
        </w:rPr>
        <w:t> </w:t>
      </w:r>
      <w:r>
        <w:rPr/>
        <w:t>carrier</w:t>
      </w:r>
      <w:r>
        <w:rPr>
          <w:spacing w:val="-10"/>
        </w:rPr>
        <w:t> </w:t>
      </w:r>
      <w:r>
        <w:rPr/>
        <w:t>frequency,</w:t>
      </w:r>
      <w:r>
        <w:rPr>
          <w:spacing w:val="40"/>
        </w:rPr>
        <w:t> </w:t>
      </w:r>
      <w:r>
        <w:rPr/>
        <w:t>and</w:t>
      </w:r>
      <w:r>
        <w:rPr>
          <w:spacing w:val="-9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samples</w:t>
      </w:r>
      <w:r>
        <w:rPr>
          <w:spacing w:val="-10"/>
        </w:rPr>
        <w:t> </w:t>
      </w:r>
      <w:r>
        <w:rPr/>
        <w:t>per</w:t>
      </w:r>
      <w:r>
        <w:rPr>
          <w:spacing w:val="-8"/>
        </w:rPr>
        <w:t> </w:t>
      </w:r>
      <w:r>
        <w:rPr/>
        <w:t>fetch,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initially</w:t>
      </w:r>
      <w:r>
        <w:rPr>
          <w:spacing w:val="-10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gured</w:t>
      </w:r>
      <w:r>
        <w:rPr>
          <w:spacing w:val="-9"/>
        </w:rPr>
        <w:t> </w:t>
      </w:r>
      <w:r>
        <w:rPr/>
        <w:t>before</w:t>
      </w:r>
      <w:r>
        <w:rPr>
          <w:spacing w:val="-10"/>
        </w:rPr>
        <w:t> </w:t>
      </w:r>
      <w:r>
        <w:rPr/>
        <w:t>starting</w:t>
      </w:r>
      <w:r>
        <w:rPr>
          <w:spacing w:val="40"/>
        </w:rPr>
        <w:t> </w:t>
      </w:r>
      <w:r>
        <w:rPr/>
        <w:t>the I/Q signal acquisition. It is crucial to set the ideal parameters to</w:t>
      </w:r>
      <w:r>
        <w:rPr>
          <w:spacing w:val="40"/>
        </w:rPr>
        <w:t> </w:t>
      </w:r>
      <w:r>
        <w:rPr>
          <w:spacing w:val="-4"/>
        </w:rPr>
        <w:t>accomplish successful decoding of</w:t>
      </w:r>
      <w:r>
        <w:rPr/>
        <w:t> </w:t>
      </w:r>
      <w:r>
        <w:rPr>
          <w:spacing w:val="-4"/>
        </w:rPr>
        <w:t>primary system information and ECGI,</w:t>
      </w:r>
      <w:r>
        <w:rPr>
          <w:spacing w:val="40"/>
        </w:rPr>
        <w:t> </w:t>
      </w:r>
      <w:r>
        <w:rPr/>
        <w:t>which are speci</w:t>
      </w:r>
      <w:r>
        <w:rPr>
          <w:rFonts w:ascii="Times New Roman" w:hAnsi="Times New Roman"/>
        </w:rPr>
        <w:t>fi</w:t>
      </w:r>
      <w:r>
        <w:rPr/>
        <w:t>ed in the master information block (MIB) and system</w:t>
      </w:r>
      <w:r>
        <w:rPr>
          <w:spacing w:val="40"/>
        </w:rPr>
        <w:t> </w:t>
      </w:r>
      <w:r>
        <w:rPr/>
        <w:t>information block type 1 (SIB1), respectively. The BS broadcasts this</w:t>
      </w:r>
      <w:r>
        <w:rPr>
          <w:spacing w:val="40"/>
        </w:rPr>
        <w:t> </w:t>
      </w:r>
      <w:r>
        <w:rPr/>
        <w:t>information periodically, and it is important to study their scheduling</w:t>
      </w:r>
      <w:r>
        <w:rPr>
          <w:spacing w:val="40"/>
        </w:rPr>
        <w:t> </w:t>
      </w:r>
      <w:r>
        <w:rPr>
          <w:spacing w:val="-2"/>
        </w:rPr>
        <w:t>information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time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frequency.</w:t>
      </w:r>
      <w:r>
        <w:rPr>
          <w:spacing w:val="-8"/>
        </w:rPr>
        <w:t> </w:t>
      </w:r>
      <w:r>
        <w:rPr>
          <w:spacing w:val="-2"/>
        </w:rPr>
        <w:t>First,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study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scheduling</w:t>
      </w:r>
      <w:r>
        <w:rPr>
          <w:spacing w:val="-8"/>
        </w:rPr>
        <w:t> </w:t>
      </w:r>
      <w:r>
        <w:rPr>
          <w:spacing w:val="-2"/>
        </w:rPr>
        <w:t>pattern</w:t>
      </w:r>
      <w:r>
        <w:rPr>
          <w:spacing w:val="40"/>
        </w:rPr>
        <w:t> </w:t>
      </w:r>
      <w:r>
        <w:rPr>
          <w:spacing w:val="-4"/>
        </w:rPr>
        <w:t>of MIB and SIB1 in frequency to determine the sampling rate of the USRP.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MIB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carried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physical</w:t>
      </w:r>
      <w:r>
        <w:rPr>
          <w:spacing w:val="-8"/>
        </w:rPr>
        <w:t> </w:t>
      </w:r>
      <w:r>
        <w:rPr>
          <w:spacing w:val="-2"/>
        </w:rPr>
        <w:t>broadcast</w:t>
      </w:r>
      <w:r>
        <w:rPr>
          <w:spacing w:val="-8"/>
        </w:rPr>
        <w:t> </w:t>
      </w:r>
      <w:r>
        <w:rPr>
          <w:spacing w:val="-2"/>
        </w:rPr>
        <w:t>channel</w:t>
      </w:r>
      <w:r>
        <w:rPr>
          <w:spacing w:val="-7"/>
        </w:rPr>
        <w:t> </w:t>
      </w:r>
      <w:r>
        <w:rPr>
          <w:spacing w:val="-2"/>
        </w:rPr>
        <w:t>(PBCH)</w:t>
      </w:r>
      <w:r>
        <w:rPr>
          <w:spacing w:val="-8"/>
        </w:rPr>
        <w:t> </w:t>
      </w:r>
      <w:r>
        <w:rPr>
          <w:spacing w:val="-2"/>
        </w:rPr>
        <w:t>transmitted</w:t>
      </w:r>
      <w:r>
        <w:rPr>
          <w:spacing w:val="40"/>
        </w:rPr>
        <w:t> </w:t>
      </w:r>
      <w:r>
        <w:rPr>
          <w:spacing w:val="-2"/>
        </w:rPr>
        <w:t>in central six OFDM resource blocks (RBs), and therefore corresponding</w:t>
      </w:r>
      <w:r>
        <w:rPr>
          <w:spacing w:val="40"/>
        </w:rPr>
        <w:t> </w:t>
      </w:r>
      <w:r>
        <w:rPr/>
        <w:t>sampling rate of 1.92 MHz is required, regardless of the system band-</w:t>
      </w:r>
      <w:r>
        <w:rPr>
          <w:spacing w:val="40"/>
        </w:rPr>
        <w:t> </w:t>
      </w:r>
      <w:r>
        <w:rPr>
          <w:spacing w:val="-4"/>
        </w:rPr>
        <w:t>width at the BS. The USRP N210 does not support this sampling rate since</w:t>
      </w:r>
      <w:r>
        <w:rPr>
          <w:spacing w:val="40"/>
        </w:rPr>
        <w:t> </w:t>
      </w:r>
      <w:r>
        <w:rPr/>
        <w:t>it</w:t>
      </w:r>
      <w:r>
        <w:rPr>
          <w:spacing w:val="-3"/>
        </w:rPr>
        <w:t> </w:t>
      </w:r>
      <w:r>
        <w:rPr/>
        <w:t>allows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integer</w:t>
      </w:r>
      <w:r>
        <w:rPr>
          <w:spacing w:val="-4"/>
        </w:rPr>
        <w:t> </w:t>
      </w:r>
      <w:r>
        <w:rPr/>
        <w:t>decimation</w:t>
      </w:r>
      <w:r>
        <w:rPr>
          <w:spacing w:val="-3"/>
        </w:rPr>
        <w:t> </w:t>
      </w:r>
      <w:r>
        <w:rPr/>
        <w:t>factor</w:t>
      </w:r>
      <w:r>
        <w:rPr>
          <w:spacing w:val="-4"/>
        </w:rPr>
        <w:t> </w:t>
      </w:r>
      <w:r>
        <w:rPr>
          <w:i/>
        </w:rPr>
        <w:t>N</w:t>
      </w:r>
      <w:r>
        <w:rPr>
          <w:i/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master</w:t>
      </w:r>
      <w:r>
        <w:rPr>
          <w:spacing w:val="-4"/>
        </w:rPr>
        <w:t> </w:t>
      </w:r>
      <w:r>
        <w:rPr/>
        <w:t>clock</w:t>
      </w:r>
      <w:r>
        <w:rPr>
          <w:spacing w:val="-3"/>
        </w:rPr>
        <w:t> </w:t>
      </w:r>
      <w:r>
        <w:rPr/>
        <w:t>rate</w:t>
      </w:r>
      <w:r>
        <w:rPr>
          <w:spacing w:val="-4"/>
        </w:rPr>
        <w:t> </w:t>
      </w:r>
      <w:r>
        <w:rPr/>
        <w:t>given</w:t>
      </w:r>
      <w:r>
        <w:rPr>
          <w:spacing w:val="40"/>
        </w:rPr>
        <w:t> </w:t>
      </w:r>
      <w:r>
        <w:rPr/>
        <w:t>by </w:t>
      </w:r>
      <w:r>
        <w:rPr>
          <w:position w:val="6"/>
          <w:sz w:val="11"/>
          <w:u w:val="single"/>
        </w:rPr>
        <w:t>100</w:t>
      </w:r>
      <w:r>
        <w:rPr>
          <w:i/>
          <w:position w:val="6"/>
          <w:sz w:val="11"/>
          <w:u w:val="single"/>
        </w:rPr>
        <w:t>e</w:t>
      </w:r>
      <w:r>
        <w:rPr>
          <w:position w:val="10"/>
          <w:sz w:val="8"/>
          <w:u w:val="single"/>
        </w:rPr>
        <w:t>6</w:t>
      </w:r>
      <w:r>
        <w:rPr>
          <w:spacing w:val="-5"/>
          <w:position w:val="10"/>
          <w:sz w:val="8"/>
          <w:u w:val="none"/>
        </w:rPr>
        <w:t> </w:t>
      </w:r>
      <w:r>
        <w:rPr>
          <w:u w:val="none"/>
        </w:rPr>
        <w:t>. Thus, the nearest sampling rate of 2 MHz is set during the</w:t>
      </w:r>
      <w:r>
        <w:rPr>
          <w:spacing w:val="40"/>
          <w:u w:val="none"/>
        </w:rPr>
        <w:t> </w:t>
      </w:r>
      <w:r>
        <w:rPr>
          <w:u w:val="none"/>
        </w:rPr>
        <w:t>measurement recording</w:t>
      </w:r>
      <w:r>
        <w:rPr>
          <w:spacing w:val="-1"/>
          <w:u w:val="none"/>
        </w:rPr>
        <w:t> </w:t>
      </w:r>
      <w:r>
        <w:rPr>
          <w:u w:val="none"/>
        </w:rPr>
        <w:t>in a drive test. In contrast, SIB1 is transmitted</w:t>
      </w:r>
      <w:r>
        <w:rPr>
          <w:spacing w:val="40"/>
          <w:u w:val="none"/>
        </w:rPr>
        <w:t> </w:t>
      </w:r>
      <w:r>
        <w:rPr>
          <w:spacing w:val="-2"/>
          <w:u w:val="none"/>
        </w:rPr>
        <w:t>using physical downlink shared channel (PDSCH)</w:t>
      </w:r>
      <w:r>
        <w:rPr>
          <w:spacing w:val="-3"/>
          <w:u w:val="none"/>
        </w:rPr>
        <w:t> </w:t>
      </w:r>
      <w:r>
        <w:rPr>
          <w:spacing w:val="-2"/>
          <w:u w:val="none"/>
        </w:rPr>
        <w:t>over the entire system</w:t>
      </w:r>
      <w:r>
        <w:rPr>
          <w:spacing w:val="40"/>
          <w:u w:val="none"/>
        </w:rPr>
        <w:t> </w:t>
      </w:r>
      <w:r>
        <w:rPr>
          <w:u w:val="none"/>
        </w:rPr>
        <w:t>bandwidth</w:t>
      </w:r>
      <w:r>
        <w:rPr>
          <w:spacing w:val="-5"/>
          <w:u w:val="none"/>
        </w:rPr>
        <w:t> </w:t>
      </w:r>
      <w:r>
        <w:rPr>
          <w:u w:val="none"/>
        </w:rPr>
        <w:t>indicated</w:t>
      </w:r>
      <w:r>
        <w:rPr>
          <w:spacing w:val="-6"/>
          <w:u w:val="none"/>
        </w:rPr>
        <w:t> </w:t>
      </w:r>
      <w:r>
        <w:rPr>
          <w:u w:val="none"/>
        </w:rPr>
        <w:t>by</w:t>
      </w:r>
      <w:r>
        <w:rPr>
          <w:spacing w:val="-6"/>
          <w:u w:val="none"/>
        </w:rPr>
        <w:t> </w:t>
      </w:r>
      <w:r>
        <w:rPr>
          <w:u w:val="none"/>
        </w:rPr>
        <w:t>the</w:t>
      </w:r>
      <w:r>
        <w:rPr>
          <w:spacing w:val="-5"/>
          <w:u w:val="none"/>
        </w:rPr>
        <w:t> </w:t>
      </w:r>
      <w:r>
        <w:rPr>
          <w:u w:val="none"/>
        </w:rPr>
        <w:t>MIB.</w:t>
      </w:r>
      <w:r>
        <w:rPr>
          <w:spacing w:val="-5"/>
          <w:u w:val="none"/>
        </w:rPr>
        <w:t> </w:t>
      </w:r>
      <w:r>
        <w:rPr>
          <w:u w:val="none"/>
        </w:rPr>
        <w:t>After</w:t>
      </w:r>
      <w:r>
        <w:rPr>
          <w:spacing w:val="-6"/>
          <w:u w:val="none"/>
        </w:rPr>
        <w:t> </w:t>
      </w:r>
      <w:r>
        <w:rPr>
          <w:u w:val="none"/>
        </w:rPr>
        <w:t>a</w:t>
      </w:r>
      <w:r>
        <w:rPr>
          <w:spacing w:val="-5"/>
          <w:u w:val="none"/>
        </w:rPr>
        <w:t> </w:t>
      </w:r>
      <w:r>
        <w:rPr>
          <w:u w:val="none"/>
        </w:rPr>
        <w:t>few</w:t>
      </w:r>
      <w:r>
        <w:rPr>
          <w:spacing w:val="-5"/>
          <w:u w:val="none"/>
        </w:rPr>
        <w:t> </w:t>
      </w:r>
      <w:r>
        <w:rPr>
          <w:u w:val="none"/>
        </w:rPr>
        <w:t>preliminary</w:t>
      </w:r>
      <w:r>
        <w:rPr>
          <w:spacing w:val="-5"/>
          <w:u w:val="none"/>
        </w:rPr>
        <w:t> </w:t>
      </w:r>
      <w:r>
        <w:rPr>
          <w:u w:val="none"/>
        </w:rPr>
        <w:t>drive</w:t>
      </w:r>
      <w:r>
        <w:rPr>
          <w:spacing w:val="-5"/>
          <w:u w:val="none"/>
        </w:rPr>
        <w:t> </w:t>
      </w:r>
      <w:r>
        <w:rPr>
          <w:u w:val="none"/>
        </w:rPr>
        <w:t>tests,</w:t>
      </w:r>
      <w:r>
        <w:rPr>
          <w:spacing w:val="-5"/>
          <w:u w:val="none"/>
        </w:rPr>
        <w:t> </w:t>
      </w:r>
      <w:r>
        <w:rPr>
          <w:u w:val="none"/>
        </w:rPr>
        <w:t>we</w:t>
      </w:r>
      <w:r>
        <w:rPr>
          <w:spacing w:val="40"/>
          <w:u w:val="none"/>
        </w:rPr>
        <w:t> </w:t>
      </w:r>
      <w:r>
        <w:rPr>
          <w:u w:val="none"/>
        </w:rPr>
        <w:t>observe base station</w:t>
      </w:r>
      <w:r>
        <w:rPr>
          <w:rFonts w:ascii="Times New Roman" w:hAnsi="Times New Roman"/>
          <w:u w:val="none"/>
        </w:rPr>
        <w:t>’</w:t>
      </w:r>
      <w:r>
        <w:rPr>
          <w:u w:val="none"/>
        </w:rPr>
        <w:t>s bandwidth to be 10 MHz. Therefore, we set the</w:t>
      </w:r>
      <w:r>
        <w:rPr>
          <w:spacing w:val="40"/>
          <w:u w:val="none"/>
        </w:rPr>
        <w:t> </w:t>
      </w:r>
      <w:r>
        <w:rPr>
          <w:u w:val="none"/>
        </w:rPr>
        <w:t>sampling rate to 16.67 MHz.</w:t>
      </w:r>
    </w:p>
    <w:p>
      <w:pPr>
        <w:pStyle w:val="BodyText"/>
        <w:spacing w:line="276" w:lineRule="auto" w:before="14"/>
        <w:ind w:left="131" w:right="38" w:firstLine="239"/>
        <w:jc w:val="both"/>
      </w:pPr>
      <w:r>
        <w:rPr/>
        <w:t>Next, we determine the total capture duration using the </w:t>
      </w:r>
      <w:r>
        <w:rPr/>
        <w:t>standard</w:t>
      </w:r>
      <w:r>
        <w:rPr>
          <w:spacing w:val="40"/>
        </w:rPr>
        <w:t> </w:t>
      </w:r>
      <w:r>
        <w:rPr/>
        <w:t>transmission time pattern of MIB and SIB1 in LTE for their successful</w:t>
      </w:r>
      <w:r>
        <w:rPr>
          <w:spacing w:val="40"/>
        </w:rPr>
        <w:t> </w:t>
      </w:r>
      <w:r>
        <w:rPr/>
        <w:t>extraction.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MIB</w:t>
      </w:r>
      <w:r>
        <w:rPr>
          <w:spacing w:val="-9"/>
        </w:rPr>
        <w:t> </w:t>
      </w:r>
      <w:r>
        <w:rPr/>
        <w:t>transmission</w:t>
      </w:r>
      <w:r>
        <w:rPr>
          <w:spacing w:val="-7"/>
        </w:rPr>
        <w:t> </w:t>
      </w:r>
      <w:r>
        <w:rPr/>
        <w:t>pattern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time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shown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hyperlink w:history="true" w:anchor="_bookmark10">
        <w:r>
          <w:rPr>
            <w:color w:val="007FAC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4</w:t>
        </w:r>
      </w:hyperlink>
      <w:r>
        <w:rPr/>
        <w:t>.</w:t>
      </w:r>
      <w:r>
        <w:rPr>
          <w:spacing w:val="-7"/>
        </w:rPr>
        <w:t> </w:t>
      </w:r>
      <w:r>
        <w:rPr/>
        <w:t>For</w:t>
      </w:r>
      <w:r>
        <w:rPr>
          <w:spacing w:val="40"/>
        </w:rPr>
        <w:t> </w:t>
      </w:r>
      <w:r>
        <w:rPr>
          <w:spacing w:val="-2"/>
        </w:rPr>
        <w:t>instance,</w:t>
      </w:r>
      <w:r>
        <w:rPr>
          <w:spacing w:val="-4"/>
        </w:rPr>
        <w:t> </w:t>
      </w:r>
      <w:r>
        <w:rPr>
          <w:spacing w:val="-2"/>
        </w:rPr>
        <w:t>let</w:t>
      </w:r>
      <w:r>
        <w:rPr>
          <w:spacing w:val="-4"/>
        </w:rPr>
        <w:t> </w:t>
      </w:r>
      <w:r>
        <w:rPr>
          <w:spacing w:val="-2"/>
        </w:rPr>
        <w:t>us</w:t>
      </w:r>
      <w:r>
        <w:rPr>
          <w:spacing w:val="-3"/>
        </w:rPr>
        <w:t> </w:t>
      </w:r>
      <w:r>
        <w:rPr>
          <w:spacing w:val="-2"/>
        </w:rPr>
        <w:t>consider</w:t>
      </w:r>
      <w:r>
        <w:rPr>
          <w:spacing w:val="-4"/>
        </w:rPr>
        <w:t> </w:t>
      </w:r>
      <w:r>
        <w:rPr>
          <w:spacing w:val="-2"/>
        </w:rPr>
        <w:t>two</w:t>
      </w:r>
      <w:r>
        <w:rPr>
          <w:spacing w:val="-4"/>
        </w:rPr>
        <w:t> </w:t>
      </w:r>
      <w:r>
        <w:rPr>
          <w:spacing w:val="-2"/>
        </w:rPr>
        <w:t>different</w:t>
      </w:r>
      <w:r>
        <w:rPr>
          <w:spacing w:val="-4"/>
        </w:rPr>
        <w:t> </w:t>
      </w:r>
      <w:r>
        <w:rPr>
          <w:spacing w:val="-2"/>
        </w:rPr>
        <w:t>MIB-1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MIB-2,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each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bookmarkStart w:name="_bookmark10" w:id="17"/>
      <w:bookmarkEnd w:id="17"/>
      <w:r>
        <w:rPr/>
        <w:t>them</w:t>
      </w:r>
      <w:r>
        <w:rPr>
          <w:spacing w:val="6"/>
        </w:rPr>
        <w:t> </w:t>
      </w:r>
      <w:r>
        <w:rPr/>
        <w:t>is</w:t>
      </w:r>
      <w:r>
        <w:rPr>
          <w:spacing w:val="8"/>
        </w:rPr>
        <w:t> </w:t>
      </w:r>
      <w:r>
        <w:rPr/>
        <w:t>transmitted</w:t>
      </w:r>
      <w:r>
        <w:rPr>
          <w:spacing w:val="6"/>
        </w:rPr>
        <w:t> </w:t>
      </w:r>
      <w:r>
        <w:rPr/>
        <w:t>every</w:t>
      </w:r>
      <w:r>
        <w:rPr>
          <w:spacing w:val="7"/>
        </w:rPr>
        <w:t> </w:t>
      </w:r>
      <w:r>
        <w:rPr/>
        <w:t>40</w:t>
      </w:r>
      <w:r>
        <w:rPr>
          <w:spacing w:val="7"/>
        </w:rPr>
        <w:t> </w:t>
      </w:r>
      <w:r>
        <w:rPr/>
        <w:t>ms.</w:t>
      </w:r>
      <w:r>
        <w:rPr>
          <w:spacing w:val="8"/>
        </w:rPr>
        <w:t> </w:t>
      </w:r>
      <w:r>
        <w:rPr/>
        <w:t>Within</w:t>
      </w:r>
      <w:r>
        <w:rPr>
          <w:spacing w:val="7"/>
        </w:rPr>
        <w:t> </w:t>
      </w:r>
      <w:r>
        <w:rPr/>
        <w:t>this</w:t>
      </w:r>
      <w:r>
        <w:rPr>
          <w:spacing w:val="7"/>
        </w:rPr>
        <w:t> </w:t>
      </w:r>
      <w:r>
        <w:rPr/>
        <w:t>period,</w:t>
      </w:r>
      <w:r>
        <w:rPr>
          <w:spacing w:val="7"/>
        </w:rPr>
        <w:t> </w:t>
      </w:r>
      <w:r>
        <w:rPr/>
        <w:t>each</w:t>
      </w:r>
      <w:r>
        <w:rPr>
          <w:spacing w:val="7"/>
        </w:rPr>
        <w:t> </w:t>
      </w:r>
      <w:r>
        <w:rPr/>
        <w:t>radio</w:t>
      </w:r>
      <w:r>
        <w:rPr>
          <w:spacing w:val="8"/>
        </w:rPr>
        <w:t> </w:t>
      </w:r>
      <w:r>
        <w:rPr>
          <w:spacing w:val="-2"/>
        </w:rPr>
        <w:t>frame</w:t>
      </w:r>
    </w:p>
    <w:p>
      <w:pPr>
        <w:pStyle w:val="BodyText"/>
        <w:spacing w:before="3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516242</wp:posOffset>
            </wp:positionH>
            <wp:positionV relativeFrom="paragraph">
              <wp:posOffset>179027</wp:posOffset>
            </wp:positionV>
            <wp:extent cx="3113698" cy="2618232"/>
            <wp:effectExtent l="0" t="0" r="0" b="0"/>
            <wp:wrapTopAndBottom/>
            <wp:docPr id="30" name="Image 30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3698" cy="2618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1"/>
        <w:ind w:left="494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4.</w:t>
      </w:r>
      <w:r>
        <w:rPr>
          <w:spacing w:val="37"/>
          <w:sz w:val="14"/>
        </w:rPr>
        <w:t> </w:t>
      </w:r>
      <w:r>
        <w:rPr>
          <w:sz w:val="14"/>
        </w:rPr>
        <w:t>Scheduling</w:t>
      </w:r>
      <w:r>
        <w:rPr>
          <w:spacing w:val="14"/>
          <w:sz w:val="14"/>
        </w:rPr>
        <w:t> </w:t>
      </w:r>
      <w:r>
        <w:rPr>
          <w:sz w:val="14"/>
        </w:rPr>
        <w:t>time</w:t>
      </w:r>
      <w:r>
        <w:rPr>
          <w:spacing w:val="12"/>
          <w:sz w:val="14"/>
        </w:rPr>
        <w:t> </w:t>
      </w:r>
      <w:r>
        <w:rPr>
          <w:sz w:val="14"/>
        </w:rPr>
        <w:t>pattern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system</w:t>
      </w:r>
      <w:r>
        <w:rPr>
          <w:spacing w:val="13"/>
          <w:sz w:val="14"/>
        </w:rPr>
        <w:t> </w:t>
      </w:r>
      <w:r>
        <w:rPr>
          <w:sz w:val="14"/>
        </w:rPr>
        <w:t>information</w:t>
      </w:r>
      <w:r>
        <w:rPr>
          <w:spacing w:val="14"/>
          <w:sz w:val="14"/>
        </w:rPr>
        <w:t> </w:t>
      </w:r>
      <w:r>
        <w:rPr>
          <w:sz w:val="14"/>
        </w:rPr>
        <w:t>in</w:t>
      </w:r>
      <w:r>
        <w:rPr>
          <w:spacing w:val="14"/>
          <w:sz w:val="14"/>
        </w:rPr>
        <w:t> </w:t>
      </w:r>
      <w:r>
        <w:rPr>
          <w:sz w:val="14"/>
        </w:rPr>
        <w:t>LTE</w:t>
      </w:r>
      <w:r>
        <w:rPr>
          <w:spacing w:val="14"/>
          <w:sz w:val="14"/>
        </w:rPr>
        <w:t> </w:t>
      </w:r>
      <w:r>
        <w:rPr>
          <w:spacing w:val="-4"/>
          <w:sz w:val="14"/>
        </w:rPr>
        <w:t>[</w:t>
      </w:r>
      <w:hyperlink w:history="true" w:anchor="_bookmark80">
        <w:r>
          <w:rPr>
            <w:color w:val="007FAC"/>
            <w:spacing w:val="-4"/>
            <w:sz w:val="14"/>
          </w:rPr>
          <w:t>47</w:t>
        </w:r>
      </w:hyperlink>
      <w:r>
        <w:rPr>
          <w:spacing w:val="-4"/>
          <w:sz w:val="14"/>
        </w:rPr>
        <w:t>].</w:t>
      </w:r>
    </w:p>
    <w:p>
      <w:pPr>
        <w:pStyle w:val="BodyText"/>
        <w:spacing w:line="276" w:lineRule="auto" w:before="107"/>
        <w:ind w:left="131" w:right="108"/>
        <w:jc w:val="both"/>
      </w:pPr>
      <w:r>
        <w:rPr/>
        <w:br w:type="column"/>
      </w:r>
      <w:r>
        <w:rPr/>
        <w:t>carries respective repetitions of MIB-1 </w:t>
      </w:r>
      <w:r>
        <w:rPr>
          <w:rFonts w:ascii="Times New Roman"/>
        </w:rPr>
        <w:t>&amp; </w:t>
      </w:r>
      <w:r>
        <w:rPr/>
        <w:t>2 as depicted in </w:t>
      </w:r>
      <w:hyperlink w:history="true" w:anchor="_bookmark10">
        <w:r>
          <w:rPr>
            <w:color w:val="007FAC"/>
          </w:rPr>
          <w:t>Fig. 4</w:t>
        </w:r>
      </w:hyperlink>
      <w:r>
        <w:rPr/>
        <w:t>. The</w:t>
      </w:r>
      <w:r>
        <w:rPr>
          <w:spacing w:val="40"/>
        </w:rPr>
        <w:t> </w:t>
      </w:r>
      <w:r>
        <w:rPr/>
        <w:t>repetitions allow soft combining for decoding the PBCH in low </w:t>
      </w:r>
      <w:r>
        <w:rPr/>
        <w:t>signal</w:t>
      </w:r>
      <w:r>
        <w:rPr>
          <w:spacing w:val="40"/>
        </w:rPr>
        <w:t> </w:t>
      </w:r>
      <w:r>
        <w:rPr>
          <w:spacing w:val="-2"/>
        </w:rPr>
        <w:t>strength</w:t>
      </w:r>
      <w:r>
        <w:rPr>
          <w:spacing w:val="-8"/>
        </w:rPr>
        <w:t> </w:t>
      </w:r>
      <w:r>
        <w:rPr>
          <w:spacing w:val="-2"/>
        </w:rPr>
        <w:t>conditions.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perform</w:t>
      </w:r>
      <w:r>
        <w:rPr>
          <w:spacing w:val="-8"/>
        </w:rPr>
        <w:t> </w:t>
      </w:r>
      <w:r>
        <w:rPr>
          <w:spacing w:val="-2"/>
        </w:rPr>
        <w:t>soft</w:t>
      </w:r>
      <w:r>
        <w:rPr>
          <w:spacing w:val="-8"/>
        </w:rPr>
        <w:t> </w:t>
      </w:r>
      <w:r>
        <w:rPr>
          <w:spacing w:val="-2"/>
        </w:rPr>
        <w:t>combining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taking</w:t>
      </w:r>
      <w:r>
        <w:rPr>
          <w:spacing w:val="-8"/>
        </w:rPr>
        <w:t> </w:t>
      </w:r>
      <w:r>
        <w:rPr>
          <w:spacing w:val="-2"/>
        </w:rPr>
        <w:t>four</w:t>
      </w:r>
      <w:r>
        <w:rPr>
          <w:spacing w:val="-7"/>
        </w:rPr>
        <w:t> </w:t>
      </w:r>
      <w:r>
        <w:rPr>
          <w:spacing w:val="-2"/>
        </w:rPr>
        <w:t>sequential</w:t>
      </w:r>
      <w:r>
        <w:rPr>
          <w:spacing w:val="40"/>
        </w:rPr>
        <w:t> </w:t>
      </w:r>
      <w:r>
        <w:rPr/>
        <w:t>radio frames and advancing this window until successful decoding is</w:t>
      </w:r>
      <w:r>
        <w:rPr>
          <w:spacing w:val="40"/>
        </w:rPr>
        <w:t> </w:t>
      </w:r>
      <w:r>
        <w:rPr/>
        <w:t>attained</w:t>
      </w:r>
      <w:r>
        <w:rPr>
          <w:spacing w:val="-8"/>
        </w:rPr>
        <w:t> </w:t>
      </w:r>
      <w:r>
        <w:rPr/>
        <w:t>[</w:t>
      </w:r>
      <w:hyperlink w:history="true" w:anchor="_bookmark80">
        <w:r>
          <w:rPr>
            <w:color w:val="007FAC"/>
          </w:rPr>
          <w:t>47</w:t>
        </w:r>
      </w:hyperlink>
      <w:r>
        <w:rPr/>
        <w:t>].</w:t>
      </w:r>
      <w:r>
        <w:rPr>
          <w:spacing w:val="-8"/>
        </w:rPr>
        <w:t> </w:t>
      </w:r>
      <w:r>
        <w:rPr/>
        <w:t>Therefore,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capture</w:t>
      </w:r>
      <w:r>
        <w:rPr>
          <w:spacing w:val="-8"/>
        </w:rPr>
        <w:t> </w:t>
      </w:r>
      <w:r>
        <w:rPr/>
        <w:t>duration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USRP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xed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80</w:t>
      </w:r>
      <w:r>
        <w:rPr>
          <w:spacing w:val="40"/>
        </w:rPr>
        <w:t> </w:t>
      </w:r>
      <w:r>
        <w:rPr>
          <w:spacing w:val="-2"/>
        </w:rPr>
        <w:t>ms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successful</w:t>
      </w:r>
      <w:r>
        <w:rPr>
          <w:spacing w:val="-7"/>
        </w:rPr>
        <w:t> </w:t>
      </w:r>
      <w:r>
        <w:rPr>
          <w:spacing w:val="-2"/>
        </w:rPr>
        <w:t>MIB</w:t>
      </w:r>
      <w:r>
        <w:rPr>
          <w:spacing w:val="-8"/>
        </w:rPr>
        <w:t> </w:t>
      </w:r>
      <w:r>
        <w:rPr>
          <w:spacing w:val="-2"/>
        </w:rPr>
        <w:t>extraction.</w:t>
      </w:r>
      <w:r>
        <w:rPr>
          <w:spacing w:val="-8"/>
        </w:rPr>
        <w:t> </w:t>
      </w:r>
      <w:r>
        <w:rPr>
          <w:spacing w:val="-2"/>
        </w:rPr>
        <w:t>Unlike</w:t>
      </w:r>
      <w:r>
        <w:rPr>
          <w:spacing w:val="-7"/>
        </w:rPr>
        <w:t> </w:t>
      </w:r>
      <w:r>
        <w:rPr>
          <w:spacing w:val="-2"/>
        </w:rPr>
        <w:t>MIB,</w:t>
      </w:r>
      <w:r>
        <w:rPr>
          <w:spacing w:val="-8"/>
        </w:rPr>
        <w:t> </w:t>
      </w:r>
      <w:r>
        <w:rPr>
          <w:spacing w:val="-2"/>
        </w:rPr>
        <w:t>transmission</w:t>
      </w:r>
      <w:r>
        <w:rPr>
          <w:spacing w:val="-8"/>
        </w:rPr>
        <w:t> </w:t>
      </w:r>
      <w:r>
        <w:rPr>
          <w:spacing w:val="-2"/>
        </w:rPr>
        <w:t>periodicity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SIB1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80</w:t>
      </w:r>
      <w:r>
        <w:rPr>
          <w:spacing w:val="-9"/>
        </w:rPr>
        <w:t> </w:t>
      </w:r>
      <w:r>
        <w:rPr/>
        <w:t>ms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within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period,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respective</w:t>
      </w:r>
      <w:r>
        <w:rPr>
          <w:spacing w:val="-9"/>
        </w:rPr>
        <w:t> </w:t>
      </w:r>
      <w:r>
        <w:rPr/>
        <w:t>repetitions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SIB1-1 and SIB1-2 are transmitted every 20 ms as shown in </w:t>
      </w:r>
      <w:hyperlink w:history="true" w:anchor="_bookmark10">
        <w:r>
          <w:rPr>
            <w:color w:val="007FAC"/>
          </w:rPr>
          <w:t>Fig. 4</w:t>
        </w:r>
      </w:hyperlink>
      <w:r>
        <w:rPr/>
        <w:t>. It is</w:t>
      </w:r>
      <w:r>
        <w:rPr>
          <w:spacing w:val="40"/>
        </w:rPr>
        <w:t> </w:t>
      </w:r>
      <w:r>
        <w:rPr/>
        <w:t>important to note that each of the repetitive copies have different</w:t>
      </w:r>
      <w:r>
        <w:rPr>
          <w:spacing w:val="40"/>
        </w:rPr>
        <w:t> </w:t>
      </w:r>
      <w:r>
        <w:rPr/>
        <w:t>redundancy version (RV) aiding in soft decoding of PDSCH data.</w:t>
      </w:r>
      <w:r>
        <w:rPr>
          <w:spacing w:val="40"/>
        </w:rPr>
        <w:t> </w:t>
      </w:r>
      <w:r>
        <w:rPr/>
        <w:t>Following the similar approach used for MIB extraction, the USRP is</w:t>
      </w:r>
      <w:r>
        <w:rPr>
          <w:spacing w:val="40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record</w:t>
      </w:r>
      <w:r>
        <w:rPr>
          <w:spacing w:val="-5"/>
        </w:rPr>
        <w:t> </w:t>
      </w:r>
      <w:r>
        <w:rPr/>
        <w:t>160</w:t>
      </w:r>
      <w:r>
        <w:rPr>
          <w:spacing w:val="-6"/>
        </w:rPr>
        <w:t> </w:t>
      </w:r>
      <w:r>
        <w:rPr/>
        <w:t>ms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I/Q</w:t>
      </w:r>
      <w:r>
        <w:rPr>
          <w:spacing w:val="-5"/>
        </w:rPr>
        <w:t> </w:t>
      </w:r>
      <w:r>
        <w:rPr/>
        <w:t>signal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since</w:t>
      </w:r>
      <w:r>
        <w:rPr>
          <w:spacing w:val="-6"/>
        </w:rPr>
        <w:t> </w:t>
      </w:r>
      <w:r>
        <w:rPr/>
        <w:t>SIB1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transmitted</w:t>
      </w:r>
      <w:r>
        <w:rPr>
          <w:spacing w:val="40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periodicity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80 ms. To</w:t>
      </w:r>
      <w:r>
        <w:rPr>
          <w:spacing w:val="-1"/>
        </w:rPr>
        <w:t> </w:t>
      </w:r>
      <w:r>
        <w:rPr/>
        <w:t>sum up,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sets of</w:t>
      </w:r>
      <w:r>
        <w:rPr>
          <w:spacing w:val="-1"/>
        </w:rPr>
        <w:t> </w:t>
      </w:r>
      <w:r>
        <w:rPr/>
        <w:t>I/Q</w:t>
      </w:r>
      <w:r>
        <w:rPr>
          <w:spacing w:val="-1"/>
        </w:rPr>
        <w:t> </w:t>
      </w:r>
      <w:r>
        <w:rPr/>
        <w:t>signal</w:t>
      </w:r>
      <w:r>
        <w:rPr>
          <w:spacing w:val="-1"/>
        </w:rPr>
        <w:t> </w:t>
      </w:r>
      <w:r>
        <w:rPr/>
        <w:t>measure-</w:t>
      </w:r>
      <w:r>
        <w:rPr>
          <w:spacing w:val="40"/>
        </w:rPr>
        <w:t> </w:t>
      </w:r>
      <w:r>
        <w:rPr/>
        <w:t>ments are recorded for extracting MIB and SIB1. The I/Q data for MIB</w:t>
      </w:r>
      <w:r>
        <w:rPr>
          <w:spacing w:val="40"/>
        </w:rPr>
        <w:t> </w:t>
      </w:r>
      <w:r>
        <w:rPr/>
        <w:t>extraction contain 80 ms sampled at 2 MHz, whereas for SIB1 contain</w:t>
      </w:r>
      <w:r>
        <w:rPr>
          <w:spacing w:val="40"/>
        </w:rPr>
        <w:t> </w:t>
      </w:r>
      <w:r>
        <w:rPr/>
        <w:t>160 ms sampled at 16.67 MHz. In the next section, processing steps to</w:t>
      </w:r>
      <w:r>
        <w:rPr>
          <w:spacing w:val="40"/>
        </w:rPr>
        <w:t> </w:t>
      </w:r>
      <w:r>
        <w:rPr/>
        <w:t>decode MIB and SIB1 from the corresponding measurements are</w:t>
      </w:r>
      <w:r>
        <w:rPr>
          <w:spacing w:val="40"/>
        </w:rPr>
        <w:t> </w:t>
      </w:r>
      <w:r>
        <w:rPr>
          <w:spacing w:val="-2"/>
        </w:rPr>
        <w:t>provided.</w:t>
      </w:r>
    </w:p>
    <w:p>
      <w:pPr>
        <w:pStyle w:val="BodyText"/>
        <w:spacing w:before="40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11" w:id="18"/>
      <w:bookmarkEnd w:id="18"/>
      <w:r>
        <w:rPr/>
      </w:r>
      <w:r>
        <w:rPr>
          <w:w w:val="105"/>
          <w:sz w:val="16"/>
        </w:rPr>
        <w:t>Post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processing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drive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test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measurements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The</w:t>
      </w:r>
      <w:r>
        <w:rPr>
          <w:spacing w:val="-9"/>
        </w:rPr>
        <w:t> </w:t>
      </w:r>
      <w:r>
        <w:rPr/>
        <w:t>primary</w:t>
      </w:r>
      <w:r>
        <w:rPr>
          <w:spacing w:val="-9"/>
        </w:rPr>
        <w:t> </w:t>
      </w:r>
      <w:r>
        <w:rPr/>
        <w:t>goal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post</w:t>
      </w:r>
      <w:r>
        <w:rPr>
          <w:spacing w:val="-8"/>
        </w:rPr>
        <w:t> </w:t>
      </w:r>
      <w:r>
        <w:rPr/>
        <w:t>processing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unambiguously</w:t>
      </w:r>
      <w:r>
        <w:rPr>
          <w:spacing w:val="-8"/>
        </w:rPr>
        <w:t> </w:t>
      </w:r>
      <w:r>
        <w:rPr/>
        <w:t>identify</w:t>
      </w:r>
      <w:r>
        <w:rPr>
          <w:spacing w:val="40"/>
        </w:rPr>
        <w:t> </w:t>
      </w:r>
      <w:r>
        <w:rPr/>
        <w:t>the BSs and analyze vehicular communication performance from the</w:t>
      </w:r>
      <w:r>
        <w:rPr>
          <w:spacing w:val="40"/>
        </w:rPr>
        <w:t> </w:t>
      </w:r>
      <w:r>
        <w:rPr/>
        <w:t>measurement</w:t>
      </w:r>
      <w:r>
        <w:rPr>
          <w:spacing w:val="-10"/>
        </w:rPr>
        <w:t> </w:t>
      </w:r>
      <w:r>
        <w:rPr/>
        <w:t>data.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ECGI</w:t>
      </w:r>
      <w:r>
        <w:rPr>
          <w:spacing w:val="-10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enables</w:t>
      </w:r>
      <w:r>
        <w:rPr>
          <w:spacing w:val="-9"/>
        </w:rPr>
        <w:t> </w:t>
      </w:r>
      <w:r>
        <w:rPr/>
        <w:t>unambiguous</w:t>
      </w:r>
      <w:r>
        <w:rPr>
          <w:spacing w:val="-10"/>
        </w:rPr>
        <w:t> </w:t>
      </w:r>
      <w:r>
        <w:rPr/>
        <w:t>identi-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cation, and it is extracted from the measurements performed for</w:t>
      </w:r>
      <w:r>
        <w:rPr>
          <w:spacing w:val="40"/>
        </w:rPr>
        <w:t> </w:t>
      </w:r>
      <w:r>
        <w:rPr/>
        <w:t>decoding the SIB1 as mentioned in Section </w:t>
      </w:r>
      <w:hyperlink w:history="true" w:anchor="_bookmark4">
        <w:r>
          <w:rPr>
            <w:color w:val="007FAC"/>
          </w:rPr>
          <w:t>3</w:t>
        </w:r>
      </w:hyperlink>
      <w:r>
        <w:rPr/>
        <w:t>. Further, the vehicular</w:t>
      </w:r>
      <w:r>
        <w:rPr>
          <w:spacing w:val="40"/>
        </w:rPr>
        <w:t> </w:t>
      </w:r>
      <w:r>
        <w:rPr/>
        <w:t>communication performance is determined based on the achievable</w:t>
      </w:r>
      <w:r>
        <w:rPr>
          <w:spacing w:val="40"/>
        </w:rPr>
        <w:t> </w:t>
      </w:r>
      <w:r>
        <w:rPr/>
        <w:t>coverage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measurement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by</w:t>
      </w:r>
      <w:r>
        <w:rPr>
          <w:spacing w:val="-5"/>
        </w:rPr>
        <w:t> </w:t>
      </w:r>
      <w:r>
        <w:rPr/>
        <w:t>decoding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MIB</w:t>
      </w:r>
      <w:r>
        <w:rPr>
          <w:spacing w:val="-7"/>
        </w:rPr>
        <w:t> </w:t>
      </w:r>
      <w:r>
        <w:rPr/>
        <w:t>as</w:t>
      </w:r>
      <w:r>
        <w:rPr>
          <w:spacing w:val="-5"/>
        </w:rPr>
        <w:t> </w:t>
      </w:r>
      <w:r>
        <w:rPr/>
        <w:t>explained</w:t>
      </w:r>
      <w:r>
        <w:rPr>
          <w:spacing w:val="40"/>
        </w:rPr>
        <w:t> </w:t>
      </w:r>
      <w:r>
        <w:rPr/>
        <w:t>in the following section.</w:t>
      </w:r>
    </w:p>
    <w:p>
      <w:pPr>
        <w:pStyle w:val="BodyText"/>
        <w:spacing w:before="90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bookmarkStart w:name="_bookmark12" w:id="19"/>
      <w:bookmarkEnd w:id="19"/>
      <w:r>
        <w:rPr/>
      </w:r>
      <w:r>
        <w:rPr>
          <w:i/>
          <w:w w:val="90"/>
          <w:sz w:val="16"/>
        </w:rPr>
        <w:t>Decoding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5"/>
          <w:sz w:val="16"/>
        </w:rPr>
        <w:t> </w:t>
      </w:r>
      <w:r>
        <w:rPr>
          <w:i/>
          <w:spacing w:val="-5"/>
          <w:w w:val="90"/>
          <w:sz w:val="16"/>
        </w:rPr>
        <w:t>MIB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The</w:t>
      </w:r>
      <w:r>
        <w:rPr>
          <w:spacing w:val="-8"/>
        </w:rPr>
        <w:t> </w:t>
      </w:r>
      <w:r>
        <w:rPr/>
        <w:t>primary</w:t>
      </w:r>
      <w:r>
        <w:rPr>
          <w:spacing w:val="-8"/>
        </w:rPr>
        <w:t> </w:t>
      </w:r>
      <w:r>
        <w:rPr/>
        <w:t>system</w:t>
      </w:r>
      <w:r>
        <w:rPr>
          <w:spacing w:val="-8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required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initial</w:t>
      </w:r>
      <w:r>
        <w:rPr>
          <w:spacing w:val="-8"/>
        </w:rPr>
        <w:t> </w:t>
      </w:r>
      <w:r>
        <w:rPr/>
        <w:t>access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cell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MIB.</w:t>
      </w:r>
      <w:r>
        <w:rPr>
          <w:spacing w:val="-6"/>
        </w:rPr>
        <w:t> </w:t>
      </w:r>
      <w:r>
        <w:rPr/>
        <w:t>Therefore,</w:t>
      </w:r>
      <w:r>
        <w:rPr>
          <w:spacing w:val="-6"/>
        </w:rPr>
        <w:t> </w:t>
      </w:r>
      <w:r>
        <w:rPr/>
        <w:t>successful</w:t>
      </w:r>
      <w:r>
        <w:rPr>
          <w:spacing w:val="-6"/>
        </w:rPr>
        <w:t> </w:t>
      </w:r>
      <w:r>
        <w:rPr/>
        <w:t>decoding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MIB</w:t>
      </w:r>
      <w:r>
        <w:rPr>
          <w:spacing w:val="-6"/>
        </w:rPr>
        <w:t> </w:t>
      </w:r>
      <w:r>
        <w:rPr/>
        <w:t>is</w:t>
      </w:r>
      <w:r>
        <w:rPr>
          <w:spacing w:val="40"/>
        </w:rPr>
        <w:t> </w:t>
      </w:r>
      <w:r>
        <w:rPr/>
        <w:t>checked to determine BS coverage from the measurement data. The</w:t>
      </w:r>
      <w:r>
        <w:rPr>
          <w:spacing w:val="40"/>
        </w:rPr>
        <w:t> </w:t>
      </w:r>
      <w:r>
        <w:rPr>
          <w:spacing w:val="-2"/>
        </w:rPr>
        <w:t>standard</w:t>
      </w:r>
      <w:r>
        <w:rPr>
          <w:spacing w:val="-8"/>
        </w:rPr>
        <w:t> </w:t>
      </w:r>
      <w:r>
        <w:rPr>
          <w:spacing w:val="-2"/>
        </w:rPr>
        <w:t>LTE</w:t>
      </w:r>
      <w:r>
        <w:rPr>
          <w:spacing w:val="-8"/>
        </w:rPr>
        <w:t> </w:t>
      </w:r>
      <w:r>
        <w:rPr>
          <w:spacing w:val="-2"/>
        </w:rPr>
        <w:t>procedure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followed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MIB</w:t>
      </w:r>
      <w:r>
        <w:rPr>
          <w:spacing w:val="-8"/>
        </w:rPr>
        <w:t> </w:t>
      </w:r>
      <w:r>
        <w:rPr>
          <w:spacing w:val="-2"/>
        </w:rPr>
        <w:t>decoding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MATLAB</w:t>
      </w:r>
      <w:r>
        <w:rPr>
          <w:spacing w:val="40"/>
        </w:rPr>
        <w:t> </w:t>
      </w:r>
      <w:r>
        <w:rPr/>
        <w:t>LTE toolbox [</w:t>
      </w:r>
      <w:hyperlink w:history="true" w:anchor="_bookmark81">
        <w:r>
          <w:rPr>
            <w:color w:val="007FAC"/>
          </w:rPr>
          <w:t>48</w:t>
        </w:r>
      </w:hyperlink>
      <w:r>
        <w:rPr/>
        <w:t>] as shown in </w:t>
      </w:r>
      <w:hyperlink w:history="true" w:anchor="_bookmark13">
        <w:r>
          <w:rPr>
            <w:color w:val="007FAC"/>
          </w:rPr>
          <w:t>Fig. 5</w:t>
        </w:r>
      </w:hyperlink>
      <w:r>
        <w:rPr/>
        <w:t>.</w:t>
      </w: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2"/>
        </w:rPr>
        <w:t>Initially, the recorded</w:t>
      </w:r>
      <w:r>
        <w:rPr>
          <w:spacing w:val="-3"/>
        </w:rPr>
        <w:t> </w:t>
      </w:r>
      <w:r>
        <w:rPr>
          <w:spacing w:val="-2"/>
        </w:rPr>
        <w:t>measurements dedicated</w:t>
      </w:r>
      <w:r>
        <w:rPr>
          <w:spacing w:val="-3"/>
        </w:rPr>
        <w:t> </w:t>
      </w:r>
      <w:r>
        <w:rPr>
          <w:spacing w:val="-2"/>
        </w:rPr>
        <w:t>to MIB extraction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resampled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1.92</w:t>
      </w:r>
      <w:r>
        <w:rPr>
          <w:spacing w:val="-10"/>
        </w:rPr>
        <w:t> </w:t>
      </w:r>
      <w:r>
        <w:rPr/>
        <w:t>MHz</w:t>
      </w:r>
      <w:r>
        <w:rPr>
          <w:spacing w:val="-9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sampling</w:t>
      </w:r>
      <w:r>
        <w:rPr>
          <w:spacing w:val="-10"/>
        </w:rPr>
        <w:t> </w:t>
      </w:r>
      <w:r>
        <w:rPr/>
        <w:t>rate</w:t>
      </w:r>
      <w:r>
        <w:rPr>
          <w:spacing w:val="-9"/>
        </w:rPr>
        <w:t> </w:t>
      </w:r>
      <w:r>
        <w:rPr/>
        <w:t>restrictions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USRP,</w:t>
      </w:r>
      <w:r>
        <w:rPr>
          <w:spacing w:val="-10"/>
        </w:rPr>
        <w:t> </w:t>
      </w:r>
      <w:r>
        <w:rPr/>
        <w:t>as</w:t>
      </w:r>
      <w:r>
        <w:rPr>
          <w:spacing w:val="40"/>
        </w:rPr>
        <w:t> </w:t>
      </w:r>
      <w:r>
        <w:rPr/>
        <w:t>explained in Section </w:t>
      </w:r>
      <w:hyperlink w:history="true" w:anchor="_bookmark4">
        <w:r>
          <w:rPr>
            <w:color w:val="007FAC"/>
          </w:rPr>
          <w:t>3</w:t>
        </w:r>
      </w:hyperlink>
      <w:r>
        <w:rPr/>
        <w:t>. Then the cell search procedure is performed to</w:t>
      </w:r>
      <w:r>
        <w:rPr>
          <w:spacing w:val="40"/>
        </w:rPr>
        <w:t> </w:t>
      </w:r>
      <w:r>
        <w:rPr>
          <w:spacing w:val="-2"/>
        </w:rPr>
        <w:t>evaluate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physical</w:t>
      </w:r>
      <w:r>
        <w:rPr>
          <w:spacing w:val="-4"/>
        </w:rPr>
        <w:t> </w:t>
      </w:r>
      <w:r>
        <w:rPr>
          <w:spacing w:val="-2"/>
        </w:rPr>
        <w:t>cell</w:t>
      </w:r>
      <w:r>
        <w:rPr>
          <w:spacing w:val="-5"/>
        </w:rPr>
        <w:t> </w:t>
      </w:r>
      <w:r>
        <w:rPr>
          <w:spacing w:val="-2"/>
        </w:rPr>
        <w:t>identity</w:t>
      </w:r>
      <w:r>
        <w:rPr>
          <w:spacing w:val="-4"/>
        </w:rPr>
        <w:t> </w:t>
      </w:r>
      <w:r>
        <w:rPr>
          <w:spacing w:val="-2"/>
        </w:rPr>
        <w:t>(PCI)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timing</w:t>
      </w:r>
      <w:r>
        <w:rPr>
          <w:spacing w:val="-5"/>
        </w:rPr>
        <w:t> </w:t>
      </w:r>
      <w:r>
        <w:rPr>
          <w:spacing w:val="-2"/>
        </w:rPr>
        <w:t>offset.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PCI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LTE</w:t>
      </w:r>
      <w:r>
        <w:rPr>
          <w:spacing w:val="40"/>
        </w:rPr>
        <w:t> </w:t>
      </w:r>
      <w:r>
        <w:rPr/>
        <w:t>is determined using a combination of Primary Synchronization Signal</w:t>
      </w:r>
      <w:r>
        <w:rPr>
          <w:spacing w:val="40"/>
        </w:rPr>
        <w:t> </w:t>
      </w:r>
      <w:r>
        <w:rPr/>
        <w:t>(PSS)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Secondary</w:t>
      </w:r>
      <w:r>
        <w:rPr>
          <w:spacing w:val="-9"/>
        </w:rPr>
        <w:t> </w:t>
      </w:r>
      <w:r>
        <w:rPr/>
        <w:t>Synchronization</w:t>
      </w:r>
      <w:r>
        <w:rPr>
          <w:spacing w:val="-8"/>
        </w:rPr>
        <w:t> </w:t>
      </w:r>
      <w:r>
        <w:rPr/>
        <w:t>Signal</w:t>
      </w:r>
      <w:r>
        <w:rPr>
          <w:spacing w:val="-9"/>
        </w:rPr>
        <w:t> </w:t>
      </w:r>
      <w:r>
        <w:rPr/>
        <w:t>(SSS).</w:t>
      </w:r>
      <w:r>
        <w:rPr>
          <w:spacing w:val="-9"/>
        </w:rPr>
        <w:t> </w:t>
      </w: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three</w:t>
      </w:r>
      <w:r>
        <w:rPr>
          <w:spacing w:val="-8"/>
        </w:rPr>
        <w:t> </w:t>
      </w:r>
      <w:r>
        <w:rPr/>
        <w:t>var-</w:t>
      </w:r>
      <w:r>
        <w:rPr>
          <w:spacing w:val="40"/>
        </w:rPr>
        <w:t> </w:t>
      </w:r>
      <w:r>
        <w:rPr/>
        <w:t>iations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PSS</w:t>
      </w:r>
      <w:r>
        <w:rPr>
          <w:spacing w:val="-9"/>
        </w:rPr>
        <w:t> </w:t>
      </w:r>
      <w:r>
        <w:rPr/>
        <w:t>signals,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depending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variation,</w:t>
      </w:r>
      <w:r>
        <w:rPr>
          <w:spacing w:val="-10"/>
        </w:rPr>
        <w:t> </w:t>
      </w: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168</w:t>
      </w:r>
      <w:r>
        <w:rPr>
          <w:spacing w:val="-10"/>
        </w:rPr>
        <w:t> </w:t>
      </w:r>
      <w:r>
        <w:rPr/>
        <w:t>SSS</w:t>
      </w:r>
      <w:r>
        <w:rPr>
          <w:spacing w:val="40"/>
        </w:rPr>
        <w:t> </w:t>
      </w:r>
      <w:r>
        <w:rPr/>
        <w:t>signals resulting in 504 unique combinations. The signal data are</w:t>
      </w:r>
      <w:r>
        <w:rPr>
          <w:spacing w:val="40"/>
        </w:rPr>
        <w:t> </w:t>
      </w:r>
      <w:r>
        <w:rPr/>
        <w:t>correlated with all the 504 combinations of PSS and SSS, and the one</w:t>
      </w:r>
      <w:r>
        <w:rPr>
          <w:spacing w:val="40"/>
        </w:rPr>
        <w:t> </w:t>
      </w:r>
      <w:r>
        <w:rPr/>
        <w:t>which yields the peak in correlation gives the PCI. Unlike PSS, the SSS</w:t>
      </w:r>
      <w:r>
        <w:rPr>
          <w:spacing w:val="40"/>
        </w:rPr>
        <w:t> </w:t>
      </w:r>
      <w:r>
        <w:rPr/>
        <w:t>signals transmitted in subframe 0 and 5 differ in the cyclic shifts. This</w:t>
      </w:r>
      <w:r>
        <w:rPr>
          <w:spacing w:val="40"/>
        </w:rPr>
        <w:t> </w:t>
      </w:r>
      <w:r>
        <w:rPr/>
        <w:t>enables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timing</w:t>
      </w:r>
      <w:r>
        <w:rPr>
          <w:spacing w:val="-2"/>
        </w:rPr>
        <w:t> </w:t>
      </w:r>
      <w:r>
        <w:rPr/>
        <w:t>offset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LTE</w:t>
      </w:r>
      <w:r>
        <w:rPr>
          <w:spacing w:val="-1"/>
        </w:rPr>
        <w:t> </w:t>
      </w:r>
      <w:r>
        <w:rPr/>
        <w:t>frame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receiver.</w:t>
      </w:r>
      <w:r>
        <w:rPr>
          <w:spacing w:val="40"/>
        </w:rPr>
        <w:t> </w:t>
      </w:r>
      <w:r>
        <w:rPr/>
        <w:t>For</w:t>
      </w:r>
      <w:r>
        <w:rPr>
          <w:spacing w:val="-1"/>
        </w:rPr>
        <w:t> </w:t>
      </w:r>
      <w:r>
        <w:rPr/>
        <w:t>instance,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correlation</w:t>
      </w:r>
      <w:r>
        <w:rPr>
          <w:spacing w:val="-2"/>
        </w:rPr>
        <w:t> </w:t>
      </w:r>
      <w:r>
        <w:rPr/>
        <w:t>peaks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particular</w:t>
      </w:r>
      <w:r>
        <w:rPr>
          <w:spacing w:val="-2"/>
        </w:rPr>
        <w:t> </w:t>
      </w:r>
      <w:r>
        <w:rPr/>
        <w:t>PSS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SSS</w:t>
      </w:r>
      <w:r>
        <w:rPr>
          <w:spacing w:val="-1"/>
        </w:rPr>
        <w:t> </w:t>
      </w:r>
      <w:r>
        <w:rPr/>
        <w:t>combi-</w:t>
      </w:r>
      <w:r>
        <w:rPr>
          <w:spacing w:val="40"/>
        </w:rPr>
        <w:t> </w:t>
      </w:r>
      <w:r>
        <w:rPr/>
        <w:t>nation occurring in subframe 0 and 5 of a frame length equal to 19200</w:t>
      </w:r>
      <w:r>
        <w:rPr>
          <w:spacing w:val="40"/>
        </w:rPr>
        <w:t> </w:t>
      </w:r>
      <w:r>
        <w:rPr/>
        <w:t>samples is shown in </w:t>
      </w:r>
      <w:hyperlink w:history="true" w:anchor="_bookmark15">
        <w:r>
          <w:rPr>
            <w:color w:val="007FAC"/>
          </w:rPr>
          <w:t>Fig. 6</w:t>
        </w:r>
      </w:hyperlink>
      <w:r>
        <w:rPr/>
        <w:t>. We can observe that</w:t>
      </w:r>
      <w:r>
        <w:rPr>
          <w:spacing w:val="-1"/>
        </w:rPr>
        <w:t> </w:t>
      </w:r>
      <w:r>
        <w:rPr/>
        <w:t>the highest correlation</w:t>
      </w:r>
      <w:r>
        <w:rPr>
          <w:spacing w:val="40"/>
        </w:rPr>
        <w:t> </w:t>
      </w:r>
      <w:r>
        <w:rPr>
          <w:spacing w:val="-2"/>
        </w:rPr>
        <w:t>peak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achieved</w:t>
      </w:r>
      <w:r>
        <w:rPr>
          <w:spacing w:val="-4"/>
        </w:rPr>
        <w:t> </w:t>
      </w:r>
      <w:r>
        <w:rPr>
          <w:spacing w:val="-2"/>
        </w:rPr>
        <w:t>within</w:t>
      </w:r>
      <w:r>
        <w:rPr>
          <w:spacing w:val="-3"/>
        </w:rPr>
        <w:t> </w:t>
      </w:r>
      <w:r>
        <w:rPr>
          <w:spacing w:val="-2"/>
        </w:rPr>
        <w:t>subframe</w:t>
      </w:r>
      <w:r>
        <w:rPr>
          <w:spacing w:val="-4"/>
        </w:rPr>
        <w:t> </w:t>
      </w:r>
      <w:r>
        <w:rPr>
          <w:spacing w:val="-2"/>
        </w:rPr>
        <w:t>0,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corresponding peak</w:t>
      </w:r>
      <w:r>
        <w:rPr>
          <w:spacing w:val="-3"/>
        </w:rPr>
        <w:t> </w:t>
      </w:r>
      <w:r>
        <w:rPr>
          <w:spacing w:val="-2"/>
        </w:rPr>
        <w:t>location</w:t>
      </w:r>
      <w:r>
        <w:rPr>
          <w:spacing w:val="40"/>
        </w:rPr>
        <w:t> </w:t>
      </w:r>
      <w:r>
        <w:rPr/>
        <w:t>gives the direct estimate of timing offset. Otherwise, the peak location</w:t>
      </w:r>
      <w:r>
        <w:rPr>
          <w:spacing w:val="40"/>
        </w:rPr>
        <w:t> </w:t>
      </w:r>
      <w:r>
        <w:rPr/>
        <w:t>would have delayed to the subframe 5 of the next frame for calculating</w:t>
      </w:r>
      <w:r>
        <w:rPr>
          <w:spacing w:val="40"/>
        </w:rPr>
        <w:t> </w:t>
      </w:r>
      <w:r>
        <w:rPr/>
        <w:t>the timing offset.</w:t>
      </w:r>
    </w:p>
    <w:p>
      <w:pPr>
        <w:pStyle w:val="BodyText"/>
        <w:ind w:left="131" w:firstLine="239"/>
      </w:pPr>
      <w:r>
        <w:rPr>
          <w:spacing w:val="-4"/>
        </w:rPr>
        <w:t>Further,</w:t>
      </w:r>
      <w:r>
        <w:rPr>
          <w:spacing w:val="1"/>
        </w:rPr>
        <w:t> </w:t>
      </w:r>
      <w:r>
        <w:rPr>
          <w:spacing w:val="-4"/>
        </w:rPr>
        <w:t>the</w:t>
      </w:r>
      <w:r>
        <w:rPr>
          <w:spacing w:val="3"/>
        </w:rPr>
        <w:t> </w:t>
      </w:r>
      <w:r>
        <w:rPr>
          <w:spacing w:val="-4"/>
        </w:rPr>
        <w:t>frequency</w:t>
      </w:r>
      <w:r>
        <w:rPr>
          <w:spacing w:val="1"/>
        </w:rPr>
        <w:t> </w:t>
      </w:r>
      <w:r>
        <w:rPr>
          <w:spacing w:val="-4"/>
        </w:rPr>
        <w:t>offset</w:t>
      </w:r>
      <w:r>
        <w:rPr>
          <w:spacing w:val="3"/>
        </w:rPr>
        <w:t> </w:t>
      </w:r>
      <w:r>
        <w:rPr>
          <w:spacing w:val="-4"/>
        </w:rPr>
        <w:t>is</w:t>
      </w:r>
      <w:r>
        <w:rPr>
          <w:spacing w:val="3"/>
        </w:rPr>
        <w:t> </w:t>
      </w:r>
      <w:r>
        <w:rPr>
          <w:spacing w:val="-4"/>
        </w:rPr>
        <w:t>performed</w:t>
      </w:r>
      <w:r>
        <w:rPr/>
        <w:t> </w:t>
      </w:r>
      <w:r>
        <w:rPr>
          <w:spacing w:val="-4"/>
        </w:rPr>
        <w:t>to</w:t>
      </w:r>
      <w:r>
        <w:rPr>
          <w:spacing w:val="2"/>
        </w:rPr>
        <w:t> </w:t>
      </w:r>
      <w:r>
        <w:rPr>
          <w:spacing w:val="-4"/>
        </w:rPr>
        <w:t>compensate</w:t>
      </w:r>
      <w:r>
        <w:rPr>
          <w:spacing w:val="2"/>
        </w:rPr>
        <w:t> </w:t>
      </w:r>
      <w:r>
        <w:rPr>
          <w:spacing w:val="-4"/>
        </w:rPr>
        <w:t>for</w:t>
      </w:r>
      <w:r>
        <w:rPr>
          <w:spacing w:val="1"/>
        </w:rPr>
        <w:t> </w:t>
      </w:r>
      <w:r>
        <w:rPr>
          <w:spacing w:val="-4"/>
        </w:rPr>
        <w:t>oscillator</w:t>
      </w:r>
    </w:p>
    <w:p>
      <w:pPr>
        <w:pStyle w:val="BodyText"/>
        <w:spacing w:line="60" w:lineRule="auto" w:before="138"/>
        <w:ind w:left="131" w:right="109"/>
        <w:jc w:val="both"/>
      </w:pPr>
      <w:r>
        <w:rPr/>
        <w:t>on correlating the cyclic pre</w:t>
      </w:r>
      <w:r>
        <w:rPr>
          <w:rFonts w:ascii="Times New Roman"/>
        </w:rPr>
        <w:t>fi</w:t>
      </w:r>
      <w:r>
        <w:rPr/>
        <w:t>xes. Suppose </w:t>
      </w:r>
      <w:r>
        <w:rPr>
          <w:i/>
        </w:rPr>
        <w:t>x</w:t>
      </w:r>
      <w:r>
        <w:rPr>
          <w:rFonts w:ascii="Latin Modern Math"/>
        </w:rPr>
        <w:t>(</w:t>
      </w:r>
      <w:r>
        <w:rPr>
          <w:i/>
        </w:rPr>
        <w:t>n</w:t>
      </w:r>
      <w:r>
        <w:rPr>
          <w:rFonts w:ascii="Latin Modern Math"/>
        </w:rPr>
        <w:t>)</w:t>
      </w:r>
      <w:r>
        <w:rPr>
          <w:rFonts w:ascii="Latin Modern Math"/>
          <w:spacing w:val="-11"/>
        </w:rPr>
        <w:t> </w:t>
      </w:r>
      <w:r>
        <w:rPr/>
        <w:t>is the resampled signal</w:t>
      </w:r>
      <w:r>
        <w:rPr>
          <w:spacing w:val="40"/>
        </w:rPr>
        <w:t> </w:t>
      </w:r>
      <w:r>
        <w:rPr/>
        <w:t>and the sample at </w:t>
      </w:r>
      <w:r>
        <w:rPr>
          <w:i/>
        </w:rPr>
        <w:t>n</w:t>
      </w:r>
      <w:r>
        <w:rPr>
          <w:i/>
          <w:spacing w:val="-1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>
          <w:i/>
        </w:rPr>
        <w:t>n</w:t>
      </w:r>
      <w:r>
        <w:rPr>
          <w:vertAlign w:val="subscript"/>
        </w:rPr>
        <w:t>1</w:t>
      </w:r>
      <w:r>
        <w:rPr>
          <w:vertAlign w:val="baseline"/>
        </w:rPr>
        <w:t> is part of the CP, then ignoring channel and</w:t>
      </w:r>
      <w:r>
        <w:rPr>
          <w:spacing w:val="40"/>
          <w:vertAlign w:val="baseline"/>
        </w:rPr>
        <w:t> </w:t>
      </w:r>
      <w:r>
        <w:rPr>
          <w:vertAlign w:val="baseline"/>
        </w:rPr>
        <w:t>errors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doppler</w:t>
      </w:r>
      <w:r>
        <w:rPr>
          <w:spacing w:val="-4"/>
          <w:vertAlign w:val="baseline"/>
        </w:rPr>
        <w:t> </w:t>
      </w:r>
      <w:r>
        <w:rPr>
          <w:vertAlign w:val="baseline"/>
        </w:rPr>
        <w:t>shift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vehicular</w:t>
      </w:r>
      <w:r>
        <w:rPr>
          <w:spacing w:val="-4"/>
          <w:vertAlign w:val="baseline"/>
        </w:rPr>
        <w:t> </w:t>
      </w:r>
      <w:r>
        <w:rPr>
          <w:vertAlign w:val="baseline"/>
        </w:rPr>
        <w:t>scenarios.</w:t>
      </w:r>
      <w:r>
        <w:rPr>
          <w:spacing w:val="-3"/>
          <w:vertAlign w:val="baseline"/>
        </w:rPr>
        <w:t> </w:t>
      </w:r>
      <w:r>
        <w:rPr>
          <w:vertAlign w:val="baseline"/>
        </w:rPr>
        <w:t>It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evaluated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based</w:t>
      </w:r>
    </w:p>
    <w:p>
      <w:pPr>
        <w:pStyle w:val="BodyText"/>
        <w:spacing w:line="11" w:lineRule="exact"/>
        <w:ind w:left="131"/>
      </w:pPr>
      <w:r>
        <w:rPr>
          <w:spacing w:val="-2"/>
        </w:rPr>
        <w:t>AWGN,</w:t>
      </w:r>
    </w:p>
    <w:p>
      <w:pPr>
        <w:tabs>
          <w:tab w:pos="4944" w:val="left" w:leader="none"/>
        </w:tabs>
        <w:spacing w:line="801" w:lineRule="exact" w:before="0"/>
        <w:ind w:left="131" w:right="0" w:firstLine="0"/>
        <w:jc w:val="left"/>
        <w:rPr>
          <w:sz w:val="16"/>
        </w:rPr>
      </w:pPr>
      <w:r>
        <w:rPr>
          <w:rFonts w:ascii="Times New Roman" w:hAnsi="Times New Roman"/>
          <w:i/>
          <w:sz w:val="16"/>
        </w:rPr>
        <w:t>x</w:t>
      </w:r>
      <w:r>
        <w:rPr>
          <w:rFonts w:ascii="Latin Modern Math" w:hAnsi="Latin Modern Math"/>
          <w:sz w:val="16"/>
        </w:rPr>
        <w:t>(</w:t>
      </w:r>
      <w:r>
        <w:rPr>
          <w:rFonts w:ascii="Times New Roman" w:hAnsi="Times New Roman"/>
          <w:i/>
          <w:sz w:val="16"/>
        </w:rPr>
        <w:t>n</w:t>
      </w:r>
      <w:r>
        <w:rPr>
          <w:rFonts w:ascii="Times New Roman" w:hAnsi="Times New Roman"/>
          <w:sz w:val="16"/>
          <w:vertAlign w:val="subscript"/>
        </w:rPr>
        <w:t>1</w:t>
      </w:r>
      <w:r>
        <w:rPr>
          <w:rFonts w:ascii="Times New Roman" w:hAnsi="Times New Roman"/>
          <w:spacing w:val="1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23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128</w:t>
      </w:r>
      <w:r>
        <w:rPr>
          <w:rFonts w:ascii="Latin Modern Math" w:hAnsi="Latin Modern Math"/>
          <w:sz w:val="16"/>
          <w:vertAlign w:val="baseline"/>
        </w:rPr>
        <w:t>)=</w:t>
      </w:r>
      <w:r>
        <w:rPr>
          <w:rFonts w:ascii="Latin Modern Math" w:hAnsi="Latin Modern Math"/>
          <w:spacing w:val="-23"/>
          <w:sz w:val="16"/>
          <w:vertAlign w:val="baseline"/>
        </w:rPr>
        <w:t> </w:t>
      </w:r>
      <w:r>
        <w:rPr>
          <w:rFonts w:ascii="Times New Roman" w:hAnsi="Times New Roman"/>
          <w:i/>
          <w:spacing w:val="-2"/>
          <w:sz w:val="16"/>
          <w:vertAlign w:val="baseline"/>
        </w:rPr>
        <w:t>x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Times New Roman" w:hAnsi="Times New Roman"/>
          <w:i/>
          <w:spacing w:val="-2"/>
          <w:sz w:val="16"/>
          <w:vertAlign w:val="baseline"/>
        </w:rPr>
        <w:t>n</w:t>
      </w:r>
      <w:r>
        <w:rPr>
          <w:rFonts w:ascii="Times New Roman" w:hAnsi="Times New Roman"/>
          <w:spacing w:val="-2"/>
          <w:sz w:val="16"/>
          <w:vertAlign w:val="subscript"/>
        </w:rPr>
        <w:t>1</w:t>
      </w:r>
      <w:r>
        <w:rPr>
          <w:rFonts w:ascii="Latin Modern Math" w:hAnsi="Latin Modern Math"/>
          <w:spacing w:val="-2"/>
          <w:sz w:val="16"/>
          <w:vertAlign w:val="baseline"/>
        </w:rPr>
        <w:t>)</w:t>
      </w:r>
      <w:r>
        <w:rPr>
          <w:rFonts w:ascii="Times New Roman" w:hAnsi="Times New Roman"/>
          <w:spacing w:val="-2"/>
          <w:sz w:val="16"/>
          <w:vertAlign w:val="baseline"/>
        </w:rPr>
        <w:t>e</w:t>
      </w:r>
      <w:r>
        <w:rPr>
          <w:rFonts w:ascii="Times New Roman" w:hAnsi="Times New Roman"/>
          <w:i/>
          <w:spacing w:val="-2"/>
          <w:sz w:val="16"/>
          <w:vertAlign w:val="superscript"/>
        </w:rPr>
        <w:t>j</w:t>
      </w:r>
      <w:r>
        <w:rPr>
          <w:rFonts w:ascii="Arial" w:hAnsi="Arial"/>
          <w:i/>
          <w:spacing w:val="-2"/>
          <w:sz w:val="16"/>
          <w:vertAlign w:val="superscript"/>
        </w:rPr>
        <w:t>φ</w:t>
      </w:r>
      <w:r>
        <w:rPr>
          <w:rFonts w:ascii="Times New Roman" w:hAnsi="Times New Roman"/>
          <w:spacing w:val="-2"/>
          <w:sz w:val="16"/>
          <w:vertAlign w:val="superscript"/>
        </w:rPr>
        <w:t>128</w:t>
      </w:r>
      <w:r>
        <w:rPr>
          <w:rFonts w:ascii="Times New Roman" w:hAnsi="Times New Roman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(1)</w:t>
      </w:r>
    </w:p>
    <w:p>
      <w:pPr>
        <w:pStyle w:val="BodyText"/>
        <w:spacing w:line="81" w:lineRule="exact"/>
        <w:ind w:left="131"/>
        <w:jc w:val="both"/>
      </w:pPr>
      <w:r>
        <w:rPr/>
        <w:t>where</w:t>
      </w:r>
      <w:r>
        <w:rPr>
          <w:spacing w:val="8"/>
        </w:rPr>
        <w:t> </w:t>
      </w:r>
      <w:r>
        <w:rPr>
          <w:rFonts w:ascii="Times New Roman" w:hAnsi="Times New Roman"/>
        </w:rPr>
        <w:t>φ</w:t>
      </w:r>
      <w:r>
        <w:rPr>
          <w:rFonts w:ascii="Times New Roman" w:hAnsi="Times New Roman"/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angle</w:t>
      </w:r>
      <w:r>
        <w:rPr>
          <w:spacing w:val="8"/>
        </w:rPr>
        <w:t> </w:t>
      </w:r>
      <w:r>
        <w:rPr/>
        <w:t>created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one</w:t>
      </w:r>
      <w:r>
        <w:rPr>
          <w:spacing w:val="9"/>
        </w:rPr>
        <w:t> </w:t>
      </w:r>
      <w:r>
        <w:rPr/>
        <w:t>sample</w:t>
      </w:r>
      <w:r>
        <w:rPr>
          <w:spacing w:val="8"/>
        </w:rPr>
        <w:t> </w:t>
      </w:r>
      <w:r>
        <w:rPr/>
        <w:t>due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frequency</w:t>
      </w:r>
      <w:r>
        <w:rPr>
          <w:spacing w:val="8"/>
        </w:rPr>
        <w:t> </w:t>
      </w:r>
      <w:r>
        <w:rPr>
          <w:spacing w:val="-2"/>
        </w:rPr>
        <w:t>offset</w:t>
      </w:r>
    </w:p>
    <w:p>
      <w:pPr>
        <w:pStyle w:val="BodyText"/>
        <w:spacing w:before="28"/>
        <w:ind w:left="131"/>
        <w:jc w:val="both"/>
      </w:pPr>
      <w:r>
        <w:rPr/>
        <w:t>between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transmitter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receiver.</w:t>
      </w:r>
      <w:r>
        <w:rPr>
          <w:spacing w:val="-4"/>
        </w:rPr>
        <w:t> </w:t>
      </w:r>
      <w:r>
        <w:rPr/>
        <w:t>Note</w:t>
      </w:r>
      <w:r>
        <w:rPr>
          <w:spacing w:val="-3"/>
        </w:rPr>
        <w:t> </w:t>
      </w:r>
      <w:r>
        <w:rPr>
          <w:spacing w:val="-2"/>
        </w:rPr>
        <w:t>that,</w:t>
      </w:r>
    </w:p>
    <w:p>
      <w:pPr>
        <w:spacing w:after="0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8" w:after="1"/>
        <w:rPr>
          <w:sz w:val="12"/>
        </w:rPr>
      </w:pPr>
    </w:p>
    <w:p>
      <w:pPr>
        <w:pStyle w:val="BodyText"/>
        <w:ind w:left="175" w:right="-15"/>
        <w:rPr>
          <w:sz w:val="20"/>
        </w:rPr>
      </w:pPr>
      <w:r>
        <w:rPr>
          <w:sz w:val="20"/>
        </w:rPr>
        <w:drawing>
          <wp:inline distT="0" distB="0" distL="0" distR="0">
            <wp:extent cx="3136467" cy="1676400"/>
            <wp:effectExtent l="0" t="0" r="0" b="0"/>
            <wp:docPr id="31" name="Image 31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467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322" w:right="0" w:firstLine="0"/>
        <w:jc w:val="left"/>
        <w:rPr>
          <w:sz w:val="14"/>
        </w:rPr>
      </w:pPr>
      <w:bookmarkStart w:name="_bookmark13" w:id="20"/>
      <w:bookmarkEnd w:id="20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5.</w:t>
      </w:r>
      <w:r>
        <w:rPr>
          <w:spacing w:val="39"/>
          <w:sz w:val="14"/>
        </w:rPr>
        <w:t> </w:t>
      </w:r>
      <w:r>
        <w:rPr>
          <w:sz w:val="14"/>
        </w:rPr>
        <w:t>MIB</w:t>
      </w:r>
      <w:r>
        <w:rPr>
          <w:spacing w:val="17"/>
          <w:sz w:val="14"/>
        </w:rPr>
        <w:t> </w:t>
      </w:r>
      <w:r>
        <w:rPr>
          <w:sz w:val="14"/>
        </w:rPr>
        <w:t>decoding</w:t>
      </w:r>
      <w:r>
        <w:rPr>
          <w:spacing w:val="16"/>
          <w:sz w:val="14"/>
        </w:rPr>
        <w:t> </w:t>
      </w:r>
      <w:r>
        <w:rPr>
          <w:rFonts w:ascii="Times New Roman"/>
          <w:sz w:val="14"/>
        </w:rPr>
        <w:t>fl</w:t>
      </w:r>
      <w:r>
        <w:rPr>
          <w:sz w:val="14"/>
        </w:rPr>
        <w:t>owchart</w:t>
      </w:r>
      <w:r>
        <w:rPr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16"/>
          <w:sz w:val="14"/>
        </w:rPr>
        <w:t> </w:t>
      </w:r>
      <w:r>
        <w:rPr>
          <w:sz w:val="14"/>
        </w:rPr>
        <w:t>detail</w:t>
      </w:r>
      <w:r>
        <w:rPr>
          <w:spacing w:val="16"/>
          <w:sz w:val="14"/>
        </w:rPr>
        <w:t> </w:t>
      </w:r>
      <w:r>
        <w:rPr>
          <w:sz w:val="14"/>
        </w:rPr>
        <w:t>PBCH</w:t>
      </w:r>
      <w:r>
        <w:rPr>
          <w:spacing w:val="15"/>
          <w:sz w:val="14"/>
        </w:rPr>
        <w:t> </w:t>
      </w:r>
      <w:r>
        <w:rPr>
          <w:sz w:val="14"/>
        </w:rPr>
        <w:t>decoding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procedure.</w:t>
      </w:r>
    </w:p>
    <w:p>
      <w:pPr>
        <w:spacing w:before="114"/>
        <w:ind w:left="175" w:right="0" w:firstLine="0"/>
        <w:jc w:val="left"/>
        <w:rPr>
          <w:sz w:val="14"/>
        </w:rPr>
      </w:pPr>
      <w:r>
        <w:rPr/>
        <w:br w:type="column"/>
      </w:r>
      <w:r>
        <w:rPr>
          <w:w w:val="110"/>
          <w:sz w:val="14"/>
        </w:rPr>
        <w:t>Algorithm</w:t>
      </w:r>
      <w:r>
        <w:rPr>
          <w:spacing w:val="-8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2"/>
        <w:ind w:left="175" w:right="0" w:firstLine="0"/>
        <w:jc w:val="left"/>
        <w:rPr>
          <w:sz w:val="14"/>
        </w:rPr>
      </w:pPr>
      <w:r>
        <w:rPr>
          <w:sz w:val="14"/>
        </w:rPr>
        <w:t>MIB</w:t>
      </w:r>
      <w:r>
        <w:rPr>
          <w:spacing w:val="2"/>
          <w:sz w:val="14"/>
        </w:rPr>
        <w:t> </w:t>
      </w:r>
      <w:r>
        <w:rPr>
          <w:sz w:val="14"/>
        </w:rPr>
        <w:t>decoding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algorithm.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51" w:space="797"/>
            <w:col w:w="4702"/>
          </w:cols>
        </w:sectPr>
      </w:pPr>
    </w:p>
    <w:p>
      <w:pPr>
        <w:pStyle w:val="BodyText"/>
        <w:tabs>
          <w:tab w:pos="4944" w:val="left" w:leader="none"/>
        </w:tabs>
        <w:spacing w:line="770" w:lineRule="exact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4282554</wp:posOffset>
                </wp:positionH>
                <wp:positionV relativeFrom="paragraph">
                  <wp:posOffset>-1605362</wp:posOffset>
                </wp:positionV>
                <wp:extent cx="2411730" cy="5114925"/>
                <wp:effectExtent l="0" t="0" r="0" b="0"/>
                <wp:wrapNone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2411730" cy="5114925"/>
                          <a:chExt cx="2411730" cy="511492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241173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1730" h="8255">
                                <a:moveTo>
                                  <a:pt x="24112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58"/>
                                </a:lnTo>
                                <a:lnTo>
                                  <a:pt x="2411285" y="7658"/>
                                </a:lnTo>
                                <a:lnTo>
                                  <a:pt x="2411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8555" y="26797"/>
                            <a:ext cx="1124064" cy="957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243" y="26784"/>
                            <a:ext cx="2245231" cy="24685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143573" y="2505824"/>
                            <a:ext cx="4445" cy="2527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2527300">
                                <a:moveTo>
                                  <a:pt x="38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6842"/>
                                </a:lnTo>
                                <a:lnTo>
                                  <a:pt x="3831" y="2526842"/>
                                </a:lnTo>
                                <a:lnTo>
                                  <a:pt x="38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668" y="2514435"/>
                            <a:ext cx="732726" cy="302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290956" y="2850388"/>
                            <a:ext cx="4445" cy="195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1952625">
                                <a:moveTo>
                                  <a:pt x="38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52561"/>
                                </a:lnTo>
                                <a:lnTo>
                                  <a:pt x="3831" y="1952561"/>
                                </a:lnTo>
                                <a:lnTo>
                                  <a:pt x="38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845" y="2872981"/>
                            <a:ext cx="978598" cy="3083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2796" y="3106610"/>
                            <a:ext cx="737603" cy="717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107" y="3215627"/>
                            <a:ext cx="2118918" cy="18987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209015pt;margin-top:-126.406471pt;width:189.9pt;height:402.75pt;mso-position-horizontal-relative:page;mso-position-vertical-relative:paragraph;z-index:15740928" id="docshapegroup25" coordorigin="6744,-2528" coordsize="3798,8055">
                <v:rect style="position:absolute;left:6744;top:-2529;width:3798;height:13" id="docshape26" filled="true" fillcolor="#231f20" stroked="false">
                  <v:fill type="solid"/>
                </v:rect>
                <v:shape style="position:absolute;left:8537;top:-2486;width:1771;height:151" type="#_x0000_t75" id="docshape27" stroked="false">
                  <v:imagedata r:id="rId19" o:title=""/>
                </v:shape>
                <v:shape style="position:absolute;left:6897;top:-2486;width:3536;height:3888" type="#_x0000_t75" id="docshape28" stroked="false">
                  <v:imagedata r:id="rId20" o:title=""/>
                </v:shape>
                <v:rect style="position:absolute;left:6970;top:1418;width:7;height:3980" id="docshape29" filled="true" fillcolor="#231f20" stroked="false">
                  <v:fill type="solid"/>
                </v:rect>
                <v:shape style="position:absolute;left:7124;top:1431;width:1154;height:477" type="#_x0000_t75" id="docshape30" stroked="false">
                  <v:imagedata r:id="rId21" o:title=""/>
                </v:shape>
                <v:rect style="position:absolute;left:7202;top:1960;width:7;height:3075" id="docshape31" filled="true" fillcolor="#231f20" stroked="false">
                  <v:fill type="solid"/>
                </v:rect>
                <v:shape style="position:absolute;left:7361;top:1996;width:1542;height:486" type="#_x0000_t75" id="docshape32" stroked="false">
                  <v:imagedata r:id="rId22" o:title=""/>
                </v:shape>
                <v:shape style="position:absolute;left:9016;top:2364;width:1162;height:113" type="#_x0000_t75" id="docshape33" stroked="false">
                  <v:imagedata r:id="rId23" o:title=""/>
                </v:shape>
                <v:shape style="position:absolute;left:6898;top:2535;width:3337;height:2991" type="#_x0000_t75" id="docshape34" stroked="false">
                  <v:imagedata r:id="rId24" o:title=""/>
                </v:shape>
                <w10:wrap type="none"/>
              </v:group>
            </w:pict>
          </mc:Fallback>
        </mc:AlternateContent>
      </w:r>
      <w:r>
        <w:rPr>
          <w:rFonts w:ascii="Latin Modern Math" w:hAnsi="Latin Modern Math"/>
          <w:spacing w:val="-2"/>
        </w:rPr>
        <w:t>—</w:t>
      </w:r>
      <w:r>
        <w:rPr>
          <w:rFonts w:ascii="Times New Roman" w:hAnsi="Times New Roman"/>
          <w:spacing w:val="-2"/>
        </w:rPr>
        <w:t>arg</w:t>
      </w:r>
      <w:r>
        <w:rPr>
          <w:rFonts w:ascii="Latin Modern Math" w:hAnsi="Latin Modern Math"/>
          <w:spacing w:val="-2"/>
        </w:rPr>
        <w:t>(</w:t>
      </w:r>
      <w:r>
        <w:rPr>
          <w:rFonts w:ascii="Times New Roman" w:hAnsi="Times New Roman"/>
          <w:i/>
          <w:spacing w:val="-2"/>
        </w:rPr>
        <w:t>x</w:t>
      </w:r>
      <w:r>
        <w:rPr>
          <w:rFonts w:ascii="Latin Modern Math" w:hAnsi="Latin Modern Math"/>
          <w:spacing w:val="-2"/>
        </w:rPr>
        <w:t>(</w:t>
      </w:r>
      <w:r>
        <w:rPr>
          <w:rFonts w:ascii="Times New Roman" w:hAnsi="Times New Roman"/>
          <w:i/>
          <w:spacing w:val="-2"/>
        </w:rPr>
        <w:t>n</w:t>
      </w:r>
      <w:r>
        <w:rPr>
          <w:rFonts w:ascii="Times New Roman" w:hAnsi="Times New Roman"/>
          <w:spacing w:val="-2"/>
          <w:vertAlign w:val="subscript"/>
        </w:rPr>
        <w:t>1</w:t>
      </w:r>
      <w:r>
        <w:rPr>
          <w:rFonts w:ascii="Latin Modern Math" w:hAnsi="Latin Modern Math"/>
          <w:spacing w:val="-2"/>
          <w:vertAlign w:val="baseline"/>
        </w:rPr>
        <w:t>)</w:t>
      </w:r>
      <w:r>
        <w:rPr>
          <w:rFonts w:ascii="Times New Roman" w:hAnsi="Times New Roman"/>
          <w:i/>
          <w:spacing w:val="-2"/>
          <w:vertAlign w:val="baseline"/>
        </w:rPr>
        <w:t>x</w:t>
      </w:r>
      <w:r>
        <w:rPr>
          <w:spacing w:val="-2"/>
          <w:vertAlign w:val="superscript"/>
        </w:rPr>
        <w:t>*</w:t>
      </w:r>
      <w:r>
        <w:rPr>
          <w:rFonts w:ascii="Latin Modern Math" w:hAnsi="Latin Modern Math"/>
          <w:spacing w:val="-2"/>
          <w:vertAlign w:val="baseline"/>
        </w:rPr>
        <w:t>(</w:t>
      </w:r>
      <w:r>
        <w:rPr>
          <w:rFonts w:ascii="Times New Roman" w:hAnsi="Times New Roman"/>
          <w:i/>
          <w:spacing w:val="-2"/>
          <w:vertAlign w:val="baseline"/>
        </w:rPr>
        <w:t>n</w:t>
      </w:r>
      <w:r>
        <w:rPr>
          <w:rFonts w:ascii="Times New Roman" w:hAnsi="Times New Roman"/>
          <w:spacing w:val="-2"/>
          <w:vertAlign w:val="subscript"/>
        </w:rPr>
        <w:t>1</w:t>
      </w:r>
      <w:r>
        <w:rPr>
          <w:rFonts w:ascii="Times New Roman" w:hAnsi="Times New Roman"/>
          <w:spacing w:val="-3"/>
          <w:vertAlign w:val="baseline"/>
        </w:rPr>
        <w:t> </w:t>
      </w:r>
      <w:r>
        <w:rPr>
          <w:rFonts w:ascii="Latin Modern Math" w:hAnsi="Latin Modern Math"/>
          <w:spacing w:val="-2"/>
          <w:vertAlign w:val="baseline"/>
        </w:rPr>
        <w:t>+</w:t>
      </w:r>
      <w:r>
        <w:rPr>
          <w:rFonts w:ascii="Latin Modern Math" w:hAnsi="Latin Modern Math"/>
          <w:spacing w:val="-27"/>
          <w:vertAlign w:val="baseline"/>
        </w:rPr>
        <w:t> </w:t>
      </w:r>
      <w:r>
        <w:rPr>
          <w:rFonts w:ascii="Times New Roman" w:hAnsi="Times New Roman"/>
          <w:spacing w:val="-2"/>
          <w:vertAlign w:val="baseline"/>
        </w:rPr>
        <w:t>128</w:t>
      </w:r>
      <w:r>
        <w:rPr>
          <w:rFonts w:ascii="Latin Modern Math" w:hAnsi="Latin Modern Math"/>
          <w:spacing w:val="-2"/>
          <w:vertAlign w:val="baseline"/>
        </w:rPr>
        <w:t>))</w:t>
      </w:r>
      <w:r>
        <w:rPr>
          <w:rFonts w:ascii="Latin Modern Math" w:hAnsi="Latin Modern Math"/>
          <w:spacing w:val="-26"/>
          <w:vertAlign w:val="baseline"/>
        </w:rPr>
        <w:t> </w:t>
      </w:r>
      <w:r>
        <w:rPr>
          <w:rFonts w:ascii="Latin Modern Math" w:hAnsi="Latin Modern Math"/>
          <w:spacing w:val="-2"/>
          <w:vertAlign w:val="baseline"/>
        </w:rPr>
        <w:t>=</w:t>
      </w:r>
      <w:r>
        <w:rPr>
          <w:rFonts w:ascii="Latin Modern Math" w:hAnsi="Latin Modern Math"/>
          <w:spacing w:val="-27"/>
          <w:vertAlign w:val="baseline"/>
        </w:rPr>
        <w:t> </w:t>
      </w:r>
      <w:r>
        <w:rPr>
          <w:rFonts w:ascii="Times New Roman" w:hAnsi="Times New Roman"/>
          <w:spacing w:val="-4"/>
          <w:vertAlign w:val="baseline"/>
        </w:rPr>
        <w:t>128</w:t>
      </w:r>
      <w:r>
        <w:rPr>
          <w:rFonts w:ascii="Arial" w:hAnsi="Arial"/>
          <w:i/>
          <w:spacing w:val="-4"/>
          <w:vertAlign w:val="baseline"/>
        </w:rPr>
        <w:t>φ</w:t>
      </w:r>
      <w:r>
        <w:rPr>
          <w:rFonts w:ascii="Arial" w:hAnsi="Arial"/>
          <w:i/>
          <w:vertAlign w:val="baseline"/>
        </w:rPr>
        <w:tab/>
      </w:r>
      <w:r>
        <w:rPr>
          <w:spacing w:val="-5"/>
          <w:vertAlign w:val="baseline"/>
        </w:rPr>
        <w:t>(2)</w:t>
      </w:r>
    </w:p>
    <w:p>
      <w:pPr>
        <w:pStyle w:val="BodyText"/>
        <w:spacing w:line="81" w:lineRule="exact"/>
        <w:ind w:left="131"/>
      </w:pPr>
      <w:r>
        <w:rPr/>
        <w:t>and frequency</w:t>
      </w:r>
      <w:r>
        <w:rPr>
          <w:spacing w:val="1"/>
        </w:rPr>
        <w:t> </w:t>
      </w:r>
      <w:r>
        <w:rPr/>
        <w:t>offset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>
          <w:rFonts w:ascii="Times New Roman" w:hAnsi="Times New Roman"/>
        </w:rPr>
        <w:t>φ </w:t>
      </w:r>
      <w:r>
        <w:rPr>
          <w:spacing w:val="-5"/>
        </w:rPr>
        <w:t>by,</w:t>
      </w:r>
    </w:p>
    <w:p>
      <w:pPr>
        <w:spacing w:line="100" w:lineRule="exact" w:before="129"/>
        <w:ind w:left="736" w:right="0" w:firstLine="0"/>
        <w:jc w:val="left"/>
        <w:rPr>
          <w:rFonts w:ascii="Arial" w:hAnsi="Arial"/>
          <w:i/>
          <w:sz w:val="16"/>
        </w:rPr>
      </w:pPr>
      <w:r>
        <w:rPr>
          <w:rFonts w:ascii="Arial" w:hAnsi="Arial"/>
          <w:i/>
          <w:spacing w:val="-10"/>
          <w:sz w:val="16"/>
        </w:rPr>
        <w:t>φ</w:t>
      </w:r>
    </w:p>
    <w:p>
      <w:pPr>
        <w:spacing w:after="0" w:line="100" w:lineRule="exact"/>
        <w:jc w:val="left"/>
        <w:rPr>
          <w:rFonts w:ascii="Arial" w:hAnsi="Arial"/>
          <w:sz w:val="16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spacing w:line="490" w:lineRule="exact" w:before="0"/>
        <w:ind w:left="130" w:right="0" w:firstLine="0"/>
        <w:jc w:val="left"/>
        <w:rPr>
          <w:rFonts w:ascii="Times New Roman" w:hAns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8448">
                <wp:simplePos x="0" y="0"/>
                <wp:positionH relativeFrom="page">
                  <wp:posOffset>795604</wp:posOffset>
                </wp:positionH>
                <wp:positionV relativeFrom="paragraph">
                  <wp:posOffset>72989</wp:posOffset>
                </wp:positionV>
                <wp:extent cx="192405" cy="4445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1924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405" h="4445">
                              <a:moveTo>
                                <a:pt x="19223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92239" y="4319"/>
                              </a:lnTo>
                              <a:lnTo>
                                <a:pt x="192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2.646pt;margin-top:5.747185pt;width:15.137pt;height:.34009pt;mso-position-horizontal-relative:page;mso-position-vertical-relative:paragraph;z-index:-16428032" id="docshape3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956878</wp:posOffset>
                </wp:positionH>
                <wp:positionV relativeFrom="paragraph">
                  <wp:posOffset>123002</wp:posOffset>
                </wp:positionV>
                <wp:extent cx="25400" cy="7620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254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344803pt;margin-top:9.685246pt;width:2pt;height:6pt;mso-position-horizontal-relative:page;mso-position-vertical-relative:paragraph;z-index:15742976" type="#_x0000_t202" id="docshape3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Kalimati" w:hAnsi="Kalimati"/>
          <w:spacing w:val="-8"/>
          <w:position w:val="8"/>
          <w:sz w:val="16"/>
        </w:rPr>
        <w:t>b</w:t>
      </w:r>
      <w:r>
        <w:rPr>
          <w:rFonts w:ascii="Times New Roman" w:hAnsi="Times New Roman"/>
          <w:i/>
          <w:spacing w:val="-8"/>
          <w:position w:val="4"/>
          <w:sz w:val="16"/>
        </w:rPr>
        <w:t>f </w:t>
      </w:r>
      <w:r>
        <w:rPr>
          <w:rFonts w:ascii="Times New Roman" w:hAnsi="Times New Roman"/>
          <w:spacing w:val="-8"/>
          <w:sz w:val="10"/>
        </w:rPr>
        <w:t>offset</w:t>
      </w:r>
      <w:r>
        <w:rPr>
          <w:rFonts w:ascii="Times New Roman" w:hAnsi="Times New Roman"/>
          <w:spacing w:val="2"/>
          <w:sz w:val="10"/>
        </w:rPr>
        <w:t> </w:t>
      </w:r>
      <w:r>
        <w:rPr>
          <w:rFonts w:ascii="Latin Modern Math" w:hAnsi="Latin Modern Math"/>
          <w:spacing w:val="-8"/>
          <w:position w:val="4"/>
          <w:sz w:val="16"/>
        </w:rPr>
        <w:t>=</w:t>
      </w:r>
      <w:r>
        <w:rPr>
          <w:rFonts w:ascii="Latin Modern Math" w:hAnsi="Latin Modern Math"/>
          <w:spacing w:val="-28"/>
          <w:position w:val="4"/>
          <w:sz w:val="16"/>
        </w:rPr>
        <w:t> </w:t>
      </w:r>
      <w:r>
        <w:rPr>
          <w:rFonts w:ascii="Times New Roman" w:hAnsi="Times New Roman"/>
          <w:spacing w:val="-8"/>
          <w:position w:val="-6"/>
          <w:sz w:val="16"/>
        </w:rPr>
        <w:t>2</w:t>
      </w:r>
      <w:r>
        <w:rPr>
          <w:rFonts w:ascii="Arial" w:hAnsi="Arial"/>
          <w:i/>
          <w:spacing w:val="-8"/>
          <w:position w:val="-6"/>
          <w:sz w:val="17"/>
        </w:rPr>
        <w:t>π</w:t>
      </w:r>
      <w:r>
        <w:rPr>
          <w:rFonts w:ascii="Times New Roman" w:hAnsi="Times New Roman"/>
          <w:i/>
          <w:spacing w:val="-8"/>
          <w:position w:val="-6"/>
          <w:sz w:val="16"/>
        </w:rPr>
        <w:t>T</w:t>
      </w:r>
    </w:p>
    <w:p>
      <w:pPr>
        <w:spacing w:before="11"/>
        <w:ind w:left="130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(3)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967" w:space="3847"/>
            <w:col w:w="5836"/>
          </w:cols>
        </w:sectPr>
      </w:pPr>
    </w:p>
    <w:p>
      <w:pPr>
        <w:spacing w:line="113" w:lineRule="exact" w:before="0"/>
        <w:ind w:left="131" w:right="0" w:firstLine="0"/>
        <w:jc w:val="left"/>
        <w:rPr>
          <w:sz w:val="16"/>
        </w:rPr>
      </w:pPr>
      <w:r>
        <w:rPr>
          <w:w w:val="105"/>
          <w:sz w:val="16"/>
        </w:rPr>
        <w:t>where</w:t>
      </w:r>
      <w:r>
        <w:rPr>
          <w:spacing w:val="4"/>
          <w:w w:val="105"/>
          <w:sz w:val="16"/>
        </w:rPr>
        <w:t> </w:t>
      </w:r>
      <w:r>
        <w:rPr>
          <w:i/>
          <w:w w:val="105"/>
          <w:sz w:val="16"/>
        </w:rPr>
        <w:t>T</w:t>
      </w:r>
      <w:r>
        <w:rPr>
          <w:i/>
          <w:w w:val="105"/>
          <w:sz w:val="16"/>
          <w:vertAlign w:val="subscript"/>
        </w:rPr>
        <w:t>s</w:t>
      </w:r>
      <w:r>
        <w:rPr>
          <w:i/>
          <w:spacing w:val="9"/>
          <w:w w:val="105"/>
          <w:sz w:val="16"/>
          <w:vertAlign w:val="baseline"/>
        </w:rPr>
        <w:t> </w:t>
      </w:r>
      <w:r>
        <w:rPr>
          <w:rFonts w:ascii="Latin Modern Math"/>
          <w:w w:val="105"/>
          <w:sz w:val="16"/>
          <w:vertAlign w:val="baseline"/>
        </w:rPr>
        <w:t>=</w:t>
      </w:r>
      <w:r>
        <w:rPr>
          <w:rFonts w:ascii="Latin Modern Math"/>
          <w:spacing w:val="-14"/>
          <w:w w:val="105"/>
          <w:sz w:val="16"/>
          <w:vertAlign w:val="baseline"/>
        </w:rPr>
        <w:t> </w:t>
      </w:r>
      <w:r>
        <w:rPr>
          <w:w w:val="105"/>
          <w:position w:val="-5"/>
          <w:sz w:val="11"/>
          <w:vertAlign w:val="baseline"/>
        </w:rPr>
        <w:t>1</w:t>
      </w:r>
      <w:r>
        <w:rPr>
          <w:spacing w:val="42"/>
          <w:w w:val="105"/>
          <w:position w:val="-5"/>
          <w:sz w:val="11"/>
          <w:vertAlign w:val="baseline"/>
        </w:rPr>
        <w:t>  </w:t>
      </w:r>
      <w:r>
        <w:rPr>
          <w:w w:val="105"/>
          <w:position w:val="6"/>
          <w:sz w:val="11"/>
          <w:vertAlign w:val="baseline"/>
        </w:rPr>
        <w:t>1</w:t>
      </w:r>
      <w:r>
        <w:rPr>
          <w:spacing w:val="45"/>
          <w:w w:val="105"/>
          <w:position w:val="6"/>
          <w:sz w:val="11"/>
          <w:vertAlign w:val="baseline"/>
        </w:rPr>
        <w:t>  </w:t>
      </w:r>
      <w:r>
        <w:rPr>
          <w:w w:val="105"/>
          <w:position w:val="-1"/>
          <w:sz w:val="8"/>
          <w:vertAlign w:val="baseline"/>
        </w:rPr>
        <w:t>6</w:t>
      </w:r>
      <w:r>
        <w:rPr>
          <w:spacing w:val="35"/>
          <w:w w:val="105"/>
          <w:position w:val="-1"/>
          <w:sz w:val="8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seconds.</w:t>
      </w:r>
    </w:p>
    <w:p>
      <w:pPr>
        <w:spacing w:line="31" w:lineRule="exact" w:before="0"/>
        <w:ind w:left="1028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1007275</wp:posOffset>
                </wp:positionH>
                <wp:positionV relativeFrom="paragraph">
                  <wp:posOffset>6718</wp:posOffset>
                </wp:positionV>
                <wp:extent cx="307975" cy="3810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3079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7975" h="3810">
                              <a:moveTo>
                                <a:pt x="307441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7441" y="3600"/>
                              </a:lnTo>
                              <a:lnTo>
                                <a:pt x="3074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9.313004pt;margin-top:.528985pt;width:24.208pt;height:.28348pt;mso-position-horizontal-relative:page;mso-position-vertical-relative:paragraph;z-index:15739392" id="docshape3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M Roman 10" w:hAnsi="LM Roman 10"/>
          <w:spacing w:val="-2"/>
          <w:w w:val="105"/>
          <w:sz w:val="11"/>
        </w:rPr>
        <w:t>.</w:t>
      </w:r>
      <w:r>
        <w:rPr>
          <w:spacing w:val="-2"/>
          <w:w w:val="105"/>
          <w:sz w:val="11"/>
        </w:rPr>
        <w:t>92</w:t>
      </w:r>
      <w:r>
        <w:rPr>
          <w:rFonts w:ascii="Latin Modern Math" w:hAnsi="Latin Modern Math"/>
          <w:spacing w:val="-2"/>
          <w:w w:val="105"/>
          <w:sz w:val="11"/>
        </w:rPr>
        <w:t>×</w:t>
      </w:r>
      <w:r>
        <w:rPr>
          <w:spacing w:val="-2"/>
          <w:w w:val="105"/>
          <w:sz w:val="11"/>
        </w:rPr>
        <w:t>10</w:t>
      </w:r>
    </w:p>
    <w:p>
      <w:pPr>
        <w:pStyle w:val="BodyText"/>
        <w:spacing w:line="79" w:lineRule="auto" w:before="77"/>
        <w:ind w:left="131" w:right="5324" w:firstLine="239"/>
      </w:pPr>
      <w:r>
        <w:rPr/>
        <w:t>For</w:t>
      </w:r>
      <w:r>
        <w:rPr>
          <w:spacing w:val="16"/>
        </w:rPr>
        <w:t> </w:t>
      </w:r>
      <w:r>
        <w:rPr/>
        <w:t>instance,</w:t>
      </w:r>
      <w:r>
        <w:rPr>
          <w:spacing w:val="20"/>
        </w:rPr>
        <w:t> </w:t>
      </w:r>
      <w:hyperlink w:history="true" w:anchor="_bookmark16">
        <w:r>
          <w:rPr>
            <w:color w:val="007FAC"/>
          </w:rPr>
          <w:t>Fig.</w:t>
        </w:r>
        <w:r>
          <w:rPr>
            <w:color w:val="007FAC"/>
            <w:spacing w:val="22"/>
          </w:rPr>
          <w:t> </w:t>
        </w:r>
        <w:r>
          <w:rPr>
            <w:color w:val="007FAC"/>
          </w:rPr>
          <w:t>7</w:t>
        </w:r>
      </w:hyperlink>
      <w:r>
        <w:rPr>
          <w:color w:val="007FAC"/>
          <w:spacing w:val="22"/>
        </w:rPr>
        <w:t> </w:t>
      </w:r>
      <w:r>
        <w:rPr/>
        <w:t>shows</w:t>
      </w:r>
      <w:r>
        <w:rPr>
          <w:spacing w:val="20"/>
        </w:rPr>
        <w:t> </w:t>
      </w:r>
      <w:r>
        <w:rPr/>
        <w:t>the</w:t>
      </w:r>
      <w:r>
        <w:rPr>
          <w:spacing w:val="22"/>
        </w:rPr>
        <w:t> </w:t>
      </w:r>
      <w:r>
        <w:rPr/>
        <w:t>plot</w:t>
      </w:r>
      <w:r>
        <w:rPr>
          <w:spacing w:val="21"/>
        </w:rPr>
        <w:t> </w:t>
      </w:r>
      <w:r>
        <w:rPr/>
        <w:t>of</w:t>
      </w:r>
      <w:r>
        <w:rPr>
          <w:spacing w:val="9"/>
        </w:rPr>
        <w:t> </w:t>
      </w:r>
      <w:r>
        <w:rPr>
          <w:i/>
          <w:spacing w:val="9"/>
        </w:rPr>
        <w:t>y</w:t>
      </w:r>
      <w:r>
        <w:rPr>
          <w:rFonts w:ascii="Latin Modern Math"/>
          <w:spacing w:val="9"/>
        </w:rPr>
        <w:t>(</w:t>
      </w:r>
      <w:r>
        <w:rPr>
          <w:i/>
          <w:spacing w:val="9"/>
        </w:rPr>
        <w:t>n</w:t>
      </w:r>
      <w:r>
        <w:rPr>
          <w:rFonts w:ascii="Latin Modern Math"/>
          <w:spacing w:val="9"/>
        </w:rPr>
        <w:t>)=</w:t>
      </w:r>
      <w:r>
        <w:rPr>
          <w:rFonts w:ascii="Latin Modern Math"/>
          <w:spacing w:val="-14"/>
        </w:rPr>
        <w:t> </w:t>
      </w:r>
      <w:r>
        <w:rPr>
          <w:i/>
        </w:rPr>
        <w:t>x</w:t>
      </w:r>
      <w:r>
        <w:rPr>
          <w:rFonts w:ascii="Latin Modern Math"/>
        </w:rPr>
        <w:t>(</w:t>
      </w:r>
      <w:r>
        <w:rPr>
          <w:i/>
        </w:rPr>
        <w:t>n</w:t>
      </w:r>
      <w:r>
        <w:rPr>
          <w:rFonts w:ascii="Latin Modern Math"/>
        </w:rPr>
        <w:t>)</w:t>
      </w:r>
      <w:r>
        <w:rPr>
          <w:i/>
        </w:rPr>
        <w:t>x</w:t>
      </w:r>
      <w:r>
        <w:rPr>
          <w:position w:val="6"/>
          <w:sz w:val="11"/>
        </w:rPr>
        <w:t>*</w:t>
      </w:r>
      <w:r>
        <w:rPr>
          <w:rFonts w:ascii="Latin Modern Math"/>
        </w:rPr>
        <w:t>(</w:t>
      </w:r>
      <w:r>
        <w:rPr>
          <w:i/>
        </w:rPr>
        <w:t>n</w:t>
      </w:r>
      <w:r>
        <w:rPr>
          <w:i/>
          <w:spacing w:val="-12"/>
        </w:rPr>
        <w:t> </w:t>
      </w:r>
      <w:r>
        <w:rPr>
          <w:rFonts w:ascii="Latin Modern Math"/>
        </w:rPr>
        <w:t>+</w:t>
      </w:r>
      <w:r>
        <w:rPr/>
        <w:t>128</w:t>
      </w:r>
      <w:r>
        <w:rPr>
          <w:rFonts w:ascii="Latin Modern Math"/>
        </w:rPr>
        <w:t>) </w:t>
      </w:r>
      <w:r>
        <w:rPr/>
        <w:t>inte-</w:t>
      </w:r>
      <w:r>
        <w:rPr>
          <w:spacing w:val="40"/>
        </w:rPr>
        <w:t> </w:t>
      </w:r>
      <w:r>
        <w:rPr/>
        <w:t>grated</w:t>
      </w:r>
      <w:r>
        <w:rPr>
          <w:spacing w:val="-2"/>
        </w:rPr>
        <w:t> </w:t>
      </w:r>
      <w:r>
        <w:rPr/>
        <w:t>over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CPs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slot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then</w:t>
      </w:r>
      <w:r>
        <w:rPr>
          <w:spacing w:val="-2"/>
        </w:rPr>
        <w:t> </w:t>
      </w:r>
      <w:r>
        <w:rPr/>
        <w:t>averaged</w:t>
      </w:r>
      <w:r>
        <w:rPr>
          <w:spacing w:val="-1"/>
        </w:rPr>
        <w:t> </w:t>
      </w:r>
      <w:r>
        <w:rPr/>
        <w:t>over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slots</w:t>
      </w:r>
      <w:r>
        <w:rPr>
          <w:spacing w:val="-2"/>
        </w:rPr>
        <w:t> </w:t>
      </w:r>
      <w:r>
        <w:rPr>
          <w:spacing w:val="-5"/>
        </w:rPr>
        <w:t>in</w:t>
      </w:r>
    </w:p>
    <w:p>
      <w:pPr>
        <w:pStyle w:val="BodyText"/>
        <w:spacing w:line="276" w:lineRule="auto" w:before="50"/>
        <w:ind w:left="131" w:right="532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1008">
                <wp:simplePos x="0" y="0"/>
                <wp:positionH relativeFrom="page">
                  <wp:posOffset>3227755</wp:posOffset>
                </wp:positionH>
                <wp:positionV relativeFrom="paragraph">
                  <wp:posOffset>313974</wp:posOffset>
                </wp:positionV>
                <wp:extent cx="12700" cy="31496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1270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0" w:lineRule="exact"/>
                              <w:rPr>
                                <w:rFonts w:ascii="Kalimati"/>
                              </w:rPr>
                            </w:pPr>
                            <w:r>
                              <w:rPr>
                                <w:rFonts w:ascii="Kalimati"/>
                                <w:spacing w:val="-79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4.154007pt;margin-top:24.722389pt;width:1pt;height:24.8pt;mso-position-horizontal-relative:page;mso-position-vertical-relative:paragraph;z-index:-16425472" type="#_x0000_t202" id="docshape38" filled="false" stroked="false">
                <v:textbox inset="0,0,0,0">
                  <w:txbxContent>
                    <w:p>
                      <w:pPr>
                        <w:pStyle w:val="BodyText"/>
                        <w:spacing w:line="190" w:lineRule="exact"/>
                        <w:rPr>
                          <w:rFonts w:ascii="Kalimati"/>
                        </w:rPr>
                      </w:pPr>
                      <w:r>
                        <w:rPr>
                          <w:rFonts w:ascii="Kalimati"/>
                          <w:spacing w:val="-79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-10"/>
        </w:rPr>
        <w:t> </w:t>
      </w:r>
      <w:r>
        <w:rPr/>
        <w:t>received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whose</w:t>
      </w:r>
      <w:r>
        <w:rPr>
          <w:spacing w:val="-10"/>
        </w:rPr>
        <w:t> </w:t>
      </w:r>
      <w:r>
        <w:rPr/>
        <w:t>length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equal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960</w:t>
      </w:r>
      <w:r>
        <w:rPr>
          <w:spacing w:val="-9"/>
        </w:rPr>
        <w:t> </w:t>
      </w:r>
      <w:r>
        <w:rPr/>
        <w:t>samples.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clearly</w:t>
      </w:r>
      <w:r>
        <w:rPr>
          <w:spacing w:val="-10"/>
        </w:rPr>
        <w:t> </w:t>
      </w:r>
      <w:r>
        <w:rPr/>
        <w:t>depicts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peaks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all</w:t>
      </w:r>
      <w:r>
        <w:rPr>
          <w:spacing w:val="-9"/>
        </w:rPr>
        <w:t> </w:t>
      </w:r>
      <w:r>
        <w:rPr/>
        <w:t>CPs</w:t>
      </w:r>
      <w:r>
        <w:rPr>
          <w:spacing w:val="-10"/>
        </w:rPr>
        <w:t> </w:t>
      </w:r>
      <w:r>
        <w:rPr/>
        <w:t>corresponding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seven</w:t>
      </w:r>
      <w:r>
        <w:rPr>
          <w:spacing w:val="-9"/>
        </w:rPr>
        <w:t> </w:t>
      </w:r>
      <w:r>
        <w:rPr/>
        <w:t>OFDM</w:t>
      </w:r>
      <w:r>
        <w:rPr>
          <w:spacing w:val="-10"/>
        </w:rPr>
        <w:t> </w:t>
      </w:r>
      <w:r>
        <w:rPr/>
        <w:t>symbols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slot.</w:t>
      </w:r>
      <w:r>
        <w:rPr>
          <w:spacing w:val="-9"/>
        </w:rPr>
        <w:t> </w:t>
      </w:r>
      <w:r>
        <w:rPr>
          <w:spacing w:val="-5"/>
        </w:rPr>
        <w:t>The</w:t>
      </w:r>
    </w:p>
    <w:p>
      <w:pPr>
        <w:pStyle w:val="BodyText"/>
        <w:spacing w:line="48" w:lineRule="auto" w:before="122"/>
        <w:ind w:left="131" w:right="5324"/>
        <w:rPr>
          <w:rFonts w:ascii="FreeSans" w:hAnsi="FreeSans"/>
        </w:rPr>
      </w:pPr>
      <w:r>
        <w:rPr/>
        <w:t>frequency</w:t>
      </w:r>
      <w:r>
        <w:rPr>
          <w:spacing w:val="-3"/>
        </w:rPr>
        <w:t> </w:t>
      </w:r>
      <w:r>
        <w:rPr/>
        <w:t>synchronization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achieved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performing</w:t>
      </w:r>
      <w:r>
        <w:rPr>
          <w:spacing w:val="-2"/>
        </w:rPr>
        <w:t> </w:t>
      </w:r>
      <w:r>
        <w:rPr>
          <w:i/>
        </w:rPr>
        <w:t>x</w:t>
      </w:r>
      <w:r>
        <w:rPr>
          <w:rFonts w:ascii="Latin Modern Math" w:hAnsi="Latin Modern Math"/>
        </w:rPr>
        <w:t>(</w:t>
      </w:r>
      <w:r>
        <w:rPr>
          <w:i/>
        </w:rPr>
        <w:t>n</w:t>
      </w:r>
      <w:r>
        <w:rPr>
          <w:rFonts w:ascii="Latin Modern Math" w:hAnsi="Latin Modern Math"/>
        </w:rPr>
        <w:t>)</w:t>
      </w:r>
      <w:r>
        <w:rPr/>
        <w:t>e</w:t>
      </w:r>
      <w:r>
        <w:rPr>
          <w:i/>
          <w:position w:val="6"/>
          <w:sz w:val="11"/>
        </w:rPr>
        <w:t>j</w:t>
      </w:r>
      <w:r>
        <w:rPr>
          <w:position w:val="6"/>
          <w:sz w:val="11"/>
        </w:rPr>
        <w:t>2</w:t>
      </w:r>
      <w:r>
        <w:rPr>
          <w:rFonts w:ascii="Arial" w:hAnsi="Arial"/>
          <w:i/>
          <w:position w:val="6"/>
          <w:sz w:val="12"/>
        </w:rPr>
        <w:t>π</w:t>
      </w:r>
      <w:r>
        <w:rPr>
          <w:i/>
          <w:position w:val="6"/>
          <w:sz w:val="11"/>
        </w:rPr>
        <w:t>f</w:t>
      </w:r>
      <w:r>
        <w:rPr>
          <w:i/>
          <w:spacing w:val="-7"/>
          <w:position w:val="6"/>
          <w:sz w:val="11"/>
        </w:rPr>
        <w:t> </w:t>
      </w:r>
      <w:r>
        <w:rPr>
          <w:position w:val="3"/>
          <w:sz w:val="8"/>
        </w:rPr>
        <w:t>offset</w:t>
      </w:r>
      <w:r>
        <w:rPr>
          <w:spacing w:val="-9"/>
          <w:position w:val="3"/>
          <w:sz w:val="8"/>
        </w:rPr>
        <w:t> </w:t>
      </w:r>
      <w:r>
        <w:rPr>
          <w:i/>
          <w:position w:val="6"/>
          <w:sz w:val="11"/>
        </w:rPr>
        <w:t>nT</w:t>
      </w:r>
      <w:r>
        <w:rPr>
          <w:i/>
          <w:position w:val="4"/>
          <w:sz w:val="8"/>
        </w:rPr>
        <w:t>s</w:t>
      </w:r>
      <w:r>
        <w:rPr>
          <w:i/>
          <w:spacing w:val="-5"/>
          <w:position w:val="4"/>
          <w:sz w:val="8"/>
        </w:rPr>
        <w:t> </w:t>
      </w:r>
      <w:r>
        <w:rPr/>
        <w:t>. In</w:t>
      </w:r>
      <w:r>
        <w:rPr>
          <w:spacing w:val="40"/>
        </w:rPr>
        <w:t> </w:t>
      </w:r>
      <w:r>
        <w:rPr>
          <w:spacing w:val="-2"/>
        </w:rPr>
        <w:t>this</w:t>
      </w:r>
      <w:r>
        <w:rPr/>
        <w:t> </w:t>
      </w:r>
      <w:r>
        <w:rPr>
          <w:spacing w:val="-2"/>
        </w:rPr>
        <w:t>approach,</w:t>
      </w:r>
      <w:r>
        <w:rPr>
          <w:spacing w:val="1"/>
        </w:rPr>
        <w:t> </w:t>
      </w:r>
      <w:r>
        <w:rPr>
          <w:spacing w:val="-2"/>
        </w:rPr>
        <w:t>frequency</w:t>
      </w:r>
      <w:r>
        <w:rPr/>
        <w:t> </w:t>
      </w:r>
      <w:r>
        <w:rPr>
          <w:spacing w:val="-2"/>
        </w:rPr>
        <w:t>synchronization</w:t>
      </w:r>
      <w:r>
        <w:rPr/>
        <w:t> </w:t>
      </w:r>
      <w:r>
        <w:rPr>
          <w:spacing w:val="-2"/>
        </w:rPr>
        <w:t>is</w:t>
      </w:r>
      <w:r>
        <w:rPr>
          <w:spacing w:val="1"/>
        </w:rPr>
        <w:t> </w:t>
      </w:r>
      <w:r>
        <w:rPr>
          <w:spacing w:val="-2"/>
        </w:rPr>
        <w:t>possible</w:t>
      </w:r>
      <w:r>
        <w:rPr/>
        <w:t> </w:t>
      </w:r>
      <w:r>
        <w:rPr>
          <w:spacing w:val="-2"/>
        </w:rPr>
        <w:t>when</w:t>
      </w:r>
      <w:r>
        <w:rPr/>
        <w:t> </w:t>
      </w:r>
      <w:r>
        <w:rPr>
          <w:rFonts w:ascii="Latin Modern Math" w:hAnsi="Latin Modern Math"/>
          <w:spacing w:val="-2"/>
        </w:rPr>
        <w:t>|</w:t>
      </w:r>
      <w:r>
        <w:rPr>
          <w:spacing w:val="-2"/>
        </w:rPr>
        <w:t>128</w:t>
      </w:r>
      <w:r>
        <w:rPr>
          <w:rFonts w:ascii="Arial" w:hAnsi="Arial"/>
          <w:i/>
          <w:spacing w:val="-2"/>
        </w:rPr>
        <w:t>φ</w:t>
      </w:r>
      <w:r>
        <w:rPr>
          <w:rFonts w:ascii="Latin Modern Math" w:hAnsi="Latin Modern Math"/>
          <w:spacing w:val="-2"/>
        </w:rPr>
        <w:t>|</w:t>
      </w:r>
      <w:r>
        <w:rPr>
          <w:rFonts w:ascii="Latin Modern Math" w:hAnsi="Latin Modern Math"/>
          <w:spacing w:val="-11"/>
        </w:rPr>
        <w:t> </w:t>
      </w:r>
      <w:r>
        <w:rPr>
          <w:rFonts w:ascii="Latin Modern Math" w:hAnsi="Latin Modern Math"/>
          <w:spacing w:val="-2"/>
        </w:rPr>
        <w:t>≤</w:t>
      </w:r>
      <w:r>
        <w:rPr>
          <w:rFonts w:ascii="Latin Modern Math" w:hAnsi="Latin Modern Math"/>
          <w:spacing w:val="-13"/>
        </w:rPr>
        <w:t> </w:t>
      </w:r>
      <w:r>
        <w:rPr>
          <w:rFonts w:ascii="Arial" w:hAnsi="Arial"/>
          <w:i/>
          <w:spacing w:val="-2"/>
          <w:sz w:val="17"/>
        </w:rPr>
        <w:t>π</w:t>
      </w:r>
      <w:r>
        <w:rPr>
          <w:rFonts w:ascii="Arial" w:hAnsi="Arial"/>
          <w:i/>
          <w:spacing w:val="2"/>
          <w:sz w:val="17"/>
        </w:rPr>
        <w:t> </w:t>
      </w:r>
      <w:r>
        <w:rPr>
          <w:rFonts w:ascii="FreeSans" w:hAnsi="FreeSans"/>
          <w:spacing w:val="-10"/>
        </w:rPr>
        <w:t>⇒</w:t>
      </w:r>
    </w:p>
    <w:p>
      <w:pPr>
        <w:pStyle w:val="BodyText"/>
        <w:spacing w:line="339" w:lineRule="exact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9984">
                <wp:simplePos x="0" y="0"/>
                <wp:positionH relativeFrom="page">
                  <wp:posOffset>1186561</wp:posOffset>
                </wp:positionH>
                <wp:positionV relativeFrom="paragraph">
                  <wp:posOffset>356682</wp:posOffset>
                </wp:positionV>
                <wp:extent cx="441959" cy="4445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44195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1959" h="4445">
                              <a:moveTo>
                                <a:pt x="441363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41363" y="4319"/>
                              </a:lnTo>
                              <a:lnTo>
                                <a:pt x="4413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3.43pt;margin-top:28.085249pt;width:34.753pt;height:.34015pt;mso-position-horizontal-relative:page;mso-position-vertical-relative:paragraph;z-index:-16426496" id="docshape3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1520">
                <wp:simplePos x="0" y="0"/>
                <wp:positionH relativeFrom="page">
                  <wp:posOffset>728639</wp:posOffset>
                </wp:positionH>
                <wp:positionV relativeFrom="paragraph">
                  <wp:posOffset>34590</wp:posOffset>
                </wp:positionV>
                <wp:extent cx="120014" cy="8763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120014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128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373199pt;margin-top:2.723656pt;width:9.450pt;height:6.9pt;mso-position-horizontal-relative:page;mso-position-vertical-relative:paragraph;z-index:-16424960" type="#_x0000_t202" id="docshape4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w w:val="105"/>
                          <w:sz w:val="11"/>
                        </w:rPr>
                        <w:t>128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</w:rPr>
        <w:t>|</w:t>
      </w:r>
      <w:r>
        <w:rPr>
          <w:rFonts w:ascii="Arial" w:hAnsi="Arial"/>
          <w:i/>
        </w:rPr>
        <w:t>φ</w:t>
      </w:r>
      <w:r>
        <w:rPr>
          <w:rFonts w:ascii="Latin Modern Math" w:hAnsi="Latin Modern Math"/>
        </w:rPr>
        <w:t>|</w:t>
      </w:r>
      <w:r>
        <w:rPr>
          <w:rFonts w:ascii="Latin Modern Math" w:hAnsi="Latin Modern Math"/>
          <w:spacing w:val="-14"/>
        </w:rPr>
        <w:t> </w:t>
      </w:r>
      <w:r>
        <w:rPr>
          <w:rFonts w:ascii="Latin Modern Math" w:hAnsi="Latin Modern Math"/>
        </w:rPr>
        <w:t>≤</w:t>
      </w:r>
      <w:r>
        <w:rPr>
          <w:rFonts w:ascii="Latin Modern Math" w:hAnsi="Latin Modern Math"/>
          <w:spacing w:val="-13"/>
        </w:rPr>
        <w:t> </w:t>
      </w:r>
      <w:r>
        <w:rPr>
          <w:rFonts w:ascii="Times New Roman" w:hAnsi="Times New Roman"/>
          <w:u w:val="single"/>
          <w:vertAlign w:val="baseline"/>
        </w:rPr>
        <w:t> </w:t>
      </w:r>
      <w:r>
        <w:rPr>
          <w:rFonts w:ascii="Arial" w:hAnsi="Arial"/>
          <w:i/>
          <w:u w:val="single"/>
          <w:vertAlign w:val="superscript"/>
        </w:rPr>
        <w:t>π</w:t>
      </w:r>
      <w:r>
        <w:rPr>
          <w:rFonts w:ascii="Arial" w:hAnsi="Arial"/>
          <w:i/>
          <w:spacing w:val="1"/>
          <w:u w:val="single"/>
          <w:vertAlign w:val="baseline"/>
        </w:rPr>
        <w:t> </w:t>
      </w:r>
      <w:r>
        <w:rPr>
          <w:u w:val="none"/>
          <w:vertAlign w:val="baseline"/>
        </w:rPr>
        <w:t>.</w:t>
      </w:r>
      <w:r>
        <w:rPr>
          <w:spacing w:val="-3"/>
          <w:u w:val="none"/>
          <w:vertAlign w:val="baseline"/>
        </w:rPr>
        <w:t> </w:t>
      </w:r>
      <w:r>
        <w:rPr>
          <w:u w:val="none"/>
          <w:vertAlign w:val="baseline"/>
        </w:rPr>
        <w:t>Therefore</w:t>
      </w:r>
      <w:r>
        <w:rPr>
          <w:spacing w:val="-3"/>
          <w:u w:val="none"/>
          <w:vertAlign w:val="baseline"/>
        </w:rPr>
        <w:t> </w:t>
      </w:r>
      <w:r>
        <w:rPr>
          <w:u w:val="none"/>
          <w:vertAlign w:val="baseline"/>
        </w:rPr>
        <w:t>maximum</w:t>
      </w:r>
      <w:r>
        <w:rPr>
          <w:spacing w:val="-3"/>
          <w:u w:val="none"/>
          <w:vertAlign w:val="baseline"/>
        </w:rPr>
        <w:t> </w:t>
      </w:r>
      <w:r>
        <w:rPr>
          <w:u w:val="none"/>
          <w:vertAlign w:val="baseline"/>
        </w:rPr>
        <w:t>frequency</w:t>
      </w:r>
      <w:r>
        <w:rPr>
          <w:spacing w:val="-3"/>
          <w:u w:val="none"/>
          <w:vertAlign w:val="baseline"/>
        </w:rPr>
        <w:t> </w:t>
      </w:r>
      <w:r>
        <w:rPr>
          <w:u w:val="none"/>
          <w:vertAlign w:val="baseline"/>
        </w:rPr>
        <w:t>offset</w:t>
      </w:r>
      <w:r>
        <w:rPr>
          <w:spacing w:val="-3"/>
          <w:u w:val="none"/>
          <w:vertAlign w:val="baseline"/>
        </w:rPr>
        <w:t> </w:t>
      </w:r>
      <w:r>
        <w:rPr>
          <w:u w:val="none"/>
          <w:vertAlign w:val="baseline"/>
        </w:rPr>
        <w:t>is</w:t>
      </w:r>
      <w:r>
        <w:rPr>
          <w:spacing w:val="-2"/>
          <w:u w:val="none"/>
          <w:vertAlign w:val="baseline"/>
        </w:rPr>
        <w:t> </w:t>
      </w:r>
      <w:r>
        <w:rPr>
          <w:u w:val="none"/>
          <w:vertAlign w:val="baseline"/>
        </w:rPr>
        <w:t>expressed</w:t>
      </w:r>
      <w:r>
        <w:rPr>
          <w:spacing w:val="-4"/>
          <w:u w:val="none"/>
          <w:vertAlign w:val="baseline"/>
        </w:rPr>
        <w:t> </w:t>
      </w:r>
      <w:r>
        <w:rPr>
          <w:spacing w:val="-5"/>
          <w:u w:val="none"/>
          <w:vertAlign w:val="baseline"/>
        </w:rPr>
        <w:t>as</w:t>
      </w:r>
    </w:p>
    <w:p>
      <w:pPr>
        <w:spacing w:after="0" w:line="339" w:lineRule="exact"/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line="51" w:lineRule="exact"/>
        <w:ind w:left="632"/>
        <w:rPr>
          <w:rFonts w:ascii="Times New Roman" w:hAnsi="Times New Roman"/>
        </w:rPr>
      </w:pPr>
      <w:r>
        <w:rPr>
          <w:rFonts w:ascii="Arial" w:hAnsi="Arial"/>
          <w:i/>
          <w:spacing w:val="-2"/>
          <w:sz w:val="17"/>
        </w:rPr>
        <w:t>π</w:t>
      </w:r>
      <w:r>
        <w:rPr>
          <w:rFonts w:ascii="LM Roman 10" w:hAnsi="LM Roman 10"/>
          <w:spacing w:val="-2"/>
        </w:rPr>
        <w:t>/</w:t>
      </w:r>
      <w:r>
        <w:rPr>
          <w:rFonts w:ascii="Times New Roman" w:hAnsi="Times New Roman"/>
          <w:spacing w:val="-2"/>
        </w:rPr>
        <w:t>128</w:t>
      </w:r>
    </w:p>
    <w:p>
      <w:pPr>
        <w:spacing w:line="521" w:lineRule="exact" w:before="0"/>
        <w:ind w:left="130" w:right="0" w:firstLine="0"/>
        <w:jc w:val="left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9472">
                <wp:simplePos x="0" y="0"/>
                <wp:positionH relativeFrom="page">
                  <wp:posOffset>795604</wp:posOffset>
                </wp:positionH>
                <wp:positionV relativeFrom="paragraph">
                  <wp:posOffset>108625</wp:posOffset>
                </wp:positionV>
                <wp:extent cx="256540" cy="4445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2565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6540" h="4445">
                              <a:moveTo>
                                <a:pt x="25632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56324" y="4319"/>
                              </a:lnTo>
                              <a:lnTo>
                                <a:pt x="256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2.646pt;margin-top:8.553207pt;width:20.183pt;height:.34015pt;mso-position-horizontal-relative:page;mso-position-vertical-relative:paragraph;z-index:-16427008" id="docshape4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2032">
                <wp:simplePos x="0" y="0"/>
                <wp:positionH relativeFrom="page">
                  <wp:posOffset>988559</wp:posOffset>
                </wp:positionH>
                <wp:positionV relativeFrom="paragraph">
                  <wp:posOffset>158639</wp:posOffset>
                </wp:positionV>
                <wp:extent cx="25400" cy="7620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254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839302pt;margin-top:12.491329pt;width:2pt;height:6pt;mso-position-horizontal-relative:page;mso-position-vertical-relative:paragraph;z-index:-16424448" type="#_x0000_t202" id="docshape4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Kalimati" w:hAnsi="Kalimati"/>
          <w:spacing w:val="-4"/>
          <w:position w:val="8"/>
          <w:sz w:val="16"/>
        </w:rPr>
        <w:t>b</w:t>
      </w:r>
      <w:r>
        <w:rPr>
          <w:rFonts w:ascii="Times New Roman" w:hAnsi="Times New Roman"/>
          <w:i/>
          <w:spacing w:val="-4"/>
          <w:position w:val="4"/>
          <w:sz w:val="16"/>
        </w:rPr>
        <w:t>f</w:t>
      </w:r>
      <w:r>
        <w:rPr>
          <w:rFonts w:ascii="Times New Roman" w:hAnsi="Times New Roman"/>
          <w:i/>
          <w:spacing w:val="-8"/>
          <w:position w:val="4"/>
          <w:sz w:val="16"/>
        </w:rPr>
        <w:t> </w:t>
      </w:r>
      <w:r>
        <w:rPr>
          <w:rFonts w:ascii="Times New Roman" w:hAnsi="Times New Roman"/>
          <w:spacing w:val="-4"/>
          <w:sz w:val="10"/>
        </w:rPr>
        <w:t>offset</w:t>
      </w:r>
      <w:r>
        <w:rPr>
          <w:rFonts w:ascii="Times New Roman" w:hAnsi="Times New Roman"/>
          <w:spacing w:val="-1"/>
          <w:sz w:val="10"/>
        </w:rPr>
        <w:t> </w:t>
      </w:r>
      <w:r>
        <w:rPr>
          <w:rFonts w:ascii="Latin Modern Math" w:hAnsi="Latin Modern Math"/>
          <w:spacing w:val="-4"/>
          <w:position w:val="4"/>
          <w:sz w:val="16"/>
        </w:rPr>
        <w:t>≤</w:t>
      </w:r>
      <w:r>
        <w:rPr>
          <w:rFonts w:ascii="Latin Modern Math" w:hAnsi="Latin Modern Math"/>
          <w:spacing w:val="2"/>
          <w:position w:val="4"/>
          <w:sz w:val="16"/>
        </w:rPr>
        <w:t> </w:t>
      </w:r>
      <w:r>
        <w:rPr>
          <w:rFonts w:ascii="Times New Roman" w:hAnsi="Times New Roman"/>
          <w:spacing w:val="-4"/>
          <w:position w:val="-6"/>
          <w:sz w:val="16"/>
        </w:rPr>
        <w:t>2</w:t>
      </w:r>
      <w:r>
        <w:rPr>
          <w:rFonts w:ascii="Arial" w:hAnsi="Arial"/>
          <w:i/>
          <w:spacing w:val="-4"/>
          <w:position w:val="-6"/>
          <w:sz w:val="17"/>
        </w:rPr>
        <w:t>π</w:t>
      </w:r>
      <w:r>
        <w:rPr>
          <w:rFonts w:ascii="Times New Roman" w:hAnsi="Times New Roman"/>
          <w:i/>
          <w:spacing w:val="-4"/>
          <w:position w:val="-6"/>
          <w:sz w:val="16"/>
        </w:rPr>
        <w:t>T</w:t>
      </w:r>
      <w:r>
        <w:rPr>
          <w:rFonts w:ascii="Times New Roman" w:hAnsi="Times New Roman"/>
          <w:i/>
          <w:spacing w:val="70"/>
          <w:position w:val="-6"/>
          <w:sz w:val="16"/>
        </w:rPr>
        <w:t> </w:t>
      </w:r>
      <w:r>
        <w:rPr>
          <w:rFonts w:ascii="Latin Modern Math" w:hAnsi="Latin Modern Math"/>
          <w:spacing w:val="-10"/>
          <w:position w:val="4"/>
          <w:sz w:val="16"/>
        </w:rPr>
        <w:t>=</w:t>
      </w:r>
    </w:p>
    <w:p>
      <w:pPr>
        <w:pStyle w:val="BodyText"/>
        <w:spacing w:line="56" w:lineRule="exact"/>
        <w:ind w:left="5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spacing w:val="-2"/>
        </w:rPr>
        <w:t>1</w:t>
      </w:r>
      <w:r>
        <w:rPr>
          <w:rFonts w:ascii="LM Roman 10" w:hAnsi="LM Roman 10"/>
          <w:spacing w:val="-2"/>
        </w:rPr>
        <w:t>.</w:t>
      </w:r>
      <w:r>
        <w:rPr>
          <w:rFonts w:ascii="Times New Roman" w:hAnsi="Times New Roman"/>
          <w:spacing w:val="-2"/>
        </w:rPr>
        <w:t>92</w:t>
      </w:r>
      <w:r>
        <w:rPr>
          <w:rFonts w:ascii="Times New Roman" w:hAnsi="Times New Roman"/>
          <w:spacing w:val="-5"/>
        </w:rPr>
        <w:t> </w:t>
      </w:r>
      <w:r>
        <w:rPr>
          <w:rFonts w:ascii="Latin Modern Math" w:hAnsi="Latin Modern Math"/>
          <w:spacing w:val="-2"/>
        </w:rPr>
        <w:t>×</w:t>
      </w:r>
      <w:r>
        <w:rPr>
          <w:rFonts w:ascii="Latin Modern Math" w:hAnsi="Latin Modern Math"/>
          <w:spacing w:val="-18"/>
        </w:rPr>
        <w:t> </w:t>
      </w:r>
      <w:r>
        <w:rPr>
          <w:rFonts w:ascii="Times New Roman" w:hAnsi="Times New Roman"/>
          <w:spacing w:val="-5"/>
        </w:rPr>
        <w:t>10</w:t>
      </w:r>
      <w:r>
        <w:rPr>
          <w:rFonts w:ascii="Times New Roman" w:hAnsi="Times New Roman"/>
          <w:spacing w:val="-5"/>
          <w:vertAlign w:val="superscript"/>
        </w:rPr>
        <w:t>6</w:t>
      </w:r>
    </w:p>
    <w:p>
      <w:pPr>
        <w:pStyle w:val="BodyText"/>
        <w:tabs>
          <w:tab w:pos="3701" w:val="left" w:leader="none"/>
        </w:tabs>
        <w:spacing w:line="86" w:lineRule="auto"/>
        <w:ind w:left="96"/>
      </w:pPr>
      <w:r>
        <w:rPr>
          <w:rFonts w:ascii="Times New Roman" w:hAnsi="Times New Roman"/>
          <w:position w:val="-10"/>
        </w:rPr>
        <w:t>2</w:t>
      </w:r>
      <w:r>
        <w:rPr>
          <w:rFonts w:ascii="Times New Roman" w:hAnsi="Times New Roman"/>
          <w:spacing w:val="-10"/>
          <w:position w:val="-10"/>
        </w:rPr>
        <w:t> </w:t>
      </w:r>
      <w:r>
        <w:rPr>
          <w:rFonts w:ascii="Latin Modern Math" w:hAnsi="Latin Modern Math"/>
          <w:position w:val="-10"/>
        </w:rPr>
        <w:t>×</w:t>
      </w:r>
      <w:r>
        <w:rPr>
          <w:rFonts w:ascii="Latin Modern Math" w:hAnsi="Latin Modern Math"/>
          <w:spacing w:val="-19"/>
          <w:position w:val="-10"/>
        </w:rPr>
        <w:t> </w:t>
      </w:r>
      <w:r>
        <w:rPr>
          <w:rFonts w:ascii="Times New Roman" w:hAnsi="Times New Roman"/>
          <w:position w:val="-10"/>
        </w:rPr>
        <w:t>128</w:t>
      </w:r>
      <w:r>
        <w:rPr>
          <w:rFonts w:ascii="Times New Roman" w:hAnsi="Times New Roman"/>
          <w:spacing w:val="68"/>
          <w:w w:val="150"/>
          <w:position w:val="-10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12"/>
        </w:rPr>
        <w:t> </w:t>
      </w:r>
      <w:r>
        <w:rPr>
          <w:rFonts w:ascii="Times New Roman" w:hAnsi="Times New Roman"/>
        </w:rPr>
        <w:t>7</w:t>
      </w:r>
      <w:r>
        <w:rPr>
          <w:rFonts w:ascii="LM Roman 10" w:hAnsi="LM Roman 10"/>
        </w:rPr>
        <w:t>.</w:t>
      </w:r>
      <w:r>
        <w:rPr>
          <w:rFonts w:ascii="Times New Roman" w:hAnsi="Times New Roman"/>
        </w:rPr>
        <w:t>5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kHz</w:t>
      </w:r>
      <w:r>
        <w:rPr>
          <w:rFonts w:ascii="Times New Roman" w:hAnsi="Times New Roman"/>
          <w:spacing w:val="-2"/>
        </w:rPr>
        <w:t> </w:t>
      </w:r>
      <w:r>
        <w:rPr>
          <w:rFonts w:ascii="LM Roman 10" w:hAnsi="LM Roman 10"/>
          <w:spacing w:val="-10"/>
        </w:rPr>
        <w:t>.</w:t>
      </w:r>
      <w:r>
        <w:rPr>
          <w:rFonts w:ascii="LM Roman 10" w:hAnsi="LM Roman 10"/>
        </w:rPr>
        <w:tab/>
      </w:r>
      <w:r>
        <w:rPr>
          <w:spacing w:val="-5"/>
        </w:rPr>
        <w:t>(4)</w:t>
      </w:r>
    </w:p>
    <w:p>
      <w:pPr>
        <w:spacing w:after="0" w:line="86" w:lineRule="auto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1204" w:space="40"/>
            <w:col w:w="9406"/>
          </w:cols>
        </w:sectPr>
      </w:pPr>
    </w:p>
    <w:p>
      <w:pPr>
        <w:pStyle w:val="BodyText"/>
        <w:spacing w:line="140" w:lineRule="exact"/>
        <w:ind w:left="370"/>
        <w:jc w:val="both"/>
      </w:pPr>
      <w:r>
        <w:rPr/>
        <w:t>Next,</w:t>
      </w:r>
      <w:r>
        <w:rPr>
          <w:spacing w:val="8"/>
        </w:rPr>
        <w:t> </w:t>
      </w:r>
      <w:r>
        <w:rPr/>
        <w:t>OFDM</w:t>
      </w:r>
      <w:r>
        <w:rPr>
          <w:spacing w:val="9"/>
        </w:rPr>
        <w:t> </w:t>
      </w:r>
      <w:r>
        <w:rPr/>
        <w:t>demodulation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carried</w:t>
      </w:r>
      <w:r>
        <w:rPr>
          <w:spacing w:val="8"/>
        </w:rPr>
        <w:t> </w:t>
      </w:r>
      <w:r>
        <w:rPr/>
        <w:t>out</w:t>
      </w:r>
      <w:r>
        <w:rPr>
          <w:spacing w:val="10"/>
        </w:rPr>
        <w:t> </w:t>
      </w:r>
      <w:r>
        <w:rPr/>
        <w:t>by</w:t>
      </w:r>
      <w:r>
        <w:rPr>
          <w:spacing w:val="8"/>
        </w:rPr>
        <w:t> </w:t>
      </w:r>
      <w:r>
        <w:rPr/>
        <w:t>removing</w:t>
      </w:r>
      <w:r>
        <w:rPr>
          <w:spacing w:val="8"/>
        </w:rPr>
        <w:t> </w:t>
      </w:r>
      <w:r>
        <w:rPr/>
        <w:t>CP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>
          <w:spacing w:val="-4"/>
        </w:rPr>
        <w:t>per-</w:t>
      </w:r>
    </w:p>
    <w:p>
      <w:pPr>
        <w:pStyle w:val="BodyText"/>
        <w:spacing w:line="276" w:lineRule="auto" w:before="27"/>
        <w:ind w:left="131" w:right="38"/>
        <w:jc w:val="both"/>
      </w:pPr>
      <w:r>
        <w:rPr/>
        <w:t>forming</w:t>
      </w:r>
      <w:r>
        <w:rPr>
          <w:spacing w:val="-9"/>
        </w:rPr>
        <w:t> </w:t>
      </w:r>
      <w:r>
        <w:rPr/>
        <w:t>128</w:t>
      </w:r>
      <w:r>
        <w:rPr>
          <w:spacing w:val="-8"/>
        </w:rPr>
        <w:t> </w:t>
      </w:r>
      <w:r>
        <w:rPr/>
        <w:t>point</w:t>
      </w:r>
      <w:r>
        <w:rPr>
          <w:spacing w:val="-8"/>
        </w:rPr>
        <w:t> </w:t>
      </w:r>
      <w:r>
        <w:rPr/>
        <w:t>IFFT.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unused</w:t>
      </w:r>
      <w:r>
        <w:rPr>
          <w:spacing w:val="-9"/>
        </w:rPr>
        <w:t> </w:t>
      </w:r>
      <w:r>
        <w:rPr/>
        <w:t>subcarriers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discarded</w:t>
      </w:r>
      <w:r>
        <w:rPr>
          <w:spacing w:val="-9"/>
        </w:rPr>
        <w:t> </w:t>
      </w:r>
      <w:r>
        <w:rPr/>
        <w:t>resulting</w:t>
      </w:r>
      <w:r>
        <w:rPr>
          <w:spacing w:val="40"/>
        </w:rPr>
        <w:t> </w:t>
      </w:r>
      <w:r>
        <w:rPr/>
        <w:t>in a grid consisting of 72 subcarrier rows and columns indicating the</w:t>
      </w:r>
      <w:r>
        <w:rPr>
          <w:spacing w:val="40"/>
        </w:rPr>
        <w:t> </w:t>
      </w:r>
      <w:r>
        <w:rPr>
          <w:spacing w:val="-2"/>
        </w:rPr>
        <w:t>signal</w:t>
      </w:r>
      <w:r>
        <w:rPr>
          <w:spacing w:val="-5"/>
        </w:rPr>
        <w:t> </w:t>
      </w:r>
      <w:r>
        <w:rPr>
          <w:spacing w:val="-2"/>
        </w:rPr>
        <w:t>duration.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channel</w:t>
      </w:r>
      <w:r>
        <w:rPr>
          <w:spacing w:val="-6"/>
        </w:rPr>
        <w:t> </w:t>
      </w:r>
      <w:r>
        <w:rPr>
          <w:spacing w:val="-2"/>
        </w:rPr>
        <w:t>estimates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then</w:t>
      </w:r>
      <w:r>
        <w:rPr>
          <w:spacing w:val="-5"/>
        </w:rPr>
        <w:t> </w:t>
      </w:r>
      <w:r>
        <w:rPr>
          <w:spacing w:val="-2"/>
        </w:rPr>
        <w:t>obtained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resource</w:t>
      </w:r>
      <w:r>
        <w:rPr>
          <w:spacing w:val="40"/>
        </w:rPr>
        <w:t> </w:t>
      </w:r>
      <w:r>
        <w:rPr/>
        <w:t>grid to compensate for the imperfections in the channel. Furthermore,</w:t>
      </w:r>
      <w:r>
        <w:rPr>
          <w:spacing w:val="40"/>
        </w:rPr>
        <w:t> </w:t>
      </w:r>
      <w:r>
        <w:rPr/>
        <w:t>the PBCH extraction procedure is carried out, where PBCH REs are</w:t>
      </w:r>
      <w:r>
        <w:rPr>
          <w:spacing w:val="40"/>
        </w:rPr>
        <w:t> </w:t>
      </w:r>
      <w:r>
        <w:rPr/>
        <w:t>extracted from the resource grid and subsequently PBCH decoding is</w:t>
      </w:r>
      <w:r>
        <w:rPr>
          <w:spacing w:val="40"/>
        </w:rPr>
        <w:t> </w:t>
      </w:r>
      <w:r>
        <w:rPr/>
        <w:t>performed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shown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hyperlink w:history="true" w:anchor="_bookmark13">
        <w:r>
          <w:rPr>
            <w:color w:val="007FAC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5</w:t>
        </w:r>
      </w:hyperlink>
      <w:r>
        <w:rPr/>
        <w:t>.</w:t>
      </w:r>
      <w:r>
        <w:rPr>
          <w:spacing w:val="-7"/>
        </w:rPr>
        <w:t> </w:t>
      </w:r>
      <w:r>
        <w:rPr/>
        <w:t>First,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REs</w:t>
      </w:r>
      <w:r>
        <w:rPr>
          <w:spacing w:val="-7"/>
        </w:rPr>
        <w:t> </w:t>
      </w:r>
      <w:r>
        <w:rPr/>
        <w:t>undergo</w:t>
      </w:r>
      <w:r>
        <w:rPr>
          <w:spacing w:val="-8"/>
        </w:rPr>
        <w:t> </w:t>
      </w:r>
      <w:r>
        <w:rPr/>
        <w:t>deprecoding,</w:t>
      </w:r>
      <w:r>
        <w:rPr>
          <w:spacing w:val="-7"/>
        </w:rPr>
        <w:t> </w:t>
      </w:r>
      <w:r>
        <w:rPr/>
        <w:t>layer</w:t>
      </w:r>
      <w:r>
        <w:rPr>
          <w:spacing w:val="40"/>
        </w:rPr>
        <w:t> </w:t>
      </w:r>
      <w:r>
        <w:rPr/>
        <w:t>demapping and descrambling procedure to obtain broadcast channel</w:t>
      </w:r>
      <w:r>
        <w:rPr>
          <w:spacing w:val="40"/>
        </w:rPr>
        <w:t> </w:t>
      </w:r>
      <w:r>
        <w:rPr/>
        <w:t>(BCH)</w:t>
      </w:r>
      <w:r>
        <w:rPr>
          <w:spacing w:val="-3"/>
        </w:rPr>
        <w:t> </w:t>
      </w:r>
      <w:r>
        <w:rPr/>
        <w:t>codewords.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equivalent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inverse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PBCH</w:t>
      </w:r>
      <w:r>
        <w:rPr>
          <w:spacing w:val="-4"/>
        </w:rPr>
        <w:t> </w:t>
      </w:r>
      <w:r>
        <w:rPr/>
        <w:t>processing</w:t>
      </w:r>
      <w:r>
        <w:rPr>
          <w:spacing w:val="4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ed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Ref.</w:t>
      </w:r>
      <w:r>
        <w:rPr>
          <w:spacing w:val="-7"/>
        </w:rPr>
        <w:t> </w:t>
      </w:r>
      <w:r>
        <w:rPr/>
        <w:t>[</w:t>
      </w:r>
      <w:hyperlink w:history="true" w:anchor="_bookmark82">
        <w:r>
          <w:rPr>
            <w:color w:val="007FAC"/>
          </w:rPr>
          <w:t>49</w:t>
        </w:r>
      </w:hyperlink>
      <w:r>
        <w:rPr/>
        <w:t>].</w:t>
      </w:r>
      <w:r>
        <w:rPr>
          <w:spacing w:val="-7"/>
        </w:rPr>
        <w:t> </w:t>
      </w:r>
      <w:r>
        <w:rPr/>
        <w:t>Then</w:t>
      </w:r>
      <w:r>
        <w:rPr>
          <w:spacing w:val="-8"/>
        </w:rPr>
        <w:t> </w:t>
      </w:r>
      <w:r>
        <w:rPr/>
        <w:t>these</w:t>
      </w:r>
      <w:r>
        <w:rPr>
          <w:spacing w:val="-7"/>
        </w:rPr>
        <w:t> </w:t>
      </w:r>
      <w:r>
        <w:rPr/>
        <w:t>codewords</w:t>
      </w:r>
      <w:r>
        <w:rPr>
          <w:spacing w:val="-9"/>
        </w:rPr>
        <w:t> </w:t>
      </w:r>
      <w:r>
        <w:rPr/>
        <w:t>are</w:t>
      </w:r>
      <w:r>
        <w:rPr>
          <w:spacing w:val="-7"/>
        </w:rPr>
        <w:t> </w:t>
      </w:r>
      <w:r>
        <w:rPr/>
        <w:t>decoded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performing</w:t>
      </w:r>
      <w:r>
        <w:rPr>
          <w:spacing w:val="40"/>
        </w:rPr>
        <w:t> </w:t>
      </w:r>
      <w:r>
        <w:rPr/>
        <w:t>inverse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BCH</w:t>
      </w:r>
      <w:r>
        <w:rPr>
          <w:spacing w:val="-4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mentioned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Ref.</w:t>
      </w:r>
      <w:r>
        <w:rPr>
          <w:spacing w:val="-3"/>
        </w:rPr>
        <w:t> </w:t>
      </w:r>
      <w:r>
        <w:rPr/>
        <w:t>[</w:t>
      </w:r>
      <w:hyperlink w:history="true" w:anchor="_bookmark83">
        <w:r>
          <w:rPr>
            <w:color w:val="007FAC"/>
          </w:rPr>
          <w:t>50</w:t>
        </w:r>
      </w:hyperlink>
      <w:r>
        <w:rPr/>
        <w:t>]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obtain</w:t>
      </w:r>
      <w:r>
        <w:rPr>
          <w:spacing w:val="-3"/>
        </w:rPr>
        <w:t> </w:t>
      </w:r>
      <w:r>
        <w:rPr/>
        <w:t>MIB</w:t>
      </w:r>
      <w:r>
        <w:rPr>
          <w:spacing w:val="-4"/>
        </w:rPr>
        <w:t> </w:t>
      </w:r>
      <w:r>
        <w:rPr/>
        <w:t>bits.</w:t>
      </w:r>
      <w:r>
        <w:rPr>
          <w:spacing w:val="-4"/>
        </w:rPr>
        <w:t> </w:t>
      </w:r>
      <w:r>
        <w:rPr/>
        <w:t>A</w:t>
      </w:r>
      <w:r>
        <w:rPr>
          <w:spacing w:val="40"/>
        </w:rPr>
        <w:t> </w:t>
      </w:r>
      <w:r>
        <w:rPr/>
        <w:t>total of 24 bits are obtained, out of which 10 bits are spare, and the</w:t>
      </w:r>
      <w:r>
        <w:rPr>
          <w:spacing w:val="40"/>
        </w:rPr>
        <w:t> </w:t>
      </w:r>
      <w:r>
        <w:rPr/>
        <w:t>remaining 14 bits actually signify three essential system information,</w:t>
      </w:r>
      <w:r>
        <w:rPr>
          <w:spacing w:val="40"/>
        </w:rPr>
        <w:t> </w:t>
      </w:r>
      <w:r>
        <w:rPr>
          <w:spacing w:val="-2"/>
        </w:rPr>
        <w:t>namely.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299" w:lineRule="exact" w:before="0" w:after="0"/>
        <w:ind w:left="368" w:right="0" w:hanging="149"/>
        <w:jc w:val="both"/>
        <w:rPr>
          <w:sz w:val="16"/>
        </w:rPr>
      </w:pPr>
      <w:r>
        <w:rPr>
          <w:spacing w:val="-2"/>
          <w:sz w:val="16"/>
        </w:rPr>
        <w:t>System</w:t>
      </w:r>
      <w:r>
        <w:rPr>
          <w:sz w:val="16"/>
        </w:rPr>
        <w:t> </w:t>
      </w:r>
      <w:r>
        <w:rPr>
          <w:spacing w:val="-2"/>
          <w:sz w:val="16"/>
        </w:rPr>
        <w:t>bandwidth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210" w:lineRule="exact" w:before="0" w:after="0"/>
        <w:ind w:left="368" w:right="0" w:hanging="149"/>
        <w:jc w:val="both"/>
        <w:rPr>
          <w:sz w:val="16"/>
        </w:rPr>
      </w:pPr>
      <w:r>
        <w:rPr>
          <w:spacing w:val="-2"/>
          <w:sz w:val="16"/>
        </w:rPr>
        <w:t>System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Frame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Number (SFN)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79" w:lineRule="auto" w:before="76" w:after="0"/>
        <w:ind w:left="369" w:right="38" w:hanging="151"/>
        <w:jc w:val="both"/>
        <w:rPr>
          <w:sz w:val="16"/>
        </w:rPr>
      </w:pPr>
      <w:r>
        <w:rPr>
          <w:sz w:val="16"/>
        </w:rPr>
        <w:t>Physical Hybrid Automatic Repeat Request Indicator </w:t>
      </w:r>
      <w:r>
        <w:rPr>
          <w:sz w:val="16"/>
        </w:rPr>
        <w:t>Channel</w:t>
      </w:r>
      <w:r>
        <w:rPr>
          <w:spacing w:val="40"/>
          <w:sz w:val="16"/>
        </w:rPr>
        <w:t> </w:t>
      </w:r>
      <w:r>
        <w:rPr>
          <w:sz w:val="16"/>
        </w:rPr>
        <w:t>(PHICH) Con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guration.</w:t>
      </w:r>
    </w:p>
    <w:p>
      <w:pPr>
        <w:pStyle w:val="BodyText"/>
        <w:spacing w:before="170"/>
      </w:pPr>
    </w:p>
    <w:p>
      <w:pPr>
        <w:pStyle w:val="BodyText"/>
        <w:spacing w:line="84" w:lineRule="auto"/>
        <w:ind w:left="131" w:right="39" w:hanging="94"/>
        <w:jc w:val="center"/>
      </w:pPr>
      <w:r>
        <w:rPr/>
        <w:t>decimal</w:t>
      </w:r>
      <w:r>
        <w:rPr>
          <w:spacing w:val="80"/>
        </w:rPr>
        <w:t> </w:t>
      </w:r>
      <w:r>
        <w:rPr/>
        <w:t>equivalent,</w:t>
      </w:r>
      <w:r>
        <w:rPr>
          <w:spacing w:val="80"/>
        </w:rPr>
        <w:t> </w:t>
      </w:r>
      <w:r>
        <w:rPr/>
        <w:t>0</w:t>
      </w:r>
      <w:r>
        <w:rPr>
          <w:spacing w:val="80"/>
        </w:rPr>
        <w:t> </w:t>
      </w:r>
      <w:r>
        <w:rPr/>
        <w:t>to</w:t>
      </w:r>
      <w:r>
        <w:rPr>
          <w:spacing w:val="80"/>
        </w:rPr>
        <w:t> </w:t>
      </w:r>
      <w:r>
        <w:rPr/>
        <w:t>5,</w:t>
      </w:r>
      <w:r>
        <w:rPr>
          <w:spacing w:val="80"/>
        </w:rPr>
        <w:t> </w:t>
      </w:r>
      <w:r>
        <w:rPr/>
        <w:t>corresponds</w:t>
      </w:r>
      <w:r>
        <w:rPr>
          <w:spacing w:val="80"/>
        </w:rPr>
        <w:t> </w:t>
      </w:r>
      <w:r>
        <w:rPr/>
        <w:t>to</w:t>
      </w:r>
      <w:r>
        <w:rPr>
          <w:spacing w:val="80"/>
        </w:rPr>
        <w:t> </w:t>
      </w:r>
      <w:r>
        <w:rPr/>
        <w:t>the</w:t>
      </w:r>
      <w:r>
        <w:rPr>
          <w:spacing w:val="80"/>
        </w:rPr>
        <w:t> </w:t>
      </w:r>
      <w:r>
        <w:rPr/>
        <w:t>RB</w:t>
      </w:r>
      <w:r>
        <w:rPr>
          <w:spacing w:val="80"/>
        </w:rPr>
        <w:t> </w:t>
      </w:r>
      <w:r>
        <w:rPr/>
        <w:t>set</w:t>
      </w:r>
      <w:r>
        <w:rPr>
          <w:spacing w:val="80"/>
        </w:rPr>
        <w:t> </w:t>
      </w:r>
      <w:r>
        <w:rPr>
          <w:i/>
        </w:rPr>
        <w:t>N</w:t>
      </w:r>
      <w:r>
        <w:rPr>
          <w:vertAlign w:val="subscript"/>
        </w:rPr>
        <w:t>RB</w:t>
      </w:r>
      <w:r>
        <w:rPr>
          <w:spacing w:val="40"/>
          <w:vertAlign w:val="baseline"/>
        </w:rPr>
        <w:t> </w:t>
      </w:r>
      <w:r>
        <w:rPr>
          <w:rFonts w:ascii="Latin Modern Math"/>
          <w:vertAlign w:val="baseline"/>
        </w:rPr>
        <w:t>= </w:t>
      </w:r>
      <w:r>
        <w:rPr>
          <w:vertAlign w:val="baseline"/>
        </w:rPr>
        <w:t>The</w:t>
      </w:r>
      <w:r>
        <w:rPr>
          <w:spacing w:val="28"/>
          <w:vertAlign w:val="baseline"/>
        </w:rPr>
        <w:t> </w:t>
      </w:r>
      <w:r>
        <w:rPr>
          <w:vertAlign w:val="baseline"/>
        </w:rPr>
        <w:t>system</w:t>
      </w:r>
      <w:r>
        <w:rPr>
          <w:spacing w:val="27"/>
          <w:vertAlign w:val="baseline"/>
        </w:rPr>
        <w:t> </w:t>
      </w:r>
      <w:r>
        <w:rPr>
          <w:vertAlign w:val="baseline"/>
        </w:rPr>
        <w:t>bandwidth</w:t>
      </w:r>
      <w:r>
        <w:rPr>
          <w:spacing w:val="28"/>
          <w:vertAlign w:val="baseline"/>
        </w:rPr>
        <w:t> </w:t>
      </w:r>
      <w:r>
        <w:rPr>
          <w:vertAlign w:val="baseline"/>
        </w:rPr>
        <w:t>information</w:t>
      </w:r>
      <w:r>
        <w:rPr>
          <w:spacing w:val="28"/>
          <w:vertAlign w:val="baseline"/>
        </w:rPr>
        <w:t> </w:t>
      </w:r>
      <w:r>
        <w:rPr>
          <w:vertAlign w:val="baseline"/>
        </w:rPr>
        <w:t>is</w:t>
      </w:r>
      <w:r>
        <w:rPr>
          <w:spacing w:val="28"/>
          <w:vertAlign w:val="baseline"/>
        </w:rPr>
        <w:t> </w:t>
      </w:r>
      <w:r>
        <w:rPr>
          <w:vertAlign w:val="baseline"/>
        </w:rPr>
        <w:t>carried</w:t>
      </w:r>
      <w:r>
        <w:rPr>
          <w:spacing w:val="26"/>
          <w:vertAlign w:val="baseline"/>
        </w:rPr>
        <w:t> </w:t>
      </w:r>
      <w:r>
        <w:rPr>
          <w:vertAlign w:val="baseline"/>
        </w:rPr>
        <w:t>in</w:t>
      </w:r>
      <w:r>
        <w:rPr>
          <w:spacing w:val="28"/>
          <w:vertAlign w:val="baseline"/>
        </w:rPr>
        <w:t> 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rst</w:t>
      </w:r>
      <w:r>
        <w:rPr>
          <w:spacing w:val="28"/>
          <w:vertAlign w:val="baseline"/>
        </w:rPr>
        <w:t> </w:t>
      </w:r>
      <w:r>
        <w:rPr>
          <w:vertAlign w:val="baseline"/>
        </w:rPr>
        <w:t>3</w:t>
      </w:r>
      <w:r>
        <w:rPr>
          <w:spacing w:val="28"/>
          <w:vertAlign w:val="baseline"/>
        </w:rPr>
        <w:t> </w:t>
      </w:r>
      <w:r>
        <w:rPr>
          <w:vertAlign w:val="baseline"/>
        </w:rPr>
        <w:t>bits</w:t>
      </w:r>
      <w:r>
        <w:rPr>
          <w:spacing w:val="27"/>
          <w:vertAlign w:val="baseline"/>
        </w:rPr>
        <w:t> </w:t>
      </w:r>
      <w:r>
        <w:rPr>
          <w:vertAlign w:val="baseline"/>
        </w:rPr>
        <w:t>and</w:t>
      </w:r>
      <w:r>
        <w:rPr>
          <w:spacing w:val="27"/>
          <w:vertAlign w:val="baseline"/>
        </w:rPr>
        <w:t> </w:t>
      </w:r>
      <w:r>
        <w:rPr>
          <w:vertAlign w:val="baseline"/>
        </w:rPr>
        <w:t>its</w:t>
      </w:r>
    </w:p>
    <w:p>
      <w:pPr>
        <w:pStyle w:val="BodyText"/>
        <w:spacing w:line="190" w:lineRule="exact"/>
        <w:ind w:left="157"/>
        <w:jc w:val="center"/>
      </w:pPr>
      <w:r>
        <w:rPr>
          <w:rFonts w:ascii="Latin Modern Math"/>
        </w:rPr>
        <w:t>{</w:t>
      </w:r>
      <w:r>
        <w:rPr/>
        <w:t>6</w:t>
      </w:r>
      <w:r>
        <w:rPr>
          <w:rFonts w:ascii="LM Roman 10"/>
        </w:rPr>
        <w:t>,</w:t>
      </w:r>
      <w:r>
        <w:rPr>
          <w:rFonts w:ascii="LM Roman 10"/>
          <w:spacing w:val="-28"/>
        </w:rPr>
        <w:t> </w:t>
      </w:r>
      <w:r>
        <w:rPr/>
        <w:t>15</w:t>
      </w:r>
      <w:r>
        <w:rPr>
          <w:rFonts w:ascii="LM Roman 10"/>
        </w:rPr>
        <w:t>,</w:t>
      </w:r>
      <w:r>
        <w:rPr>
          <w:rFonts w:ascii="LM Roman 10"/>
          <w:spacing w:val="-28"/>
        </w:rPr>
        <w:t> </w:t>
      </w:r>
      <w:r>
        <w:rPr/>
        <w:t>25</w:t>
      </w:r>
      <w:r>
        <w:rPr>
          <w:rFonts w:ascii="LM Roman 10"/>
        </w:rPr>
        <w:t>,</w:t>
      </w:r>
      <w:r>
        <w:rPr>
          <w:rFonts w:ascii="LM Roman 10"/>
          <w:spacing w:val="-27"/>
        </w:rPr>
        <w:t> </w:t>
      </w:r>
      <w:r>
        <w:rPr/>
        <w:t>50</w:t>
      </w:r>
      <w:r>
        <w:rPr>
          <w:rFonts w:ascii="LM Roman 10"/>
        </w:rPr>
        <w:t>,</w:t>
      </w:r>
      <w:r>
        <w:rPr>
          <w:rFonts w:ascii="LM Roman 10"/>
          <w:spacing w:val="-27"/>
        </w:rPr>
        <w:t> </w:t>
      </w:r>
      <w:r>
        <w:rPr/>
        <w:t>75</w:t>
      </w:r>
      <w:r>
        <w:rPr>
          <w:rFonts w:ascii="LM Roman 10"/>
        </w:rPr>
        <w:t>,</w:t>
      </w:r>
      <w:r>
        <w:rPr>
          <w:rFonts w:ascii="LM Roman 10"/>
          <w:spacing w:val="-27"/>
        </w:rPr>
        <w:t> </w:t>
      </w:r>
      <w:r>
        <w:rPr/>
        <w:t>100</w:t>
      </w:r>
      <w:r>
        <w:rPr>
          <w:rFonts w:ascii="Latin Modern Math"/>
        </w:rPr>
        <w:t>}</w:t>
      </w:r>
      <w:r>
        <w:rPr/>
        <w:t>.</w:t>
      </w:r>
      <w:r>
        <w:rPr>
          <w:spacing w:val="5"/>
        </w:rPr>
        <w:t> </w:t>
      </w:r>
      <w:r>
        <w:rPr/>
        <w:t>The</w:t>
      </w:r>
      <w:r>
        <w:rPr>
          <w:spacing w:val="13"/>
        </w:rPr>
        <w:t> </w:t>
      </w:r>
      <w:r>
        <w:rPr/>
        <w:t>forth</w:t>
      </w:r>
      <w:r>
        <w:rPr>
          <w:spacing w:val="14"/>
        </w:rPr>
        <w:t> </w:t>
      </w:r>
      <w:r>
        <w:rPr/>
        <w:t>bit</w:t>
      </w:r>
      <w:r>
        <w:rPr>
          <w:spacing w:val="13"/>
        </w:rPr>
        <w:t> </w:t>
      </w:r>
      <w:r>
        <w:rPr/>
        <w:t>conveys</w:t>
      </w:r>
      <w:r>
        <w:rPr>
          <w:spacing w:val="13"/>
        </w:rPr>
        <w:t> </w:t>
      </w:r>
      <w:r>
        <w:rPr/>
        <w:t>whether</w:t>
      </w:r>
      <w:r>
        <w:rPr>
          <w:spacing w:val="12"/>
        </w:rPr>
        <w:t> </w:t>
      </w:r>
      <w:r>
        <w:rPr/>
        <w:t>the</w:t>
      </w:r>
      <w:r>
        <w:rPr>
          <w:spacing w:val="14"/>
        </w:rPr>
        <w:t> </w:t>
      </w:r>
      <w:r>
        <w:rPr/>
        <w:t>duration</w:t>
      </w:r>
      <w:r>
        <w:rPr>
          <w:spacing w:val="13"/>
        </w:rPr>
        <w:t> </w:t>
      </w:r>
      <w:r>
        <w:rPr>
          <w:spacing w:val="-5"/>
        </w:rPr>
        <w:t>of</w:t>
      </w:r>
    </w:p>
    <w:p>
      <w:pPr>
        <w:pStyle w:val="BodyText"/>
        <w:spacing w:line="90" w:lineRule="exact"/>
        <w:ind w:left="90"/>
        <w:jc w:val="center"/>
      </w:pPr>
      <w:r>
        <w:rPr/>
        <w:t>PHICH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normal</w:t>
      </w:r>
      <w:r>
        <w:rPr>
          <w:spacing w:val="1"/>
        </w:rPr>
        <w:t> </w:t>
      </w:r>
      <w:r>
        <w:rPr/>
        <w:t>or</w:t>
      </w:r>
      <w:r>
        <w:rPr>
          <w:spacing w:val="3"/>
        </w:rPr>
        <w:t> </w:t>
      </w:r>
      <w:r>
        <w:rPr/>
        <w:t>extended,</w:t>
      </w:r>
      <w:r>
        <w:rPr>
          <w:spacing w:val="2"/>
        </w:rPr>
        <w:t> </w:t>
      </w:r>
      <w:r>
        <w:rPr/>
        <w:t>while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>
          <w:rFonts w:ascii="Times New Roman"/>
        </w:rPr>
        <w:t>fi</w:t>
      </w:r>
      <w:r>
        <w:rPr/>
        <w:t>fth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sixth</w:t>
      </w:r>
      <w:r>
        <w:rPr>
          <w:spacing w:val="3"/>
        </w:rPr>
        <w:t> </w:t>
      </w:r>
      <w:r>
        <w:rPr/>
        <w:t>bits</w:t>
      </w:r>
      <w:r>
        <w:rPr>
          <w:spacing w:val="2"/>
        </w:rPr>
        <w:t> </w:t>
      </w:r>
      <w:r>
        <w:rPr/>
        <w:t>indicate</w:t>
      </w:r>
      <w:r>
        <w:rPr>
          <w:spacing w:val="1"/>
        </w:rPr>
        <w:t> </w:t>
      </w:r>
      <w:r>
        <w:rPr>
          <w:spacing w:val="-5"/>
        </w:rPr>
        <w:t>its</w:t>
      </w:r>
    </w:p>
    <w:p>
      <w:pPr>
        <w:pStyle w:val="BodyText"/>
        <w:spacing w:line="276" w:lineRule="auto" w:before="25"/>
        <w:ind w:left="131" w:right="38"/>
        <w:jc w:val="both"/>
      </w:pPr>
      <w:r>
        <w:rPr/>
        <w:t>multiplexing</w:t>
      </w:r>
      <w:r>
        <w:rPr>
          <w:spacing w:val="-9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guration,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last</w:t>
      </w:r>
      <w:r>
        <w:rPr>
          <w:spacing w:val="-7"/>
        </w:rPr>
        <w:t> </w:t>
      </w:r>
      <w:r>
        <w:rPr/>
        <w:t>eight</w:t>
      </w:r>
      <w:r>
        <w:rPr>
          <w:spacing w:val="-8"/>
        </w:rPr>
        <w:t> </w:t>
      </w:r>
      <w:r>
        <w:rPr/>
        <w:t>bits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determine</w:t>
      </w:r>
      <w:r>
        <w:rPr>
          <w:spacing w:val="40"/>
        </w:rPr>
        <w:t> </w:t>
      </w:r>
      <w:r>
        <w:rPr/>
        <w:t>the SFN. Apart from the system information, the transmit antenna</w:t>
      </w:r>
      <w:r>
        <w:rPr>
          <w:spacing w:val="4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scrambled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CRC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antenna</w:t>
      </w:r>
      <w:r>
        <w:rPr>
          <w:spacing w:val="-9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10"/>
        </w:rPr>
        <w:t> </w:t>
      </w:r>
      <w:r>
        <w:rPr/>
        <w:t>mask</w:t>
      </w:r>
      <w:r>
        <w:rPr>
          <w:spacing w:val="-10"/>
        </w:rPr>
        <w:t> </w:t>
      </w:r>
      <w:r>
        <w:rPr/>
        <w:t>[</w:t>
      </w:r>
      <w:hyperlink w:history="true" w:anchor="_bookmark83">
        <w:r>
          <w:rPr>
            <w:color w:val="007FAC"/>
          </w:rPr>
          <w:t>50</w:t>
        </w:r>
      </w:hyperlink>
      <w:r>
        <w:rPr/>
        <w:t>].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order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obtain</w:t>
      </w:r>
      <w:r>
        <w:rPr>
          <w:spacing w:val="-8"/>
        </w:rPr>
        <w:t> </w:t>
      </w:r>
      <w:r>
        <w:rPr>
          <w:spacing w:val="-2"/>
        </w:rPr>
        <w:t>its</w:t>
      </w:r>
      <w:r>
        <w:rPr>
          <w:spacing w:val="-8"/>
        </w:rPr>
        <w:t> </w:t>
      </w:r>
      <w:r>
        <w:rPr>
          <w:spacing w:val="-2"/>
        </w:rPr>
        <w:t>data,</w:t>
      </w:r>
      <w:r>
        <w:rPr>
          <w:spacing w:val="-7"/>
        </w:rPr>
        <w:t> </w:t>
      </w:r>
      <w:r>
        <w:rPr>
          <w:spacing w:val="-2"/>
        </w:rPr>
        <w:t>CRC</w:t>
      </w:r>
      <w:r>
        <w:rPr>
          <w:spacing w:val="-8"/>
        </w:rPr>
        <w:t> </w:t>
      </w:r>
      <w:r>
        <w:rPr>
          <w:spacing w:val="-2"/>
        </w:rPr>
        <w:t>check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attempted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standard</w:t>
      </w:r>
      <w:r>
        <w:rPr>
          <w:spacing w:val="-8"/>
        </w:rPr>
        <w:t> </w:t>
      </w:r>
      <w:r>
        <w:rPr>
          <w:spacing w:val="-2"/>
        </w:rPr>
        <w:t>values</w:t>
      </w:r>
      <w:r>
        <w:rPr>
          <w:spacing w:val="40"/>
        </w:rPr>
        <w:t> </w:t>
      </w:r>
      <w:r>
        <w:rPr/>
        <w:t>equal to 1, 2 and 4, and the corresponding true value is returned when</w:t>
      </w:r>
      <w:r>
        <w:rPr>
          <w:spacing w:val="40"/>
        </w:rPr>
        <w:t> </w:t>
      </w:r>
      <w:r>
        <w:rPr/>
        <w:t>the decoding is successful [</w:t>
      </w:r>
      <w:hyperlink w:history="true" w:anchor="_bookmark84">
        <w:r>
          <w:rPr>
            <w:color w:val="007FAC"/>
          </w:rPr>
          <w:t>51</w:t>
        </w:r>
      </w:hyperlink>
      <w:r>
        <w:rPr/>
        <w:t>]. The pseudo code of the overall MIB</w:t>
      </w:r>
      <w:r>
        <w:rPr>
          <w:spacing w:val="40"/>
        </w:rPr>
        <w:t> </w:t>
      </w:r>
      <w:bookmarkStart w:name="_bookmark14" w:id="21"/>
      <w:bookmarkEnd w:id="21"/>
      <w:r>
        <w:rPr/>
        <w:t>decoding</w:t>
      </w:r>
      <w:r>
        <w:rPr/>
        <w:t> procedure is summarized in the </w:t>
      </w:r>
      <w:hyperlink w:history="true" w:anchor="_bookmark14">
        <w:r>
          <w:rPr>
            <w:color w:val="007FAC"/>
          </w:rPr>
          <w:t>Algorithm 1</w:t>
        </w:r>
      </w:hyperlink>
      <w:r>
        <w:rPr/>
        <w:t>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4282554</wp:posOffset>
                </wp:positionH>
                <wp:positionV relativeFrom="paragraph">
                  <wp:posOffset>219761</wp:posOffset>
                </wp:positionV>
                <wp:extent cx="2411730" cy="6350"/>
                <wp:effectExtent l="0" t="0" r="0" b="0"/>
                <wp:wrapTopAndBottom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241173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1730" h="6350">
                              <a:moveTo>
                                <a:pt x="2411285" y="0"/>
                              </a:moveTo>
                              <a:lnTo>
                                <a:pt x="0" y="0"/>
                              </a:lnTo>
                              <a:lnTo>
                                <a:pt x="0" y="5813"/>
                              </a:lnTo>
                              <a:lnTo>
                                <a:pt x="2411285" y="5813"/>
                              </a:lnTo>
                              <a:lnTo>
                                <a:pt x="24112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7.209015pt;margin-top:17.304085pt;width:189.865pt;height:.45773pt;mso-position-horizontal-relative:page;mso-position-vertical-relative:paragraph;z-index:-15719424;mso-wrap-distance-left:0;mso-wrap-distance-right:0" id="docshape4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68"/>
      </w:pPr>
    </w:p>
    <w:p>
      <w:pPr>
        <w:pStyle w:val="BodyText"/>
        <w:spacing w:line="276" w:lineRule="auto"/>
        <w:ind w:left="131" w:right="109" w:firstLine="239"/>
      </w:pPr>
      <w:r>
        <w:rPr/>
        <w:t>Next,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BS</w:t>
      </w:r>
      <w:r>
        <w:rPr>
          <w:spacing w:val="-8"/>
        </w:rPr>
        <w:t> </w:t>
      </w:r>
      <w:r>
        <w:rPr/>
        <w:t>coverage</w:t>
      </w:r>
      <w:r>
        <w:rPr>
          <w:spacing w:val="-10"/>
        </w:rPr>
        <w:t> </w:t>
      </w:r>
      <w:r>
        <w:rPr/>
        <w:t>strength</w:t>
      </w:r>
      <w:r>
        <w:rPr>
          <w:spacing w:val="-9"/>
        </w:rPr>
        <w:t> </w:t>
      </w:r>
      <w:r>
        <w:rPr/>
        <w:t>given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reference</w:t>
      </w:r>
      <w:r>
        <w:rPr>
          <w:spacing w:val="-9"/>
        </w:rPr>
        <w:t> </w:t>
      </w:r>
      <w:r>
        <w:rPr/>
        <w:t>signal</w:t>
      </w:r>
      <w:r>
        <w:rPr>
          <w:spacing w:val="-10"/>
        </w:rPr>
        <w:t> </w:t>
      </w:r>
      <w:r>
        <w:rPr/>
        <w:t>received</w:t>
      </w:r>
      <w:r>
        <w:rPr>
          <w:spacing w:val="40"/>
        </w:rPr>
        <w:t> </w:t>
      </w:r>
      <w:bookmarkStart w:name="_bookmark15" w:id="22"/>
      <w:bookmarkEnd w:id="22"/>
      <w:r>
        <w:rPr/>
        <w:t>power</w:t>
      </w:r>
      <w:r>
        <w:rPr>
          <w:spacing w:val="-7"/>
        </w:rPr>
        <w:t> </w:t>
      </w:r>
      <w:r>
        <w:rPr/>
        <w:t>(RSRP)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evaluated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resource</w:t>
      </w:r>
      <w:r>
        <w:rPr>
          <w:spacing w:val="-7"/>
        </w:rPr>
        <w:t> </w:t>
      </w:r>
      <w:r>
        <w:rPr/>
        <w:t>elements</w:t>
      </w:r>
      <w:r>
        <w:rPr>
          <w:spacing w:val="-6"/>
        </w:rPr>
        <w:t> </w:t>
      </w:r>
      <w:r>
        <w:rPr/>
        <w:t>(REs)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4"/>
        </w:rPr>
        <w:t>grid</w:t>
      </w: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4047832</wp:posOffset>
            </wp:positionH>
            <wp:positionV relativeFrom="paragraph">
              <wp:posOffset>143808</wp:posOffset>
            </wp:positionV>
            <wp:extent cx="2879739" cy="2313432"/>
            <wp:effectExtent l="0" t="0" r="0" b="0"/>
            <wp:wrapTopAndBottom/>
            <wp:docPr id="51" name="Image 51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 descr="Image of Fig. 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739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88" w:lineRule="auto" w:before="172"/>
        <w:ind w:left="13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31"/>
          <w:sz w:val="14"/>
        </w:rPr>
        <w:t> </w:t>
      </w:r>
      <w:r>
        <w:rPr>
          <w:sz w:val="14"/>
        </w:rPr>
        <w:t>6.</w:t>
      </w:r>
      <w:r>
        <w:rPr>
          <w:spacing w:val="36"/>
          <w:sz w:val="14"/>
        </w:rPr>
        <w:t> </w:t>
      </w:r>
      <w:r>
        <w:rPr>
          <w:sz w:val="14"/>
        </w:rPr>
        <w:t>Correlation</w:t>
      </w:r>
      <w:r>
        <w:rPr>
          <w:spacing w:val="31"/>
          <w:sz w:val="14"/>
        </w:rPr>
        <w:t> </w:t>
      </w:r>
      <w:r>
        <w:rPr>
          <w:sz w:val="14"/>
        </w:rPr>
        <w:t>results</w:t>
      </w:r>
      <w:r>
        <w:rPr>
          <w:spacing w:val="30"/>
          <w:sz w:val="14"/>
        </w:rPr>
        <w:t> </w:t>
      </w:r>
      <w:r>
        <w:rPr>
          <w:sz w:val="14"/>
        </w:rPr>
        <w:t>obtained</w:t>
      </w:r>
      <w:r>
        <w:rPr>
          <w:spacing w:val="31"/>
          <w:sz w:val="14"/>
        </w:rPr>
        <w:t> </w:t>
      </w:r>
      <w:r>
        <w:rPr>
          <w:sz w:val="14"/>
        </w:rPr>
        <w:t>for</w:t>
      </w:r>
      <w:r>
        <w:rPr>
          <w:spacing w:val="30"/>
          <w:sz w:val="14"/>
        </w:rPr>
        <w:t> </w:t>
      </w:r>
      <w:r>
        <w:rPr>
          <w:sz w:val="14"/>
        </w:rPr>
        <w:t>a</w:t>
      </w:r>
      <w:r>
        <w:rPr>
          <w:spacing w:val="30"/>
          <w:sz w:val="14"/>
        </w:rPr>
        <w:t> </w:t>
      </w:r>
      <w:r>
        <w:rPr>
          <w:sz w:val="14"/>
        </w:rPr>
        <w:t>particular</w:t>
      </w:r>
      <w:r>
        <w:rPr>
          <w:spacing w:val="30"/>
          <w:sz w:val="14"/>
        </w:rPr>
        <w:t> </w:t>
      </w:r>
      <w:r>
        <w:rPr>
          <w:sz w:val="14"/>
        </w:rPr>
        <w:t>PSS</w:t>
      </w:r>
      <w:r>
        <w:rPr>
          <w:spacing w:val="31"/>
          <w:sz w:val="14"/>
        </w:rPr>
        <w:t> </w:t>
      </w:r>
      <w:r>
        <w:rPr>
          <w:sz w:val="14"/>
        </w:rPr>
        <w:t>and</w:t>
      </w:r>
      <w:r>
        <w:rPr>
          <w:spacing w:val="29"/>
          <w:sz w:val="14"/>
        </w:rPr>
        <w:t> </w:t>
      </w:r>
      <w:r>
        <w:rPr>
          <w:sz w:val="14"/>
        </w:rPr>
        <w:t>SSS</w:t>
      </w:r>
      <w:r>
        <w:rPr>
          <w:spacing w:val="31"/>
          <w:sz w:val="14"/>
        </w:rPr>
        <w:t> </w:t>
      </w:r>
      <w:r>
        <w:rPr>
          <w:sz w:val="14"/>
        </w:rPr>
        <w:t>in</w:t>
      </w:r>
      <w:r>
        <w:rPr>
          <w:spacing w:val="29"/>
          <w:sz w:val="14"/>
        </w:rPr>
        <w:t> </w:t>
      </w:r>
      <w:r>
        <w:rPr>
          <w:sz w:val="14"/>
        </w:rPr>
        <w:t>a</w:t>
      </w:r>
      <w:r>
        <w:rPr>
          <w:spacing w:val="30"/>
          <w:sz w:val="14"/>
        </w:rPr>
        <w:t> </w:t>
      </w:r>
      <w:r>
        <w:rPr>
          <w:sz w:val="14"/>
        </w:rPr>
        <w:t>frame</w:t>
      </w:r>
      <w:r>
        <w:rPr>
          <w:spacing w:val="40"/>
          <w:sz w:val="14"/>
        </w:rPr>
        <w:t> </w:t>
      </w:r>
      <w:r>
        <w:rPr>
          <w:sz w:val="14"/>
        </w:rPr>
        <w:t>length of 19200 samples.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3" w:after="1"/>
        <w:rPr>
          <w:sz w:val="11"/>
        </w:rPr>
      </w:pPr>
    </w:p>
    <w:p>
      <w:pPr>
        <w:pStyle w:val="BodyText"/>
        <w:ind w:left="374"/>
        <w:rPr>
          <w:sz w:val="20"/>
        </w:rPr>
      </w:pPr>
      <w:r>
        <w:rPr>
          <w:sz w:val="20"/>
        </w:rPr>
        <w:drawing>
          <wp:inline distT="0" distB="0" distL="0" distR="0">
            <wp:extent cx="2879887" cy="2249424"/>
            <wp:effectExtent l="0" t="0" r="0" b="0"/>
            <wp:docPr id="52" name="Image 52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 descr="Image of Fig. 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887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line="288" w:lineRule="auto" w:before="0"/>
        <w:ind w:left="131" w:right="40" w:firstLine="0"/>
        <w:jc w:val="both"/>
        <w:rPr>
          <w:sz w:val="14"/>
        </w:rPr>
      </w:pPr>
      <w:bookmarkStart w:name="4.2. Decoding the PDSCH for ECGI extract" w:id="23"/>
      <w:bookmarkEnd w:id="23"/>
      <w:r>
        <w:rPr/>
      </w:r>
      <w:bookmarkStart w:name="5. Results and analysis" w:id="24"/>
      <w:bookmarkEnd w:id="24"/>
      <w:r>
        <w:rPr/>
      </w:r>
      <w:bookmarkStart w:name="_bookmark16" w:id="25"/>
      <w:bookmarkEnd w:id="25"/>
      <w:r>
        <w:rPr/>
      </w:r>
      <w:r>
        <w:rPr>
          <w:sz w:val="14"/>
        </w:rPr>
        <w:t>Fig. 7.</w:t>
      </w:r>
      <w:r>
        <w:rPr>
          <w:spacing w:val="40"/>
          <w:sz w:val="14"/>
        </w:rPr>
        <w:t> </w:t>
      </w:r>
      <w:r>
        <w:rPr>
          <w:sz w:val="14"/>
        </w:rPr>
        <w:t>Peak locations coincide with the CP location occurring in a half frame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9600 samples.</w:t>
      </w:r>
    </w:p>
    <w:p>
      <w:pPr>
        <w:pStyle w:val="BodyText"/>
        <w:spacing w:before="77"/>
        <w:rPr>
          <w:sz w:val="14"/>
        </w:rPr>
      </w:pPr>
    </w:p>
    <w:p>
      <w:pPr>
        <w:pStyle w:val="BodyText"/>
        <w:spacing w:line="276" w:lineRule="auto" w:before="1"/>
        <w:ind w:left="131" w:right="38"/>
        <w:jc w:val="both"/>
      </w:pPr>
      <w:r>
        <w:rPr/>
        <w:t>that</w:t>
      </w:r>
      <w:r>
        <w:rPr>
          <w:spacing w:val="-9"/>
        </w:rPr>
        <w:t> </w:t>
      </w:r>
      <w:r>
        <w:rPr/>
        <w:t>carry</w:t>
      </w:r>
      <w:r>
        <w:rPr>
          <w:spacing w:val="-8"/>
        </w:rPr>
        <w:t> </w:t>
      </w:r>
      <w:r>
        <w:rPr/>
        <w:t>cell-speci</w:t>
      </w:r>
      <w:r>
        <w:rPr>
          <w:rFonts w:ascii="Times New Roman"/>
        </w:rPr>
        <w:t>fi</w:t>
      </w:r>
      <w:r>
        <w:rPr/>
        <w:t>c</w:t>
      </w:r>
      <w:r>
        <w:rPr>
          <w:spacing w:val="-9"/>
        </w:rPr>
        <w:t> </w:t>
      </w:r>
      <w:r>
        <w:rPr/>
        <w:t>reference</w:t>
      </w:r>
      <w:r>
        <w:rPr>
          <w:spacing w:val="-9"/>
        </w:rPr>
        <w:t> </w:t>
      </w:r>
      <w:r>
        <w:rPr/>
        <w:t>signals</w:t>
      </w:r>
      <w:r>
        <w:rPr>
          <w:spacing w:val="-9"/>
        </w:rPr>
        <w:t> </w:t>
      </w:r>
      <w:r>
        <w:rPr/>
        <w:t>[</w:t>
      </w:r>
      <w:hyperlink w:history="true" w:anchor="_bookmark80">
        <w:r>
          <w:rPr>
            <w:color w:val="007FAC"/>
          </w:rPr>
          <w:t>47</w:t>
        </w:r>
      </w:hyperlink>
      <w:r>
        <w:rPr/>
        <w:t>].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relatively</w:t>
      </w:r>
      <w:r>
        <w:rPr>
          <w:spacing w:val="-9"/>
        </w:rPr>
        <w:t> </w:t>
      </w:r>
      <w:r>
        <w:rPr/>
        <w:t>measured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dB</w:t>
      </w:r>
      <w:r>
        <w:rPr>
          <w:spacing w:val="-6"/>
        </w:rPr>
        <w:t> </w:t>
      </w:r>
      <w:r>
        <w:rPr>
          <w:spacing w:val="-2"/>
        </w:rPr>
        <w:t>scale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all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results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obtained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keeping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same</w:t>
      </w:r>
      <w:r>
        <w:rPr>
          <w:spacing w:val="-6"/>
        </w:rPr>
        <w:t> </w:t>
      </w:r>
      <w:r>
        <w:rPr>
          <w:spacing w:val="-2"/>
        </w:rPr>
        <w:t>USRP</w:t>
      </w:r>
      <w:r>
        <w:rPr>
          <w:spacing w:val="-7"/>
        </w:rPr>
        <w:t> </w:t>
      </w:r>
      <w:r>
        <w:rPr>
          <w:spacing w:val="-2"/>
        </w:rPr>
        <w:t>gain</w:t>
      </w:r>
      <w:r>
        <w:rPr>
          <w:spacing w:val="40"/>
        </w:rPr>
        <w:t> </w:t>
      </w:r>
      <w:r>
        <w:rPr/>
        <w:t>setting.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V2I</w:t>
      </w:r>
      <w:r>
        <w:rPr>
          <w:spacing w:val="-9"/>
        </w:rPr>
        <w:t> </w:t>
      </w:r>
      <w:r>
        <w:rPr/>
        <w:t>connectivity</w:t>
      </w:r>
      <w:r>
        <w:rPr>
          <w:spacing w:val="-1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LTE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studied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results explained in Section </w:t>
      </w:r>
      <w:hyperlink w:history="true" w:anchor="_bookmark18">
        <w:r>
          <w:rPr>
            <w:color w:val="007FAC"/>
          </w:rPr>
          <w:t>5</w:t>
        </w:r>
      </w:hyperlink>
      <w:r>
        <w:rPr/>
        <w:t>. However, unique identi</w:t>
      </w:r>
      <w:r>
        <w:rPr>
          <w:rFonts w:ascii="Times New Roman"/>
        </w:rPr>
        <w:t>fi</w:t>
      </w:r>
      <w:r>
        <w:rPr/>
        <w:t>cation of BSs is</w:t>
      </w:r>
      <w:r>
        <w:rPr>
          <w:spacing w:val="40"/>
        </w:rPr>
        <w:t> </w:t>
      </w:r>
      <w:r>
        <w:rPr>
          <w:spacing w:val="-2"/>
        </w:rPr>
        <w:t>necessary to determine the impact</w:t>
      </w:r>
      <w:r>
        <w:rPr>
          <w:spacing w:val="-3"/>
        </w:rPr>
        <w:t> </w:t>
      </w:r>
      <w:r>
        <w:rPr>
          <w:spacing w:val="-2"/>
        </w:rPr>
        <w:t>of actual network deployments on the</w:t>
      </w:r>
      <w:r>
        <w:rPr>
          <w:spacing w:val="40"/>
        </w:rPr>
        <w:t> </w:t>
      </w:r>
      <w:r>
        <w:rPr/>
        <w:t>V2I connectivity performance. It is achieved by decoding ECGI infor-</w:t>
      </w:r>
      <w:r>
        <w:rPr>
          <w:spacing w:val="40"/>
        </w:rPr>
        <w:t> </w:t>
      </w:r>
      <w:r>
        <w:rPr/>
        <w:t>mation from the measurement data.</w:t>
      </w:r>
    </w:p>
    <w:p>
      <w:pPr>
        <w:pStyle w:val="BodyText"/>
        <w:spacing w:before="56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Decoding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PDSCH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ECGI</w:t>
      </w:r>
      <w:r>
        <w:rPr>
          <w:i/>
          <w:spacing w:val="9"/>
          <w:sz w:val="16"/>
        </w:rPr>
        <w:t> </w:t>
      </w:r>
      <w:r>
        <w:rPr>
          <w:i/>
          <w:spacing w:val="-2"/>
          <w:w w:val="90"/>
          <w:sz w:val="16"/>
        </w:rPr>
        <w:t>extraction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5"/>
        </w:rPr>
        <w:t> </w:t>
      </w:r>
      <w:r>
        <w:rPr/>
        <w:t>range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cell</w:t>
      </w:r>
      <w:r>
        <w:rPr>
          <w:spacing w:val="-6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cation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PCI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limited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504,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it</w:t>
      </w:r>
      <w:r>
        <w:rPr>
          <w:spacing w:val="40"/>
        </w:rPr>
        <w:t> </w:t>
      </w:r>
      <w:r>
        <w:rPr>
          <w:spacing w:val="-2"/>
        </w:rPr>
        <w:t>might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reused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identify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small</w:t>
      </w:r>
      <w:r>
        <w:rPr>
          <w:spacing w:val="-6"/>
        </w:rPr>
        <w:t> </w:t>
      </w:r>
      <w:r>
        <w:rPr>
          <w:spacing w:val="-2"/>
        </w:rPr>
        <w:t>cells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dense</w:t>
      </w:r>
      <w:r>
        <w:rPr>
          <w:spacing w:val="-7"/>
        </w:rPr>
        <w:t> </w:t>
      </w:r>
      <w:r>
        <w:rPr>
          <w:spacing w:val="-2"/>
        </w:rPr>
        <w:t>deployments</w:t>
      </w:r>
      <w:r>
        <w:rPr>
          <w:spacing w:val="-7"/>
        </w:rPr>
        <w:t> </w:t>
      </w:r>
      <w:r>
        <w:rPr>
          <w:spacing w:val="-2"/>
        </w:rPr>
        <w:t>scenario.</w:t>
      </w:r>
      <w:r>
        <w:rPr>
          <w:spacing w:val="40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creates</w:t>
      </w:r>
      <w:r>
        <w:rPr>
          <w:spacing w:val="-8"/>
        </w:rPr>
        <w:t> </w:t>
      </w:r>
      <w:r>
        <w:rPr>
          <w:spacing w:val="-2"/>
        </w:rPr>
        <w:t>ambiguity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therefore</w:t>
      </w:r>
      <w:r>
        <w:rPr>
          <w:spacing w:val="-8"/>
        </w:rPr>
        <w:t> </w:t>
      </w:r>
      <w:r>
        <w:rPr>
          <w:spacing w:val="-2"/>
        </w:rPr>
        <w:t>BS</w:t>
      </w:r>
      <w:r>
        <w:rPr>
          <w:spacing w:val="-7"/>
        </w:rPr>
        <w:t> </w:t>
      </w:r>
      <w:r>
        <w:rPr>
          <w:spacing w:val="-2"/>
        </w:rPr>
        <w:t>broadcast</w:t>
      </w:r>
      <w:r>
        <w:rPr>
          <w:spacing w:val="-8"/>
        </w:rPr>
        <w:t> </w:t>
      </w:r>
      <w:r>
        <w:rPr>
          <w:spacing w:val="-2"/>
        </w:rPr>
        <w:t>ECGI</w:t>
      </w:r>
      <w:r>
        <w:rPr>
          <w:spacing w:val="-8"/>
        </w:rPr>
        <w:t> </w:t>
      </w:r>
      <w:r>
        <w:rPr>
          <w:spacing w:val="-2"/>
        </w:rPr>
        <w:t>contained</w:t>
      </w:r>
      <w:r>
        <w:rPr>
          <w:spacing w:val="-7"/>
        </w:rPr>
        <w:t> </w:t>
      </w:r>
      <w:r>
        <w:rPr>
          <w:spacing w:val="-2"/>
        </w:rPr>
        <w:t>within</w:t>
      </w:r>
      <w:r>
        <w:rPr>
          <w:spacing w:val="40"/>
        </w:rPr>
        <w:t> </w:t>
      </w:r>
      <w:r>
        <w:rPr/>
        <w:t>the system information indicated in the SIB1 for unique identi</w:t>
      </w:r>
      <w:r>
        <w:rPr>
          <w:rFonts w:ascii="Times New Roman"/>
        </w:rPr>
        <w:t>fi</w:t>
      </w:r>
      <w:r>
        <w:rPr/>
        <w:t>cation.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SIB1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transmitted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PDSCH,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decoding</w:t>
      </w:r>
      <w:r>
        <w:rPr>
          <w:spacing w:val="-9"/>
        </w:rPr>
        <w:t> </w:t>
      </w:r>
      <w:r>
        <w:rPr/>
        <w:t>procedure</w:t>
      </w:r>
      <w:r>
        <w:rPr>
          <w:spacing w:val="-10"/>
        </w:rPr>
        <w:t> </w:t>
      </w:r>
      <w:r>
        <w:rPr/>
        <w:t>given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Ref. [</w:t>
      </w:r>
      <w:hyperlink w:history="true" w:anchor="_bookmark81">
        <w:r>
          <w:rPr>
            <w:color w:val="007FAC"/>
          </w:rPr>
          <w:t>48</w:t>
        </w:r>
      </w:hyperlink>
      <w:r>
        <w:rPr/>
        <w:t>] is performed for its extraction from the recorded set of mea-</w:t>
      </w:r>
      <w:r>
        <w:rPr>
          <w:spacing w:val="40"/>
        </w:rPr>
        <w:t> </w:t>
      </w:r>
      <w:r>
        <w:rPr/>
        <w:t>surements speci</w:t>
      </w:r>
      <w:r>
        <w:rPr>
          <w:rFonts w:ascii="Times New Roman"/>
        </w:rPr>
        <w:t>fi</w:t>
      </w:r>
      <w:r>
        <w:rPr/>
        <w:t>ed in Section </w:t>
      </w:r>
      <w:hyperlink w:history="true" w:anchor="_bookmark4">
        <w:r>
          <w:rPr>
            <w:color w:val="007FAC"/>
          </w:rPr>
          <w:t>3</w:t>
        </w:r>
      </w:hyperlink>
      <w:r>
        <w:rPr/>
        <w:t>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Initially, the measurements are resampled according to the </w:t>
      </w:r>
      <w:r>
        <w:rPr/>
        <w:t>system</w:t>
      </w:r>
      <w:r>
        <w:rPr>
          <w:spacing w:val="40"/>
        </w:rPr>
        <w:t> </w:t>
      </w:r>
      <w:r>
        <w:rPr/>
        <w:t>bandwidth given in </w:t>
      </w:r>
      <w:hyperlink w:history="true" w:anchor="_bookmark17">
        <w:r>
          <w:rPr>
            <w:color w:val="007FAC"/>
          </w:rPr>
          <w:t>Table 3</w:t>
        </w:r>
      </w:hyperlink>
      <w:r>
        <w:rPr/>
        <w:t>, and the resource grid is obtained by</w:t>
      </w:r>
      <w:r>
        <w:rPr>
          <w:spacing w:val="40"/>
        </w:rPr>
        <w:t> </w:t>
      </w:r>
      <w:r>
        <w:rPr/>
        <w:t>repeating a sequence of processing steps for OFDM demodulation as</w:t>
      </w:r>
      <w:r>
        <w:rPr>
          <w:spacing w:val="4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Section</w:t>
      </w:r>
      <w:r>
        <w:rPr>
          <w:spacing w:val="-2"/>
        </w:rPr>
        <w:t> </w:t>
      </w:r>
      <w:hyperlink w:history="true" w:anchor="_bookmark12">
        <w:r>
          <w:rPr>
            <w:color w:val="007FAC"/>
          </w:rPr>
          <w:t>4.1</w:t>
        </w:r>
      </w:hyperlink>
      <w:r>
        <w:rPr/>
        <w:t>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PDSCH</w:t>
      </w:r>
      <w:r>
        <w:rPr>
          <w:spacing w:val="-3"/>
        </w:rPr>
        <w:t> </w:t>
      </w:r>
      <w:r>
        <w:rPr/>
        <w:t>decoding</w:t>
      </w:r>
      <w:r>
        <w:rPr>
          <w:spacing w:val="-2"/>
        </w:rPr>
        <w:t> </w:t>
      </w:r>
      <w:r>
        <w:rPr/>
        <w:t>procedure</w:t>
      </w:r>
      <w:r>
        <w:rPr>
          <w:spacing w:val="-3"/>
        </w:rPr>
        <w:t> </w:t>
      </w:r>
      <w:r>
        <w:rPr/>
        <w:t>to</w:t>
      </w:r>
      <w:r>
        <w:rPr>
          <w:spacing w:val="40"/>
        </w:rPr>
        <w:t> </w:t>
      </w:r>
      <w:r>
        <w:rPr/>
        <w:t>acquire SIB1 is shown in </w:t>
      </w:r>
      <w:hyperlink w:history="true" w:anchor="_bookmark19">
        <w:r>
          <w:rPr>
            <w:color w:val="007FAC"/>
          </w:rPr>
          <w:t>Fig. 8</w:t>
        </w:r>
      </w:hyperlink>
      <w:r>
        <w:rPr/>
        <w:t>. First, we extract the Physical Control</w:t>
      </w:r>
      <w:r>
        <w:rPr>
          <w:spacing w:val="40"/>
        </w:rPr>
        <w:t> </w:t>
      </w:r>
      <w:r>
        <w:rPr>
          <w:spacing w:val="-2"/>
        </w:rPr>
        <w:t>Format</w:t>
      </w:r>
      <w:r>
        <w:rPr>
          <w:spacing w:val="-8"/>
        </w:rPr>
        <w:t> </w:t>
      </w:r>
      <w:r>
        <w:rPr>
          <w:spacing w:val="-2"/>
        </w:rPr>
        <w:t>Indicator</w:t>
      </w:r>
      <w:r>
        <w:rPr>
          <w:spacing w:val="-7"/>
        </w:rPr>
        <w:t> </w:t>
      </w:r>
      <w:r>
        <w:rPr>
          <w:spacing w:val="-2"/>
        </w:rPr>
        <w:t>Channel</w:t>
      </w:r>
      <w:r>
        <w:rPr>
          <w:spacing w:val="-7"/>
        </w:rPr>
        <w:t> </w:t>
      </w:r>
      <w:r>
        <w:rPr>
          <w:spacing w:val="-2"/>
        </w:rPr>
        <w:t>(PCFICH)</w:t>
      </w:r>
      <w:r>
        <w:rPr>
          <w:spacing w:val="-7"/>
        </w:rPr>
        <w:t> </w:t>
      </w:r>
      <w:r>
        <w:rPr>
          <w:spacing w:val="-2"/>
        </w:rPr>
        <w:t>REs,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usually</w:t>
      </w:r>
      <w:r>
        <w:rPr>
          <w:spacing w:val="-7"/>
        </w:rPr>
        <w:t> </w:t>
      </w:r>
      <w:r>
        <w:rPr>
          <w:spacing w:val="-2"/>
        </w:rPr>
        <w:t>mapped</w:t>
      </w:r>
      <w:r>
        <w:rPr>
          <w:spacing w:val="-8"/>
        </w:rPr>
        <w:t> </w:t>
      </w:r>
      <w:r>
        <w:rPr>
          <w:spacing w:val="-2"/>
        </w:rPr>
        <w:t>into</w:t>
      </w:r>
      <w:r>
        <w:rPr>
          <w:spacing w:val="40"/>
        </w:rPr>
        <w:t> </w:t>
      </w:r>
      <w:r>
        <w:rPr/>
        <w:t>groups</w:t>
      </w:r>
      <w:r>
        <w:rPr>
          <w:spacing w:val="-1"/>
        </w:rPr>
        <w:t> </w:t>
      </w:r>
      <w:r>
        <w:rPr/>
        <w:t>called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Resource</w:t>
      </w:r>
      <w:r>
        <w:rPr>
          <w:spacing w:val="-1"/>
        </w:rPr>
        <w:t> </w:t>
      </w:r>
      <w:r>
        <w:rPr/>
        <w:t>Element</w:t>
      </w:r>
      <w:r>
        <w:rPr>
          <w:spacing w:val="-1"/>
        </w:rPr>
        <w:t> </w:t>
      </w:r>
      <w:r>
        <w:rPr/>
        <w:t>Groups</w:t>
      </w:r>
      <w:r>
        <w:rPr>
          <w:spacing w:val="-1"/>
        </w:rPr>
        <w:t> </w:t>
      </w:r>
      <w:r>
        <w:rPr/>
        <w:t>(REGs)</w:t>
      </w:r>
      <w:r>
        <w:rPr>
          <w:spacing w:val="-1"/>
        </w:rPr>
        <w:t> </w:t>
      </w:r>
      <w:r>
        <w:rPr/>
        <w:t>[</w:t>
      </w:r>
      <w:hyperlink w:history="true" w:anchor="_bookmark80">
        <w:r>
          <w:rPr>
            <w:color w:val="007FAC"/>
          </w:rPr>
          <w:t>47</w:t>
        </w:r>
      </w:hyperlink>
      <w:r>
        <w:rPr/>
        <w:t>].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four</w:t>
      </w:r>
      <w:r>
        <w:rPr>
          <w:spacing w:val="40"/>
        </w:rPr>
        <w:t> </w:t>
      </w:r>
      <w:r>
        <w:rPr/>
        <w:t>such groups, and each group contains four REs distributed across the</w:t>
      </w:r>
      <w:r>
        <w:rPr>
          <w:spacing w:val="40"/>
        </w:rPr>
        <w:t> </w:t>
      </w:r>
      <w:r>
        <w:rPr/>
        <w:t>frequency domain and their location indices are pre-de</w:t>
      </w:r>
      <w:r>
        <w:rPr>
          <w:rFonts w:ascii="Times New Roman"/>
        </w:rPr>
        <w:t>fi</w:t>
      </w:r>
      <w:r>
        <w:rPr/>
        <w:t>ned with an</w:t>
      </w:r>
      <w:r>
        <w:rPr>
          <w:spacing w:val="40"/>
        </w:rPr>
        <w:t> </w:t>
      </w:r>
      <w:r>
        <w:rPr/>
        <w:t>offset related to PCI. Therefore prior knowledge of PCI is required for</w:t>
      </w:r>
      <w:r>
        <w:rPr>
          <w:spacing w:val="40"/>
        </w:rPr>
        <w:t> </w:t>
      </w:r>
      <w:r>
        <w:rPr/>
        <w:t>PCFICH</w:t>
      </w:r>
      <w:r>
        <w:rPr>
          <w:spacing w:val="-9"/>
        </w:rPr>
        <w:t> </w:t>
      </w:r>
      <w:r>
        <w:rPr/>
        <w:t>symbols</w:t>
      </w:r>
      <w:r>
        <w:rPr>
          <w:spacing w:val="-9"/>
        </w:rPr>
        <w:t> </w:t>
      </w:r>
      <w:r>
        <w:rPr/>
        <w:t>extraction.</w:t>
      </w:r>
      <w:r>
        <w:rPr>
          <w:spacing w:val="-8"/>
        </w:rPr>
        <w:t> </w:t>
      </w:r>
      <w:r>
        <w:rPr/>
        <w:t>Next,</w:t>
      </w:r>
      <w:r>
        <w:rPr>
          <w:spacing w:val="-9"/>
        </w:rPr>
        <w:t> </w:t>
      </w:r>
      <w:r>
        <w:rPr/>
        <w:t>inverse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PCFICH</w:t>
      </w:r>
      <w:r>
        <w:rPr>
          <w:spacing w:val="-9"/>
        </w:rPr>
        <w:t> </w:t>
      </w:r>
      <w:r>
        <w:rPr/>
        <w:t>processing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per-</w:t>
      </w:r>
      <w:r>
        <w:rPr>
          <w:spacing w:val="40"/>
        </w:rPr>
        <w:t> </w:t>
      </w:r>
      <w:r>
        <w:rPr/>
        <w:t>formed, which includes deprecoding, symbol demodulation, and</w:t>
      </w:r>
      <w:r>
        <w:rPr>
          <w:spacing w:val="40"/>
        </w:rPr>
        <w:t> </w:t>
      </w:r>
      <w:r>
        <w:rPr/>
        <w:t>descrambling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obtain</w:t>
      </w:r>
      <w:r>
        <w:rPr>
          <w:spacing w:val="-2"/>
        </w:rPr>
        <w:t> </w:t>
      </w:r>
      <w:r>
        <w:rPr/>
        <w:t>codeword</w:t>
      </w:r>
      <w:r>
        <w:rPr>
          <w:spacing w:val="-1"/>
        </w:rPr>
        <w:t> </w:t>
      </w:r>
      <w:r>
        <w:rPr/>
        <w:t>sequences. Lastly,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codewords</w:t>
      </w:r>
      <w:r>
        <w:rPr>
          <w:spacing w:val="-2"/>
        </w:rPr>
        <w:t> </w:t>
      </w:r>
      <w:r>
        <w:rPr/>
        <w:t>are</w:t>
      </w:r>
      <w:r>
        <w:rPr>
          <w:spacing w:val="40"/>
        </w:rPr>
        <w:t> </w:t>
      </w:r>
      <w:r>
        <w:rPr/>
        <w:t>decoded to determine the CFI value, and it usually has three standard</w:t>
      </w:r>
      <w:r>
        <w:rPr>
          <w:spacing w:val="40"/>
        </w:rPr>
        <w:t> </w:t>
      </w:r>
      <w:r>
        <w:rPr/>
        <w:t>values, i.e., 1, 2 or 3, which indicates the number of OFDM symbols</w:t>
      </w:r>
      <w:r>
        <w:rPr>
          <w:spacing w:val="40"/>
        </w:rPr>
        <w:t> </w:t>
      </w:r>
      <w:r>
        <w:rPr/>
        <w:t>transmitted in the physical downlink control channel (PDCCH) [</w:t>
      </w:r>
      <w:hyperlink w:history="true" w:anchor="_bookmark80">
        <w:r>
          <w:rPr>
            <w:color w:val="007FAC"/>
          </w:rPr>
          <w:t>47</w:t>
        </w:r>
      </w:hyperlink>
      <w:r>
        <w:rPr/>
        <w:t>].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Next,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acquire</w:t>
      </w:r>
      <w:r>
        <w:rPr>
          <w:spacing w:val="-7"/>
        </w:rPr>
        <w:t> </w:t>
      </w:r>
      <w:r>
        <w:rPr>
          <w:spacing w:val="-2"/>
        </w:rPr>
        <w:t>downlink</w:t>
      </w:r>
      <w:r>
        <w:rPr>
          <w:spacing w:val="-6"/>
        </w:rPr>
        <w:t> </w:t>
      </w:r>
      <w:r>
        <w:rPr>
          <w:spacing w:val="-2"/>
        </w:rPr>
        <w:t>control</w:t>
      </w:r>
      <w:r>
        <w:rPr>
          <w:spacing w:val="-6"/>
        </w:rPr>
        <w:t> </w:t>
      </w:r>
      <w:r>
        <w:rPr>
          <w:spacing w:val="-2"/>
        </w:rPr>
        <w:t>information</w:t>
      </w:r>
      <w:r>
        <w:rPr>
          <w:spacing w:val="-6"/>
        </w:rPr>
        <w:t> </w:t>
      </w:r>
      <w:r>
        <w:rPr>
          <w:spacing w:val="-2"/>
        </w:rPr>
        <w:t>(DCI)</w:t>
      </w:r>
      <w:r>
        <w:rPr>
          <w:spacing w:val="-6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carried</w:t>
      </w:r>
      <w:r>
        <w:rPr>
          <w:spacing w:val="40"/>
        </w:rPr>
        <w:t> </w:t>
      </w:r>
      <w:r>
        <w:rPr/>
        <w:t>on the PDCCH to determine the scheduling information of the data</w:t>
      </w:r>
      <w:r>
        <w:rPr>
          <w:spacing w:val="40"/>
        </w:rPr>
        <w:t> </w:t>
      </w:r>
      <w:r>
        <w:rPr>
          <w:spacing w:val="-2"/>
        </w:rPr>
        <w:t>transmitted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PDSCH.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DCI</w:t>
      </w:r>
      <w:r>
        <w:rPr>
          <w:spacing w:val="-8"/>
        </w:rPr>
        <w:t> </w:t>
      </w:r>
      <w:r>
        <w:rPr>
          <w:spacing w:val="-2"/>
        </w:rPr>
        <w:t>REs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resource</w:t>
      </w:r>
      <w:r>
        <w:rPr>
          <w:spacing w:val="-7"/>
        </w:rPr>
        <w:t> </w:t>
      </w:r>
      <w:r>
        <w:rPr>
          <w:spacing w:val="-2"/>
        </w:rPr>
        <w:t>grid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mapped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Control Channel Elements (CCEs) and their possible locations are</w:t>
      </w:r>
      <w:r>
        <w:rPr>
          <w:spacing w:val="40"/>
        </w:rPr>
        <w:t> </w:t>
      </w:r>
      <w:r>
        <w:rPr>
          <w:spacing w:val="-2"/>
        </w:rPr>
        <w:t>checked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search</w:t>
      </w:r>
      <w:r>
        <w:rPr>
          <w:spacing w:val="-4"/>
        </w:rPr>
        <w:t> </w:t>
      </w:r>
      <w:r>
        <w:rPr>
          <w:spacing w:val="-2"/>
        </w:rPr>
        <w:t>space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comprises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user</w:t>
      </w:r>
      <w:r>
        <w:rPr>
          <w:spacing w:val="-3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common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 in LTE [</w:t>
      </w:r>
      <w:hyperlink w:history="true" w:anchor="_bookmark80">
        <w:r>
          <w:rPr>
            <w:color w:val="007FAC"/>
          </w:rPr>
          <w:t>47</w:t>
        </w:r>
      </w:hyperlink>
      <w:r>
        <w:rPr/>
        <w:t>]. Typically, the common search space carries DCI</w:t>
      </w:r>
      <w:r>
        <w:rPr>
          <w:spacing w:val="40"/>
        </w:rPr>
        <w:t> </w:t>
      </w:r>
      <w:r>
        <w:rPr/>
        <w:t>messages specifying the resource assignments of broadcast system in-</w:t>
      </w:r>
      <w:r>
        <w:rPr>
          <w:spacing w:val="40"/>
        </w:rPr>
        <w:t> </w:t>
      </w:r>
      <w:r>
        <w:rPr/>
        <w:t>formation on the PDSCH. We perform blind decoding to check for all</w:t>
      </w:r>
      <w:r>
        <w:rPr>
          <w:spacing w:val="40"/>
        </w:rPr>
        <w:t> </w:t>
      </w:r>
      <w:r>
        <w:rPr>
          <w:spacing w:val="-2"/>
        </w:rPr>
        <w:t>possible</w:t>
      </w:r>
      <w:r>
        <w:rPr>
          <w:spacing w:val="-8"/>
        </w:rPr>
        <w:t> </w:t>
      </w:r>
      <w:r>
        <w:rPr>
          <w:spacing w:val="-2"/>
        </w:rPr>
        <w:t>standard</w:t>
      </w:r>
      <w:r>
        <w:rPr>
          <w:spacing w:val="-8"/>
        </w:rPr>
        <w:t> </w:t>
      </w:r>
      <w:r>
        <w:rPr>
          <w:spacing w:val="-2"/>
        </w:rPr>
        <w:t>DCI</w:t>
      </w:r>
      <w:r>
        <w:rPr>
          <w:spacing w:val="-7"/>
        </w:rPr>
        <w:t> </w:t>
      </w:r>
      <w:r>
        <w:rPr>
          <w:spacing w:val="-2"/>
        </w:rPr>
        <w:t>formats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broadcast</w:t>
      </w:r>
      <w:r>
        <w:rPr>
          <w:spacing w:val="-8"/>
        </w:rPr>
        <w:t> </w:t>
      </w:r>
      <w:r>
        <w:rPr>
          <w:spacing w:val="-2"/>
        </w:rPr>
        <w:t>identity</w:t>
      </w:r>
      <w:r>
        <w:rPr>
          <w:spacing w:val="-8"/>
        </w:rPr>
        <w:t> </w:t>
      </w:r>
      <w:r>
        <w:rPr>
          <w:spacing w:val="-2"/>
        </w:rPr>
        <w:t>called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System</w:t>
      </w:r>
      <w:r>
        <w:rPr>
          <w:spacing w:val="40"/>
        </w:rPr>
        <w:t> </w:t>
      </w:r>
      <w:r>
        <w:rPr/>
        <w:t>Information Radio Network Temporary Identi</w:t>
      </w:r>
      <w:r>
        <w:rPr>
          <w:rFonts w:ascii="Times New Roman"/>
        </w:rPr>
        <w:t>fi</w:t>
      </w:r>
      <w:r>
        <w:rPr/>
        <w:t>er (SI-RNTI) [</w:t>
      </w:r>
      <w:hyperlink w:history="true" w:anchor="_bookmark80">
        <w:r>
          <w:rPr>
            <w:color w:val="007FAC"/>
          </w:rPr>
          <w:t>47</w:t>
        </w:r>
      </w:hyperlink>
      <w:r>
        <w:rPr/>
        <w:t>]. In</w:t>
      </w:r>
      <w:r>
        <w:rPr>
          <w:spacing w:val="40"/>
        </w:rPr>
        <w:t> </w:t>
      </w:r>
      <w:r>
        <w:rPr/>
        <w:t>order to perform blind decoding, we initially extract all the possible</w:t>
      </w:r>
      <w:r>
        <w:rPr>
          <w:spacing w:val="40"/>
        </w:rPr>
        <w:t> </w:t>
      </w:r>
      <w:r>
        <w:rPr>
          <w:spacing w:val="-2"/>
        </w:rPr>
        <w:t>PDCCH</w:t>
      </w:r>
      <w:r>
        <w:rPr>
          <w:spacing w:val="-3"/>
        </w:rPr>
        <w:t> </w:t>
      </w:r>
      <w:r>
        <w:rPr>
          <w:spacing w:val="-2"/>
        </w:rPr>
        <w:t>REs</w:t>
      </w:r>
      <w:r>
        <w:rPr>
          <w:spacing w:val="-3"/>
        </w:rPr>
        <w:t> </w:t>
      </w:r>
      <w:r>
        <w:rPr>
          <w:spacing w:val="-2"/>
        </w:rPr>
        <w:t>from the</w:t>
      </w:r>
      <w:r>
        <w:rPr>
          <w:spacing w:val="-3"/>
        </w:rPr>
        <w:t> </w:t>
      </w:r>
      <w:r>
        <w:rPr>
          <w:spacing w:val="-2"/>
        </w:rPr>
        <w:t>resource</w:t>
      </w:r>
      <w:r>
        <w:rPr>
          <w:spacing w:val="-3"/>
        </w:rPr>
        <w:t> </w:t>
      </w:r>
      <w:r>
        <w:rPr>
          <w:spacing w:val="-2"/>
        </w:rPr>
        <w:t>grid across</w:t>
      </w:r>
      <w:r>
        <w:rPr>
          <w:spacing w:val="-3"/>
        </w:rPr>
        <w:t> </w:t>
      </w:r>
      <w:r>
        <w:rPr>
          <w:spacing w:val="-2"/>
        </w:rPr>
        <w:t>the entire</w:t>
      </w:r>
      <w:r>
        <w:rPr>
          <w:spacing w:val="-3"/>
        </w:rPr>
        <w:t> </w:t>
      </w:r>
      <w:r>
        <w:rPr>
          <w:spacing w:val="-2"/>
        </w:rPr>
        <w:t>subcarrier</w:t>
      </w:r>
      <w:r>
        <w:rPr>
          <w:spacing w:val="-3"/>
        </w:rPr>
        <w:t> </w:t>
      </w:r>
      <w:r>
        <w:rPr>
          <w:spacing w:val="-2"/>
        </w:rPr>
        <w:t>rows</w:t>
      </w:r>
      <w:r>
        <w:rPr>
          <w:spacing w:val="-3"/>
        </w:rPr>
        <w:t> </w:t>
      </w:r>
      <w:r>
        <w:rPr>
          <w:spacing w:val="-5"/>
        </w:rPr>
        <w:t>and</w:t>
      </w:r>
    </w:p>
    <w:p>
      <w:pPr>
        <w:spacing w:before="114"/>
        <w:ind w:left="131" w:right="0" w:firstLine="0"/>
        <w:jc w:val="left"/>
        <w:rPr>
          <w:sz w:val="14"/>
        </w:rPr>
      </w:pPr>
      <w:r>
        <w:rPr/>
        <w:br w:type="column"/>
      </w:r>
      <w:bookmarkStart w:name="_bookmark17" w:id="26"/>
      <w:bookmarkEnd w:id="26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Sampling</w:t>
      </w:r>
      <w:r>
        <w:rPr>
          <w:spacing w:val="8"/>
          <w:sz w:val="14"/>
        </w:rPr>
        <w:t> </w:t>
      </w:r>
      <w:r>
        <w:rPr>
          <w:sz w:val="14"/>
        </w:rPr>
        <w:t>rates</w:t>
      </w:r>
      <w:r>
        <w:rPr>
          <w:spacing w:val="10"/>
          <w:sz w:val="14"/>
        </w:rPr>
        <w:t> </w:t>
      </w:r>
      <w:r>
        <w:rPr>
          <w:sz w:val="14"/>
        </w:rPr>
        <w:t>for</w:t>
      </w:r>
      <w:r>
        <w:rPr>
          <w:spacing w:val="9"/>
          <w:sz w:val="14"/>
        </w:rPr>
        <w:t> </w:t>
      </w:r>
      <w:r>
        <w:rPr>
          <w:sz w:val="14"/>
        </w:rPr>
        <w:t>different</w:t>
      </w:r>
      <w:r>
        <w:rPr>
          <w:spacing w:val="8"/>
          <w:sz w:val="14"/>
        </w:rPr>
        <w:t> </w:t>
      </w:r>
      <w:r>
        <w:rPr>
          <w:sz w:val="14"/>
        </w:rPr>
        <w:t>bandwidths</w:t>
      </w:r>
      <w:r>
        <w:rPr>
          <w:spacing w:val="10"/>
          <w:sz w:val="14"/>
        </w:rPr>
        <w:t> </w:t>
      </w:r>
      <w:r>
        <w:rPr>
          <w:sz w:val="14"/>
        </w:rPr>
        <w:t>in</w:t>
      </w:r>
      <w:r>
        <w:rPr>
          <w:spacing w:val="8"/>
          <w:sz w:val="14"/>
        </w:rPr>
        <w:t> </w:t>
      </w:r>
      <w:r>
        <w:rPr>
          <w:spacing w:val="-4"/>
          <w:sz w:val="14"/>
        </w:rPr>
        <w:t>LTE.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8"/>
        <w:gridCol w:w="1890"/>
        <w:gridCol w:w="1533"/>
      </w:tblGrid>
      <w:tr>
        <w:trPr>
          <w:trHeight w:val="253" w:hRule="atLeast"/>
        </w:trPr>
        <w:tc>
          <w:tcPr>
            <w:tcW w:w="15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20"/>
              <w:rPr>
                <w:sz w:val="12"/>
              </w:rPr>
            </w:pPr>
            <w:r>
              <w:rPr>
                <w:sz w:val="12"/>
              </w:rPr>
              <w:t>LTE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Bandwidth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2"/>
                <w:sz w:val="12"/>
              </w:rPr>
              <w:t>(MHz)</w:t>
            </w:r>
          </w:p>
        </w:tc>
        <w:tc>
          <w:tcPr>
            <w:tcW w:w="18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z w:val="12"/>
              </w:rPr>
              <w:t>LTE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Sampling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rate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(MS/s)</w:t>
            </w:r>
          </w:p>
        </w:tc>
        <w:tc>
          <w:tcPr>
            <w:tcW w:w="15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position w:val="2"/>
                <w:sz w:val="12"/>
              </w:rPr>
              <w:t>Number</w:t>
            </w:r>
            <w:r>
              <w:rPr>
                <w:spacing w:val="12"/>
                <w:position w:val="2"/>
                <w:sz w:val="12"/>
              </w:rPr>
              <w:t> </w:t>
            </w:r>
            <w:r>
              <w:rPr>
                <w:position w:val="2"/>
                <w:sz w:val="12"/>
              </w:rPr>
              <w:t>of</w:t>
            </w:r>
            <w:r>
              <w:rPr>
                <w:spacing w:val="12"/>
                <w:position w:val="2"/>
                <w:sz w:val="12"/>
              </w:rPr>
              <w:t> </w:t>
            </w:r>
            <w:r>
              <w:rPr>
                <w:position w:val="2"/>
                <w:sz w:val="12"/>
              </w:rPr>
              <w:t>RBs</w:t>
            </w:r>
            <w:r>
              <w:rPr>
                <w:spacing w:val="12"/>
                <w:position w:val="2"/>
                <w:sz w:val="12"/>
              </w:rPr>
              <w:t> </w:t>
            </w:r>
            <w:r>
              <w:rPr>
                <w:spacing w:val="-2"/>
                <w:position w:val="2"/>
                <w:sz w:val="12"/>
              </w:rPr>
              <w:t>(</w:t>
            </w:r>
            <w:r>
              <w:rPr>
                <w:i/>
                <w:spacing w:val="-2"/>
                <w:position w:val="2"/>
                <w:sz w:val="12"/>
              </w:rPr>
              <w:t>N</w:t>
            </w:r>
            <w:r>
              <w:rPr>
                <w:spacing w:val="-2"/>
                <w:sz w:val="9"/>
              </w:rPr>
              <w:t>RB</w:t>
            </w:r>
            <w:r>
              <w:rPr>
                <w:spacing w:val="-2"/>
                <w:position w:val="2"/>
                <w:sz w:val="12"/>
              </w:rPr>
              <w:t>)</w:t>
            </w:r>
          </w:p>
        </w:tc>
      </w:tr>
      <w:tr>
        <w:trPr>
          <w:trHeight w:val="212" w:hRule="atLeast"/>
        </w:trPr>
        <w:tc>
          <w:tcPr>
            <w:tcW w:w="15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1.4</w:t>
            </w:r>
          </w:p>
        </w:tc>
        <w:tc>
          <w:tcPr>
            <w:tcW w:w="18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1.92</w:t>
            </w:r>
          </w:p>
        </w:tc>
        <w:tc>
          <w:tcPr>
            <w:tcW w:w="15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</w:tr>
      <w:tr>
        <w:trPr>
          <w:trHeight w:val="171" w:hRule="atLeast"/>
        </w:trPr>
        <w:tc>
          <w:tcPr>
            <w:tcW w:w="159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8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3.84</w:t>
            </w:r>
          </w:p>
        </w:tc>
        <w:tc>
          <w:tcPr>
            <w:tcW w:w="153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</w:t>
            </w:r>
          </w:p>
        </w:tc>
      </w:tr>
      <w:tr>
        <w:trPr>
          <w:trHeight w:val="171" w:hRule="atLeast"/>
        </w:trPr>
        <w:tc>
          <w:tcPr>
            <w:tcW w:w="159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18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7.68</w:t>
            </w:r>
          </w:p>
        </w:tc>
        <w:tc>
          <w:tcPr>
            <w:tcW w:w="153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</w:tr>
      <w:tr>
        <w:trPr>
          <w:trHeight w:val="171" w:hRule="atLeast"/>
        </w:trPr>
        <w:tc>
          <w:tcPr>
            <w:tcW w:w="159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18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15.36</w:t>
            </w:r>
          </w:p>
        </w:tc>
        <w:tc>
          <w:tcPr>
            <w:tcW w:w="153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</w:t>
            </w:r>
          </w:p>
        </w:tc>
      </w:tr>
      <w:tr>
        <w:trPr>
          <w:trHeight w:val="171" w:hRule="atLeast"/>
        </w:trPr>
        <w:tc>
          <w:tcPr>
            <w:tcW w:w="159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</w:t>
            </w:r>
          </w:p>
        </w:tc>
        <w:tc>
          <w:tcPr>
            <w:tcW w:w="18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23.04</w:t>
            </w:r>
          </w:p>
        </w:tc>
        <w:tc>
          <w:tcPr>
            <w:tcW w:w="153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75</w:t>
            </w:r>
          </w:p>
        </w:tc>
      </w:tr>
      <w:tr>
        <w:trPr>
          <w:trHeight w:val="212" w:hRule="atLeast"/>
        </w:trPr>
        <w:tc>
          <w:tcPr>
            <w:tcW w:w="15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20</w:t>
            </w:r>
          </w:p>
        </w:tc>
        <w:tc>
          <w:tcPr>
            <w:tcW w:w="18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30.72</w:t>
            </w:r>
          </w:p>
        </w:tc>
        <w:tc>
          <w:tcPr>
            <w:tcW w:w="15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</w:tr>
    </w:tbl>
    <w:p>
      <w:pPr>
        <w:pStyle w:val="BodyText"/>
        <w:spacing w:before="139"/>
        <w:rPr>
          <w:sz w:val="14"/>
        </w:rPr>
      </w:pPr>
    </w:p>
    <w:p>
      <w:pPr>
        <w:pStyle w:val="BodyText"/>
        <w:spacing w:line="276" w:lineRule="auto"/>
        <w:ind w:left="131" w:right="109"/>
        <w:jc w:val="both"/>
      </w:pPr>
      <w:r>
        <w:rPr/>
        <w:t>the time span speci</w:t>
      </w:r>
      <w:r>
        <w:rPr>
          <w:rFonts w:ascii="Times New Roman"/>
        </w:rPr>
        <w:t>fi</w:t>
      </w:r>
      <w:r>
        <w:rPr/>
        <w:t>ed by the CFI [</w:t>
      </w:r>
      <w:hyperlink w:history="true" w:anchor="_bookmark85">
        <w:r>
          <w:rPr>
            <w:color w:val="007FAC"/>
          </w:rPr>
          <w:t>52</w:t>
        </w:r>
      </w:hyperlink>
      <w:r>
        <w:rPr/>
        <w:t>]. Next, the inverse of </w:t>
      </w:r>
      <w:r>
        <w:rPr/>
        <w:t>PDCCH</w:t>
      </w:r>
      <w:r>
        <w:rPr>
          <w:spacing w:val="40"/>
        </w:rPr>
        <w:t> </w:t>
      </w:r>
      <w:r>
        <w:rPr/>
        <w:t>processing is performed consisting of deinterleaving, cyclic shifting,</w:t>
      </w:r>
      <w:r>
        <w:rPr>
          <w:spacing w:val="40"/>
        </w:rPr>
        <w:t> </w:t>
      </w:r>
      <w:r>
        <w:rPr/>
        <w:t>deprecoding, symbol demodulation and descrambling to obtain code-</w:t>
      </w:r>
      <w:r>
        <w:rPr>
          <w:spacing w:val="40"/>
        </w:rPr>
        <w:t> </w:t>
      </w:r>
      <w:r>
        <w:rPr/>
        <w:t>word sequences. Finally, blind decoding is performed to </w:t>
      </w:r>
      <w:r>
        <w:rPr>
          <w:rFonts w:ascii="Times New Roman"/>
        </w:rPr>
        <w:t>fi</w:t>
      </w:r>
      <w:r>
        <w:rPr/>
        <w:t>nd all the</w:t>
      </w:r>
      <w:r>
        <w:rPr>
          <w:spacing w:val="40"/>
        </w:rPr>
        <w:t> </w:t>
      </w:r>
      <w:r>
        <w:rPr/>
        <w:t>possible</w:t>
      </w:r>
      <w:r>
        <w:rPr>
          <w:spacing w:val="-8"/>
        </w:rPr>
        <w:t> </w:t>
      </w:r>
      <w:r>
        <w:rPr/>
        <w:t>DCI</w:t>
      </w:r>
      <w:r>
        <w:rPr>
          <w:spacing w:val="-8"/>
        </w:rPr>
        <w:t> </w:t>
      </w:r>
      <w:r>
        <w:rPr/>
        <w:t>message</w:t>
      </w:r>
      <w:r>
        <w:rPr>
          <w:spacing w:val="-8"/>
        </w:rPr>
        <w:t> </w:t>
      </w:r>
      <w:r>
        <w:rPr/>
        <w:t>format</w:t>
      </w:r>
      <w:r>
        <w:rPr>
          <w:spacing w:val="-8"/>
        </w:rPr>
        <w:t> </w:t>
      </w:r>
      <w:r>
        <w:rPr/>
        <w:t>across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PDCCH</w:t>
      </w:r>
      <w:r>
        <w:rPr>
          <w:spacing w:val="-9"/>
        </w:rPr>
        <w:t> </w:t>
      </w:r>
      <w:r>
        <w:rPr/>
        <w:t>candidate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common</w:t>
      </w:r>
      <w:r>
        <w:rPr>
          <w:spacing w:val="40"/>
        </w:rPr>
        <w:t> </w:t>
      </w:r>
      <w:r>
        <w:rPr/>
        <w:t>search</w:t>
      </w:r>
      <w:r>
        <w:rPr>
          <w:spacing w:val="-5"/>
        </w:rPr>
        <w:t> </w:t>
      </w:r>
      <w:r>
        <w:rPr/>
        <w:t>space.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CRC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successful</w:t>
      </w:r>
      <w:r>
        <w:rPr>
          <w:spacing w:val="-5"/>
        </w:rPr>
        <w:t> </w:t>
      </w:r>
      <w:r>
        <w:rPr/>
        <w:t>decoded</w:t>
      </w:r>
      <w:r>
        <w:rPr>
          <w:spacing w:val="-6"/>
        </w:rPr>
        <w:t> </w:t>
      </w:r>
      <w:r>
        <w:rPr/>
        <w:t>PDCCH</w:t>
      </w:r>
      <w:r>
        <w:rPr>
          <w:spacing w:val="-6"/>
        </w:rPr>
        <w:t> </w:t>
      </w:r>
      <w:r>
        <w:rPr/>
        <w:t>bits</w:t>
      </w:r>
      <w:r>
        <w:rPr>
          <w:spacing w:val="-5"/>
        </w:rPr>
        <w:t> </w:t>
      </w:r>
      <w:r>
        <w:rPr/>
        <w:t>matches</w:t>
      </w:r>
      <w:r>
        <w:rPr>
          <w:spacing w:val="40"/>
        </w:rPr>
        <w:t> </w:t>
      </w:r>
      <w:r>
        <w:rPr>
          <w:spacing w:val="-2"/>
        </w:rPr>
        <w:t>with the SI-RNTI identity then the corresponding returned DCI message</w:t>
      </w:r>
      <w:r>
        <w:rPr>
          <w:spacing w:val="40"/>
        </w:rPr>
        <w:t> </w:t>
      </w:r>
      <w:r>
        <w:rPr/>
        <w:t>indicates the resource assignments along with necessary decoding in-</w:t>
      </w:r>
      <w:r>
        <w:rPr>
          <w:spacing w:val="40"/>
        </w:rPr>
        <w:t> </w:t>
      </w:r>
      <w:r>
        <w:rPr/>
        <w:t>formation for SIB1.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Further, in order to decode the SIB1 message we </w:t>
      </w:r>
      <w:r>
        <w:rPr>
          <w:rFonts w:ascii="Times New Roman"/>
        </w:rPr>
        <w:t>fi</w:t>
      </w:r>
      <w:r>
        <w:rPr/>
        <w:t>rst extract </w:t>
      </w:r>
      <w:r>
        <w:rPr/>
        <w:t>the</w:t>
      </w:r>
      <w:r>
        <w:rPr>
          <w:spacing w:val="40"/>
        </w:rPr>
        <w:t> </w:t>
      </w:r>
      <w:r>
        <w:rPr>
          <w:spacing w:val="-4"/>
        </w:rPr>
        <w:t>PDSCH REs where their locations are provided by the DCI. Then decoding</w:t>
      </w:r>
      <w:r>
        <w:rPr>
          <w:spacing w:val="40"/>
        </w:rPr>
        <w:t> </w:t>
      </w:r>
      <w:r>
        <w:rPr/>
        <w:t>procedure is carried out by performing PDSCH channel inverse pro-</w:t>
      </w:r>
      <w:r>
        <w:rPr>
          <w:spacing w:val="40"/>
        </w:rPr>
        <w:t> </w:t>
      </w:r>
      <w:r>
        <w:rPr/>
        <w:t>cessing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obtain</w:t>
      </w:r>
      <w:r>
        <w:rPr>
          <w:spacing w:val="-6"/>
        </w:rPr>
        <w:t> </w:t>
      </w:r>
      <w:r>
        <w:rPr/>
        <w:t>codeword</w:t>
      </w:r>
      <w:r>
        <w:rPr>
          <w:spacing w:val="-7"/>
        </w:rPr>
        <w:t> </w:t>
      </w:r>
      <w:r>
        <w:rPr/>
        <w:t>sequences.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includes</w:t>
      </w:r>
      <w:r>
        <w:rPr>
          <w:spacing w:val="-7"/>
        </w:rPr>
        <w:t> </w:t>
      </w:r>
      <w:r>
        <w:rPr/>
        <w:t>inverting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channel</w:t>
      </w:r>
      <w:r>
        <w:rPr>
          <w:spacing w:val="40"/>
        </w:rPr>
        <w:t> </w:t>
      </w:r>
      <w:r>
        <w:rPr/>
        <w:t>precoding, layer demapping and codeword separation, soft demodula-</w:t>
      </w:r>
      <w:r>
        <w:rPr>
          <w:spacing w:val="40"/>
        </w:rPr>
        <w:t> </w:t>
      </w:r>
      <w:r>
        <w:rPr/>
        <w:t>tion, and descrambling operations</w:t>
      </w:r>
      <w:r>
        <w:rPr>
          <w:spacing w:val="-1"/>
        </w:rPr>
        <w:t> </w:t>
      </w:r>
      <w:r>
        <w:rPr/>
        <w:t>[</w:t>
      </w:r>
      <w:hyperlink w:history="true" w:anchor="_bookmark86">
        <w:r>
          <w:rPr>
            <w:color w:val="007FAC"/>
          </w:rPr>
          <w:t>53</w:t>
        </w:r>
      </w:hyperlink>
      <w:r>
        <w:rPr/>
        <w:t>]. Lastly,</w:t>
      </w:r>
      <w:r>
        <w:rPr>
          <w:spacing w:val="-1"/>
        </w:rPr>
        <w:t> </w:t>
      </w:r>
      <w:r>
        <w:rPr/>
        <w:t>the codewords</w:t>
      </w:r>
      <w:r>
        <w:rPr>
          <w:spacing w:val="-1"/>
        </w:rPr>
        <w:t> </w:t>
      </w:r>
      <w:r>
        <w:rPr/>
        <w:t>undergo</w:t>
      </w:r>
      <w:r>
        <w:rPr>
          <w:spacing w:val="40"/>
        </w:rPr>
        <w:t> </w:t>
      </w:r>
      <w:r>
        <w:rPr/>
        <w:t>decoding procedure consisting of rate recovery, turbo decoding, block</w:t>
      </w:r>
      <w:r>
        <w:rPr>
          <w:spacing w:val="40"/>
        </w:rPr>
        <w:t> </w:t>
      </w:r>
      <w:r>
        <w:rPr>
          <w:spacing w:val="-2"/>
        </w:rPr>
        <w:t>concatenation,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CRC</w:t>
      </w:r>
      <w:r>
        <w:rPr>
          <w:spacing w:val="-7"/>
        </w:rPr>
        <w:t> </w:t>
      </w:r>
      <w:r>
        <w:rPr>
          <w:spacing w:val="-2"/>
        </w:rPr>
        <w:t>calculations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87">
        <w:r>
          <w:rPr>
            <w:color w:val="007FAC"/>
            <w:spacing w:val="-2"/>
          </w:rPr>
          <w:t>54</w:t>
        </w:r>
      </w:hyperlink>
      <w:r>
        <w:rPr>
          <w:spacing w:val="-2"/>
        </w:rPr>
        <w:t>]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obtain</w:t>
      </w:r>
      <w:r>
        <w:rPr>
          <w:spacing w:val="-5"/>
        </w:rPr>
        <w:t> </w:t>
      </w:r>
      <w:r>
        <w:rPr>
          <w:spacing w:val="-2"/>
        </w:rPr>
        <w:t>SIB1</w:t>
      </w:r>
      <w:r>
        <w:rPr>
          <w:spacing w:val="-5"/>
        </w:rPr>
        <w:t> </w:t>
      </w:r>
      <w:r>
        <w:rPr>
          <w:spacing w:val="-2"/>
        </w:rPr>
        <w:t>bits.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addition,</w:t>
      </w:r>
      <w:r>
        <w:rPr>
          <w:spacing w:val="40"/>
        </w:rPr>
        <w:t> </w:t>
      </w:r>
      <w:r>
        <w:rPr/>
        <w:t>decoding status is gathered for each codeword to check for error indi-</w:t>
      </w:r>
      <w:r>
        <w:rPr>
          <w:spacing w:val="40"/>
        </w:rPr>
        <w:t> </w:t>
      </w:r>
      <w:r>
        <w:rPr>
          <w:spacing w:val="-2"/>
        </w:rPr>
        <w:t>cated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CRC</w:t>
      </w:r>
      <w:r>
        <w:rPr>
          <w:spacing w:val="-6"/>
        </w:rPr>
        <w:t> </w:t>
      </w:r>
      <w:r>
        <w:rPr>
          <w:spacing w:val="-2"/>
        </w:rPr>
        <w:t>check.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helps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error</w:t>
      </w:r>
      <w:r>
        <w:rPr>
          <w:spacing w:val="-6"/>
        </w:rPr>
        <w:t> </w:t>
      </w:r>
      <w:r>
        <w:rPr>
          <w:spacing w:val="-2"/>
        </w:rPr>
        <w:t>correction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incorrect</w:t>
      </w:r>
      <w:r>
        <w:rPr>
          <w:spacing w:val="-6"/>
        </w:rPr>
        <w:t> </w:t>
      </w:r>
      <w:r>
        <w:rPr>
          <w:spacing w:val="-2"/>
        </w:rPr>
        <w:t>codewords</w:t>
      </w:r>
      <w:r>
        <w:rPr>
          <w:spacing w:val="40"/>
        </w:rPr>
        <w:t> </w:t>
      </w:r>
      <w:r>
        <w:rPr/>
        <w:t>through</w:t>
      </w:r>
      <w:r>
        <w:rPr>
          <w:spacing w:val="-1"/>
        </w:rPr>
        <w:t> </w:t>
      </w:r>
      <w:r>
        <w:rPr/>
        <w:t>soft</w:t>
      </w:r>
      <w:r>
        <w:rPr>
          <w:spacing w:val="-1"/>
        </w:rPr>
        <w:t> </w:t>
      </w:r>
      <w:r>
        <w:rPr/>
        <w:t>combining</w:t>
      </w:r>
      <w:r>
        <w:rPr>
          <w:spacing w:val="-2"/>
        </w:rPr>
        <w:t> </w:t>
      </w:r>
      <w:r>
        <w:rPr/>
        <w:t>with other</w:t>
      </w:r>
      <w:r>
        <w:rPr>
          <w:spacing w:val="-1"/>
        </w:rPr>
        <w:t> </w:t>
      </w:r>
      <w:r>
        <w:rPr/>
        <w:t>repeated</w:t>
      </w:r>
      <w:r>
        <w:rPr>
          <w:spacing w:val="-1"/>
        </w:rPr>
        <w:t> </w:t>
      </w:r>
      <w:r>
        <w:rPr/>
        <w:t>SIB1</w:t>
      </w:r>
      <w:r>
        <w:rPr>
          <w:spacing w:val="-1"/>
        </w:rPr>
        <w:t> </w:t>
      </w:r>
      <w:r>
        <w:rPr/>
        <w:t>messages</w:t>
      </w:r>
      <w:r>
        <w:rPr>
          <w:spacing w:val="-1"/>
        </w:rPr>
        <w:t> </w:t>
      </w:r>
      <w:r>
        <w:rPr/>
        <w:t>captured</w:t>
      </w:r>
      <w:r>
        <w:rPr>
          <w:spacing w:val="-2"/>
        </w:rPr>
        <w:t> </w:t>
      </w:r>
      <w:r>
        <w:rPr/>
        <w:t>in</w:t>
      </w:r>
      <w:r>
        <w:rPr>
          <w:spacing w:val="40"/>
        </w:rPr>
        <w:t> </w:t>
      </w:r>
      <w:r>
        <w:rPr/>
        <w:t>the other radio frames.</w:t>
      </w: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2"/>
        </w:rPr>
        <w:t>Finally,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extract</w:t>
      </w:r>
      <w:r>
        <w:rPr>
          <w:spacing w:val="-8"/>
        </w:rPr>
        <w:t> </w:t>
      </w:r>
      <w:r>
        <w:rPr>
          <w:spacing w:val="-2"/>
        </w:rPr>
        <w:t>ECGI</w:t>
      </w:r>
      <w:r>
        <w:rPr>
          <w:spacing w:val="-7"/>
        </w:rPr>
        <w:t> </w:t>
      </w:r>
      <w:r>
        <w:rPr>
          <w:spacing w:val="-2"/>
        </w:rPr>
        <w:t>information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parsing</w:t>
      </w:r>
      <w:r>
        <w:rPr>
          <w:spacing w:val="-7"/>
        </w:rPr>
        <w:t> </w:t>
      </w:r>
      <w:r>
        <w:rPr>
          <w:spacing w:val="-2"/>
        </w:rPr>
        <w:t>SIB1</w:t>
      </w:r>
      <w:r>
        <w:rPr>
          <w:spacing w:val="-7"/>
        </w:rPr>
        <w:t> </w:t>
      </w:r>
      <w:r>
        <w:rPr>
          <w:spacing w:val="-2"/>
        </w:rPr>
        <w:t>bits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ASN.1</w:t>
      </w:r>
      <w:r>
        <w:rPr>
          <w:spacing w:val="40"/>
        </w:rPr>
        <w:t> </w:t>
      </w:r>
      <w:r>
        <w:rPr/>
        <w:t>compiler. The compiler is installed on linux platform by following the</w:t>
      </w:r>
      <w:r>
        <w:rPr>
          <w:spacing w:val="40"/>
        </w:rPr>
        <w:t> </w:t>
      </w:r>
      <w:r>
        <w:rPr/>
        <w:t>steps</w:t>
      </w:r>
      <w:r>
        <w:rPr>
          <w:spacing w:val="-10"/>
        </w:rPr>
        <w:t> </w:t>
      </w:r>
      <w:r>
        <w:rPr/>
        <w:t>given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Ref.</w:t>
      </w:r>
      <w:r>
        <w:rPr>
          <w:spacing w:val="-10"/>
        </w:rPr>
        <w:t> </w:t>
      </w:r>
      <w:r>
        <w:rPr/>
        <w:t>[</w:t>
      </w:r>
      <w:hyperlink w:history="true" w:anchor="_bookmark88">
        <w:r>
          <w:rPr>
            <w:color w:val="007FAC"/>
          </w:rPr>
          <w:t>55</w:t>
        </w:r>
      </w:hyperlink>
      <w:r>
        <w:rPr/>
        <w:t>].</w:t>
      </w:r>
      <w:r>
        <w:rPr>
          <w:spacing w:val="-10"/>
        </w:rPr>
        <w:t> </w:t>
      </w:r>
      <w:r>
        <w:rPr/>
        <w:t>Initially,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SIB1</w:t>
      </w:r>
      <w:r>
        <w:rPr>
          <w:spacing w:val="-10"/>
        </w:rPr>
        <w:t> </w:t>
      </w:r>
      <w:r>
        <w:rPr/>
        <w:t>bits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stored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le</w:t>
      </w:r>
      <w:r>
        <w:rPr>
          <w:spacing w:val="-10"/>
        </w:rPr>
        <w:t> </w:t>
      </w:r>
      <w:r>
        <w:rPr/>
        <w:t>with.per</w:t>
      </w:r>
      <w:r>
        <w:rPr>
          <w:spacing w:val="40"/>
        </w:rPr>
        <w:t> </w:t>
      </w:r>
      <w:r>
        <w:rPr/>
        <w:t>format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decoding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performed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obtain</w:t>
      </w:r>
      <w:r>
        <w:rPr>
          <w:spacing w:val="-10"/>
        </w:rPr>
        <w:t> </w:t>
      </w:r>
      <w:r>
        <w:rPr/>
        <w:t>BCCH-DL-SCH-Message.</w:t>
      </w:r>
      <w:r>
        <w:rPr>
          <w:spacing w:val="-10"/>
        </w:rPr>
        <w:t> </w:t>
      </w:r>
      <w:r>
        <w:rPr/>
        <w:t>It</w:t>
      </w:r>
      <w:r>
        <w:rPr>
          <w:spacing w:val="40"/>
        </w:rPr>
        <w:t> </w:t>
      </w:r>
      <w:r>
        <w:rPr/>
        <w:t>contains ECGI information consisting of mobile country code (MCC),</w:t>
      </w:r>
      <w:r>
        <w:rPr>
          <w:spacing w:val="40"/>
        </w:rPr>
        <w:t> </w:t>
      </w:r>
      <w:r>
        <w:rPr/>
        <w:t>mobile</w:t>
      </w:r>
      <w:r>
        <w:rPr>
          <w:spacing w:val="-3"/>
        </w:rPr>
        <w:t> </w:t>
      </w:r>
      <w:r>
        <w:rPr/>
        <w:t>network</w:t>
      </w:r>
      <w:r>
        <w:rPr>
          <w:spacing w:val="-4"/>
        </w:rPr>
        <w:t> </w:t>
      </w:r>
      <w:r>
        <w:rPr/>
        <w:t>code</w:t>
      </w:r>
      <w:r>
        <w:rPr>
          <w:spacing w:val="-3"/>
        </w:rPr>
        <w:t> </w:t>
      </w:r>
      <w:r>
        <w:rPr/>
        <w:t>(MNC),</w:t>
      </w:r>
      <w:r>
        <w:rPr>
          <w:spacing w:val="-4"/>
        </w:rPr>
        <w:t> </w:t>
      </w:r>
      <w:r>
        <w:rPr/>
        <w:t>tracking</w:t>
      </w:r>
      <w:r>
        <w:rPr>
          <w:spacing w:val="-4"/>
        </w:rPr>
        <w:t> </w:t>
      </w:r>
      <w:r>
        <w:rPr/>
        <w:t>area</w:t>
      </w:r>
      <w:r>
        <w:rPr>
          <w:spacing w:val="-3"/>
        </w:rPr>
        <w:t> </w:t>
      </w:r>
      <w:r>
        <w:rPr/>
        <w:t>code</w:t>
      </w:r>
      <w:r>
        <w:rPr>
          <w:spacing w:val="-3"/>
        </w:rPr>
        <w:t> </w:t>
      </w:r>
      <w:r>
        <w:rPr/>
        <w:t>(TAC)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cell</w:t>
      </w:r>
      <w:r>
        <w:rPr>
          <w:spacing w:val="-3"/>
        </w:rPr>
        <w:t> </w:t>
      </w:r>
      <w:r>
        <w:rPr/>
        <w:t>identity</w:t>
      </w:r>
      <w:r>
        <w:rPr>
          <w:spacing w:val="40"/>
        </w:rPr>
        <w:t> </w:t>
      </w:r>
      <w:r>
        <w:rPr>
          <w:spacing w:val="-2"/>
        </w:rPr>
        <w:t>(CID)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identify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cell</w:t>
      </w:r>
      <w:r>
        <w:rPr>
          <w:spacing w:val="-5"/>
        </w:rPr>
        <w:t> </w:t>
      </w:r>
      <w:r>
        <w:rPr>
          <w:spacing w:val="-2"/>
        </w:rPr>
        <w:t>within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Public</w:t>
      </w:r>
      <w:r>
        <w:rPr>
          <w:spacing w:val="-4"/>
        </w:rPr>
        <w:t> </w:t>
      </w:r>
      <w:r>
        <w:rPr>
          <w:spacing w:val="-2"/>
        </w:rPr>
        <w:t>Land</w:t>
      </w:r>
      <w:r>
        <w:rPr>
          <w:spacing w:val="-6"/>
        </w:rPr>
        <w:t> </w:t>
      </w:r>
      <w:r>
        <w:rPr>
          <w:spacing w:val="-2"/>
        </w:rPr>
        <w:t>Mobile</w:t>
      </w:r>
      <w:r>
        <w:rPr>
          <w:spacing w:val="-6"/>
        </w:rPr>
        <w:t> </w:t>
      </w:r>
      <w:r>
        <w:rPr>
          <w:spacing w:val="-2"/>
        </w:rPr>
        <w:t>Network</w:t>
      </w:r>
      <w:r>
        <w:rPr>
          <w:spacing w:val="-5"/>
        </w:rPr>
        <w:t> </w:t>
      </w:r>
      <w:r>
        <w:rPr>
          <w:spacing w:val="-2"/>
        </w:rPr>
        <w:t>(PLMN)</w:t>
      </w:r>
      <w:r>
        <w:rPr>
          <w:spacing w:val="40"/>
        </w:rPr>
        <w:t> </w:t>
      </w:r>
      <w:r>
        <w:rPr>
          <w:spacing w:val="-2"/>
        </w:rPr>
        <w:t>[</w:t>
      </w:r>
      <w:hyperlink w:history="true" w:anchor="_bookmark80">
        <w:r>
          <w:rPr>
            <w:color w:val="007FAC"/>
            <w:spacing w:val="-2"/>
          </w:rPr>
          <w:t>47</w:t>
        </w:r>
      </w:hyperlink>
      <w:r>
        <w:rPr>
          <w:spacing w:val="-2"/>
        </w:rPr>
        <w:t>].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Using the ECGI information, we obtain BS location from the </w:t>
      </w:r>
      <w:r>
        <w:rPr/>
        <w:t>Open-</w:t>
      </w:r>
      <w:r>
        <w:rPr>
          <w:spacing w:val="40"/>
        </w:rPr>
        <w:t> </w:t>
      </w:r>
      <w:r>
        <w:rPr/>
        <w:t>CellID database and CellID </w:t>
      </w:r>
      <w:r>
        <w:rPr>
          <w:rFonts w:ascii="Times New Roman"/>
        </w:rPr>
        <w:t>fi</w:t>
      </w:r>
      <w:r>
        <w:rPr/>
        <w:t>nder [</w:t>
      </w:r>
      <w:hyperlink w:history="true" w:anchor="_bookmark48">
        <w:r>
          <w:rPr>
            <w:color w:val="007FAC"/>
          </w:rPr>
          <w:t>12</w:t>
        </w:r>
      </w:hyperlink>
      <w:r>
        <w:rPr/>
        <w:t>] and it is important to note that</w:t>
      </w:r>
      <w:r>
        <w:rPr>
          <w:spacing w:val="40"/>
        </w:rPr>
        <w:t> </w:t>
      </w:r>
      <w:r>
        <w:rPr>
          <w:spacing w:val="-2"/>
        </w:rPr>
        <w:t>locations</w:t>
      </w:r>
      <w:r>
        <w:rPr>
          <w:spacing w:val="-5"/>
        </w:rPr>
        <w:t> </w:t>
      </w:r>
      <w:r>
        <w:rPr>
          <w:spacing w:val="-2"/>
        </w:rPr>
        <w:t>provided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database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approximate.</w:t>
      </w:r>
      <w:r>
        <w:rPr>
          <w:spacing w:val="-3"/>
        </w:rPr>
        <w:t> </w:t>
      </w:r>
      <w:r>
        <w:rPr>
          <w:spacing w:val="-2"/>
        </w:rPr>
        <w:t>Then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incorporate</w:t>
      </w:r>
      <w:r>
        <w:rPr>
          <w:spacing w:val="-5"/>
        </w:rPr>
        <w:t> </w:t>
      </w:r>
      <w:r>
        <w:rPr>
          <w:spacing w:val="-2"/>
        </w:rPr>
        <w:t>BS</w:t>
      </w:r>
      <w:r>
        <w:rPr>
          <w:spacing w:val="40"/>
        </w:rPr>
        <w:t> </w:t>
      </w:r>
      <w:r>
        <w:rPr/>
        <w:t>location</w:t>
      </w:r>
      <w:r>
        <w:rPr>
          <w:spacing w:val="-9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analyze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effect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LTE</w:t>
      </w:r>
      <w:r>
        <w:rPr>
          <w:spacing w:val="-9"/>
        </w:rPr>
        <w:t> </w:t>
      </w:r>
      <w:r>
        <w:rPr/>
        <w:t>network</w:t>
      </w:r>
      <w:r>
        <w:rPr>
          <w:spacing w:val="-9"/>
        </w:rPr>
        <w:t> </w:t>
      </w:r>
      <w:r>
        <w:rPr/>
        <w:t>deployments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performance of V2I communication shown in the following section.</w:t>
      </w:r>
    </w:p>
    <w:p>
      <w:pPr>
        <w:pStyle w:val="BodyText"/>
        <w:spacing w:before="21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18" w:id="27"/>
      <w:bookmarkEnd w:id="27"/>
      <w:r>
        <w:rPr/>
      </w:r>
      <w:r>
        <w:rPr>
          <w:w w:val="105"/>
          <w:sz w:val="16"/>
        </w:rPr>
        <w:t>Results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analysis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The drive test results are provided to investigate the impact of pa-</w:t>
      </w:r>
      <w:r>
        <w:rPr>
          <w:spacing w:val="40"/>
        </w:rPr>
        <w:t> </w:t>
      </w:r>
      <w:r>
        <w:rPr/>
        <w:t>rameters such as frequency and mobility on V2I link performance in a</w:t>
      </w:r>
      <w:r>
        <w:rPr>
          <w:spacing w:val="40"/>
        </w:rPr>
        <w:t> </w:t>
      </w:r>
      <w:r>
        <w:rPr/>
        <w:t>small</w:t>
      </w:r>
      <w:r>
        <w:rPr>
          <w:spacing w:val="-6"/>
        </w:rPr>
        <w:t> </w:t>
      </w:r>
      <w:r>
        <w:rPr/>
        <w:t>scale</w:t>
      </w:r>
      <w:r>
        <w:rPr>
          <w:spacing w:val="-5"/>
        </w:rPr>
        <w:t> </w:t>
      </w:r>
      <w:r>
        <w:rPr/>
        <w:t>shown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Section</w:t>
      </w:r>
      <w:r>
        <w:rPr>
          <w:spacing w:val="-6"/>
        </w:rPr>
        <w:t> </w:t>
      </w:r>
      <w:hyperlink w:history="true" w:anchor="_bookmark20">
        <w:r>
          <w:rPr>
            <w:color w:val="007FAC"/>
          </w:rPr>
          <w:t>5.1</w:t>
        </w:r>
      </w:hyperlink>
      <w:r>
        <w:rPr/>
        <w:t>.</w:t>
      </w:r>
      <w:r>
        <w:rPr>
          <w:spacing w:val="-5"/>
        </w:rPr>
        <w:t> </w:t>
      </w:r>
      <w:r>
        <w:rPr/>
        <w:t>Further,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present</w:t>
      </w:r>
      <w:r>
        <w:rPr>
          <w:spacing w:val="-6"/>
        </w:rPr>
        <w:t> </w:t>
      </w:r>
      <w:r>
        <w:rPr/>
        <w:t>results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large</w:t>
      </w:r>
      <w:r>
        <w:rPr>
          <w:spacing w:val="40"/>
        </w:rPr>
        <w:t> </w:t>
      </w:r>
      <w:r>
        <w:rPr>
          <w:spacing w:val="-2"/>
        </w:rPr>
        <w:t>scale</w:t>
      </w:r>
      <w:r>
        <w:rPr>
          <w:spacing w:val="-4"/>
        </w:rPr>
        <w:t> </w:t>
      </w:r>
      <w:r>
        <w:rPr>
          <w:spacing w:val="-2"/>
        </w:rPr>
        <w:t>drive</w:t>
      </w:r>
      <w:r>
        <w:rPr>
          <w:spacing w:val="-5"/>
        </w:rPr>
        <w:t> </w:t>
      </w:r>
      <w:r>
        <w:rPr>
          <w:spacing w:val="-2"/>
        </w:rPr>
        <w:t>test</w:t>
      </w:r>
      <w:r>
        <w:rPr>
          <w:spacing w:val="-4"/>
        </w:rPr>
        <w:t> </w:t>
      </w:r>
      <w:r>
        <w:rPr>
          <w:spacing w:val="-2"/>
        </w:rPr>
        <w:t>measurements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study</w:t>
      </w:r>
      <w:r>
        <w:rPr>
          <w:spacing w:val="-5"/>
        </w:rPr>
        <w:t> </w:t>
      </w:r>
      <w:r>
        <w:rPr>
          <w:spacing w:val="-2"/>
        </w:rPr>
        <w:t>how</w:t>
      </w:r>
      <w:r>
        <w:rPr>
          <w:spacing w:val="-5"/>
        </w:rPr>
        <w:t> </w:t>
      </w:r>
      <w:r>
        <w:rPr>
          <w:spacing w:val="-2"/>
        </w:rPr>
        <w:t>LTE</w:t>
      </w:r>
      <w:r>
        <w:rPr>
          <w:spacing w:val="-4"/>
        </w:rPr>
        <w:t> </w:t>
      </w:r>
      <w:r>
        <w:rPr>
          <w:spacing w:val="-2"/>
        </w:rPr>
        <w:t>network</w:t>
      </w:r>
      <w:r>
        <w:rPr>
          <w:spacing w:val="-6"/>
        </w:rPr>
        <w:t> </w:t>
      </w:r>
      <w:r>
        <w:rPr>
          <w:spacing w:val="-2"/>
        </w:rPr>
        <w:t>deployments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>
          <w:spacing w:val="-2"/>
        </w:rPr>
        <w:t>rural,</w:t>
      </w:r>
      <w:r>
        <w:rPr>
          <w:spacing w:val="-5"/>
        </w:rPr>
        <w:t> </w:t>
      </w:r>
      <w:r>
        <w:rPr>
          <w:spacing w:val="-2"/>
        </w:rPr>
        <w:t>semi-urban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urban</w:t>
      </w:r>
      <w:r>
        <w:rPr>
          <w:spacing w:val="-6"/>
        </w:rPr>
        <w:t> </w:t>
      </w:r>
      <w:r>
        <w:rPr>
          <w:spacing w:val="-2"/>
        </w:rPr>
        <w:t>counties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rFonts w:ascii="Times New Roman"/>
          <w:spacing w:val="-2"/>
        </w:rPr>
        <w:t>fl</w:t>
      </w:r>
      <w:r>
        <w:rPr>
          <w:spacing w:val="-2"/>
        </w:rPr>
        <w:t>uence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V2I</w:t>
      </w:r>
      <w:r>
        <w:rPr>
          <w:spacing w:val="-5"/>
        </w:rPr>
        <w:t> </w:t>
      </w:r>
      <w:r>
        <w:rPr>
          <w:spacing w:val="-2"/>
        </w:rPr>
        <w:t>link</w:t>
      </w:r>
      <w:r>
        <w:rPr>
          <w:spacing w:val="-4"/>
        </w:rPr>
        <w:t> </w:t>
      </w:r>
      <w:r>
        <w:rPr>
          <w:spacing w:val="-2"/>
        </w:rPr>
        <w:t>performance</w:t>
      </w:r>
      <w:r>
        <w:rPr>
          <w:spacing w:val="40"/>
        </w:rPr>
        <w:t> </w:t>
      </w:r>
      <w:bookmarkStart w:name="_bookmark19" w:id="28"/>
      <w:bookmarkEnd w:id="28"/>
      <w:r>
        <w:rPr>
          <w:spacing w:val="-2"/>
        </w:rPr>
        <w:t>explained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1"/>
        </w:rPr>
        <w:t> </w:t>
      </w:r>
      <w:r>
        <w:rPr>
          <w:spacing w:val="-2"/>
        </w:rPr>
        <w:t>Section</w:t>
      </w:r>
      <w:r>
        <w:rPr>
          <w:spacing w:val="-4"/>
        </w:rPr>
        <w:t> </w:t>
      </w:r>
      <w:hyperlink w:history="true" w:anchor="_bookmark21">
        <w:r>
          <w:rPr>
            <w:color w:val="007FAC"/>
            <w:spacing w:val="-2"/>
          </w:rPr>
          <w:t>5.2</w:t>
        </w:r>
      </w:hyperlink>
      <w:r>
        <w:rPr>
          <w:spacing w:val="-2"/>
        </w:rPr>
        <w:t>. Next, results</w:t>
      </w:r>
      <w:r>
        <w:rPr>
          <w:spacing w:val="-3"/>
        </w:rPr>
        <w:t> </w:t>
      </w:r>
      <w:r>
        <w:rPr>
          <w:spacing w:val="-2"/>
        </w:rPr>
        <w:t>analyzing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handover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1"/>
        </w:rPr>
        <w:t> </w:t>
      </w:r>
      <w:r>
        <w:rPr>
          <w:spacing w:val="-2"/>
        </w:rPr>
        <w:t>various</w:t>
      </w:r>
    </w:p>
    <w:p>
      <w:pPr>
        <w:pStyle w:val="BodyText"/>
        <w:spacing w:before="13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4047832</wp:posOffset>
            </wp:positionH>
            <wp:positionV relativeFrom="paragraph">
              <wp:posOffset>242809</wp:posOffset>
            </wp:positionV>
            <wp:extent cx="2882314" cy="1243584"/>
            <wp:effectExtent l="0" t="0" r="0" b="0"/>
            <wp:wrapTopAndBottom/>
            <wp:docPr id="53" name="Image 53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 descr="Image of Fig. 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314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0"/>
        <w:ind w:left="18" w:right="0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8.</w:t>
      </w:r>
      <w:r>
        <w:rPr>
          <w:spacing w:val="38"/>
          <w:sz w:val="14"/>
        </w:rPr>
        <w:t> </w:t>
      </w:r>
      <w:r>
        <w:rPr>
          <w:sz w:val="14"/>
        </w:rPr>
        <w:t>Decoding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SIB1</w:t>
      </w:r>
      <w:r>
        <w:rPr>
          <w:spacing w:val="15"/>
          <w:sz w:val="14"/>
        </w:rPr>
        <w:t> </w:t>
      </w:r>
      <w:r>
        <w:rPr>
          <w:sz w:val="14"/>
        </w:rPr>
        <w:t>information</w:t>
      </w:r>
      <w:r>
        <w:rPr>
          <w:spacing w:val="15"/>
          <w:sz w:val="14"/>
        </w:rPr>
        <w:t> </w:t>
      </w:r>
      <w:r>
        <w:rPr>
          <w:sz w:val="14"/>
        </w:rPr>
        <w:t>from</w:t>
      </w:r>
      <w:r>
        <w:rPr>
          <w:spacing w:val="14"/>
          <w:sz w:val="14"/>
        </w:rPr>
        <w:t> </w:t>
      </w:r>
      <w:r>
        <w:rPr>
          <w:sz w:val="14"/>
        </w:rPr>
        <w:t>SDR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measurements.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9"/>
        <w:jc w:val="both"/>
      </w:pPr>
      <w:bookmarkStart w:name="5.1. Impact of LTE frequencies on V2I li" w:id="29"/>
      <w:bookmarkEnd w:id="29"/>
      <w:r>
        <w:rPr/>
      </w:r>
      <w:bookmarkStart w:name="5.2. V2I connectivity analysis in differ" w:id="30"/>
      <w:bookmarkEnd w:id="30"/>
      <w:r>
        <w:rPr/>
      </w:r>
      <w:r>
        <w:rPr/>
        <w:t>parameter</w:t>
      </w:r>
      <w:r>
        <w:rPr>
          <w:spacing w:val="-10"/>
        </w:rPr>
        <w:t> </w:t>
      </w:r>
      <w:r>
        <w:rPr/>
        <w:t>settings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provided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Section</w:t>
      </w:r>
      <w:r>
        <w:rPr>
          <w:spacing w:val="-9"/>
        </w:rPr>
        <w:t> </w:t>
      </w:r>
      <w:hyperlink w:history="true" w:anchor="_bookmark28">
        <w:r>
          <w:rPr>
            <w:color w:val="007FAC"/>
          </w:rPr>
          <w:t>5.3</w:t>
        </w:r>
      </w:hyperlink>
      <w:r>
        <w:rPr/>
        <w:t>.</w:t>
      </w:r>
      <w:r>
        <w:rPr>
          <w:spacing w:val="-10"/>
        </w:rPr>
        <w:t> </w:t>
      </w:r>
      <w:r>
        <w:rPr/>
        <w:t>Lastly,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impact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RSRP</w:t>
      </w:r>
      <w:r>
        <w:rPr>
          <w:spacing w:val="40"/>
        </w:rPr>
        <w:t> </w:t>
      </w:r>
      <w:r>
        <w:rPr/>
        <w:t>and RSRQ parameters on the performance metrics namely throughput</w:t>
      </w:r>
      <w:r>
        <w:rPr>
          <w:spacing w:val="40"/>
        </w:rPr>
        <w:t> </w:t>
      </w:r>
      <w:r>
        <w:rPr/>
        <w:t>and latency is studied in Section </w:t>
      </w:r>
      <w:hyperlink w:history="true" w:anchor="_bookmark32">
        <w:r>
          <w:rPr>
            <w:color w:val="007FAC"/>
          </w:rPr>
          <w:t>5.4</w:t>
        </w:r>
      </w:hyperlink>
      <w:r>
        <w:rPr/>
        <w:t>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bookmarkStart w:name="_bookmark20" w:id="31"/>
      <w:bookmarkEnd w:id="31"/>
      <w:r>
        <w:rPr/>
      </w:r>
      <w:r>
        <w:rPr>
          <w:i/>
          <w:w w:val="90"/>
          <w:sz w:val="16"/>
        </w:rPr>
        <w:t>Impact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LTE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frequencies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on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V2I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link</w:t>
      </w:r>
      <w:r>
        <w:rPr>
          <w:i/>
          <w:spacing w:val="10"/>
          <w:sz w:val="16"/>
        </w:rPr>
        <w:t> </w:t>
      </w:r>
      <w:r>
        <w:rPr>
          <w:i/>
          <w:spacing w:val="-2"/>
          <w:w w:val="90"/>
          <w:sz w:val="16"/>
        </w:rPr>
        <w:t>performance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31" w:right="39" w:firstLine="239"/>
        <w:jc w:val="both"/>
      </w:pPr>
      <w:r>
        <w:rPr/>
        <w:t>The drive test measurements are performed around the North </w:t>
      </w:r>
      <w:r>
        <w:rPr/>
        <w:t>Car-</w:t>
      </w:r>
      <w:r>
        <w:rPr>
          <w:spacing w:val="40"/>
        </w:rPr>
        <w:t> </w:t>
      </w:r>
      <w:r>
        <w:rPr/>
        <w:t>olina</w:t>
      </w:r>
      <w:r>
        <w:rPr>
          <w:spacing w:val="16"/>
        </w:rPr>
        <w:t> </w:t>
      </w:r>
      <w:r>
        <w:rPr/>
        <w:t>State</w:t>
      </w:r>
      <w:r>
        <w:rPr>
          <w:spacing w:val="15"/>
        </w:rPr>
        <w:t> </w:t>
      </w:r>
      <w:r>
        <w:rPr/>
        <w:t>University</w:t>
      </w:r>
      <w:r>
        <w:rPr>
          <w:spacing w:val="16"/>
        </w:rPr>
        <w:t> </w:t>
      </w:r>
      <w:r>
        <w:rPr/>
        <w:t>campus,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at</w:t>
      </w:r>
      <w:r>
        <w:rPr>
          <w:spacing w:val="14"/>
        </w:rPr>
        <w:t> </w:t>
      </w:r>
      <w:r>
        <w:rPr/>
        <w:t>each</w:t>
      </w:r>
      <w:r>
        <w:rPr>
          <w:spacing w:val="17"/>
        </w:rPr>
        <w:t> </w:t>
      </w:r>
      <w:r>
        <w:rPr/>
        <w:t>location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USRP</w:t>
      </w:r>
      <w:r>
        <w:rPr>
          <w:spacing w:val="16"/>
        </w:rPr>
        <w:t> </w:t>
      </w:r>
      <w:r>
        <w:rPr>
          <w:spacing w:val="-2"/>
        </w:rPr>
        <w:t>carrier</w:t>
      </w:r>
    </w:p>
    <w:p>
      <w:pPr>
        <w:pStyle w:val="BodyText"/>
        <w:spacing w:line="60" w:lineRule="auto" w:before="5"/>
        <w:ind w:left="131" w:right="38"/>
        <w:jc w:val="both"/>
      </w:pPr>
      <w:r>
        <w:rPr/>
        <w:t>frequency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changed</w:t>
      </w:r>
      <w:r>
        <w:rPr>
          <w:spacing w:val="-9"/>
        </w:rPr>
        <w:t> </w:t>
      </w:r>
      <w:r>
        <w:rPr/>
        <w:t>alternatively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have</w:t>
      </w:r>
      <w:r>
        <w:rPr>
          <w:spacing w:val="-9"/>
        </w:rPr>
        <w:t> </w:t>
      </w:r>
      <w:r>
        <w:rPr/>
        <w:t>one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two</w:t>
      </w:r>
      <w:r>
        <w:rPr>
          <w:spacing w:val="-10"/>
        </w:rPr>
        <w:t> </w:t>
      </w:r>
      <w:r>
        <w:rPr/>
        <w:t>frequencies</w:t>
      </w:r>
      <w:r>
        <w:rPr>
          <w:spacing w:val="-10"/>
        </w:rPr>
        <w:t> </w:t>
      </w:r>
      <w:r>
        <w:rPr>
          <w:i/>
        </w:rPr>
        <w:t>f</w:t>
      </w:r>
      <w:r>
        <w:rPr>
          <w:i/>
          <w:spacing w:val="-6"/>
        </w:rPr>
        <w:t> </w:t>
      </w:r>
      <w:r>
        <w:rPr>
          <w:rFonts w:ascii="Latin Modern Math"/>
        </w:rPr>
        <w:t>= [</w:t>
      </w:r>
      <w:r>
        <w:rPr/>
        <w:t>739</w:t>
      </w:r>
      <w:r>
        <w:rPr>
          <w:rFonts w:ascii="LM Roman 10"/>
        </w:rPr>
        <w:t>,</w:t>
      </w:r>
      <w:r>
        <w:rPr>
          <w:rFonts w:ascii="LM Roman 10"/>
          <w:spacing w:val="-14"/>
        </w:rPr>
        <w:t> </w:t>
      </w:r>
      <w:r>
        <w:rPr/>
        <w:t>2132</w:t>
      </w:r>
      <w:r>
        <w:rPr>
          <w:rFonts w:ascii="Latin Modern Math"/>
        </w:rPr>
        <w:t>]</w:t>
      </w:r>
      <w:r>
        <w:rPr>
          <w:rFonts w:ascii="Latin Modern Math"/>
          <w:spacing w:val="-13"/>
        </w:rPr>
        <w:t> </w:t>
      </w:r>
      <w:r>
        <w:rPr/>
        <w:t>MHz. The user locations shown in </w:t>
      </w:r>
      <w:hyperlink w:history="true" w:anchor="_bookmark22">
        <w:r>
          <w:rPr>
            <w:color w:val="007FAC"/>
          </w:rPr>
          <w:t>Fig. 9</w:t>
        </w:r>
      </w:hyperlink>
      <w:r>
        <w:rPr>
          <w:color w:val="007FAC"/>
        </w:rPr>
        <w:t> </w:t>
      </w:r>
      <w:r>
        <w:rPr/>
        <w:t>are plotted using</w:t>
      </w:r>
      <w:r>
        <w:rPr>
          <w:spacing w:val="40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colors</w:t>
      </w:r>
      <w:r>
        <w:rPr>
          <w:spacing w:val="2"/>
        </w:rPr>
        <w:t> </w:t>
      </w:r>
      <w:r>
        <w:rPr/>
        <w:t>indicating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RSRP</w:t>
      </w:r>
      <w:r>
        <w:rPr>
          <w:spacing w:val="2"/>
        </w:rPr>
        <w:t> </w:t>
      </w:r>
      <w:r>
        <w:rPr/>
        <w:t>value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strongest</w:t>
      </w:r>
      <w:r>
        <w:rPr>
          <w:spacing w:val="1"/>
        </w:rPr>
        <w:t> </w:t>
      </w:r>
      <w:r>
        <w:rPr/>
        <w:t>decoded</w:t>
      </w:r>
      <w:r>
        <w:rPr>
          <w:spacing w:val="1"/>
        </w:rPr>
        <w:t> </w:t>
      </w:r>
      <w:r>
        <w:rPr>
          <w:spacing w:val="-5"/>
        </w:rPr>
        <w:t>BS,</w:t>
      </w:r>
    </w:p>
    <w:p>
      <w:pPr>
        <w:pStyle w:val="BodyText"/>
        <w:spacing w:line="276" w:lineRule="auto" w:before="48"/>
        <w:ind w:left="131" w:right="38"/>
        <w:jc w:val="both"/>
      </w:pPr>
      <w:r>
        <w:rPr/>
        <w:t>while red and blue triangles represent the BS location. First, we </w:t>
      </w:r>
      <w:r>
        <w:rPr/>
        <w:t>inves-</w:t>
      </w:r>
      <w:r>
        <w:rPr>
          <w:spacing w:val="40"/>
        </w:rPr>
        <w:t> </w:t>
      </w:r>
      <w:r>
        <w:rPr/>
        <w:t>tigate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V2I</w:t>
      </w:r>
      <w:r>
        <w:rPr>
          <w:spacing w:val="-3"/>
        </w:rPr>
        <w:t> </w:t>
      </w:r>
      <w:r>
        <w:rPr/>
        <w:t>link</w:t>
      </w:r>
      <w:r>
        <w:rPr>
          <w:spacing w:val="-3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frequency</w:t>
      </w:r>
      <w:r>
        <w:rPr>
          <w:spacing w:val="-3"/>
        </w:rPr>
        <w:t> </w:t>
      </w:r>
      <w:r>
        <w:rPr/>
        <w:t>measurements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739</w:t>
      </w:r>
      <w:r>
        <w:rPr>
          <w:spacing w:val="40"/>
        </w:rPr>
        <w:t> </w:t>
      </w:r>
      <w:r>
        <w:rPr/>
        <w:t>MHz, as</w:t>
      </w:r>
      <w:r>
        <w:rPr>
          <w:spacing w:val="1"/>
        </w:rPr>
        <w:t> </w:t>
      </w:r>
      <w:r>
        <w:rPr/>
        <w:t>shown in </w:t>
      </w:r>
      <w:hyperlink w:history="true" w:anchor="_bookmark22">
        <w:r>
          <w:rPr>
            <w:color w:val="007FAC"/>
          </w:rPr>
          <w:t>Fig. 9</w:t>
        </w:r>
      </w:hyperlink>
      <w:r>
        <w:rPr/>
        <w:t>.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 start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drive test, RSRP</w:t>
      </w:r>
      <w:r>
        <w:rPr>
          <w:spacing w:val="1"/>
        </w:rPr>
        <w:t> </w:t>
      </w:r>
      <w:r>
        <w:rPr/>
        <w:t>for the</w:t>
      </w:r>
      <w:r>
        <w:rPr>
          <w:spacing w:val="1"/>
        </w:rPr>
        <w:t> </w:t>
      </w:r>
      <w:r>
        <w:rPr>
          <w:spacing w:val="-4"/>
        </w:rPr>
        <w:t>cell</w:t>
      </w:r>
    </w:p>
    <w:p>
      <w:pPr>
        <w:pStyle w:val="BodyText"/>
        <w:spacing w:line="304" w:lineRule="exact"/>
        <w:ind w:left="131"/>
        <w:jc w:val="both"/>
      </w:pPr>
      <w:r>
        <w:rPr/>
        <w:t>with</w:t>
      </w:r>
      <w:r>
        <w:rPr>
          <w:spacing w:val="38"/>
        </w:rPr>
        <w:t> </w:t>
      </w:r>
      <w:r>
        <w:rPr/>
        <w:t>PCI</w:t>
      </w:r>
      <w:r>
        <w:rPr>
          <w:spacing w:val="39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25"/>
        </w:rPr>
        <w:t> </w:t>
      </w:r>
      <w:r>
        <w:rPr/>
        <w:t>493</w:t>
      </w:r>
      <w:r>
        <w:rPr>
          <w:spacing w:val="39"/>
        </w:rPr>
        <w:t> </w:t>
      </w:r>
      <w:r>
        <w:rPr/>
        <w:t>is</w:t>
      </w:r>
      <w:r>
        <w:rPr>
          <w:spacing w:val="39"/>
        </w:rPr>
        <w:t> </w:t>
      </w:r>
      <w:r>
        <w:rPr/>
        <w:t>stronger</w:t>
      </w:r>
      <w:r>
        <w:rPr>
          <w:spacing w:val="39"/>
        </w:rPr>
        <w:t> </w:t>
      </w:r>
      <w:r>
        <w:rPr/>
        <w:t>and</w:t>
      </w:r>
      <w:r>
        <w:rPr>
          <w:spacing w:val="38"/>
        </w:rPr>
        <w:t> </w:t>
      </w:r>
      <w:r>
        <w:rPr/>
        <w:t>gradually</w:t>
      </w:r>
      <w:r>
        <w:rPr>
          <w:spacing w:val="39"/>
        </w:rPr>
        <w:t> </w:t>
      </w:r>
      <w:r>
        <w:rPr/>
        <w:t>decreases</w:t>
      </w:r>
      <w:r>
        <w:rPr>
          <w:spacing w:val="40"/>
        </w:rPr>
        <w:t> </w:t>
      </w:r>
      <w:r>
        <w:rPr/>
        <w:t>until</w:t>
      </w:r>
      <w:r>
        <w:rPr>
          <w:spacing w:val="37"/>
        </w:rPr>
        <w:t> </w:t>
      </w:r>
      <w:r>
        <w:rPr/>
        <w:t>the</w:t>
      </w:r>
      <w:r>
        <w:rPr>
          <w:spacing w:val="39"/>
        </w:rPr>
        <w:t> </w:t>
      </w:r>
      <w:r>
        <w:rPr>
          <w:spacing w:val="-5"/>
        </w:rPr>
        <w:t>MIB</w:t>
      </w:r>
    </w:p>
    <w:p>
      <w:pPr>
        <w:pStyle w:val="BodyText"/>
        <w:spacing w:line="81" w:lineRule="auto" w:before="3"/>
        <w:ind w:left="131" w:right="38"/>
        <w:jc w:val="both"/>
      </w:pPr>
      <w:r>
        <w:rPr/>
        <w:t>RSRP values from the cells with PCI </w:t>
      </w:r>
      <w:r>
        <w:rPr>
          <w:rFonts w:ascii="Latin Modern Math"/>
        </w:rPr>
        <w:t>=</w:t>
      </w:r>
      <w:r>
        <w:rPr>
          <w:rFonts w:ascii="Latin Modern Math"/>
          <w:spacing w:val="-12"/>
        </w:rPr>
        <w:t> </w:t>
      </w:r>
      <w:r>
        <w:rPr/>
        <w:t>132/134 appear, and we </w:t>
      </w:r>
      <w:r>
        <w:rPr/>
        <w:t>experi-</w:t>
      </w:r>
      <w:r>
        <w:rPr>
          <w:spacing w:val="40"/>
        </w:rPr>
        <w:t> </w:t>
      </w:r>
      <w:r>
        <w:rPr/>
        <w:t>decoding is no longer possible indicating out of coverage. Further, the</w:t>
      </w:r>
      <w:r>
        <w:rPr>
          <w:spacing w:val="40"/>
        </w:rPr>
        <w:t> </w:t>
      </w:r>
      <w:r>
        <w:rPr/>
        <w:t>ence</w:t>
      </w:r>
      <w:r>
        <w:rPr>
          <w:spacing w:val="4"/>
        </w:rPr>
        <w:t> </w:t>
      </w:r>
      <w:r>
        <w:rPr/>
        <w:t>stronger</w:t>
      </w:r>
      <w:r>
        <w:rPr>
          <w:spacing w:val="2"/>
        </w:rPr>
        <w:t> </w:t>
      </w:r>
      <w:r>
        <w:rPr/>
        <w:t>coverage</w:t>
      </w:r>
      <w:r>
        <w:rPr>
          <w:spacing w:val="3"/>
        </w:rPr>
        <w:t> </w:t>
      </w:r>
      <w:r>
        <w:rPr/>
        <w:t>from</w:t>
      </w:r>
      <w:r>
        <w:rPr>
          <w:spacing w:val="3"/>
        </w:rPr>
        <w:t> </w:t>
      </w:r>
      <w:r>
        <w:rPr/>
        <w:t>493</w:t>
      </w:r>
      <w:r>
        <w:rPr>
          <w:spacing w:val="4"/>
        </w:rPr>
        <w:t> </w:t>
      </w:r>
      <w:r>
        <w:rPr/>
        <w:t>cell</w:t>
      </w:r>
      <w:r>
        <w:rPr>
          <w:spacing w:val="4"/>
        </w:rPr>
        <w:t> </w:t>
      </w:r>
      <w:r>
        <w:rPr/>
        <w:t>majority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time</w:t>
      </w:r>
      <w:r>
        <w:rPr>
          <w:spacing w:val="3"/>
        </w:rPr>
        <w:t> </w:t>
      </w:r>
      <w:r>
        <w:rPr/>
        <w:t>compared</w:t>
      </w:r>
      <w:r>
        <w:rPr>
          <w:spacing w:val="4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 w:before="47"/>
        <w:ind w:left="131" w:right="38"/>
        <w:jc w:val="both"/>
      </w:pPr>
      <w:r>
        <w:rPr/>
        <w:t>rest of the cells. Next, the RSRP value of the strongest BS for the fre-</w:t>
      </w:r>
      <w:r>
        <w:rPr>
          <w:spacing w:val="40"/>
        </w:rPr>
        <w:t> </w:t>
      </w:r>
      <w:r>
        <w:rPr/>
        <w:t>quencies</w:t>
      </w:r>
      <w:r>
        <w:rPr>
          <w:spacing w:val="-5"/>
        </w:rPr>
        <w:t> </w:t>
      </w:r>
      <w:r>
        <w:rPr/>
        <w:t>739</w:t>
      </w:r>
      <w:r>
        <w:rPr>
          <w:spacing w:val="-6"/>
        </w:rPr>
        <w:t> </w:t>
      </w:r>
      <w:r>
        <w:rPr/>
        <w:t>MHz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2.132</w:t>
      </w:r>
      <w:r>
        <w:rPr>
          <w:spacing w:val="-6"/>
        </w:rPr>
        <w:t> </w:t>
      </w:r>
      <w:r>
        <w:rPr/>
        <w:t>GHz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shown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22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9</w:t>
        </w:r>
      </w:hyperlink>
      <w:r>
        <w:rPr>
          <w:color w:val="007FAC"/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compare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V2I</w:t>
      </w:r>
      <w:r>
        <w:rPr>
          <w:spacing w:val="40"/>
        </w:rPr>
        <w:t> </w:t>
      </w:r>
      <w:r>
        <w:rPr/>
        <w:t>link performance. We can see that RSRP values are lower for the fre-</w:t>
      </w:r>
      <w:r>
        <w:rPr>
          <w:spacing w:val="40"/>
        </w:rPr>
        <w:t> </w:t>
      </w:r>
      <w:r>
        <w:rPr/>
        <w:t>quency</w:t>
      </w:r>
      <w:r>
        <w:rPr>
          <w:spacing w:val="-4"/>
        </w:rPr>
        <w:t> </w:t>
      </w:r>
      <w:r>
        <w:rPr/>
        <w:t>2.132</w:t>
      </w:r>
      <w:r>
        <w:rPr>
          <w:spacing w:val="-5"/>
        </w:rPr>
        <w:t> </w:t>
      </w:r>
      <w:r>
        <w:rPr/>
        <w:t>GHz,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may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due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increased</w:t>
      </w:r>
      <w:r>
        <w:rPr>
          <w:spacing w:val="-5"/>
        </w:rPr>
        <w:t> </w:t>
      </w:r>
      <w:r>
        <w:rPr/>
        <w:t>pathloss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higher</w:t>
      </w:r>
      <w:r>
        <w:rPr>
          <w:spacing w:val="40"/>
        </w:rPr>
        <w:t> </w:t>
      </w:r>
      <w:r>
        <w:rPr/>
        <w:t>frequency or BS might be transmitting with lower power.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Further,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distribution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BSs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examined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obtaining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loca-</w:t>
      </w:r>
      <w:r>
        <w:rPr>
          <w:spacing w:val="40"/>
        </w:rPr>
        <w:t> </w:t>
      </w:r>
      <w:r>
        <w:rPr>
          <w:spacing w:val="-2"/>
        </w:rPr>
        <w:t>tions</w:t>
      </w:r>
      <w:r>
        <w:rPr>
          <w:spacing w:val="-3"/>
        </w:rPr>
        <w:t> </w:t>
      </w:r>
      <w:r>
        <w:rPr>
          <w:spacing w:val="-2"/>
        </w:rPr>
        <w:t>from</w:t>
      </w:r>
      <w:r>
        <w:rPr>
          <w:spacing w:val="-3"/>
        </w:rPr>
        <w:t> </w:t>
      </w:r>
      <w:r>
        <w:rPr>
          <w:spacing w:val="-2"/>
        </w:rPr>
        <w:t>the measurements</w:t>
      </w:r>
      <w:r>
        <w:rPr>
          <w:spacing w:val="-4"/>
        </w:rPr>
        <w:t> </w:t>
      </w:r>
      <w:r>
        <w:rPr>
          <w:spacing w:val="-2"/>
        </w:rPr>
        <w:t>performed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drive</w:t>
      </w:r>
      <w:r>
        <w:rPr>
          <w:spacing w:val="-4"/>
        </w:rPr>
        <w:t> </w:t>
      </w:r>
      <w:r>
        <w:rPr>
          <w:spacing w:val="-2"/>
        </w:rPr>
        <w:t>test scenario</w:t>
      </w:r>
      <w:r>
        <w:rPr>
          <w:spacing w:val="-4"/>
        </w:rPr>
        <w:t> </w:t>
      </w:r>
      <w:r>
        <w:rPr>
          <w:spacing w:val="-2"/>
        </w:rPr>
        <w:t>shown</w:t>
      </w:r>
      <w:r>
        <w:rPr>
          <w:spacing w:val="40"/>
        </w:rPr>
        <w:t> </w:t>
      </w:r>
      <w:r>
        <w:rPr/>
        <w:t>in</w:t>
      </w:r>
      <w:r>
        <w:rPr>
          <w:spacing w:val="4"/>
        </w:rPr>
        <w:t> </w:t>
      </w:r>
      <w:hyperlink w:history="true" w:anchor="_bookmark23">
        <w:r>
          <w:rPr>
            <w:color w:val="007FAC"/>
          </w:rPr>
          <w:t>Fig.</w:t>
        </w:r>
        <w:r>
          <w:rPr>
            <w:color w:val="007FAC"/>
            <w:spacing w:val="4"/>
          </w:rPr>
          <w:t> </w:t>
        </w:r>
        <w:r>
          <w:rPr>
            <w:color w:val="007FAC"/>
          </w:rPr>
          <w:t>10</w:t>
        </w:r>
      </w:hyperlink>
      <w:r>
        <w:rPr/>
        <w:t>.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USRP</w:t>
      </w:r>
      <w:r>
        <w:rPr>
          <w:spacing w:val="3"/>
        </w:rPr>
        <w:t> </w:t>
      </w:r>
      <w:r>
        <w:rPr/>
        <w:t>carrier</w:t>
      </w:r>
      <w:r>
        <w:rPr>
          <w:spacing w:val="3"/>
        </w:rPr>
        <w:t> </w:t>
      </w:r>
      <w:r>
        <w:rPr/>
        <w:t>frequency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hopped</w:t>
      </w:r>
      <w:r>
        <w:rPr>
          <w:spacing w:val="3"/>
        </w:rPr>
        <w:t> </w:t>
      </w:r>
      <w:r>
        <w:rPr/>
        <w:t>sequentially</w:t>
      </w:r>
      <w:r>
        <w:rPr>
          <w:spacing w:val="3"/>
        </w:rPr>
        <w:t> </w:t>
      </w:r>
      <w:r>
        <w:rPr>
          <w:spacing w:val="-2"/>
        </w:rPr>
        <w:t>between</w:t>
      </w:r>
    </w:p>
    <w:p>
      <w:pPr>
        <w:pStyle w:val="BodyText"/>
        <w:spacing w:line="303" w:lineRule="exact"/>
        <w:ind w:left="131"/>
        <w:jc w:val="both"/>
        <w:rPr>
          <w:rFonts w:ascii="Latin Modern Math"/>
        </w:rPr>
      </w:pPr>
      <w:r>
        <w:rPr/>
        <w:t>frequencies</w:t>
      </w:r>
      <w:r>
        <w:rPr>
          <w:spacing w:val="41"/>
        </w:rPr>
        <w:t>  </w:t>
      </w:r>
      <w:r>
        <w:rPr>
          <w:i/>
        </w:rPr>
        <w:t>f</w:t>
      </w:r>
      <w:r>
        <w:rPr>
          <w:i/>
          <w:spacing w:val="28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0"/>
        </w:rPr>
        <w:t> </w:t>
      </w:r>
      <w:r>
        <w:rPr>
          <w:rFonts w:ascii="Latin Modern Math"/>
        </w:rPr>
        <w:t>[</w:t>
      </w:r>
      <w:r>
        <w:rPr/>
        <w:t>739</w:t>
      </w:r>
      <w:r>
        <w:rPr>
          <w:rFonts w:ascii="LM Roman 10"/>
        </w:rPr>
        <w:t>,</w:t>
      </w:r>
      <w:r>
        <w:rPr>
          <w:rFonts w:ascii="LM Roman 10"/>
          <w:spacing w:val="-27"/>
        </w:rPr>
        <w:t> </w:t>
      </w:r>
      <w:r>
        <w:rPr/>
        <w:t>751</w:t>
      </w:r>
      <w:r>
        <w:rPr>
          <w:rFonts w:ascii="LM Roman 10"/>
        </w:rPr>
        <w:t>,</w:t>
      </w:r>
      <w:r>
        <w:rPr>
          <w:rFonts w:ascii="LM Roman 10"/>
          <w:spacing w:val="-28"/>
        </w:rPr>
        <w:t> </w:t>
      </w:r>
      <w:r>
        <w:rPr/>
        <w:t>866</w:t>
      </w:r>
      <w:r>
        <w:rPr>
          <w:rFonts w:ascii="LM Roman 10"/>
        </w:rPr>
        <w:t>.</w:t>
      </w:r>
      <w:r>
        <w:rPr/>
        <w:t>3</w:t>
      </w:r>
      <w:r>
        <w:rPr>
          <w:rFonts w:ascii="LM Roman 10"/>
        </w:rPr>
        <w:t>,</w:t>
      </w:r>
      <w:r>
        <w:rPr>
          <w:rFonts w:ascii="LM Roman 10"/>
          <w:spacing w:val="-28"/>
        </w:rPr>
        <w:t> </w:t>
      </w:r>
      <w:r>
        <w:rPr/>
        <w:t>874</w:t>
      </w:r>
      <w:r>
        <w:rPr>
          <w:rFonts w:ascii="LM Roman 10"/>
        </w:rPr>
        <w:t>.</w:t>
      </w:r>
      <w:r>
        <w:rPr/>
        <w:t>4</w:t>
      </w:r>
      <w:r>
        <w:rPr>
          <w:rFonts w:ascii="LM Roman 10"/>
        </w:rPr>
        <w:t>,</w:t>
      </w:r>
      <w:r>
        <w:rPr>
          <w:rFonts w:ascii="LM Roman 10"/>
          <w:spacing w:val="-27"/>
        </w:rPr>
        <w:t> </w:t>
      </w:r>
      <w:r>
        <w:rPr/>
        <w:t>882</w:t>
      </w:r>
      <w:r>
        <w:rPr>
          <w:rFonts w:ascii="LM Roman 10"/>
        </w:rPr>
        <w:t>.</w:t>
      </w:r>
      <w:r>
        <w:rPr/>
        <w:t>2</w:t>
      </w:r>
      <w:r>
        <w:rPr>
          <w:rFonts w:ascii="LM Roman 10"/>
        </w:rPr>
        <w:t>,</w:t>
      </w:r>
      <w:r>
        <w:rPr>
          <w:rFonts w:ascii="LM Roman 10"/>
          <w:spacing w:val="-27"/>
        </w:rPr>
        <w:t> </w:t>
      </w:r>
      <w:r>
        <w:rPr/>
        <w:t>1967</w:t>
      </w:r>
      <w:r>
        <w:rPr>
          <w:rFonts w:ascii="LM Roman 10"/>
        </w:rPr>
        <w:t>.</w:t>
      </w:r>
      <w:r>
        <w:rPr/>
        <w:t>5</w:t>
      </w:r>
      <w:r>
        <w:rPr>
          <w:rFonts w:ascii="LM Roman 10"/>
        </w:rPr>
        <w:t>,</w:t>
      </w:r>
      <w:r>
        <w:rPr>
          <w:rFonts w:ascii="LM Roman 10"/>
          <w:spacing w:val="-28"/>
        </w:rPr>
        <w:t> </w:t>
      </w:r>
      <w:r>
        <w:rPr/>
        <w:t>1992</w:t>
      </w:r>
      <w:r>
        <w:rPr>
          <w:rFonts w:ascii="LM Roman 10"/>
        </w:rPr>
        <w:t>.</w:t>
      </w:r>
      <w:r>
        <w:rPr/>
        <w:t>5</w:t>
      </w:r>
      <w:r>
        <w:rPr>
          <w:rFonts w:ascii="LM Roman 10"/>
        </w:rPr>
        <w:t>,</w:t>
      </w:r>
      <w:r>
        <w:rPr>
          <w:rFonts w:ascii="LM Roman 10"/>
          <w:spacing w:val="-27"/>
        </w:rPr>
        <w:t> </w:t>
      </w:r>
      <w:r>
        <w:rPr>
          <w:spacing w:val="-2"/>
        </w:rPr>
        <w:t>1982</w:t>
      </w:r>
      <w:r>
        <w:rPr>
          <w:rFonts w:ascii="LM Roman 10"/>
          <w:spacing w:val="-2"/>
        </w:rPr>
        <w:t>.</w:t>
      </w:r>
      <w:r>
        <w:rPr>
          <w:spacing w:val="-2"/>
        </w:rPr>
        <w:t>5</w:t>
      </w:r>
      <w:r>
        <w:rPr>
          <w:rFonts w:ascii="Latin Modern Math"/>
          <w:spacing w:val="-2"/>
        </w:rPr>
        <w:t>]</w:t>
      </w:r>
    </w:p>
    <w:p>
      <w:pPr>
        <w:pStyle w:val="BodyText"/>
        <w:spacing w:line="89" w:lineRule="exact"/>
        <w:ind w:right="39"/>
        <w:jc w:val="right"/>
      </w:pPr>
      <w:r>
        <w:rPr/>
        <w:t>MHz</w:t>
      </w:r>
      <w:r>
        <w:rPr>
          <w:spacing w:val="17"/>
        </w:rPr>
        <w:t> </w:t>
      </w:r>
      <w:r>
        <w:rPr/>
        <w:t>at</w:t>
      </w:r>
      <w:r>
        <w:rPr>
          <w:spacing w:val="18"/>
        </w:rPr>
        <w:t> </w:t>
      </w:r>
      <w:r>
        <w:rPr/>
        <w:t>each</w:t>
      </w:r>
      <w:r>
        <w:rPr>
          <w:spacing w:val="16"/>
        </w:rPr>
        <w:t> </w:t>
      </w:r>
      <w:r>
        <w:rPr/>
        <w:t>user</w:t>
      </w:r>
      <w:r>
        <w:rPr>
          <w:spacing w:val="18"/>
        </w:rPr>
        <w:t> </w:t>
      </w:r>
      <w:r>
        <w:rPr/>
        <w:t>location,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obtained</w:t>
      </w:r>
      <w:r>
        <w:rPr>
          <w:spacing w:val="17"/>
        </w:rPr>
        <w:t> </w:t>
      </w:r>
      <w:r>
        <w:rPr/>
        <w:t>BS</w:t>
      </w:r>
      <w:r>
        <w:rPr>
          <w:spacing w:val="17"/>
        </w:rPr>
        <w:t> </w:t>
      </w:r>
      <w:r>
        <w:rPr/>
        <w:t>locations</w:t>
      </w:r>
      <w:r>
        <w:rPr>
          <w:spacing w:val="17"/>
        </w:rPr>
        <w:t> </w:t>
      </w:r>
      <w:r>
        <w:rPr/>
        <w:t>from</w:t>
      </w:r>
      <w:r>
        <w:rPr>
          <w:spacing w:val="17"/>
        </w:rPr>
        <w:t> </w:t>
      </w:r>
      <w:r>
        <w:rPr>
          <w:spacing w:val="-2"/>
        </w:rPr>
        <w:t>these</w:t>
      </w:r>
    </w:p>
    <w:p>
      <w:pPr>
        <w:pStyle w:val="BodyText"/>
        <w:spacing w:line="276" w:lineRule="auto" w:before="27"/>
        <w:ind w:left="131" w:right="38"/>
        <w:jc w:val="both"/>
      </w:pPr>
      <w:r>
        <w:rPr>
          <w:spacing w:val="-2"/>
        </w:rPr>
        <w:t>frequency measurements are shown as black triangles. We observe </w:t>
      </w:r>
      <w:r>
        <w:rPr>
          <w:spacing w:val="-2"/>
        </w:rPr>
        <w:t>more</w:t>
      </w:r>
      <w:r>
        <w:rPr>
          <w:spacing w:val="40"/>
        </w:rPr>
        <w:t> </w:t>
      </w:r>
      <w:r>
        <w:rPr/>
        <w:t>BS deployments near the Raleigh downtown compared to countryside</w:t>
      </w:r>
      <w:r>
        <w:rPr>
          <w:spacing w:val="40"/>
        </w:rPr>
        <w:t> </w:t>
      </w:r>
      <w:r>
        <w:rPr>
          <w:spacing w:val="-2"/>
        </w:rPr>
        <w:t>areas.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bookmarkStart w:name="_bookmark21" w:id="32"/>
      <w:bookmarkEnd w:id="32"/>
      <w:r>
        <w:rPr/>
      </w:r>
      <w:r>
        <w:rPr>
          <w:i/>
          <w:w w:val="90"/>
          <w:sz w:val="16"/>
        </w:rPr>
        <w:t>V2I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connectivity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analysis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in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different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LTE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deployment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0"/>
          <w:sz w:val="16"/>
        </w:rPr>
        <w:t>scenarios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 drive test measurement campaign is conducted from Miami </w:t>
      </w:r>
      <w:r>
        <w:rPr/>
        <w:t>to</w:t>
      </w:r>
      <w:r>
        <w:rPr>
          <w:spacing w:val="40"/>
        </w:rPr>
        <w:t> </w:t>
      </w:r>
      <w:r>
        <w:rPr/>
        <w:t>Raleigh covering four states, namely Florida, Georgia, South Carolina,</w:t>
      </w:r>
      <w:r>
        <w:rPr>
          <w:spacing w:val="40"/>
        </w:rPr>
        <w:t> </w:t>
      </w:r>
      <w:r>
        <w:rPr/>
        <w:t>and North Carolina as shown in </w:t>
      </w:r>
      <w:hyperlink w:history="true" w:anchor="_bookmark24">
        <w:r>
          <w:rPr>
            <w:color w:val="007FAC"/>
          </w:rPr>
          <w:t>Fig. 11</w:t>
        </w:r>
      </w:hyperlink>
      <w:r>
        <w:rPr/>
        <w:t>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 central frequency of the measurements were </w:t>
      </w:r>
      <w:r>
        <w:rPr>
          <w:rFonts w:ascii="Times New Roman"/>
        </w:rPr>
        <w:t>fi</w:t>
      </w:r>
      <w:r>
        <w:rPr/>
        <w:t>xed at 739 </w:t>
      </w:r>
      <w:r>
        <w:rPr/>
        <w:t>MHz,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results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acquired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county</w:t>
      </w:r>
      <w:r>
        <w:rPr>
          <w:spacing w:val="-5"/>
        </w:rPr>
        <w:t> </w:t>
      </w:r>
      <w:r>
        <w:rPr>
          <w:spacing w:val="-2"/>
        </w:rPr>
        <w:t>level,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then</w:t>
      </w:r>
      <w:r>
        <w:rPr>
          <w:spacing w:val="-4"/>
        </w:rPr>
        <w:t> </w:t>
      </w:r>
      <w:r>
        <w:rPr>
          <w:spacing w:val="-2"/>
        </w:rPr>
        <w:t>categorized</w:t>
      </w:r>
      <w:r>
        <w:rPr>
          <w:spacing w:val="40"/>
        </w:rPr>
        <w:t> </w:t>
      </w:r>
      <w:r>
        <w:rPr/>
        <w:t>in to urban, semi-urban and rural types based on population census.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First, cumulative distribution of RSRP results is shown in </w:t>
      </w:r>
      <w:hyperlink w:history="true" w:anchor="_bookmark26">
        <w:r>
          <w:rPr>
            <w:color w:val="007FAC"/>
          </w:rPr>
          <w:t>Fig. 12</w:t>
        </w:r>
      </w:hyperlink>
      <w:r>
        <w:rPr>
          <w:color w:val="007FAC"/>
        </w:rPr>
        <w:t> </w:t>
      </w:r>
      <w:r>
        <w:rPr/>
        <w:t>to</w:t>
      </w:r>
      <w:r>
        <w:rPr>
          <w:spacing w:val="40"/>
        </w:rPr>
        <w:t> </w:t>
      </w:r>
      <w:r>
        <w:rPr/>
        <w:t>investigate the V2I connectivity performance of LTE networks. </w:t>
      </w:r>
      <w:r>
        <w:rPr/>
        <w:t>We</w:t>
      </w:r>
      <w:r>
        <w:rPr>
          <w:spacing w:val="40"/>
        </w:rPr>
        <w:t> </w:t>
      </w:r>
      <w:r>
        <w:rPr>
          <w:spacing w:val="-2"/>
        </w:rPr>
        <w:t>observe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RSRP</w:t>
      </w:r>
      <w:r>
        <w:rPr>
          <w:spacing w:val="-4"/>
        </w:rPr>
        <w:t> </w:t>
      </w:r>
      <w:r>
        <w:rPr>
          <w:spacing w:val="-2"/>
        </w:rPr>
        <w:t>values</w:t>
      </w:r>
      <w:r>
        <w:rPr>
          <w:spacing w:val="-3"/>
        </w:rPr>
        <w:t> </w:t>
      </w:r>
      <w:r>
        <w:rPr>
          <w:spacing w:val="-2"/>
        </w:rPr>
        <w:t>tend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greater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urban</w:t>
      </w:r>
      <w:r>
        <w:rPr>
          <w:spacing w:val="-5"/>
        </w:rPr>
        <w:t> </w:t>
      </w:r>
      <w:r>
        <w:rPr>
          <w:spacing w:val="-2"/>
        </w:rPr>
        <w:t>areas</w:t>
      </w:r>
      <w:r>
        <w:rPr>
          <w:spacing w:val="-4"/>
        </w:rPr>
        <w:t> </w:t>
      </w:r>
      <w:r>
        <w:rPr>
          <w:spacing w:val="-2"/>
        </w:rPr>
        <w:t>indicating</w:t>
      </w:r>
      <w:r>
        <w:rPr>
          <w:spacing w:val="40"/>
        </w:rPr>
        <w:t> </w:t>
      </w:r>
      <w:r>
        <w:rPr/>
        <w:t>stronger V2I connectivity compared to semi urban and rural counties.</w:t>
      </w:r>
      <w:r>
        <w:rPr>
          <w:spacing w:val="40"/>
        </w:rPr>
        <w:t> </w:t>
      </w:r>
      <w:r>
        <w:rPr/>
        <w:t>This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because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shorter</w:t>
      </w:r>
      <w:r>
        <w:rPr>
          <w:spacing w:val="-10"/>
        </w:rPr>
        <w:t> </w:t>
      </w:r>
      <w:r>
        <w:rPr/>
        <w:t>distances</w:t>
      </w:r>
      <w:r>
        <w:rPr>
          <w:spacing w:val="-10"/>
        </w:rPr>
        <w:t> </w:t>
      </w:r>
      <w:r>
        <w:rPr/>
        <w:t>between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BS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user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/>
        <w:t>veri</w:t>
      </w:r>
      <w:r>
        <w:rPr>
          <w:rFonts w:ascii="Times New Roman"/>
        </w:rPr>
        <w:t>fi</w:t>
      </w:r>
      <w:r>
        <w:rPr/>
        <w:t>ed from the cumulative distribution plots shown in </w:t>
      </w:r>
      <w:hyperlink w:history="true" w:anchor="_bookmark26">
        <w:r>
          <w:rPr>
            <w:color w:val="007FAC"/>
          </w:rPr>
          <w:t>Fig. 12</w:t>
        </w:r>
      </w:hyperlink>
      <w:r>
        <w:rPr/>
        <w:t>. Next,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velocity</w:t>
      </w:r>
      <w:r>
        <w:rPr>
          <w:spacing w:val="-10"/>
        </w:rPr>
        <w:t> </w:t>
      </w:r>
      <w:r>
        <w:rPr/>
        <w:t>statistics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all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counties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examined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cumulative</w:t>
      </w:r>
      <w:r>
        <w:rPr>
          <w:spacing w:val="40"/>
        </w:rPr>
        <w:t> </w:t>
      </w:r>
      <w:r>
        <w:rPr/>
        <w:t>distribution shown in </w:t>
      </w:r>
      <w:hyperlink w:history="true" w:anchor="_bookmark26">
        <w:r>
          <w:rPr>
            <w:color w:val="007FAC"/>
          </w:rPr>
          <w:t>Fig. 12</w:t>
        </w:r>
      </w:hyperlink>
      <w:r>
        <w:rPr/>
        <w:t>. We observe higher possibility of larger</w:t>
      </w:r>
      <w:r>
        <w:rPr>
          <w:spacing w:val="40"/>
        </w:rPr>
        <w:t> </w:t>
      </w:r>
      <w:r>
        <w:rPr/>
        <w:t>velocities in semi-urban compared to rural and urban counties. This is</w:t>
      </w:r>
      <w:r>
        <w:rPr>
          <w:spacing w:val="40"/>
        </w:rPr>
        <w:t> </w:t>
      </w:r>
      <w:r>
        <w:rPr/>
        <w:t>because of lower semi-urban counties in the drive test campaign and</w:t>
      </w:r>
      <w:r>
        <w:rPr>
          <w:spacing w:val="40"/>
        </w:rPr>
        <w:t> </w:t>
      </w:r>
      <w:r>
        <w:rPr/>
        <w:t>therefore sparse result data are obtained for semi-urban counties.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Further,</w:t>
      </w:r>
      <w:r>
        <w:rPr>
          <w:spacing w:val="-2"/>
        </w:rPr>
        <w:t> </w:t>
      </w:r>
      <w:r>
        <w:rPr/>
        <w:t>joint</w:t>
      </w:r>
      <w:r>
        <w:rPr>
          <w:spacing w:val="-2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RSRP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BS</w:t>
      </w:r>
      <w:r>
        <w:rPr>
          <w:spacing w:val="-2"/>
        </w:rPr>
        <w:t> </w:t>
      </w:r>
      <w:r>
        <w:rPr/>
        <w:t>distance</w:t>
      </w:r>
      <w:r>
        <w:rPr>
          <w:spacing w:val="-3"/>
        </w:rPr>
        <w:t> </w:t>
      </w:r>
      <w:r>
        <w:rPr/>
        <w:t>plots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urban,</w:t>
      </w:r>
      <w:r>
        <w:rPr>
          <w:spacing w:val="40"/>
        </w:rPr>
        <w:t> </w:t>
      </w:r>
      <w:r>
        <w:rPr/>
        <w:t>semi-urban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rural</w:t>
      </w:r>
      <w:r>
        <w:rPr>
          <w:spacing w:val="-9"/>
        </w:rPr>
        <w:t> </w:t>
      </w:r>
      <w:r>
        <w:rPr/>
        <w:t>counties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shown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27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13</w:t>
        </w:r>
      </w:hyperlink>
      <w:r>
        <w:rPr/>
        <w:t>.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rural</w:t>
      </w:r>
      <w:r>
        <w:rPr>
          <w:spacing w:val="-10"/>
        </w:rPr>
        <w:t> </w:t>
      </w:r>
      <w:r>
        <w:rPr/>
        <w:t>counties,</w:t>
      </w:r>
      <w:r>
        <w:rPr>
          <w:spacing w:val="-9"/>
        </w:rPr>
        <w:t> </w:t>
      </w:r>
      <w:r>
        <w:rPr/>
        <w:t>we</w:t>
      </w:r>
      <w:r>
        <w:rPr>
          <w:spacing w:val="40"/>
        </w:rPr>
        <w:t> </w:t>
      </w:r>
      <w:r>
        <w:rPr/>
        <w:t>observe</w:t>
      </w:r>
      <w:r>
        <w:rPr>
          <w:spacing w:val="4"/>
        </w:rPr>
        <w:t> </w:t>
      </w:r>
      <w:r>
        <w:rPr/>
        <w:t>higher</w:t>
      </w:r>
      <w:r>
        <w:rPr>
          <w:spacing w:val="5"/>
        </w:rPr>
        <w:t> </w:t>
      </w:r>
      <w:r>
        <w:rPr/>
        <w:t>possibility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BS</w:t>
      </w:r>
      <w:r>
        <w:rPr>
          <w:spacing w:val="5"/>
        </w:rPr>
        <w:t> </w:t>
      </w:r>
      <w:r>
        <w:rPr/>
        <w:t>distance</w:t>
      </w:r>
      <w:r>
        <w:rPr>
          <w:spacing w:val="5"/>
        </w:rPr>
        <w:t> </w:t>
      </w:r>
      <w:r>
        <w:rPr/>
        <w:t>around</w:t>
      </w:r>
      <w:r>
        <w:rPr>
          <w:spacing w:val="4"/>
        </w:rPr>
        <w:t> </w:t>
      </w:r>
      <w:r>
        <w:rPr/>
        <w:t>3000</w:t>
      </w:r>
      <w:r>
        <w:rPr>
          <w:spacing w:val="6"/>
        </w:rPr>
        <w:t> </w:t>
      </w:r>
      <w:r>
        <w:rPr/>
        <w:t>m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over</w:t>
      </w:r>
      <w:r>
        <w:rPr>
          <w:spacing w:val="5"/>
        </w:rPr>
        <w:t> </w:t>
      </w:r>
      <w:r>
        <w:rPr>
          <w:spacing w:val="-4"/>
        </w:rPr>
        <w:t>this</w:t>
      </w:r>
    </w:p>
    <w:p>
      <w:pPr>
        <w:pStyle w:val="BodyText"/>
        <w:spacing w:line="91" w:lineRule="exact"/>
        <w:ind w:right="38"/>
        <w:jc w:val="right"/>
      </w:pPr>
      <w:r>
        <w:rPr>
          <w:spacing w:val="-2"/>
        </w:rPr>
        <w:t>distance,</w:t>
      </w:r>
      <w:r>
        <w:rPr>
          <w:spacing w:val="-8"/>
        </w:rPr>
        <w:t> </w:t>
      </w:r>
      <w:r>
        <w:rPr>
          <w:spacing w:val="-2"/>
        </w:rPr>
        <w:t>there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higher</w:t>
      </w:r>
      <w:r>
        <w:rPr>
          <w:spacing w:val="-8"/>
        </w:rPr>
        <w:t> </w:t>
      </w:r>
      <w:r>
        <w:rPr>
          <w:spacing w:val="-2"/>
        </w:rPr>
        <w:t>chance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RSRP</w:t>
      </w:r>
      <w:r>
        <w:rPr>
          <w:spacing w:val="-8"/>
        </w:rPr>
        <w:t> </w:t>
      </w:r>
      <w:r>
        <w:rPr>
          <w:spacing w:val="-2"/>
        </w:rPr>
        <w:t>variation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rFonts w:ascii="Latin Modern Math" w:hAnsi="Latin Modern Math"/>
          <w:spacing w:val="-2"/>
        </w:rPr>
        <w:t>—</w:t>
      </w:r>
      <w:r>
        <w:rPr>
          <w:spacing w:val="-2"/>
        </w:rPr>
        <w:t>40</w:t>
      </w:r>
      <w:r>
        <w:rPr>
          <w:spacing w:val="-7"/>
        </w:rPr>
        <w:t> </w:t>
      </w:r>
      <w:r>
        <w:rPr>
          <w:spacing w:val="-2"/>
        </w:rPr>
        <w:t>dB</w:t>
      </w:r>
      <w:r>
        <w:rPr>
          <w:spacing w:val="-8"/>
        </w:rPr>
        <w:t> </w:t>
      </w:r>
      <w:r>
        <w:rPr>
          <w:spacing w:val="-5"/>
        </w:rPr>
        <w:t>and</w:t>
      </w:r>
    </w:p>
    <w:p>
      <w:pPr>
        <w:pStyle w:val="BodyText"/>
        <w:spacing w:line="81" w:lineRule="auto" w:before="68"/>
        <w:ind w:left="131" w:right="38"/>
        <w:jc w:val="both"/>
      </w:pPr>
      <w:r>
        <w:rPr>
          <w:rFonts w:ascii="Latin Modern Math" w:hAnsi="Latin Modern Math"/>
          <w:spacing w:val="-2"/>
        </w:rPr>
        <w:t>—</w:t>
      </w:r>
      <w:r>
        <w:rPr>
          <w:spacing w:val="-2"/>
        </w:rPr>
        <w:t>20</w:t>
      </w:r>
      <w:r>
        <w:rPr>
          <w:spacing w:val="-5"/>
        </w:rPr>
        <w:t> </w:t>
      </w:r>
      <w:r>
        <w:rPr>
          <w:spacing w:val="-2"/>
        </w:rPr>
        <w:t>dB.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other</w:t>
      </w:r>
      <w:r>
        <w:rPr>
          <w:spacing w:val="-5"/>
        </w:rPr>
        <w:t> </w:t>
      </w:r>
      <w:r>
        <w:rPr>
          <w:spacing w:val="-2"/>
        </w:rPr>
        <w:t>hand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urban</w:t>
      </w:r>
      <w:r>
        <w:rPr>
          <w:spacing w:val="-5"/>
        </w:rPr>
        <w:t> </w:t>
      </w:r>
      <w:r>
        <w:rPr>
          <w:spacing w:val="-2"/>
        </w:rPr>
        <w:t>counties,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more</w:t>
      </w:r>
      <w:r>
        <w:rPr>
          <w:spacing w:val="-5"/>
        </w:rPr>
        <w:t> </w:t>
      </w:r>
      <w:r>
        <w:rPr>
          <w:spacing w:val="-2"/>
        </w:rPr>
        <w:t>likely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observe</w:t>
      </w:r>
      <w:r>
        <w:rPr>
          <w:spacing w:val="40"/>
        </w:rPr>
        <w:t> </w:t>
      </w:r>
      <w:r>
        <w:rPr/>
        <w:t>stronger</w:t>
      </w:r>
      <w:r>
        <w:rPr>
          <w:spacing w:val="52"/>
        </w:rPr>
        <w:t> </w:t>
      </w:r>
      <w:r>
        <w:rPr/>
        <w:t>RSRP</w:t>
      </w:r>
      <w:r>
        <w:rPr>
          <w:spacing w:val="55"/>
        </w:rPr>
        <w:t> </w:t>
      </w:r>
      <w:r>
        <w:rPr/>
        <w:t>values</w:t>
      </w:r>
      <w:r>
        <w:rPr>
          <w:spacing w:val="53"/>
        </w:rPr>
        <w:t> </w:t>
      </w:r>
      <w:r>
        <w:rPr/>
        <w:t>ranging</w:t>
      </w:r>
      <w:r>
        <w:rPr>
          <w:spacing w:val="50"/>
        </w:rPr>
        <w:t> </w:t>
      </w:r>
      <w:r>
        <w:rPr/>
        <w:t>from</w:t>
      </w:r>
      <w:r>
        <w:rPr>
          <w:spacing w:val="55"/>
        </w:rPr>
        <w:t> </w:t>
      </w:r>
      <w:r>
        <w:rPr>
          <w:rFonts w:ascii="Latin Modern Math" w:hAnsi="Latin Modern Math"/>
        </w:rPr>
        <w:t>—</w:t>
      </w:r>
      <w:r>
        <w:rPr/>
        <w:t>20</w:t>
      </w:r>
      <w:r>
        <w:rPr>
          <w:spacing w:val="55"/>
        </w:rPr>
        <w:t> </w:t>
      </w:r>
      <w:r>
        <w:rPr/>
        <w:t>dB</w:t>
      </w:r>
      <w:r>
        <w:rPr>
          <w:spacing w:val="54"/>
        </w:rPr>
        <w:t> </w:t>
      </w:r>
      <w:r>
        <w:rPr/>
        <w:t>to</w:t>
      </w:r>
      <w:r>
        <w:rPr>
          <w:spacing w:val="55"/>
        </w:rPr>
        <w:t> </w:t>
      </w:r>
      <w:r>
        <w:rPr>
          <w:rFonts w:ascii="Latin Modern Math" w:hAnsi="Latin Modern Math"/>
        </w:rPr>
        <w:t>—</w:t>
      </w:r>
      <w:r>
        <w:rPr/>
        <w:t>10</w:t>
      </w:r>
      <w:r>
        <w:rPr>
          <w:spacing w:val="51"/>
        </w:rPr>
        <w:t> </w:t>
      </w:r>
      <w:r>
        <w:rPr/>
        <w:t>dB.</w:t>
      </w:r>
      <w:r>
        <w:rPr>
          <w:spacing w:val="80"/>
          <w:w w:val="150"/>
        </w:rPr>
        <w:t> </w:t>
      </w:r>
      <w:r>
        <w:rPr/>
        <w:t>smaller</w:t>
      </w:r>
      <w:r>
        <w:rPr>
          <w:spacing w:val="18"/>
        </w:rPr>
        <w:t> </w:t>
      </w:r>
      <w:r>
        <w:rPr/>
        <w:t>BS</w:t>
      </w:r>
      <w:r>
        <w:rPr>
          <w:spacing w:val="19"/>
        </w:rPr>
        <w:t> </w:t>
      </w:r>
      <w:r>
        <w:rPr/>
        <w:t>distance</w:t>
      </w:r>
      <w:r>
        <w:rPr>
          <w:spacing w:val="18"/>
        </w:rPr>
        <w:t> </w:t>
      </w:r>
      <w:r>
        <w:rPr/>
        <w:t>around</w:t>
      </w:r>
      <w:r>
        <w:rPr>
          <w:spacing w:val="18"/>
        </w:rPr>
        <w:t> </w:t>
      </w:r>
      <w:r>
        <w:rPr/>
        <w:t>2000</w:t>
      </w:r>
      <w:r>
        <w:rPr>
          <w:spacing w:val="17"/>
        </w:rPr>
        <w:t> </w:t>
      </w:r>
      <w:r>
        <w:rPr/>
        <w:t>m</w:t>
      </w:r>
      <w:r>
        <w:rPr>
          <w:spacing w:val="19"/>
        </w:rPr>
        <w:t> </w:t>
      </w:r>
      <w:r>
        <w:rPr/>
        <w:t>with</w:t>
      </w:r>
      <w:r>
        <w:rPr>
          <w:spacing w:val="18"/>
        </w:rPr>
        <w:t> </w:t>
      </w:r>
      <w:r>
        <w:rPr/>
        <w:t>higher</w:t>
      </w:r>
      <w:r>
        <w:rPr>
          <w:spacing w:val="18"/>
        </w:rPr>
        <w:t> </w:t>
      </w:r>
      <w:r>
        <w:rPr/>
        <w:t>chance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2"/>
        </w:rPr>
        <w:t>observing</w:t>
      </w:r>
    </w:p>
    <w:p>
      <w:pPr>
        <w:pStyle w:val="BodyText"/>
        <w:spacing w:line="74" w:lineRule="exact"/>
        <w:ind w:right="38"/>
        <w:jc w:val="right"/>
      </w:pPr>
      <w:r>
        <w:rPr>
          <w:spacing w:val="-4"/>
        </w:rPr>
        <w:t>Further,</w:t>
      </w:r>
      <w:r>
        <w:rPr>
          <w:spacing w:val="1"/>
        </w:rPr>
        <w:t> </w:t>
      </w:r>
      <w:r>
        <w:rPr>
          <w:spacing w:val="-4"/>
        </w:rPr>
        <w:t>impact</w:t>
      </w:r>
      <w:r>
        <w:rPr>
          <w:spacing w:val="2"/>
        </w:rPr>
        <w:t> </w:t>
      </w:r>
      <w:r>
        <w:rPr>
          <w:spacing w:val="-4"/>
        </w:rPr>
        <w:t>of</w:t>
      </w:r>
      <w:r>
        <w:rPr/>
        <w:t> </w:t>
      </w:r>
      <w:r>
        <w:rPr>
          <w:spacing w:val="-4"/>
        </w:rPr>
        <w:t>the</w:t>
      </w:r>
      <w:r>
        <w:rPr>
          <w:spacing w:val="3"/>
        </w:rPr>
        <w:t> </w:t>
      </w:r>
      <w:r>
        <w:rPr>
          <w:spacing w:val="-4"/>
        </w:rPr>
        <w:t>user</w:t>
      </w:r>
      <w:r>
        <w:rPr>
          <w:spacing w:val="1"/>
        </w:rPr>
        <w:t> </w:t>
      </w:r>
      <w:r>
        <w:rPr>
          <w:spacing w:val="-4"/>
        </w:rPr>
        <w:t>velocity</w:t>
      </w:r>
      <w:r>
        <w:rPr>
          <w:spacing w:val="2"/>
        </w:rPr>
        <w:t> </w:t>
      </w:r>
      <w:r>
        <w:rPr>
          <w:spacing w:val="-4"/>
        </w:rPr>
        <w:t>on</w:t>
      </w:r>
      <w:r>
        <w:rPr>
          <w:spacing w:val="1"/>
        </w:rPr>
        <w:t> </w:t>
      </w:r>
      <w:r>
        <w:rPr>
          <w:spacing w:val="-4"/>
        </w:rPr>
        <w:t>V2I</w:t>
      </w:r>
      <w:r>
        <w:rPr>
          <w:spacing w:val="2"/>
        </w:rPr>
        <w:t> </w:t>
      </w:r>
      <w:r>
        <w:rPr>
          <w:spacing w:val="-4"/>
        </w:rPr>
        <w:t>link</w:t>
      </w:r>
      <w:r>
        <w:rPr>
          <w:spacing w:val="2"/>
        </w:rPr>
        <w:t> </w:t>
      </w:r>
      <w:r>
        <w:rPr>
          <w:spacing w:val="-4"/>
        </w:rPr>
        <w:t>performance</w:t>
      </w:r>
      <w:r>
        <w:rPr>
          <w:spacing w:val="3"/>
        </w:rPr>
        <w:t> </w:t>
      </w:r>
      <w:r>
        <w:rPr>
          <w:spacing w:val="-4"/>
        </w:rPr>
        <w:t>is</w:t>
      </w:r>
      <w:r>
        <w:rPr>
          <w:spacing w:val="2"/>
        </w:rPr>
        <w:t> </w:t>
      </w:r>
      <w:r>
        <w:rPr>
          <w:spacing w:val="-4"/>
        </w:rPr>
        <w:t>studied</w:t>
      </w:r>
    </w:p>
    <w:p>
      <w:pPr>
        <w:pStyle w:val="BodyText"/>
        <w:spacing w:line="276" w:lineRule="auto" w:before="28"/>
        <w:ind w:left="131" w:right="38"/>
        <w:jc w:val="both"/>
      </w:pP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joint</w:t>
      </w:r>
      <w:r>
        <w:rPr>
          <w:spacing w:val="-10"/>
        </w:rPr>
        <w:t> </w:t>
      </w:r>
      <w:r>
        <w:rPr/>
        <w:t>distribution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RSRP,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results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29">
        <w:r>
          <w:rPr>
            <w:color w:val="007FAC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14</w:t>
        </w:r>
      </w:hyperlink>
      <w:r>
        <w:rPr/>
        <w:t>.</w:t>
      </w:r>
      <w:r>
        <w:rPr>
          <w:spacing w:val="-10"/>
        </w:rPr>
        <w:t> </w:t>
      </w:r>
      <w:r>
        <w:rPr/>
        <w:t>We</w:t>
      </w:r>
      <w:r>
        <w:rPr>
          <w:spacing w:val="40"/>
        </w:rPr>
        <w:t> </w:t>
      </w:r>
      <w:r>
        <w:rPr/>
        <w:t>observe greater likelihood of lower velocities in rural and </w:t>
      </w:r>
      <w:r>
        <w:rPr/>
        <w:t>urban</w:t>
      </w:r>
      <w:r>
        <w:rPr>
          <w:spacing w:val="40"/>
        </w:rPr>
        <w:t> </w:t>
      </w:r>
      <w:r>
        <w:rPr/>
        <w:t>compared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semi-urban</w:t>
      </w:r>
      <w:r>
        <w:rPr>
          <w:spacing w:val="-3"/>
        </w:rPr>
        <w:t> </w:t>
      </w:r>
      <w:r>
        <w:rPr/>
        <w:t>counties.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addition,</w:t>
      </w:r>
      <w:r>
        <w:rPr>
          <w:spacing w:val="-3"/>
        </w:rPr>
        <w:t> </w:t>
      </w:r>
      <w:r>
        <w:rPr/>
        <w:t>RSRP</w:t>
      </w:r>
      <w:r>
        <w:rPr>
          <w:spacing w:val="-3"/>
        </w:rPr>
        <w:t> </w:t>
      </w:r>
      <w:r>
        <w:rPr/>
        <w:t>tends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>
          <w:rFonts w:ascii="Times New Roman"/>
        </w:rPr>
        <w:t>fl</w:t>
      </w:r>
      <w:r>
        <w:rPr/>
        <w:t>uctuate</w:t>
      </w:r>
      <w:r>
        <w:rPr>
          <w:spacing w:val="40"/>
        </w:rPr>
        <w:t> </w:t>
      </w:r>
      <w:r>
        <w:rPr>
          <w:spacing w:val="-2"/>
        </w:rPr>
        <w:t>with wider</w:t>
      </w:r>
      <w:r>
        <w:rPr>
          <w:spacing w:val="-3"/>
        </w:rPr>
        <w:t> </w:t>
      </w:r>
      <w:r>
        <w:rPr>
          <w:spacing w:val="-2"/>
        </w:rPr>
        <w:t>range for user velocities in semi-urban</w:t>
      </w:r>
      <w:r>
        <w:rPr>
          <w:spacing w:val="-3"/>
        </w:rPr>
        <w:t> </w:t>
      </w:r>
      <w:r>
        <w:rPr>
          <w:spacing w:val="-2"/>
        </w:rPr>
        <w:t>and rural compared to</w:t>
      </w:r>
      <w:r>
        <w:rPr>
          <w:spacing w:val="40"/>
        </w:rPr>
        <w:t> </w:t>
      </w:r>
      <w:r>
        <w:rPr/>
        <w:t>urban counties.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Lastly, the joint distribution of velocity and BS distance is shown </w:t>
      </w:r>
      <w:r>
        <w:rPr/>
        <w:t>in</w:t>
      </w:r>
      <w:r>
        <w:rPr>
          <w:spacing w:val="40"/>
        </w:rPr>
        <w:t> </w:t>
      </w:r>
      <w:hyperlink w:history="true" w:anchor="_bookmark30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15</w:t>
        </w:r>
      </w:hyperlink>
      <w:r>
        <w:rPr/>
        <w:t>.</w:t>
      </w:r>
      <w:r>
        <w:rPr>
          <w:spacing w:val="-7"/>
        </w:rPr>
        <w:t> </w:t>
      </w:r>
      <w:r>
        <w:rPr/>
        <w:t>We</w:t>
      </w:r>
      <w:r>
        <w:rPr>
          <w:spacing w:val="-8"/>
        </w:rPr>
        <w:t> </w:t>
      </w:r>
      <w:r>
        <w:rPr/>
        <w:t>observe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higher</w:t>
      </w:r>
      <w:r>
        <w:rPr>
          <w:spacing w:val="-8"/>
        </w:rPr>
        <w:t> </w:t>
      </w:r>
      <w:r>
        <w:rPr/>
        <w:t>likelihood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BS</w:t>
      </w:r>
      <w:r>
        <w:rPr>
          <w:spacing w:val="-8"/>
        </w:rPr>
        <w:t> </w:t>
      </w:r>
      <w:r>
        <w:rPr/>
        <w:t>distance</w:t>
      </w:r>
      <w:r>
        <w:rPr>
          <w:spacing w:val="-9"/>
        </w:rPr>
        <w:t> </w:t>
      </w:r>
      <w:r>
        <w:rPr/>
        <w:t>close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5000</w:t>
      </w:r>
      <w:r>
        <w:rPr>
          <w:spacing w:val="-9"/>
        </w:rPr>
        <w:t> </w:t>
      </w:r>
      <w:r>
        <w:rPr/>
        <w:t>m</w:t>
      </w:r>
      <w:r>
        <w:rPr>
          <w:spacing w:val="-7"/>
        </w:rPr>
        <w:t> </w:t>
      </w:r>
      <w:r>
        <w:rPr>
          <w:spacing w:val="-5"/>
        </w:rPr>
        <w:t>in</w:t>
      </w:r>
    </w:p>
    <w:p>
      <w:pPr>
        <w:spacing w:line="240" w:lineRule="auto" w:before="0" w:after="2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ind w:left="374"/>
        <w:rPr>
          <w:sz w:val="20"/>
        </w:rPr>
      </w:pPr>
      <w:r>
        <w:rPr>
          <w:sz w:val="20"/>
        </w:rPr>
        <w:drawing>
          <wp:inline distT="0" distB="0" distL="0" distR="0">
            <wp:extent cx="2877916" cy="7120127"/>
            <wp:effectExtent l="0" t="0" r="0" b="0"/>
            <wp:docPr id="54" name="Image 54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 descr="Image of Fig. 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916" cy="712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rPr>
          <w:sz w:val="14"/>
        </w:rPr>
      </w:pPr>
    </w:p>
    <w:p>
      <w:pPr>
        <w:spacing w:before="0"/>
        <w:ind w:left="1121" w:right="0" w:firstLine="0"/>
        <w:jc w:val="left"/>
        <w:rPr>
          <w:sz w:val="14"/>
        </w:rPr>
      </w:pPr>
      <w:bookmarkStart w:name="_bookmark22" w:id="33"/>
      <w:bookmarkEnd w:id="33"/>
      <w:r>
        <w:rPr/>
      </w:r>
      <w:r>
        <w:rPr>
          <w:sz w:val="14"/>
        </w:rPr>
        <w:t>Fig.</w:t>
      </w:r>
      <w:r>
        <w:rPr>
          <w:spacing w:val="11"/>
          <w:sz w:val="14"/>
        </w:rPr>
        <w:t> </w:t>
      </w:r>
      <w:r>
        <w:rPr>
          <w:sz w:val="14"/>
        </w:rPr>
        <w:t>9.</w:t>
      </w:r>
      <w:r>
        <w:rPr>
          <w:spacing w:val="36"/>
          <w:sz w:val="14"/>
        </w:rPr>
        <w:t> </w:t>
      </w:r>
      <w:r>
        <w:rPr>
          <w:sz w:val="14"/>
        </w:rPr>
        <w:t>Drive</w:t>
      </w:r>
      <w:r>
        <w:rPr>
          <w:spacing w:val="13"/>
          <w:sz w:val="14"/>
        </w:rPr>
        <w:t> </w:t>
      </w:r>
      <w:r>
        <w:rPr>
          <w:sz w:val="14"/>
        </w:rPr>
        <w:t>test</w:t>
      </w:r>
      <w:r>
        <w:rPr>
          <w:spacing w:val="13"/>
          <w:sz w:val="14"/>
        </w:rPr>
        <w:t> </w:t>
      </w:r>
      <w:r>
        <w:rPr>
          <w:sz w:val="14"/>
        </w:rPr>
        <w:t>results</w:t>
      </w:r>
      <w:r>
        <w:rPr>
          <w:spacing w:val="13"/>
          <w:sz w:val="14"/>
        </w:rPr>
        <w:t> </w:t>
      </w:r>
      <w:r>
        <w:rPr>
          <w:sz w:val="14"/>
        </w:rPr>
        <w:t>around</w:t>
      </w:r>
      <w:r>
        <w:rPr>
          <w:spacing w:val="14"/>
          <w:sz w:val="14"/>
        </w:rPr>
        <w:t> </w:t>
      </w:r>
      <w:r>
        <w:rPr>
          <w:sz w:val="14"/>
        </w:rPr>
        <w:t>NCSU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campus.</w:t>
      </w:r>
    </w:p>
    <w:p>
      <w:pPr>
        <w:pStyle w:val="BodyText"/>
        <w:spacing w:before="111"/>
        <w:rPr>
          <w:sz w:val="14"/>
        </w:rPr>
      </w:pPr>
    </w:p>
    <w:p>
      <w:pPr>
        <w:pStyle w:val="BodyText"/>
        <w:spacing w:line="276" w:lineRule="auto"/>
        <w:ind w:left="131" w:right="109"/>
        <w:jc w:val="both"/>
      </w:pPr>
      <w:r>
        <w:rPr/>
        <w:t>urban counties while in rural counties the chance of BS distances </w:t>
      </w:r>
      <w:r>
        <w:rPr/>
        <w:t>are</w:t>
      </w:r>
      <w:r>
        <w:rPr>
          <w:spacing w:val="40"/>
        </w:rPr>
        <w:t> </w:t>
      </w:r>
      <w:r>
        <w:rPr/>
        <w:t>greater than 5000 m.</w:t>
      </w:r>
    </w:p>
    <w:p>
      <w:pPr>
        <w:pStyle w:val="BodyText"/>
        <w:spacing w:line="276" w:lineRule="auto" w:before="2"/>
        <w:ind w:left="131" w:right="109" w:firstLine="239"/>
        <w:jc w:val="both"/>
      </w:pPr>
      <w:r>
        <w:rPr/>
        <w:t>Next, the time duration statistics of RSRP from BSs is extracted to</w:t>
      </w:r>
      <w:r>
        <w:rPr>
          <w:spacing w:val="40"/>
        </w:rPr>
        <w:t> </w:t>
      </w:r>
      <w:r>
        <w:rPr/>
        <w:t>study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disconnected</w:t>
      </w:r>
      <w:r>
        <w:rPr>
          <w:spacing w:val="-9"/>
        </w:rPr>
        <w:t> </w:t>
      </w:r>
      <w:r>
        <w:rPr/>
        <w:t>duration</w:t>
      </w:r>
      <w:r>
        <w:rPr>
          <w:spacing w:val="-10"/>
        </w:rPr>
        <w:t> </w:t>
      </w:r>
      <w:r>
        <w:rPr/>
        <w:t>pro</w:t>
      </w:r>
      <w:r>
        <w:rPr>
          <w:rFonts w:ascii="Times New Roman"/>
        </w:rPr>
        <w:t>fi</w:t>
      </w:r>
      <w:r>
        <w:rPr/>
        <w:t>le.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following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explain</w:t>
      </w:r>
      <w:r>
        <w:rPr>
          <w:spacing w:val="-10"/>
        </w:rPr>
        <w:t> </w:t>
      </w:r>
      <w:r>
        <w:rPr/>
        <w:t>how</w:t>
      </w:r>
      <w:r>
        <w:rPr>
          <w:spacing w:val="40"/>
        </w:rPr>
        <w:t> </w:t>
      </w:r>
      <w:r>
        <w:rPr/>
        <w:t>disconnected duration is evaluated from the results of measurement</w:t>
      </w:r>
      <w:r>
        <w:rPr>
          <w:spacing w:val="40"/>
        </w:rPr>
        <w:t> </w:t>
      </w:r>
      <w:r>
        <w:rPr/>
        <w:t>campaign. Let us examine individual time instants of captured mea-</w:t>
      </w:r>
      <w:r>
        <w:rPr>
          <w:spacing w:val="40"/>
        </w:rPr>
        <w:t> </w:t>
      </w:r>
      <w:r>
        <w:rPr/>
        <w:t>surements</w:t>
      </w:r>
      <w:r>
        <w:rPr>
          <w:spacing w:val="28"/>
        </w:rPr>
        <w:t> </w:t>
      </w:r>
      <w:r>
        <w:rPr/>
        <w:t>in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drive</w:t>
      </w:r>
      <w:r>
        <w:rPr>
          <w:spacing w:val="30"/>
        </w:rPr>
        <w:t> </w:t>
      </w:r>
      <w:r>
        <w:rPr/>
        <w:t>test</w:t>
      </w:r>
      <w:r>
        <w:rPr>
          <w:spacing w:val="31"/>
        </w:rPr>
        <w:t> </w:t>
      </w:r>
      <w:r>
        <w:rPr/>
        <w:t>campaign</w:t>
      </w:r>
      <w:r>
        <w:rPr>
          <w:spacing w:val="29"/>
        </w:rPr>
        <w:t> </w:t>
      </w:r>
      <w:r>
        <w:rPr/>
        <w:t>shown</w:t>
      </w:r>
      <w:r>
        <w:rPr>
          <w:spacing w:val="30"/>
        </w:rPr>
        <w:t> </w:t>
      </w:r>
      <w:r>
        <w:rPr/>
        <w:t>as</w:t>
      </w:r>
      <w:r>
        <w:rPr>
          <w:spacing w:val="30"/>
        </w:rPr>
        <w:t> </w:t>
      </w:r>
      <w:r>
        <w:rPr/>
        <w:t>dots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hyperlink w:history="true" w:anchor="_bookmark31">
        <w:r>
          <w:rPr>
            <w:color w:val="007FAC"/>
          </w:rPr>
          <w:t>Fig.</w:t>
        </w:r>
        <w:r>
          <w:rPr>
            <w:color w:val="007FAC"/>
            <w:spacing w:val="31"/>
          </w:rPr>
          <w:t> </w:t>
        </w:r>
        <w:r>
          <w:rPr>
            <w:color w:val="007FAC"/>
          </w:rPr>
          <w:t>16</w:t>
        </w:r>
      </w:hyperlink>
      <w:r>
        <w:rPr/>
        <w:t>.</w:t>
      </w:r>
      <w:r>
        <w:rPr>
          <w:spacing w:val="30"/>
        </w:rPr>
        <w:t> </w:t>
      </w:r>
      <w:r>
        <w:rPr>
          <w:spacing w:val="-5"/>
        </w:rPr>
        <w:t>For</w:t>
      </w:r>
    </w:p>
    <w:p>
      <w:pPr>
        <w:pStyle w:val="BodyText"/>
        <w:spacing w:line="95" w:lineRule="exact"/>
        <w:ind w:left="131"/>
        <w:jc w:val="both"/>
        <w:rPr>
          <w:rFonts w:ascii="Latin Modern Math"/>
        </w:rPr>
      </w:pPr>
      <w:r>
        <w:rPr/>
        <w:t>instance,</w:t>
      </w:r>
      <w:r>
        <w:rPr>
          <w:spacing w:val="17"/>
        </w:rPr>
        <w:t> </w:t>
      </w:r>
      <w:r>
        <w:rPr/>
        <w:t>let</w:t>
      </w:r>
      <w:r>
        <w:rPr>
          <w:spacing w:val="18"/>
        </w:rPr>
        <w:t> </w:t>
      </w:r>
      <w:r>
        <w:rPr/>
        <w:t>there</w:t>
      </w:r>
      <w:r>
        <w:rPr>
          <w:spacing w:val="19"/>
        </w:rPr>
        <w:t> </w:t>
      </w:r>
      <w:r>
        <w:rPr/>
        <w:t>be</w:t>
      </w:r>
      <w:r>
        <w:rPr>
          <w:spacing w:val="17"/>
        </w:rPr>
        <w:t> </w:t>
      </w:r>
      <w:r>
        <w:rPr/>
        <w:t>two</w:t>
      </w:r>
      <w:r>
        <w:rPr>
          <w:spacing w:val="18"/>
        </w:rPr>
        <w:t> </w:t>
      </w:r>
      <w:r>
        <w:rPr/>
        <w:t>obtained</w:t>
      </w:r>
      <w:r>
        <w:rPr>
          <w:spacing w:val="17"/>
        </w:rPr>
        <w:t> </w:t>
      </w:r>
      <w:r>
        <w:rPr/>
        <w:t>RSRP</w:t>
      </w:r>
      <w:r>
        <w:rPr>
          <w:spacing w:val="19"/>
        </w:rPr>
        <w:t> </w:t>
      </w:r>
      <w:r>
        <w:rPr/>
        <w:t>results</w:t>
      </w:r>
      <w:r>
        <w:rPr>
          <w:spacing w:val="18"/>
        </w:rPr>
        <w:t> </w:t>
      </w:r>
      <w:r>
        <w:rPr/>
        <w:t>at</w:t>
      </w:r>
      <w:r>
        <w:rPr>
          <w:spacing w:val="17"/>
        </w:rPr>
        <w:t> </w:t>
      </w:r>
      <w:r>
        <w:rPr/>
        <w:t>time</w:t>
      </w:r>
      <w:r>
        <w:rPr>
          <w:spacing w:val="19"/>
        </w:rPr>
        <w:t> </w:t>
      </w:r>
      <w:r>
        <w:rPr/>
        <w:t>instant</w:t>
      </w:r>
      <w:r>
        <w:rPr>
          <w:spacing w:val="18"/>
        </w:rPr>
        <w:t> </w:t>
      </w:r>
      <w:r>
        <w:rPr>
          <w:i/>
          <w:spacing w:val="-4"/>
        </w:rPr>
        <w:t>t</w:t>
      </w:r>
      <w:r>
        <w:rPr>
          <w:rFonts w:ascii="Latin Modern Math"/>
          <w:spacing w:val="-4"/>
        </w:rPr>
        <w:t>[</w:t>
      </w:r>
      <w:r>
        <w:rPr>
          <w:i/>
          <w:spacing w:val="-4"/>
        </w:rPr>
        <w:t>n</w:t>
      </w:r>
      <w:r>
        <w:rPr>
          <w:spacing w:val="-4"/>
          <w:vertAlign w:val="subscript"/>
        </w:rPr>
        <w:t>1</w:t>
      </w:r>
      <w:r>
        <w:rPr>
          <w:rFonts w:ascii="Latin Modern Math"/>
          <w:spacing w:val="-4"/>
          <w:vertAlign w:val="baseline"/>
        </w:rPr>
        <w:t>]</w:t>
      </w:r>
    </w:p>
    <w:p>
      <w:pPr>
        <w:pStyle w:val="BodyText"/>
        <w:spacing w:line="631" w:lineRule="exact"/>
        <w:ind w:left="131"/>
        <w:jc w:val="both"/>
      </w:pPr>
      <w:r>
        <w:rPr/>
        <w:t>namely,</w:t>
      </w:r>
      <w:r>
        <w:rPr>
          <w:spacing w:val="8"/>
        </w:rPr>
        <w:t> </w:t>
      </w:r>
      <w:r>
        <w:rPr>
          <w:i/>
        </w:rPr>
        <w:t>R</w:t>
      </w:r>
      <w:r>
        <w:rPr>
          <w:vertAlign w:val="subscript"/>
        </w:rPr>
        <w:t>1</w:t>
      </w:r>
      <w:r>
        <w:rPr>
          <w:rFonts w:ascii="LM Roman 10"/>
          <w:vertAlign w:val="subscript"/>
        </w:rPr>
        <w:t>,</w:t>
      </w:r>
      <w:r>
        <w:rPr>
          <w:vertAlign w:val="subscript"/>
        </w:rPr>
        <w:t>RSRP</w:t>
      </w:r>
      <w:r>
        <w:rPr>
          <w:rFonts w:ascii="Latin Modern Math"/>
          <w:vertAlign w:val="baseline"/>
        </w:rPr>
        <w:t>[</w:t>
      </w:r>
      <w:r>
        <w:rPr>
          <w:vertAlign w:val="baseline"/>
        </w:rPr>
        <w:t>1</w:t>
      </w:r>
      <w:r>
        <w:rPr>
          <w:rFonts w:ascii="Latin Modern Math"/>
          <w:vertAlign w:val="baseline"/>
        </w:rPr>
        <w:t>]</w:t>
      </w:r>
      <w:r>
        <w:rPr>
          <w:rFonts w:ascii="Latin Modern Math"/>
          <w:spacing w:val="-6"/>
          <w:vertAlign w:val="baseline"/>
        </w:rPr>
        <w:t> </w:t>
      </w:r>
      <w:r>
        <w:rPr>
          <w:vertAlign w:val="baseline"/>
        </w:rPr>
        <w:t>and</w:t>
      </w:r>
      <w:r>
        <w:rPr>
          <w:spacing w:val="7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2</w:t>
      </w:r>
      <w:r>
        <w:rPr>
          <w:rFonts w:ascii="LM Roman 10"/>
          <w:vertAlign w:val="subscript"/>
        </w:rPr>
        <w:t>,</w:t>
      </w:r>
      <w:r>
        <w:rPr>
          <w:vertAlign w:val="subscript"/>
        </w:rPr>
        <w:t>RSRP</w:t>
      </w:r>
      <w:r>
        <w:rPr>
          <w:rFonts w:ascii="Latin Modern Math"/>
          <w:vertAlign w:val="baseline"/>
        </w:rPr>
        <w:t>[</w:t>
      </w:r>
      <w:r>
        <w:rPr>
          <w:vertAlign w:val="baseline"/>
        </w:rPr>
        <w:t>1</w:t>
      </w:r>
      <w:r>
        <w:rPr>
          <w:rFonts w:ascii="Latin Modern Math"/>
          <w:vertAlign w:val="baseline"/>
        </w:rPr>
        <w:t>]</w:t>
      </w:r>
      <w:r>
        <w:rPr>
          <w:rFonts w:ascii="Latin Modern Math"/>
          <w:spacing w:val="-6"/>
          <w:vertAlign w:val="baseline"/>
        </w:rPr>
        <w:t> </w:t>
      </w:r>
      <w:r>
        <w:rPr>
          <w:vertAlign w:val="baseline"/>
        </w:rPr>
        <w:t>indicated</w:t>
      </w:r>
      <w:r>
        <w:rPr>
          <w:spacing w:val="6"/>
          <w:vertAlign w:val="baseline"/>
        </w:rPr>
        <w:t> </w:t>
      </w:r>
      <w:r>
        <w:rPr>
          <w:vertAlign w:val="baseline"/>
        </w:rPr>
        <w:t>from</w:t>
      </w:r>
      <w:r>
        <w:rPr>
          <w:spacing w:val="8"/>
          <w:vertAlign w:val="baseline"/>
        </w:rPr>
        <w:t> </w:t>
      </w:r>
      <w:r>
        <w:rPr>
          <w:vertAlign w:val="baseline"/>
        </w:rPr>
        <w:t>BS</w:t>
      </w:r>
      <w:r>
        <w:rPr>
          <w:spacing w:val="8"/>
          <w:vertAlign w:val="baseline"/>
        </w:rPr>
        <w:t> </w:t>
      </w:r>
      <w:r>
        <w:rPr>
          <w:vertAlign w:val="baseline"/>
        </w:rPr>
        <w:t>1</w:t>
      </w:r>
      <w:r>
        <w:rPr>
          <w:spacing w:val="7"/>
          <w:vertAlign w:val="baseline"/>
        </w:rPr>
        <w:t> </w:t>
      </w:r>
      <w:r>
        <w:rPr>
          <w:vertAlign w:val="baseline"/>
        </w:rPr>
        <w:t>and</w:t>
      </w:r>
      <w:r>
        <w:rPr>
          <w:spacing w:val="8"/>
          <w:vertAlign w:val="baseline"/>
        </w:rPr>
        <w:t> </w:t>
      </w:r>
      <w:r>
        <w:rPr>
          <w:vertAlign w:val="baseline"/>
        </w:rPr>
        <w:t>2</w:t>
      </w:r>
      <w:r>
        <w:rPr>
          <w:spacing w:val="8"/>
          <w:vertAlign w:val="baseline"/>
        </w:rPr>
        <w:t> </w:t>
      </w:r>
      <w:r>
        <w:rPr>
          <w:spacing w:val="-2"/>
          <w:vertAlign w:val="baseline"/>
        </w:rPr>
        <w:t>respectively.</w:t>
      </w:r>
    </w:p>
    <w:p>
      <w:pPr>
        <w:spacing w:after="0" w:line="631" w:lineRule="exact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374"/>
        <w:rPr>
          <w:sz w:val="20"/>
        </w:rPr>
      </w:pPr>
      <w:r>
        <w:rPr>
          <w:sz w:val="20"/>
        </w:rPr>
        <w:drawing>
          <wp:inline distT="0" distB="0" distL="0" distR="0">
            <wp:extent cx="2879137" cy="2450592"/>
            <wp:effectExtent l="0" t="0" r="0" b="0"/>
            <wp:docPr id="55" name="Image 55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 descr="Image of Fig. 1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137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before="101"/>
        <w:ind w:left="539" w:right="0" w:firstLine="0"/>
        <w:jc w:val="left"/>
        <w:rPr>
          <w:sz w:val="14"/>
        </w:rPr>
      </w:pPr>
      <w:bookmarkStart w:name="_bookmark23" w:id="34"/>
      <w:bookmarkEnd w:id="34"/>
      <w:r>
        <w:rPr/>
      </w:r>
      <w:bookmarkStart w:name="_bookmark24" w:id="35"/>
      <w:bookmarkEnd w:id="35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10.</w:t>
      </w:r>
      <w:r>
        <w:rPr>
          <w:spacing w:val="42"/>
          <w:sz w:val="14"/>
        </w:rPr>
        <w:t> </w:t>
      </w:r>
      <w:r>
        <w:rPr>
          <w:sz w:val="14"/>
        </w:rPr>
        <w:t>BS</w:t>
      </w:r>
      <w:r>
        <w:rPr>
          <w:spacing w:val="17"/>
          <w:sz w:val="14"/>
        </w:rPr>
        <w:t> </w:t>
      </w:r>
      <w:r>
        <w:rPr>
          <w:sz w:val="14"/>
        </w:rPr>
        <w:t>distributions</w:t>
      </w:r>
      <w:r>
        <w:rPr>
          <w:spacing w:val="17"/>
          <w:sz w:val="14"/>
        </w:rPr>
        <w:t> </w:t>
      </w:r>
      <w:r>
        <w:rPr>
          <w:sz w:val="14"/>
        </w:rPr>
        <w:t>during</w:t>
      </w:r>
      <w:r>
        <w:rPr>
          <w:spacing w:val="16"/>
          <w:sz w:val="14"/>
        </w:rPr>
        <w:t> </w:t>
      </w:r>
      <w:r>
        <w:rPr>
          <w:sz w:val="14"/>
        </w:rPr>
        <w:t>a</w:t>
      </w:r>
      <w:r>
        <w:rPr>
          <w:spacing w:val="16"/>
          <w:sz w:val="14"/>
        </w:rPr>
        <w:t> </w:t>
      </w:r>
      <w:r>
        <w:rPr>
          <w:sz w:val="14"/>
        </w:rPr>
        <w:t>drive</w:t>
      </w:r>
      <w:r>
        <w:rPr>
          <w:spacing w:val="18"/>
          <w:sz w:val="14"/>
        </w:rPr>
        <w:t> </w:t>
      </w:r>
      <w:r>
        <w:rPr>
          <w:sz w:val="14"/>
        </w:rPr>
        <w:t>test</w:t>
      </w:r>
      <w:r>
        <w:rPr>
          <w:spacing w:val="15"/>
          <w:sz w:val="14"/>
        </w:rPr>
        <w:t> </w:t>
      </w:r>
      <w:r>
        <w:rPr>
          <w:sz w:val="14"/>
        </w:rPr>
        <w:t>route</w:t>
      </w:r>
      <w:r>
        <w:rPr>
          <w:spacing w:val="17"/>
          <w:sz w:val="14"/>
        </w:rPr>
        <w:t> </w:t>
      </w:r>
      <w:r>
        <w:rPr>
          <w:sz w:val="14"/>
        </w:rPr>
        <w:t>in</w:t>
      </w:r>
      <w:r>
        <w:rPr>
          <w:spacing w:val="17"/>
          <w:sz w:val="14"/>
        </w:rPr>
        <w:t> </w:t>
      </w:r>
      <w:r>
        <w:rPr>
          <w:sz w:val="14"/>
        </w:rPr>
        <w:t>Raleigh,</w:t>
      </w:r>
      <w:r>
        <w:rPr>
          <w:spacing w:val="17"/>
          <w:sz w:val="14"/>
        </w:rPr>
        <w:t> </w:t>
      </w:r>
      <w:r>
        <w:rPr>
          <w:spacing w:val="-5"/>
          <w:sz w:val="14"/>
        </w:rPr>
        <w:t>NC.</w:t>
      </w:r>
    </w:p>
    <w:p>
      <w:pPr>
        <w:pStyle w:val="BodyText"/>
        <w:spacing w:before="18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631444</wp:posOffset>
            </wp:positionH>
            <wp:positionV relativeFrom="paragraph">
              <wp:posOffset>275268</wp:posOffset>
            </wp:positionV>
            <wp:extent cx="2880710" cy="2121408"/>
            <wp:effectExtent l="0" t="0" r="0" b="0"/>
            <wp:wrapTopAndBottom/>
            <wp:docPr id="56" name="Image 56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 descr="Image of Fig. 1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710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"/>
        <w:rPr>
          <w:sz w:val="14"/>
        </w:rPr>
      </w:pPr>
    </w:p>
    <w:p>
      <w:pPr>
        <w:spacing w:line="288" w:lineRule="auto" w:before="0"/>
        <w:ind w:left="131" w:right="40" w:firstLine="0"/>
        <w:jc w:val="both"/>
        <w:rPr>
          <w:sz w:val="14"/>
        </w:rPr>
      </w:pPr>
      <w:r>
        <w:rPr>
          <w:w w:val="105"/>
          <w:sz w:val="14"/>
        </w:rPr>
        <w:t>Fig. 11.</w:t>
      </w:r>
      <w:r>
        <w:rPr>
          <w:spacing w:val="16"/>
          <w:w w:val="105"/>
          <w:sz w:val="14"/>
        </w:rPr>
        <w:t> </w:t>
      </w:r>
      <w:r>
        <w:rPr>
          <w:w w:val="105"/>
          <w:sz w:val="14"/>
        </w:rPr>
        <w:t>Drive test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route between Raleigh,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NC and Miami,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FL, covering </w:t>
      </w:r>
      <w:r>
        <w:rPr>
          <w:w w:val="105"/>
          <w:sz w:val="14"/>
        </w:rPr>
        <w:t>urban,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sub-urban, and rural environments.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38"/>
        <w:rPr>
          <w:sz w:val="14"/>
        </w:rPr>
      </w:pPr>
    </w:p>
    <w:p>
      <w:pPr>
        <w:pStyle w:val="BodyText"/>
        <w:spacing w:line="84" w:lineRule="auto"/>
        <w:ind w:left="131" w:right="39"/>
        <w:jc w:val="both"/>
      </w:pPr>
      <w:r>
        <w:rPr/>
        <w:t>obtained</w:t>
      </w:r>
      <w:r>
        <w:rPr>
          <w:spacing w:val="74"/>
          <w:w w:val="150"/>
        </w:rPr>
        <w:t>      </w:t>
      </w:r>
      <w:r>
        <w:rPr/>
        <w:t>at</w:t>
      </w:r>
      <w:r>
        <w:rPr>
          <w:spacing w:val="78"/>
          <w:w w:val="150"/>
        </w:rPr>
        <w:t>      </w:t>
      </w:r>
      <w:r>
        <w:rPr>
          <w:i/>
        </w:rPr>
        <w:t>t</w:t>
      </w:r>
      <w:r>
        <w:rPr>
          <w:rFonts w:ascii="Latin Modern Math"/>
        </w:rPr>
        <w:t>[</w:t>
      </w:r>
      <w:r>
        <w:rPr>
          <w:i/>
        </w:rPr>
        <w:t>n</w:t>
      </w:r>
      <w:r>
        <w:rPr>
          <w:rFonts w:ascii="Latin Modern Math"/>
        </w:rPr>
        <w:t>]</w:t>
      </w:r>
      <w:r>
        <w:rPr>
          <w:rFonts w:ascii="Latin Modern Math"/>
          <w:spacing w:val="57"/>
          <w:w w:val="150"/>
        </w:rPr>
        <w:t>      </w:t>
      </w:r>
      <w:r>
        <w:rPr/>
        <w:t>given</w:t>
      </w:r>
      <w:r>
        <w:rPr>
          <w:spacing w:val="78"/>
          <w:w w:val="150"/>
        </w:rPr>
        <w:t>      </w:t>
      </w:r>
      <w:r>
        <w:rPr/>
        <w:t>by</w:t>
      </w:r>
      <w:r>
        <w:rPr>
          <w:spacing w:val="80"/>
          <w:w w:val="150"/>
        </w:rPr>
        <w:t> </w:t>
      </w:r>
      <w:r>
        <w:rPr/>
        <w:t>In</w:t>
      </w:r>
      <w:r>
        <w:rPr>
          <w:spacing w:val="-5"/>
        </w:rPr>
        <w:t> </w:t>
      </w:r>
      <w:r>
        <w:rPr/>
        <w:t>general,</w:t>
      </w:r>
      <w:r>
        <w:rPr>
          <w:spacing w:val="-1"/>
        </w:rPr>
        <w:t> </w:t>
      </w:r>
      <w:r>
        <w:rPr/>
        <w:t>let</w:t>
      </w:r>
      <w:r>
        <w:rPr>
          <w:spacing w:val="-2"/>
        </w:rPr>
        <w:t> </w:t>
      </w:r>
      <w:r>
        <w:rPr>
          <w:i/>
        </w:rPr>
        <w:t>R</w:t>
      </w:r>
      <w:r>
        <w:rPr>
          <w:i/>
          <w:spacing w:val="-9"/>
        </w:rPr>
        <w:t> </w:t>
      </w:r>
      <w:r>
        <w:rPr>
          <w:i/>
          <w:vertAlign w:val="subscript"/>
        </w:rPr>
        <w:t>n</w:t>
      </w:r>
      <w:r>
        <w:rPr>
          <w:i/>
          <w:spacing w:val="6"/>
          <w:vertAlign w:val="baseline"/>
        </w:rPr>
        <w:t> </w:t>
      </w:r>
      <w:r>
        <w:rPr>
          <w:vertAlign w:val="baseline"/>
        </w:rPr>
        <w:t>represent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set containing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B</w:t>
      </w:r>
      <w:r>
        <w:rPr>
          <w:i/>
          <w:vertAlign w:val="subscript"/>
        </w:rPr>
        <w:t>n</w:t>
      </w:r>
      <w:r>
        <w:rPr>
          <w:i/>
          <w:spacing w:val="7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RSRP</w:t>
      </w:r>
      <w:r>
        <w:rPr>
          <w:spacing w:val="-2"/>
          <w:vertAlign w:val="baseline"/>
        </w:rPr>
        <w:t> results</w:t>
      </w:r>
    </w:p>
    <w:p>
      <w:pPr>
        <w:tabs>
          <w:tab w:pos="4944" w:val="left" w:leader="none"/>
        </w:tabs>
        <w:spacing w:line="563" w:lineRule="exact" w:before="0"/>
        <w:ind w:left="131" w:right="0" w:firstLine="0"/>
        <w:jc w:val="both"/>
        <w:rPr>
          <w:sz w:val="16"/>
        </w:rPr>
      </w:pPr>
      <w:r>
        <w:rPr>
          <w:i/>
          <w:sz w:val="16"/>
        </w:rPr>
        <w:t>R</w:t>
      </w:r>
      <w:r>
        <w:rPr>
          <w:i/>
          <w:spacing w:val="-1"/>
          <w:sz w:val="16"/>
        </w:rPr>
        <w:t> </w:t>
      </w:r>
      <w:r>
        <w:rPr>
          <w:rFonts w:ascii="Times New Roman" w:hAnsi="Times New Roman"/>
          <w:i/>
          <w:sz w:val="16"/>
          <w:vertAlign w:val="subscript"/>
        </w:rPr>
        <w:t>n</w:t>
      </w:r>
      <w:r>
        <w:rPr>
          <w:rFonts w:ascii="Times New Roman" w:hAnsi="Times New Roman"/>
          <w:i/>
          <w:spacing w:val="-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Kalimati" w:hAnsi="Kalimati"/>
          <w:spacing w:val="46"/>
          <w:position w:val="1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R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LM Roman 10" w:hAnsi="LM Roman 10"/>
          <w:sz w:val="16"/>
          <w:vertAlign w:val="subscript"/>
        </w:rPr>
        <w:t>,</w:t>
      </w:r>
      <w:r>
        <w:rPr>
          <w:rFonts w:ascii="Times New Roman" w:hAnsi="Times New Roman"/>
          <w:sz w:val="16"/>
          <w:vertAlign w:val="subscript"/>
        </w:rPr>
        <w:t>RSRP</w:t>
      </w:r>
      <w:r>
        <w:rPr>
          <w:rFonts w:ascii="Latin Modern Math" w:hAnsi="Latin Modern Math"/>
          <w:sz w:val="16"/>
          <w:vertAlign w:val="baseline"/>
        </w:rPr>
        <w:t>[</w:t>
      </w:r>
      <w:r>
        <w:rPr>
          <w:rFonts w:ascii="Times New Roman" w:hAnsi="Times New Roman"/>
          <w:i/>
          <w:sz w:val="16"/>
          <w:vertAlign w:val="baseline"/>
        </w:rPr>
        <w:t>n</w:t>
      </w:r>
      <w:r>
        <w:rPr>
          <w:rFonts w:ascii="Latin Modern Math" w:hAnsi="Latin Modern Math"/>
          <w:sz w:val="16"/>
          <w:vertAlign w:val="baseline"/>
        </w:rPr>
        <w:t>]</w:t>
      </w:r>
      <w:r>
        <w:rPr>
          <w:rFonts w:ascii="Latin Modern Math" w:hAnsi="Latin Modern Math"/>
          <w:spacing w:val="-5"/>
          <w:sz w:val="16"/>
          <w:vertAlign w:val="baseline"/>
        </w:rPr>
        <w:t> </w:t>
      </w:r>
      <w:r>
        <w:rPr>
          <w:rFonts w:ascii="Liberation Sans Narrow" w:hAnsi="Liberation Sans Narrow"/>
          <w:sz w:val="16"/>
          <w:vertAlign w:val="baseline"/>
        </w:rPr>
        <w:t>:</w:t>
      </w:r>
      <w:r>
        <w:rPr>
          <w:rFonts w:ascii="Liberation Sans Narrow" w:hAnsi="Liberation Sans Narrow"/>
          <w:spacing w:val="12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i</w:t>
      </w:r>
      <w:r>
        <w:rPr>
          <w:rFonts w:ascii="Times New Roman" w:hAnsi="Times New Roman"/>
          <w:i/>
          <w:spacing w:val="-1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∈</w:t>
      </w:r>
      <w:r>
        <w:rPr>
          <w:rFonts w:ascii="Latin Modern Math" w:hAnsi="Latin Modern Math"/>
          <w:spacing w:val="-25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Γ</w:t>
      </w:r>
      <w:r>
        <w:rPr>
          <w:rFonts w:ascii="Times New Roman" w:hAnsi="Times New Roman"/>
          <w:sz w:val="16"/>
          <w:vertAlign w:val="subscript"/>
        </w:rPr>
        <w:t>BS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5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i</w:t>
      </w:r>
      <w:r>
        <w:rPr>
          <w:rFonts w:ascii="Times New Roman" w:hAnsi="Times New Roman"/>
          <w:i/>
          <w:spacing w:val="-1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4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1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6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…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4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B</w:t>
      </w:r>
      <w:r>
        <w:rPr>
          <w:rFonts w:ascii="Times New Roman" w:hAnsi="Times New Roman"/>
          <w:i/>
          <w:sz w:val="16"/>
          <w:vertAlign w:val="subscript"/>
        </w:rPr>
        <w:t>n</w:t>
      </w:r>
      <w:r>
        <w:rPr>
          <w:rFonts w:ascii="Kalimati" w:hAnsi="Kalimati"/>
          <w:position w:val="13"/>
          <w:sz w:val="16"/>
          <w:vertAlign w:val="baseline"/>
        </w:rPr>
        <w:t>}</w:t>
      </w:r>
      <w:r>
        <w:rPr>
          <w:rFonts w:ascii="Kalimati" w:hAnsi="Kalimati"/>
          <w:spacing w:val="-38"/>
          <w:position w:val="13"/>
          <w:sz w:val="16"/>
          <w:vertAlign w:val="baseline"/>
        </w:rPr>
        <w:t> </w:t>
      </w:r>
      <w:r>
        <w:rPr>
          <w:rFonts w:ascii="LM Roman 10" w:hAnsi="LM Roman 10"/>
          <w:spacing w:val="-12"/>
          <w:sz w:val="16"/>
          <w:vertAlign w:val="baseline"/>
        </w:rPr>
        <w:t>,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(5)</w:t>
      </w:r>
    </w:p>
    <w:p>
      <w:pPr>
        <w:pStyle w:val="BodyText"/>
        <w:spacing w:line="81" w:lineRule="exact"/>
        <w:ind w:left="131"/>
      </w:pPr>
      <w:r>
        <w:rPr/>
        <w:t>where</w:t>
      </w:r>
      <w:r>
        <w:rPr>
          <w:spacing w:val="45"/>
        </w:rPr>
        <w:t> </w:t>
      </w:r>
      <w:r>
        <w:rPr>
          <w:rFonts w:ascii="Times New Roman" w:hAnsi="Times New Roman"/>
        </w:rPr>
        <w:t>Γ</w:t>
      </w:r>
      <w:r>
        <w:rPr>
          <w:vertAlign w:val="subscript"/>
        </w:rPr>
        <w:t>BS</w:t>
      </w:r>
      <w:r>
        <w:rPr>
          <w:spacing w:val="54"/>
          <w:vertAlign w:val="baseline"/>
        </w:rPr>
        <w:t> </w:t>
      </w:r>
      <w:r>
        <w:rPr>
          <w:vertAlign w:val="baseline"/>
        </w:rPr>
        <w:t>is</w:t>
      </w:r>
      <w:r>
        <w:rPr>
          <w:spacing w:val="46"/>
          <w:vertAlign w:val="baseline"/>
        </w:rPr>
        <w:t> </w:t>
      </w:r>
      <w:r>
        <w:rPr>
          <w:vertAlign w:val="baseline"/>
        </w:rPr>
        <w:t>the</w:t>
      </w:r>
      <w:r>
        <w:rPr>
          <w:spacing w:val="45"/>
          <w:vertAlign w:val="baseline"/>
        </w:rPr>
        <w:t> </w:t>
      </w:r>
      <w:r>
        <w:rPr>
          <w:vertAlign w:val="baseline"/>
        </w:rPr>
        <w:t>set</w:t>
      </w:r>
      <w:r>
        <w:rPr>
          <w:spacing w:val="45"/>
          <w:vertAlign w:val="baseline"/>
        </w:rPr>
        <w:t> </w:t>
      </w:r>
      <w:r>
        <w:rPr>
          <w:vertAlign w:val="baseline"/>
        </w:rPr>
        <w:t>containing</w:t>
      </w:r>
      <w:r>
        <w:rPr>
          <w:spacing w:val="44"/>
          <w:vertAlign w:val="baseline"/>
        </w:rPr>
        <w:t> </w:t>
      </w:r>
      <w:r>
        <w:rPr>
          <w:vertAlign w:val="baseline"/>
        </w:rPr>
        <w:t>all</w:t>
      </w:r>
      <w:r>
        <w:rPr>
          <w:spacing w:val="46"/>
          <w:vertAlign w:val="baseline"/>
        </w:rPr>
        <w:t> </w:t>
      </w:r>
      <w:r>
        <w:rPr>
          <w:vertAlign w:val="baseline"/>
        </w:rPr>
        <w:t>BSs</w:t>
      </w:r>
      <w:r>
        <w:rPr>
          <w:spacing w:val="46"/>
          <w:vertAlign w:val="baseline"/>
        </w:rPr>
        <w:t> </w:t>
      </w:r>
      <w:r>
        <w:rPr>
          <w:vertAlign w:val="baseline"/>
        </w:rPr>
        <w:t>obtained</w:t>
      </w:r>
      <w:r>
        <w:rPr>
          <w:spacing w:val="46"/>
          <w:vertAlign w:val="baseline"/>
        </w:rPr>
        <w:t> </w:t>
      </w:r>
      <w:r>
        <w:rPr>
          <w:vertAlign w:val="baseline"/>
        </w:rPr>
        <w:t>in</w:t>
      </w:r>
      <w:r>
        <w:rPr>
          <w:spacing w:val="45"/>
          <w:vertAlign w:val="baseline"/>
        </w:rPr>
        <w:t> </w:t>
      </w:r>
      <w:r>
        <w:rPr>
          <w:vertAlign w:val="baseline"/>
        </w:rPr>
        <w:t>the</w:t>
      </w:r>
      <w:r>
        <w:rPr>
          <w:spacing w:val="46"/>
          <w:vertAlign w:val="baseline"/>
        </w:rPr>
        <w:t> </w:t>
      </w:r>
      <w:r>
        <w:rPr>
          <w:vertAlign w:val="baseline"/>
        </w:rPr>
        <w:t>drive</w:t>
      </w:r>
      <w:r>
        <w:rPr>
          <w:spacing w:val="45"/>
          <w:vertAlign w:val="baseline"/>
        </w:rPr>
        <w:t> </w:t>
      </w:r>
      <w:r>
        <w:rPr>
          <w:spacing w:val="-4"/>
          <w:vertAlign w:val="baseline"/>
        </w:rPr>
        <w:t>test</w:t>
      </w:r>
    </w:p>
    <w:p>
      <w:pPr>
        <w:pStyle w:val="BodyText"/>
        <w:spacing w:line="271" w:lineRule="auto" w:before="28"/>
        <w:ind w:left="131"/>
      </w:pPr>
      <w:r>
        <w:rPr/>
        <w:t>campaign. Further, let us consider the condition where obtained</w:t>
      </w:r>
      <w:r>
        <w:rPr>
          <w:spacing w:val="-1"/>
        </w:rPr>
        <w:t> </w:t>
      </w:r>
      <w:r>
        <w:rPr/>
        <w:t>RSRP</w:t>
      </w:r>
      <w:r>
        <w:rPr>
          <w:spacing w:val="40"/>
        </w:rPr>
        <w:t> </w:t>
      </w:r>
      <w:r>
        <w:rPr/>
        <w:t>results in </w:t>
      </w:r>
      <w:bookmarkStart w:name="_bookmark25" w:id="36"/>
      <w:bookmarkEnd w:id="36"/>
      <w:r>
        <w:rPr>
          <w:spacing w:val="8"/>
        </w:rPr>
      </w:r>
      <w:r>
        <w:rPr>
          <w:i/>
        </w:rPr>
        <w:t>R </w:t>
      </w:r>
      <w:r>
        <w:rPr>
          <w:i/>
          <w:vertAlign w:val="subscript"/>
        </w:rPr>
        <w:t>n</w:t>
      </w:r>
      <w:r>
        <w:rPr>
          <w:i/>
          <w:vertAlign w:val="baseline"/>
        </w:rPr>
        <w:t> </w:t>
      </w:r>
      <w:r>
        <w:rPr>
          <w:vertAlign w:val="baseline"/>
        </w:rPr>
        <w:t>falls below the threshold </w:t>
      </w:r>
      <w:r>
        <w:rPr>
          <w:rFonts w:ascii="Arial" w:hAnsi="Arial"/>
          <w:i/>
          <w:vertAlign w:val="baseline"/>
        </w:rPr>
        <w:t>γ</w:t>
      </w:r>
      <w:r>
        <w:rPr>
          <w:position w:val="-3"/>
          <w:sz w:val="11"/>
          <w:vertAlign w:val="baseline"/>
        </w:rPr>
        <w:t>th</w:t>
      </w:r>
      <w:r>
        <w:rPr>
          <w:spacing w:val="40"/>
          <w:position w:val="-3"/>
          <w:sz w:val="11"/>
          <w:vertAlign w:val="baseline"/>
        </w:rPr>
        <w:t> </w:t>
      </w:r>
      <w:r>
        <w:rPr>
          <w:vertAlign w:val="baseline"/>
        </w:rPr>
        <w:t>given by</w:t>
      </w:r>
    </w:p>
    <w:p>
      <w:pPr>
        <w:tabs>
          <w:tab w:pos="4944" w:val="left" w:leader="none"/>
        </w:tabs>
        <w:spacing w:line="635" w:lineRule="exact" w:before="0"/>
        <w:ind w:left="131" w:right="0" w:firstLine="0"/>
        <w:jc w:val="left"/>
        <w:rPr>
          <w:sz w:val="16"/>
        </w:rPr>
      </w:pPr>
      <w:r>
        <w:rPr>
          <w:i/>
          <w:sz w:val="16"/>
        </w:rPr>
        <w:t>D</w:t>
      </w:r>
      <w:r>
        <w:rPr>
          <w:i/>
          <w:spacing w:val="2"/>
          <w:sz w:val="16"/>
        </w:rPr>
        <w:t> </w:t>
      </w:r>
      <w:r>
        <w:rPr>
          <w:rFonts w:ascii="Times New Roman" w:hAnsi="Times New Roman"/>
          <w:i/>
          <w:sz w:val="16"/>
          <w:vertAlign w:val="subscript"/>
        </w:rPr>
        <w:t>n</w:t>
      </w:r>
      <w:r>
        <w:rPr>
          <w:rFonts w:ascii="Times New Roman" w:hAnsi="Times New Roman"/>
          <w:i/>
          <w:spacing w:val="1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Kalimati" w:hAnsi="Kalimati"/>
          <w:spacing w:val="50"/>
          <w:position w:val="1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R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LM Roman 10" w:hAnsi="LM Roman 10"/>
          <w:sz w:val="16"/>
          <w:vertAlign w:val="subscript"/>
        </w:rPr>
        <w:t>,</w:t>
      </w:r>
      <w:r>
        <w:rPr>
          <w:rFonts w:ascii="Times New Roman" w:hAnsi="Times New Roman"/>
          <w:sz w:val="16"/>
          <w:vertAlign w:val="subscript"/>
        </w:rPr>
        <w:t>RSRP</w:t>
      </w:r>
      <w:r>
        <w:rPr>
          <w:rFonts w:ascii="Latin Modern Math" w:hAnsi="Latin Modern Math"/>
          <w:sz w:val="16"/>
          <w:vertAlign w:val="baseline"/>
        </w:rPr>
        <w:t>[</w:t>
      </w:r>
      <w:r>
        <w:rPr>
          <w:rFonts w:ascii="Times New Roman" w:hAnsi="Times New Roman"/>
          <w:i/>
          <w:sz w:val="16"/>
          <w:vertAlign w:val="baseline"/>
        </w:rPr>
        <w:t>n</w:t>
      </w:r>
      <w:r>
        <w:rPr>
          <w:rFonts w:ascii="Latin Modern Math" w:hAnsi="Latin Modern Math"/>
          <w:sz w:val="16"/>
          <w:vertAlign w:val="baseline"/>
        </w:rPr>
        <w:t>]</w:t>
      </w:r>
      <w:r>
        <w:rPr>
          <w:rFonts w:ascii="Latin Modern Math" w:hAnsi="Latin Modern Math"/>
          <w:spacing w:val="-3"/>
          <w:sz w:val="16"/>
          <w:vertAlign w:val="baseline"/>
        </w:rPr>
        <w:t> </w:t>
      </w:r>
      <w:r>
        <w:rPr>
          <w:rFonts w:ascii="Liberation Sans Narrow" w:hAnsi="Liberation Sans Narrow"/>
          <w:sz w:val="16"/>
          <w:vertAlign w:val="baseline"/>
        </w:rPr>
        <w:t>:</w:t>
      </w:r>
      <w:r>
        <w:rPr>
          <w:rFonts w:ascii="Liberation Sans Narrow" w:hAnsi="Liberation Sans Narrow"/>
          <w:spacing w:val="1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R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LM Roman 10" w:hAnsi="LM Roman 10"/>
          <w:sz w:val="16"/>
          <w:vertAlign w:val="subscript"/>
        </w:rPr>
        <w:t>,</w:t>
      </w:r>
      <w:r>
        <w:rPr>
          <w:rFonts w:ascii="Times New Roman" w:hAnsi="Times New Roman"/>
          <w:sz w:val="16"/>
          <w:vertAlign w:val="subscript"/>
        </w:rPr>
        <w:t>RSRP</w:t>
      </w:r>
      <w:r>
        <w:rPr>
          <w:rFonts w:ascii="Latin Modern Math" w:hAnsi="Latin Modern Math"/>
          <w:sz w:val="16"/>
          <w:vertAlign w:val="baseline"/>
        </w:rPr>
        <w:t>[</w:t>
      </w:r>
      <w:r>
        <w:rPr>
          <w:rFonts w:ascii="Times New Roman" w:hAnsi="Times New Roman"/>
          <w:i/>
          <w:sz w:val="16"/>
          <w:vertAlign w:val="baseline"/>
        </w:rPr>
        <w:t>n</w:t>
      </w:r>
      <w:r>
        <w:rPr>
          <w:rFonts w:ascii="Latin Modern Math" w:hAnsi="Latin Modern Math"/>
          <w:sz w:val="16"/>
          <w:vertAlign w:val="baseline"/>
        </w:rPr>
        <w:t>]</w:t>
      </w:r>
      <w:r>
        <w:rPr>
          <w:rFonts w:ascii="Latin Modern Math" w:hAnsi="Latin Modern Math"/>
          <w:spacing w:val="-22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&lt;</w:t>
      </w:r>
      <w:r>
        <w:rPr>
          <w:rFonts w:ascii="LM Roman 10" w:hAnsi="LM Roman 10"/>
          <w:spacing w:val="-25"/>
          <w:sz w:val="16"/>
          <w:vertAlign w:val="baseline"/>
        </w:rPr>
        <w:t> </w:t>
      </w:r>
      <w:r>
        <w:rPr>
          <w:rFonts w:ascii="Arial" w:hAnsi="Arial"/>
          <w:i/>
          <w:sz w:val="16"/>
          <w:vertAlign w:val="baseline"/>
        </w:rPr>
        <w:t>γ</w:t>
      </w:r>
      <w:r>
        <w:rPr>
          <w:rFonts w:ascii="Times New Roman" w:hAnsi="Times New Roman"/>
          <w:position w:val="-3"/>
          <w:sz w:val="10"/>
          <w:vertAlign w:val="baseline"/>
        </w:rPr>
        <w:t>th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4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j</w:t>
      </w:r>
      <w:r>
        <w:rPr>
          <w:rFonts w:ascii="Times New Roman" w:hAnsi="Times New Roman"/>
          <w:i/>
          <w:spacing w:val="-9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∈</w:t>
      </w:r>
      <w:r>
        <w:rPr>
          <w:rFonts w:ascii="Latin Modern Math" w:hAnsi="Latin Modern Math"/>
          <w:spacing w:val="-25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Γ</w:t>
      </w:r>
      <w:r>
        <w:rPr>
          <w:rFonts w:ascii="Times New Roman" w:hAnsi="Times New Roman"/>
          <w:sz w:val="16"/>
          <w:vertAlign w:val="subscript"/>
        </w:rPr>
        <w:t>D</w:t>
      </w:r>
      <w:r>
        <w:rPr>
          <w:rFonts w:ascii="Kalimati" w:hAnsi="Kalimati"/>
          <w:position w:val="13"/>
          <w:sz w:val="16"/>
          <w:vertAlign w:val="baseline"/>
        </w:rPr>
        <w:t>}</w:t>
      </w:r>
      <w:r>
        <w:rPr>
          <w:rFonts w:ascii="Kalimati" w:hAnsi="Kalimati"/>
          <w:spacing w:val="-35"/>
          <w:position w:val="13"/>
          <w:sz w:val="16"/>
          <w:vertAlign w:val="baseline"/>
        </w:rPr>
        <w:t> </w:t>
      </w:r>
      <w:r>
        <w:rPr>
          <w:rFonts w:ascii="LM Roman 10" w:hAnsi="LM Roman 10"/>
          <w:spacing w:val="-10"/>
          <w:sz w:val="16"/>
          <w:vertAlign w:val="baseline"/>
        </w:rPr>
        <w:t>,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(6)</w:t>
      </w:r>
    </w:p>
    <w:p>
      <w:pPr>
        <w:pStyle w:val="BodyText"/>
        <w:spacing w:line="134" w:lineRule="exact"/>
        <w:ind w:left="131"/>
      </w:pPr>
      <w:r>
        <w:rPr/>
        <w:t>where</w:t>
      </w:r>
      <w:r>
        <w:rPr>
          <w:spacing w:val="-10"/>
        </w:rPr>
        <w:t> </w:t>
      </w:r>
      <w:r>
        <w:rPr>
          <w:rFonts w:ascii="Times New Roman" w:hAnsi="Times New Roman"/>
        </w:rPr>
        <w:t>Γ</w:t>
      </w:r>
      <w:r>
        <w:rPr>
          <w:vertAlign w:val="subscript"/>
        </w:rPr>
        <w:t>D</w:t>
      </w:r>
      <w:r>
        <w:rPr>
          <w:rFonts w:ascii="VL PGothic" w:hAnsi="VL PGothic"/>
          <w:vertAlign w:val="baseline"/>
        </w:rPr>
        <w:t>⊆</w:t>
      </w:r>
      <w:r>
        <w:rPr>
          <w:rFonts w:ascii="Times New Roman" w:hAnsi="Times New Roman"/>
          <w:vertAlign w:val="baseline"/>
        </w:rPr>
        <w:t>Γ</w:t>
      </w:r>
      <w:r>
        <w:rPr>
          <w:vertAlign w:val="subscript"/>
        </w:rPr>
        <w:t>BS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set</w:t>
      </w:r>
      <w:r>
        <w:rPr>
          <w:spacing w:val="-10"/>
          <w:vertAlign w:val="baseline"/>
        </w:rPr>
        <w:t> </w:t>
      </w:r>
      <w:r>
        <w:rPr>
          <w:vertAlign w:val="baseline"/>
        </w:rPr>
        <w:t>containing</w:t>
      </w:r>
      <w:r>
        <w:rPr>
          <w:spacing w:val="-9"/>
          <w:vertAlign w:val="baseline"/>
        </w:rPr>
        <w:t> </w:t>
      </w:r>
      <w:r>
        <w:rPr>
          <w:vertAlign w:val="baseline"/>
        </w:rPr>
        <w:t>all</w:t>
      </w:r>
      <w:r>
        <w:rPr>
          <w:spacing w:val="-10"/>
          <w:vertAlign w:val="baseline"/>
        </w:rPr>
        <w:t> </w:t>
      </w:r>
      <w:r>
        <w:rPr>
          <w:vertAlign w:val="baseline"/>
        </w:rPr>
        <w:t>BSs</w:t>
      </w:r>
      <w:r>
        <w:rPr>
          <w:spacing w:val="-8"/>
          <w:vertAlign w:val="baseline"/>
        </w:rPr>
        <w:t> </w:t>
      </w:r>
      <w:r>
        <w:rPr>
          <w:vertAlign w:val="baseline"/>
        </w:rPr>
        <w:t>satisfying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condition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hyperlink w:history="true" w:anchor="_bookmark25">
        <w:r>
          <w:rPr>
            <w:color w:val="007FAC"/>
            <w:spacing w:val="-4"/>
            <w:vertAlign w:val="baseline"/>
          </w:rPr>
          <w:t>(6)</w:t>
        </w:r>
      </w:hyperlink>
      <w:r>
        <w:rPr>
          <w:spacing w:val="-4"/>
          <w:vertAlign w:val="baseline"/>
        </w:rPr>
        <w:t>.</w:t>
      </w:r>
    </w:p>
    <w:p>
      <w:pPr>
        <w:pStyle w:val="BodyText"/>
        <w:spacing w:line="170" w:lineRule="exact"/>
        <w:ind w:left="131"/>
      </w:pPr>
      <w:r>
        <w:rPr/>
        <w:t>Next,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obtain</w:t>
      </w:r>
      <w:r>
        <w:rPr>
          <w:spacing w:val="-4"/>
        </w:rPr>
        <w:t> </w:t>
      </w:r>
      <w:r>
        <w:rPr>
          <w:i/>
        </w:rPr>
        <w:t>D</w:t>
      </w:r>
      <w:r>
        <w:rPr>
          <w:i/>
          <w:spacing w:val="-9"/>
        </w:rPr>
        <w:t> </w:t>
      </w:r>
      <w:r>
        <w:rPr>
          <w:i/>
          <w:vertAlign w:val="subscript"/>
        </w:rPr>
        <w:t>n</w:t>
      </w:r>
      <w:r>
        <w:rPr>
          <w:i/>
          <w:spacing w:val="5"/>
          <w:vertAlign w:val="baseline"/>
        </w:rPr>
        <w:t> </w:t>
      </w:r>
      <w:r>
        <w:rPr>
          <w:vertAlign w:val="baseline"/>
        </w:rPr>
        <w:t>over</w:t>
      </w:r>
      <w:r>
        <w:rPr>
          <w:spacing w:val="-4"/>
          <w:vertAlign w:val="baseline"/>
        </w:rPr>
        <w:t> </w:t>
      </w:r>
      <w:r>
        <w:rPr>
          <w:vertAlign w:val="baseline"/>
        </w:rPr>
        <w:t>all</w:t>
      </w:r>
      <w:r>
        <w:rPr>
          <w:spacing w:val="-4"/>
          <w:vertAlign w:val="baseline"/>
        </w:rPr>
        <w:t> </w:t>
      </w:r>
      <w:r>
        <w:rPr>
          <w:vertAlign w:val="baseline"/>
        </w:rPr>
        <w:t>time</w:t>
      </w:r>
      <w:r>
        <w:rPr>
          <w:spacing w:val="-4"/>
          <w:vertAlign w:val="baseline"/>
        </w:rPr>
        <w:t> </w:t>
      </w:r>
      <w:r>
        <w:rPr>
          <w:vertAlign w:val="baseline"/>
        </w:rPr>
        <w:t>instants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measurement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campaign</w:t>
      </w:r>
    </w:p>
    <w:p>
      <w:pPr>
        <w:pStyle w:val="BodyText"/>
        <w:spacing w:line="61" w:lineRule="exact" w:before="28"/>
        <w:ind w:left="131"/>
      </w:pPr>
      <w:r>
        <w:rPr>
          <w:spacing w:val="-2"/>
        </w:rPr>
        <w:t>expressed </w:t>
      </w:r>
      <w:r>
        <w:rPr>
          <w:spacing w:val="-5"/>
        </w:rPr>
        <w:t>as</w:t>
      </w:r>
    </w:p>
    <w:p>
      <w:pPr>
        <w:tabs>
          <w:tab w:pos="4944" w:val="left" w:leader="none"/>
        </w:tabs>
        <w:spacing w:line="786" w:lineRule="exact" w:before="0"/>
        <w:ind w:left="131" w:right="0" w:firstLine="0"/>
        <w:jc w:val="left"/>
        <w:rPr>
          <w:sz w:val="16"/>
        </w:rPr>
      </w:pPr>
      <w:r>
        <w:rPr>
          <w:i/>
          <w:w w:val="105"/>
          <w:sz w:val="16"/>
        </w:rPr>
        <w:t>D</w:t>
      </w:r>
      <w:r>
        <w:rPr>
          <w:i/>
          <w:spacing w:val="2"/>
          <w:w w:val="105"/>
          <w:sz w:val="16"/>
        </w:rPr>
        <w:t> </w:t>
      </w:r>
      <w:r>
        <w:rPr>
          <w:rFonts w:ascii="Latin Modern Math" w:hAnsi="Latin Modern Math"/>
          <w:w w:val="105"/>
          <w:sz w:val="16"/>
        </w:rPr>
        <w:t>=</w:t>
      </w:r>
      <w:r>
        <w:rPr>
          <w:rFonts w:ascii="Latin Modern Math" w:hAnsi="Latin Modern Math"/>
          <w:spacing w:val="-30"/>
          <w:w w:val="105"/>
          <w:sz w:val="16"/>
        </w:rPr>
        <w:t> </w:t>
      </w:r>
      <w:r>
        <w:rPr>
          <w:rFonts w:ascii="Latin Modern Math" w:hAnsi="Latin Modern Math"/>
          <w:w w:val="105"/>
          <w:sz w:val="16"/>
        </w:rPr>
        <w:t>{</w:t>
      </w:r>
      <w:r>
        <w:rPr>
          <w:i/>
          <w:w w:val="105"/>
          <w:sz w:val="16"/>
        </w:rPr>
        <w:t>D</w:t>
      </w:r>
      <w:r>
        <w:rPr>
          <w:i/>
          <w:spacing w:val="-7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  <w:vertAlign w:val="subscript"/>
        </w:rPr>
        <w:t>n</w:t>
      </w:r>
      <w:r>
        <w:rPr>
          <w:rFonts w:ascii="Times New Roman" w:hAnsi="Times New Roman"/>
          <w:i/>
          <w:spacing w:val="7"/>
          <w:w w:val="105"/>
          <w:sz w:val="16"/>
          <w:vertAlign w:val="baseline"/>
        </w:rPr>
        <w:t> </w:t>
      </w:r>
      <w:r>
        <w:rPr>
          <w:rFonts w:ascii="Liberation Sans Narrow" w:hAnsi="Liberation Sans Narrow"/>
          <w:w w:val="105"/>
          <w:sz w:val="16"/>
          <w:vertAlign w:val="baseline"/>
        </w:rPr>
        <w:t>:</w:t>
      </w:r>
      <w:r>
        <w:rPr>
          <w:rFonts w:ascii="Liberation Sans Narrow" w:hAnsi="Liberation Sans Narrow"/>
          <w:spacing w:val="2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n</w:t>
      </w:r>
      <w:r>
        <w:rPr>
          <w:rFonts w:ascii="Times New Roman" w:hAnsi="Times New Roman"/>
          <w:i/>
          <w:spacing w:val="-17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=</w:t>
      </w:r>
      <w:r>
        <w:rPr>
          <w:rFonts w:ascii="Latin Modern Math" w:hAnsi="Latin Modern Math"/>
          <w:spacing w:val="-30"/>
          <w:w w:val="105"/>
          <w:sz w:val="16"/>
          <w:vertAlign w:val="baseline"/>
        </w:rPr>
        <w:t> </w:t>
      </w:r>
      <w:r>
        <w:rPr>
          <w:rFonts w:ascii="Times New Roman" w:hAnsi="Times New Roman"/>
          <w:w w:val="105"/>
          <w:sz w:val="16"/>
          <w:vertAlign w:val="baseline"/>
        </w:rPr>
        <w:t>0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rFonts w:ascii="Times New Roman" w:hAnsi="Times New Roman"/>
          <w:w w:val="105"/>
          <w:sz w:val="16"/>
          <w:vertAlign w:val="baseline"/>
        </w:rPr>
        <w:t>…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T</w:t>
      </w:r>
      <w:r>
        <w:rPr>
          <w:rFonts w:ascii="Latin Modern Math" w:hAnsi="Latin Modern Math"/>
          <w:w w:val="105"/>
          <w:sz w:val="16"/>
          <w:vertAlign w:val="baseline"/>
        </w:rPr>
        <w:t>}</w:t>
      </w:r>
      <w:r>
        <w:rPr>
          <w:rFonts w:ascii="Latin Modern Math" w:hAnsi="Latin Modern Math"/>
          <w:spacing w:val="-17"/>
          <w:w w:val="105"/>
          <w:sz w:val="16"/>
          <w:vertAlign w:val="baseline"/>
        </w:rPr>
        <w:t> </w:t>
      </w:r>
      <w:r>
        <w:rPr>
          <w:rFonts w:ascii="LM Roman 10" w:hAnsi="LM Roman 10"/>
          <w:spacing w:val="-10"/>
          <w:w w:val="105"/>
          <w:sz w:val="16"/>
          <w:vertAlign w:val="baseline"/>
        </w:rPr>
        <w:t>,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(7)</w:t>
      </w:r>
    </w:p>
    <w:p>
      <w:pPr>
        <w:pStyle w:val="BodyText"/>
        <w:spacing w:line="89" w:lineRule="exact"/>
        <w:ind w:left="131"/>
      </w:pPr>
      <w:r>
        <w:rPr>
          <w:spacing w:val="-4"/>
        </w:rPr>
        <w:t>where</w:t>
      </w:r>
      <w:r>
        <w:rPr/>
        <w:t> </w:t>
      </w:r>
      <w:r>
        <w:rPr>
          <w:i/>
          <w:spacing w:val="-4"/>
        </w:rPr>
        <w:t>T</w:t>
      </w:r>
      <w:r>
        <w:rPr>
          <w:i/>
        </w:rPr>
        <w:t> </w:t>
      </w:r>
      <w:r>
        <w:rPr>
          <w:spacing w:val="-4"/>
        </w:rPr>
        <w:t>is</w:t>
      </w:r>
      <w:r>
        <w:rPr>
          <w:spacing w:val="1"/>
        </w:rPr>
        <w:t> </w:t>
      </w:r>
      <w:r>
        <w:rPr>
          <w:spacing w:val="-4"/>
        </w:rPr>
        <w:t>the</w:t>
      </w:r>
      <w:r>
        <w:rPr/>
        <w:t> </w:t>
      </w:r>
      <w:r>
        <w:rPr>
          <w:spacing w:val="-4"/>
        </w:rPr>
        <w:t>last</w:t>
      </w:r>
      <w:r>
        <w:rPr/>
        <w:t> </w:t>
      </w:r>
      <w:r>
        <w:rPr>
          <w:spacing w:val="-4"/>
        </w:rPr>
        <w:t>time</w:t>
      </w:r>
      <w:r>
        <w:rPr>
          <w:spacing w:val="-1"/>
        </w:rPr>
        <w:t> </w:t>
      </w:r>
      <w:r>
        <w:rPr>
          <w:spacing w:val="-4"/>
        </w:rPr>
        <w:t>instant</w:t>
      </w:r>
      <w:r>
        <w:rPr/>
        <w:t> </w:t>
      </w:r>
      <w:r>
        <w:rPr>
          <w:spacing w:val="-4"/>
        </w:rPr>
        <w:t>of</w:t>
      </w:r>
      <w:r>
        <w:rPr>
          <w:spacing w:val="-1"/>
        </w:rPr>
        <w:t> </w:t>
      </w:r>
      <w:r>
        <w:rPr>
          <w:spacing w:val="-4"/>
        </w:rPr>
        <w:t>captured</w:t>
      </w:r>
      <w:r>
        <w:rPr/>
        <w:t> </w:t>
      </w:r>
      <w:r>
        <w:rPr>
          <w:spacing w:val="-4"/>
        </w:rPr>
        <w:t>measurements</w:t>
      </w:r>
      <w:r>
        <w:rPr/>
        <w:t> </w:t>
      </w:r>
      <w:r>
        <w:rPr>
          <w:spacing w:val="-4"/>
        </w:rPr>
        <w:t>in</w:t>
      </w:r>
      <w:r>
        <w:rPr/>
        <w:t> </w:t>
      </w:r>
      <w:r>
        <w:rPr>
          <w:spacing w:val="-4"/>
        </w:rPr>
        <w:t>the</w:t>
      </w:r>
      <w:r>
        <w:rPr/>
        <w:t> </w:t>
      </w:r>
      <w:r>
        <w:rPr>
          <w:spacing w:val="-4"/>
        </w:rPr>
        <w:t>drive</w:t>
      </w:r>
      <w:r>
        <w:rPr>
          <w:spacing w:val="-1"/>
        </w:rPr>
        <w:t> </w:t>
      </w:r>
      <w:r>
        <w:rPr>
          <w:spacing w:val="-4"/>
        </w:rPr>
        <w:t>test</w:t>
      </w:r>
    </w:p>
    <w:p>
      <w:pPr>
        <w:pStyle w:val="BodyText"/>
        <w:spacing w:line="179" w:lineRule="exact" w:before="27"/>
        <w:ind w:left="131"/>
      </w:pPr>
      <w:r>
        <w:rPr>
          <w:spacing w:val="-2"/>
        </w:rPr>
        <w:t>campaign.</w:t>
      </w:r>
      <w:r>
        <w:rPr>
          <w:spacing w:val="-6"/>
        </w:rPr>
        <w:t> </w:t>
      </w:r>
      <w:r>
        <w:rPr>
          <w:spacing w:val="-2"/>
        </w:rPr>
        <w:t>Further,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examine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consecutive</w:t>
      </w:r>
      <w:r>
        <w:rPr>
          <w:spacing w:val="-4"/>
        </w:rPr>
        <w:t> </w:t>
      </w:r>
      <w:r>
        <w:rPr>
          <w:spacing w:val="-2"/>
        </w:rPr>
        <w:t>intervals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i/>
          <w:spacing w:val="-2"/>
        </w:rPr>
        <w:t>D</w:t>
      </w:r>
      <w:r>
        <w:rPr>
          <w:i/>
          <w:spacing w:val="3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BS</w:t>
      </w:r>
      <w:r>
        <w:rPr>
          <w:spacing w:val="-3"/>
        </w:rPr>
        <w:t> </w:t>
      </w:r>
      <w:r>
        <w:rPr>
          <w:spacing w:val="-5"/>
        </w:rPr>
        <w:t>in</w:t>
      </w:r>
    </w:p>
    <w:p>
      <w:pPr>
        <w:pStyle w:val="BodyText"/>
        <w:spacing w:line="81" w:lineRule="auto" w:before="104"/>
        <w:ind w:left="131" w:right="38"/>
        <w:jc w:val="both"/>
      </w:pPr>
      <w:r>
        <w:rPr/>
        <w:t>consecutive</w:t>
      </w:r>
      <w:r>
        <w:rPr>
          <w:spacing w:val="-10"/>
        </w:rPr>
        <w:t> </w:t>
      </w:r>
      <w:r>
        <w:rPr/>
        <w:t>time</w:t>
      </w:r>
      <w:r>
        <w:rPr>
          <w:spacing w:val="-10"/>
        </w:rPr>
        <w:t> </w:t>
      </w:r>
      <w:r>
        <w:rPr/>
        <w:t>instant</w:t>
      </w:r>
      <w:r>
        <w:rPr>
          <w:spacing w:val="-7"/>
        </w:rPr>
        <w:t> </w:t>
      </w:r>
      <w:r>
        <w:rPr/>
        <w:t>starting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>
          <w:i/>
        </w:rPr>
        <w:t>t</w:t>
      </w:r>
      <w:r>
        <w:rPr>
          <w:rFonts w:ascii="Latin Modern Math" w:hAnsi="Latin Modern Math"/>
        </w:rPr>
        <w:t>[</w:t>
      </w:r>
      <w:r>
        <w:rPr>
          <w:i/>
        </w:rPr>
        <w:t>n</w:t>
      </w:r>
      <w:r>
        <w:rPr>
          <w:i/>
          <w:vertAlign w:val="subscript"/>
        </w:rPr>
        <w:t>p</w:t>
      </w:r>
      <w:r>
        <w:rPr>
          <w:rFonts w:ascii="Latin Modern Math" w:hAnsi="Latin Modern Math"/>
          <w:vertAlign w:val="baseline"/>
        </w:rPr>
        <w:t>]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ending</w:t>
      </w:r>
      <w:r>
        <w:rPr>
          <w:spacing w:val="-5"/>
          <w:vertAlign w:val="baseline"/>
        </w:rPr>
        <w:t> </w:t>
      </w:r>
      <w:r>
        <w:rPr>
          <w:vertAlign w:val="baseline"/>
        </w:rPr>
        <w:t>with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t</w:t>
      </w:r>
      <w:r>
        <w:rPr>
          <w:rFonts w:ascii="Latin Modern Math" w:hAnsi="Latin Modern Math"/>
          <w:vertAlign w:val="baseline"/>
        </w:rPr>
        <w:t>[</w:t>
      </w:r>
      <w:r>
        <w:rPr>
          <w:i/>
          <w:vertAlign w:val="baseline"/>
        </w:rPr>
        <w:t>n</w:t>
      </w:r>
      <w:r>
        <w:rPr>
          <w:i/>
          <w:vertAlign w:val="subscript"/>
        </w:rPr>
        <w:t>p</w:t>
      </w:r>
      <w:r>
        <w:rPr>
          <w:i/>
          <w:spacing w:val="-10"/>
          <w:vertAlign w:val="baseline"/>
        </w:rPr>
        <w:t> </w:t>
      </w:r>
      <w:r>
        <w:rPr>
          <w:rFonts w:ascii="Latin Modern Math" w:hAnsi="Latin Modern Math"/>
          <w:vertAlign w:val="baseline"/>
        </w:rPr>
        <w:t>+</w:t>
      </w:r>
      <w:r>
        <w:rPr>
          <w:i/>
          <w:vertAlign w:val="baseline"/>
        </w:rPr>
        <w:t>n</w:t>
      </w:r>
      <w:r>
        <w:rPr>
          <w:i/>
          <w:vertAlign w:val="subscript"/>
        </w:rPr>
        <w:t>q</w:t>
      </w:r>
      <w:r>
        <w:rPr>
          <w:rFonts w:ascii="Latin Modern Math" w:hAnsi="Latin Modern Math"/>
          <w:vertAlign w:val="baseline"/>
        </w:rPr>
        <w:t>]</w:t>
      </w:r>
      <w:r>
        <w:rPr>
          <w:rFonts w:ascii="Latin Modern Math" w:hAnsi="Latin Modern Math"/>
          <w:spacing w:val="-13"/>
          <w:vertAlign w:val="baseline"/>
        </w:rPr>
        <w:t> </w:t>
      </w:r>
      <w:r>
        <w:rPr>
          <w:vertAlign w:val="baseline"/>
        </w:rPr>
        <w:t>as</w:t>
      </w:r>
      <w:r>
        <w:rPr>
          <w:spacing w:val="40"/>
          <w:vertAlign w:val="baseline"/>
        </w:rPr>
        <w:t> </w:t>
      </w:r>
      <w:r>
        <w:rPr>
          <w:rFonts w:ascii="Times New Roman" w:hAnsi="Times New Roman"/>
          <w:vertAlign w:val="baseline"/>
        </w:rPr>
        <w:t>Γ</w:t>
      </w:r>
      <w:r>
        <w:rPr>
          <w:vertAlign w:val="subscript"/>
        </w:rPr>
        <w:t>D</w:t>
      </w:r>
      <w:r>
        <w:rPr>
          <w:vertAlign w:val="baseline"/>
        </w:rPr>
        <w:t>.</w:t>
      </w:r>
      <w:r>
        <w:rPr>
          <w:spacing w:val="-4"/>
          <w:vertAlign w:val="baseline"/>
        </w:rPr>
        <w:t> </w:t>
      </w:r>
      <w:r>
        <w:rPr>
          <w:vertAlign w:val="baseline"/>
        </w:rPr>
        <w:t>Let</w:t>
      </w:r>
      <w:r>
        <w:rPr>
          <w:spacing w:val="-4"/>
          <w:vertAlign w:val="baseline"/>
        </w:rPr>
        <w:t> </w:t>
      </w:r>
      <w:r>
        <w:rPr>
          <w:vertAlign w:val="baseline"/>
        </w:rPr>
        <w:t>us</w:t>
      </w:r>
      <w:r>
        <w:rPr>
          <w:spacing w:val="-4"/>
          <w:vertAlign w:val="baseline"/>
        </w:rPr>
        <w:t> </w:t>
      </w:r>
      <w:r>
        <w:rPr>
          <w:vertAlign w:val="baseline"/>
        </w:rPr>
        <w:t>suppose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1</w:t>
      </w:r>
      <w:r>
        <w:rPr>
          <w:rFonts w:ascii="LM Roman 10" w:hAnsi="LM Roman 10"/>
          <w:vertAlign w:val="subscript"/>
        </w:rPr>
        <w:t>,</w:t>
      </w:r>
      <w:r>
        <w:rPr>
          <w:vertAlign w:val="subscript"/>
        </w:rPr>
        <w:t>RSRP</w:t>
      </w:r>
      <w:r>
        <w:rPr>
          <w:vertAlign w:val="baseline"/>
        </w:rPr>
        <w:t> from</w:t>
      </w:r>
      <w:r>
        <w:rPr>
          <w:spacing w:val="-4"/>
          <w:vertAlign w:val="baseline"/>
        </w:rPr>
        <w:t> </w:t>
      </w:r>
      <w:r>
        <w:rPr>
          <w:vertAlign w:val="baseline"/>
        </w:rPr>
        <w:t>BS</w:t>
      </w:r>
      <w:r>
        <w:rPr>
          <w:spacing w:val="-4"/>
          <w:vertAlign w:val="baseline"/>
        </w:rPr>
        <w:t> </w:t>
      </w:r>
      <w:r>
        <w:rPr>
          <w:vertAlign w:val="baseline"/>
        </w:rPr>
        <w:t>1</w:t>
      </w:r>
      <w:r>
        <w:rPr>
          <w:spacing w:val="-4"/>
          <w:vertAlign w:val="baseline"/>
        </w:rPr>
        <w:t> </w:t>
      </w:r>
      <w:r>
        <w:rPr>
          <w:vertAlign w:val="baseline"/>
        </w:rPr>
        <w:t>falls</w:t>
      </w:r>
      <w:r>
        <w:rPr>
          <w:spacing w:val="-4"/>
          <w:vertAlign w:val="baseline"/>
        </w:rPr>
        <w:t> </w:t>
      </w:r>
      <w:r>
        <w:rPr>
          <w:vertAlign w:val="baseline"/>
        </w:rPr>
        <w:t>below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threshold</w:t>
      </w:r>
      <w:r>
        <w:rPr>
          <w:spacing w:val="-4"/>
          <w:vertAlign w:val="baseline"/>
        </w:rPr>
        <w:t> </w:t>
      </w:r>
      <w:r>
        <w:rPr>
          <w:rFonts w:ascii="Arial" w:hAnsi="Arial"/>
          <w:i/>
          <w:vertAlign w:val="baseline"/>
        </w:rPr>
        <w:t>γ</w:t>
      </w:r>
      <w:r>
        <w:rPr>
          <w:position w:val="-3"/>
          <w:sz w:val="11"/>
          <w:vertAlign w:val="baseline"/>
        </w:rPr>
        <w:t>th</w:t>
      </w:r>
      <w:r>
        <w:rPr>
          <w:spacing w:val="15"/>
          <w:position w:val="-3"/>
          <w:sz w:val="11"/>
          <w:vertAlign w:val="baseline"/>
        </w:rPr>
        <w:t> </w:t>
      </w:r>
      <w:r>
        <w:rPr>
          <w:vertAlign w:val="baseline"/>
        </w:rPr>
        <w:t>at</w:t>
      </w:r>
      <w:r>
        <w:rPr>
          <w:spacing w:val="-4"/>
          <w:vertAlign w:val="baseline"/>
        </w:rPr>
        <w:t> </w:t>
      </w:r>
      <w:r>
        <w:rPr>
          <w:vertAlign w:val="baseline"/>
        </w:rPr>
        <w:t>each</w:t>
      </w:r>
      <w:r>
        <w:rPr>
          <w:spacing w:val="40"/>
          <w:vertAlign w:val="baseline"/>
        </w:rPr>
        <w:t> </w:t>
      </w:r>
      <w:r>
        <w:rPr>
          <w:vertAlign w:val="baseline"/>
        </w:rPr>
        <w:t>shown in </w:t>
      </w:r>
      <w:hyperlink w:history="true" w:anchor="_bookmark31">
        <w:r>
          <w:rPr>
            <w:color w:val="007FAC"/>
            <w:vertAlign w:val="baseline"/>
          </w:rPr>
          <w:t>Fig. 16</w:t>
        </w:r>
      </w:hyperlink>
      <w:r>
        <w:rPr>
          <w:vertAlign w:val="baseline"/>
        </w:rPr>
        <w:t>. Then, the disconnected duration is computed as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5"/>
        <w:rPr>
          <w:sz w:val="14"/>
        </w:rPr>
      </w:pPr>
    </w:p>
    <w:p>
      <w:pPr>
        <w:spacing w:line="86" w:lineRule="exact" w:before="0"/>
        <w:ind w:left="846" w:right="0" w:firstLine="0"/>
        <w:jc w:val="left"/>
        <w:rPr>
          <w:sz w:val="14"/>
        </w:rPr>
      </w:pPr>
      <w:bookmarkStart w:name="_bookmark26" w:id="37"/>
      <w:bookmarkEnd w:id="37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12.</w:t>
      </w:r>
      <w:r>
        <w:rPr>
          <w:spacing w:val="44"/>
          <w:sz w:val="14"/>
        </w:rPr>
        <w:t> </w:t>
      </w:r>
      <w:r>
        <w:rPr>
          <w:sz w:val="14"/>
        </w:rPr>
        <w:t>Drive</w:t>
      </w:r>
      <w:r>
        <w:rPr>
          <w:spacing w:val="18"/>
          <w:sz w:val="14"/>
        </w:rPr>
        <w:t> </w:t>
      </w:r>
      <w:r>
        <w:rPr>
          <w:sz w:val="14"/>
        </w:rPr>
        <w:t>test</w:t>
      </w:r>
      <w:r>
        <w:rPr>
          <w:spacing w:val="19"/>
          <w:sz w:val="14"/>
        </w:rPr>
        <w:t> </w:t>
      </w:r>
      <w:r>
        <w:rPr>
          <w:sz w:val="14"/>
        </w:rPr>
        <w:t>scenario</w:t>
      </w:r>
      <w:r>
        <w:rPr>
          <w:spacing w:val="18"/>
          <w:sz w:val="14"/>
        </w:rPr>
        <w:t> </w:t>
      </w:r>
      <w:r>
        <w:rPr>
          <w:sz w:val="14"/>
        </w:rPr>
        <w:t>results</w:t>
      </w:r>
      <w:r>
        <w:rPr>
          <w:spacing w:val="19"/>
          <w:sz w:val="14"/>
        </w:rPr>
        <w:t> </w:t>
      </w:r>
      <w:r>
        <w:rPr>
          <w:sz w:val="14"/>
        </w:rPr>
        <w:t>in</w:t>
      </w:r>
      <w:r>
        <w:rPr>
          <w:spacing w:val="18"/>
          <w:sz w:val="14"/>
        </w:rPr>
        <w:t> </w:t>
      </w:r>
      <w:r>
        <w:rPr>
          <w:sz w:val="14"/>
        </w:rPr>
        <w:t>different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counties.</w:t>
      </w:r>
    </w:p>
    <w:p>
      <w:pPr>
        <w:pStyle w:val="BodyText"/>
        <w:tabs>
          <w:tab w:pos="4944" w:val="left" w:leader="none"/>
        </w:tabs>
        <w:spacing w:line="170" w:lineRule="auto" w:before="67"/>
        <w:ind w:left="370" w:right="109" w:hanging="240"/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4047832</wp:posOffset>
            </wp:positionH>
            <wp:positionV relativeFrom="paragraph">
              <wp:posOffset>-7641620</wp:posOffset>
            </wp:positionV>
            <wp:extent cx="2876956" cy="7475753"/>
            <wp:effectExtent l="0" t="0" r="0" b="0"/>
            <wp:wrapNone/>
            <wp:docPr id="57" name="Image 57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 descr="Image of Fig. 1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956" cy="7475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4592">
                <wp:simplePos x="0" y="0"/>
                <wp:positionH relativeFrom="page">
                  <wp:posOffset>4182478</wp:posOffset>
                </wp:positionH>
                <wp:positionV relativeFrom="paragraph">
                  <wp:posOffset>340526</wp:posOffset>
                </wp:positionV>
                <wp:extent cx="502920" cy="126364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502920" cy="1263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37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i/>
                                <w:sz w:val="16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sz w:val="16"/>
                                <w:vertAlign w:val="subscript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i/>
                                <w:spacing w:val="1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1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6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6"/>
                                <w:vertAlign w:val="subscript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32901pt;margin-top:26.813128pt;width:39.6pt;height:9.950pt;mso-position-horizontal-relative:page;mso-position-vertical-relative:paragraph;z-index:-16421888" type="#_x0000_t202" id="docshape44" filled="false" stroked="false">
                <v:textbox inset="0,0,0,0">
                  <w:txbxContent>
                    <w:p>
                      <w:pPr>
                        <w:spacing w:line="19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sz w:val="16"/>
                        </w:rPr>
                        <w:t>0</w:t>
                      </w:r>
                      <w:r>
                        <w:rPr>
                          <w:rFonts w:ascii="LM Roman 10"/>
                          <w:sz w:val="16"/>
                        </w:rPr>
                        <w:t>,</w:t>
                      </w:r>
                      <w:r>
                        <w:rPr>
                          <w:rFonts w:ascii="LM Roman 10"/>
                          <w:spacing w:val="37"/>
                          <w:sz w:val="16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sz w:val="16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sz w:val="16"/>
                          <w:vertAlign w:val="subscript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spacing w:val="14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Latin Modern Math"/>
                          <w:spacing w:val="-1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6"/>
                          <w:vertAlign w:val="baseline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6"/>
                          <w:vertAlign w:val="subscript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position w:val="-8"/>
          <w:sz w:val="17"/>
        </w:rPr>
        <w:t>τ</w:t>
      </w:r>
      <w:r>
        <w:rPr>
          <w:rFonts w:ascii="Times New Roman" w:hAnsi="Times New Roman"/>
          <w:i/>
          <w:position w:val="-11"/>
          <w:sz w:val="10"/>
        </w:rPr>
        <w:t>d</w:t>
      </w:r>
      <w:r>
        <w:rPr>
          <w:rFonts w:ascii="Times New Roman" w:hAnsi="Times New Roman"/>
          <w:i/>
          <w:spacing w:val="40"/>
          <w:position w:val="-11"/>
          <w:sz w:val="10"/>
        </w:rPr>
        <w:t> </w:t>
      </w:r>
      <w:r>
        <w:rPr>
          <w:rFonts w:ascii="Latin Modern Math" w:hAnsi="Latin Modern Math"/>
          <w:position w:val="-8"/>
        </w:rPr>
        <w:t>=</w:t>
      </w:r>
      <w:r>
        <w:rPr>
          <w:rFonts w:ascii="Kalimati" w:hAnsi="Kalimati"/>
          <w:spacing w:val="80"/>
          <w:position w:val="13"/>
        </w:rPr>
        <w:t> </w:t>
      </w:r>
      <w:r>
        <w:rPr>
          <w:rFonts w:ascii="Times New Roman" w:hAnsi="Times New Roman"/>
          <w:i/>
        </w:rPr>
        <w:t>t</w:t>
      </w:r>
      <w:r>
        <w:rPr>
          <w:rFonts w:ascii="Kalimati" w:hAnsi="Kalimati"/>
          <w:position w:val="13"/>
        </w:rPr>
        <w:t> </w:t>
      </w:r>
      <w:r>
        <w:rPr>
          <w:rFonts w:ascii="Times New Roman" w:hAnsi="Times New Roman"/>
          <w:i/>
        </w:rPr>
        <w:t>n</w:t>
      </w:r>
      <w:r>
        <w:rPr>
          <w:rFonts w:ascii="Times New Roman" w:hAnsi="Times New Roman"/>
          <w:i/>
          <w:vertAlign w:val="subscript"/>
        </w:rPr>
        <w:t>p</w:t>
      </w:r>
      <w:r>
        <w:rPr>
          <w:rFonts w:ascii="Times New Roman" w:hAnsi="Times New Roman"/>
          <w:i/>
          <w:vertAlign w:val="baseline"/>
        </w:rPr>
        <w:t> </w:t>
      </w:r>
      <w:r>
        <w:rPr>
          <w:rFonts w:ascii="Latin Modern Math" w:hAnsi="Latin Modern Math"/>
          <w:vertAlign w:val="baseline"/>
        </w:rPr>
        <w:t>+ </w:t>
      </w:r>
      <w:r>
        <w:rPr>
          <w:rFonts w:ascii="Times New Roman" w:hAnsi="Times New Roman"/>
          <w:i/>
          <w:vertAlign w:val="baseline"/>
        </w:rPr>
        <w:t>n</w:t>
      </w:r>
      <w:r>
        <w:rPr>
          <w:rFonts w:ascii="Times New Roman" w:hAnsi="Times New Roman"/>
          <w:i/>
          <w:vertAlign w:val="subscript"/>
        </w:rPr>
        <w:t>q</w:t>
      </w:r>
      <w:r>
        <w:rPr>
          <w:rFonts w:ascii="Kalimati" w:hAnsi="Kalimati"/>
          <w:position w:val="13"/>
          <w:vertAlign w:val="baseline"/>
        </w:rPr>
        <w:t> </w:t>
      </w:r>
      <w:r>
        <w:rPr>
          <w:rFonts w:ascii="Latin Modern Math" w:hAnsi="Latin Modern Math"/>
          <w:vertAlign w:val="baseline"/>
        </w:rPr>
        <w:t>— </w:t>
      </w:r>
      <w:r>
        <w:rPr>
          <w:rFonts w:ascii="Times New Roman" w:hAnsi="Times New Roman"/>
          <w:i/>
          <w:vertAlign w:val="baseline"/>
        </w:rPr>
        <w:t>t</w:t>
      </w:r>
      <w:r>
        <w:rPr>
          <w:rFonts w:ascii="Kalimati" w:hAnsi="Kalimati"/>
          <w:position w:val="13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n</w:t>
      </w:r>
      <w:r>
        <w:rPr>
          <w:rFonts w:ascii="Times New Roman" w:hAnsi="Times New Roman"/>
          <w:i/>
          <w:vertAlign w:val="subscript"/>
        </w:rPr>
        <w:t>p</w:t>
      </w:r>
      <w:r>
        <w:rPr>
          <w:rFonts w:ascii="Kalimati" w:hAnsi="Kalimati"/>
          <w:position w:val="13"/>
          <w:vertAlign w:val="baseline"/>
        </w:rPr>
        <w:t> 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80"/>
          <w:w w:val="150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n</w:t>
      </w:r>
      <w:r>
        <w:rPr>
          <w:rFonts w:ascii="Times New Roman" w:hAnsi="Times New Roman"/>
          <w:i/>
          <w:vertAlign w:val="subscript"/>
        </w:rPr>
        <w:t>p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4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n</w:t>
      </w:r>
      <w:r>
        <w:rPr>
          <w:rFonts w:ascii="Times New Roman" w:hAnsi="Times New Roman"/>
          <w:i/>
          <w:vertAlign w:val="subscript"/>
        </w:rPr>
        <w:t>p</w:t>
      </w:r>
      <w:r>
        <w:rPr>
          <w:rFonts w:ascii="Times New Roman" w:hAnsi="Times New Roman"/>
          <w:i/>
          <w:vertAlign w:val="baseline"/>
        </w:rPr>
        <w:t> </w:t>
      </w:r>
      <w:r>
        <w:rPr>
          <w:rFonts w:ascii="Latin Modern Math" w:hAnsi="Latin Modern Math"/>
          <w:vertAlign w:val="baseline"/>
        </w:rPr>
        <w:t>+ </w:t>
      </w:r>
      <w:r>
        <w:rPr>
          <w:rFonts w:ascii="Times New Roman" w:hAnsi="Times New Roman"/>
          <w:vertAlign w:val="baseline"/>
        </w:rPr>
        <w:t>1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"/>
          <w:vertAlign w:val="baseline"/>
        </w:rPr>
        <w:t> </w:t>
      </w:r>
      <w:r>
        <w:rPr>
          <w:rFonts w:ascii="Times New Roman" w:hAnsi="Times New Roman"/>
          <w:vertAlign w:val="baseline"/>
        </w:rPr>
        <w:t>…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4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n</w:t>
      </w:r>
      <w:r>
        <w:rPr>
          <w:rFonts w:ascii="Times New Roman" w:hAnsi="Times New Roman"/>
          <w:i/>
          <w:vertAlign w:val="subscript"/>
        </w:rPr>
        <w:t>p</w:t>
      </w:r>
      <w:r>
        <w:rPr>
          <w:rFonts w:ascii="Times New Roman" w:hAnsi="Times New Roman"/>
          <w:i/>
          <w:vertAlign w:val="baseline"/>
        </w:rPr>
        <w:t> </w:t>
      </w:r>
      <w:r>
        <w:rPr>
          <w:rFonts w:ascii="Latin Modern Math" w:hAnsi="Latin Modern Math"/>
          <w:vertAlign w:val="baseline"/>
        </w:rPr>
        <w:t>+ </w:t>
      </w:r>
      <w:r>
        <w:rPr>
          <w:rFonts w:ascii="Times New Roman" w:hAnsi="Times New Roman"/>
          <w:i/>
          <w:vertAlign w:val="baseline"/>
        </w:rPr>
        <w:t>n</w:t>
      </w:r>
      <w:r>
        <w:rPr>
          <w:rFonts w:ascii="Times New Roman" w:hAnsi="Times New Roman"/>
          <w:i/>
          <w:vertAlign w:val="subscript"/>
        </w:rPr>
        <w:t>q</w:t>
      </w:r>
      <w:r>
        <w:rPr>
          <w:rFonts w:ascii="Times New Roman" w:hAnsi="Times New Roman"/>
          <w:i/>
          <w:vertAlign w:val="baseline"/>
        </w:rPr>
        <w:t> </w:t>
      </w:r>
      <w:r>
        <w:rPr>
          <w:rFonts w:ascii="LM Roman 10" w:hAnsi="LM Roman 10"/>
          <w:position w:val="-8"/>
          <w:vertAlign w:val="baseline"/>
        </w:rPr>
        <w:t>.</w:t>
        <w:tab/>
      </w:r>
      <w:r>
        <w:rPr>
          <w:spacing w:val="-4"/>
          <w:position w:val="-8"/>
          <w:vertAlign w:val="baseline"/>
        </w:rPr>
        <w:t>(8)</w:t>
      </w:r>
      <w:r>
        <w:rPr>
          <w:spacing w:val="40"/>
          <w:position w:val="-8"/>
          <w:vertAlign w:val="baseline"/>
        </w:rPr>
        <w:t>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vertAlign w:val="baseline"/>
        </w:rPr>
        <w:t>similar</w:t>
      </w:r>
      <w:r>
        <w:rPr>
          <w:spacing w:val="-7"/>
          <w:vertAlign w:val="baseline"/>
        </w:rPr>
        <w:t> </w:t>
      </w:r>
      <w:r>
        <w:rPr>
          <w:vertAlign w:val="baseline"/>
        </w:rPr>
        <w:t>way,</w:t>
      </w:r>
      <w:r>
        <w:rPr>
          <w:spacing w:val="-8"/>
          <w:vertAlign w:val="baseline"/>
        </w:rPr>
        <w:t> </w:t>
      </w:r>
      <w:r>
        <w:rPr>
          <w:vertAlign w:val="baseline"/>
        </w:rPr>
        <w:t>we</w:t>
      </w:r>
      <w:r>
        <w:rPr>
          <w:spacing w:val="-7"/>
          <w:vertAlign w:val="baseline"/>
        </w:rPr>
        <w:t> </w:t>
      </w:r>
      <w:r>
        <w:rPr>
          <w:vertAlign w:val="baseline"/>
        </w:rPr>
        <w:t>evaluate</w:t>
      </w:r>
      <w:r>
        <w:rPr>
          <w:spacing w:val="-8"/>
          <w:vertAlign w:val="baseline"/>
        </w:rPr>
        <w:t> </w:t>
      </w:r>
      <w:r>
        <w:rPr>
          <w:vertAlign w:val="baseline"/>
        </w:rPr>
        <w:t>for</w:t>
      </w:r>
      <w:r>
        <w:rPr>
          <w:spacing w:val="-7"/>
          <w:vertAlign w:val="baseline"/>
        </w:rPr>
        <w:t> </w:t>
      </w:r>
      <w:r>
        <w:rPr>
          <w:vertAlign w:val="baseline"/>
        </w:rPr>
        <w:t>each</w:t>
      </w:r>
      <w:r>
        <w:rPr>
          <w:spacing w:val="-8"/>
          <w:vertAlign w:val="baseline"/>
        </w:rPr>
        <w:t> </w:t>
      </w:r>
      <w:r>
        <w:rPr>
          <w:vertAlign w:val="baseline"/>
        </w:rPr>
        <w:t>BS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rFonts w:ascii="Times New Roman" w:hAnsi="Times New Roman"/>
          <w:vertAlign w:val="baseline"/>
        </w:rPr>
        <w:t>Γ</w:t>
      </w:r>
      <w:r>
        <w:rPr>
          <w:vertAlign w:val="subscript"/>
        </w:rPr>
        <w:t>D</w:t>
      </w:r>
      <w:r>
        <w:rPr>
          <w:spacing w:val="1"/>
          <w:vertAlign w:val="baseline"/>
        </w:rPr>
        <w:t> </w:t>
      </w:r>
      <w:r>
        <w:rPr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vertAlign w:val="baseline"/>
        </w:rPr>
        <w:t>obtain</w:t>
      </w:r>
      <w:r>
        <w:rPr>
          <w:spacing w:val="-8"/>
          <w:vertAlign w:val="baseline"/>
        </w:rPr>
        <w:t> </w:t>
      </w:r>
      <w:r>
        <w:rPr>
          <w:vertAlign w:val="baseline"/>
        </w:rPr>
        <w:t>overall</w:t>
      </w:r>
      <w:r>
        <w:rPr>
          <w:spacing w:val="-6"/>
          <w:vertAlign w:val="baseline"/>
        </w:rPr>
        <w:t> </w:t>
      </w:r>
      <w:r>
        <w:rPr>
          <w:vertAlign w:val="baseline"/>
        </w:rPr>
        <w:t>set</w:t>
      </w:r>
      <w:r>
        <w:rPr>
          <w:spacing w:val="-8"/>
          <w:vertAlign w:val="baseline"/>
        </w:rPr>
        <w:t> </w:t>
      </w:r>
      <w:r>
        <w:rPr>
          <w:spacing w:val="-5"/>
          <w:vertAlign w:val="baseline"/>
        </w:rPr>
        <w:t>of</w:t>
      </w:r>
    </w:p>
    <w:p>
      <w:pPr>
        <w:pStyle w:val="BodyText"/>
        <w:spacing w:line="261" w:lineRule="auto" w:before="24"/>
        <w:ind w:left="131" w:right="109"/>
        <w:jc w:val="both"/>
      </w:pPr>
      <w:r>
        <w:rPr/>
        <w:t>disconnected duration values represented as </w:t>
      </w:r>
      <w:r>
        <w:rPr>
          <w:rFonts w:ascii="Arial" w:hAnsi="Arial"/>
          <w:i/>
          <w:sz w:val="17"/>
        </w:rPr>
        <w:t>τ</w:t>
      </w:r>
      <w:r>
        <w:rPr>
          <w:i/>
          <w:sz w:val="17"/>
          <w:vertAlign w:val="subscript"/>
        </w:rPr>
        <w:t>D</w:t>
      </w:r>
      <w:r>
        <w:rPr>
          <w:vertAlign w:val="baseline"/>
        </w:rPr>
        <w:t>. The cumulative </w:t>
      </w:r>
      <w:r>
        <w:rPr>
          <w:vertAlign w:val="baseline"/>
        </w:rPr>
        <w:t>distri-</w:t>
      </w:r>
      <w:r>
        <w:rPr>
          <w:spacing w:val="40"/>
          <w:vertAlign w:val="baseline"/>
        </w:rPr>
        <w:t> </w:t>
      </w:r>
      <w:r>
        <w:rPr>
          <w:vertAlign w:val="baseline"/>
        </w:rPr>
        <w:t>bution of </w:t>
      </w:r>
      <w:r>
        <w:rPr>
          <w:rFonts w:ascii="Arial" w:hAnsi="Arial"/>
          <w:i/>
          <w:sz w:val="17"/>
          <w:vertAlign w:val="baseline"/>
        </w:rPr>
        <w:t>τ</w:t>
      </w:r>
      <w:r>
        <w:rPr>
          <w:i/>
          <w:sz w:val="17"/>
          <w:vertAlign w:val="subscript"/>
        </w:rPr>
        <w:t>D</w:t>
      </w:r>
      <w:r>
        <w:rPr>
          <w:i/>
          <w:sz w:val="17"/>
          <w:vertAlign w:val="baseline"/>
        </w:rPr>
        <w:t> </w:t>
      </w:r>
      <w:r>
        <w:rPr>
          <w:vertAlign w:val="baseline"/>
        </w:rPr>
        <w:t>for rural, semi-urban and urban counties considering</w:t>
      </w:r>
      <w:r>
        <w:rPr>
          <w:spacing w:val="40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13"/>
          <w:vertAlign w:val="baseline"/>
        </w:rPr>
        <w:t> </w:t>
      </w:r>
      <w:r>
        <w:rPr>
          <w:vertAlign w:val="baseline"/>
        </w:rPr>
        <w:t>RSRP</w:t>
      </w:r>
      <w:r>
        <w:rPr>
          <w:spacing w:val="15"/>
          <w:vertAlign w:val="baseline"/>
        </w:rPr>
        <w:t> </w:t>
      </w:r>
      <w:r>
        <w:rPr>
          <w:vertAlign w:val="baseline"/>
        </w:rPr>
        <w:t>threshold</w:t>
      </w:r>
      <w:r>
        <w:rPr>
          <w:spacing w:val="15"/>
          <w:vertAlign w:val="baseline"/>
        </w:rPr>
        <w:t> </w:t>
      </w:r>
      <w:r>
        <w:rPr>
          <w:rFonts w:ascii="Arial" w:hAnsi="Arial"/>
          <w:i/>
          <w:vertAlign w:val="baseline"/>
        </w:rPr>
        <w:t>γ</w:t>
      </w:r>
      <w:r>
        <w:rPr>
          <w:position w:val="-3"/>
          <w:sz w:val="10"/>
          <w:vertAlign w:val="baseline"/>
        </w:rPr>
        <w:t>th</w:t>
      </w:r>
      <w:r>
        <w:rPr>
          <w:spacing w:val="38"/>
          <w:position w:val="-3"/>
          <w:sz w:val="10"/>
          <w:vertAlign w:val="baseline"/>
        </w:rPr>
        <w:t> </w:t>
      </w:r>
      <w:r>
        <w:rPr>
          <w:vertAlign w:val="baseline"/>
        </w:rPr>
        <w:t>are</w:t>
      </w:r>
      <w:r>
        <w:rPr>
          <w:spacing w:val="15"/>
          <w:vertAlign w:val="baseline"/>
        </w:rPr>
        <w:t> </w:t>
      </w:r>
      <w:r>
        <w:rPr>
          <w:vertAlign w:val="baseline"/>
        </w:rPr>
        <w:t>shown</w:t>
      </w:r>
      <w:r>
        <w:rPr>
          <w:spacing w:val="14"/>
          <w:vertAlign w:val="baseline"/>
        </w:rPr>
        <w:t> </w:t>
      </w:r>
      <w:r>
        <w:rPr>
          <w:vertAlign w:val="baseline"/>
        </w:rPr>
        <w:t>in</w:t>
      </w:r>
      <w:r>
        <w:rPr>
          <w:spacing w:val="14"/>
          <w:vertAlign w:val="baseline"/>
        </w:rPr>
        <w:t> </w:t>
      </w:r>
      <w:hyperlink w:history="true" w:anchor="_bookmark34">
        <w:r>
          <w:rPr>
            <w:color w:val="007FAC"/>
            <w:vertAlign w:val="baseline"/>
          </w:rPr>
          <w:t>Fig.</w:t>
        </w:r>
        <w:r>
          <w:rPr>
            <w:color w:val="007FAC"/>
            <w:spacing w:val="16"/>
            <w:vertAlign w:val="baseline"/>
          </w:rPr>
          <w:t> </w:t>
        </w:r>
        <w:r>
          <w:rPr>
            <w:color w:val="007FAC"/>
            <w:vertAlign w:val="baseline"/>
          </w:rPr>
          <w:t>17</w:t>
        </w:r>
      </w:hyperlink>
      <w:r>
        <w:rPr>
          <w:vertAlign w:val="baseline"/>
        </w:rPr>
        <w:t>.</w:t>
      </w:r>
      <w:r>
        <w:rPr>
          <w:spacing w:val="15"/>
          <w:vertAlign w:val="baseline"/>
        </w:rPr>
        <w:t> </w:t>
      </w:r>
      <w:r>
        <w:rPr>
          <w:vertAlign w:val="baseline"/>
        </w:rPr>
        <w:t>We</w:t>
      </w:r>
      <w:r>
        <w:rPr>
          <w:spacing w:val="14"/>
          <w:vertAlign w:val="baseline"/>
        </w:rPr>
        <w:t> </w:t>
      </w:r>
      <w:r>
        <w:rPr>
          <w:vertAlign w:val="baseline"/>
        </w:rPr>
        <w:t>observe</w:t>
      </w:r>
      <w:r>
        <w:rPr>
          <w:spacing w:val="15"/>
          <w:vertAlign w:val="baseline"/>
        </w:rPr>
        <w:t> </w:t>
      </w:r>
      <w:r>
        <w:rPr>
          <w:spacing w:val="-2"/>
          <w:vertAlign w:val="baseline"/>
        </w:rPr>
        <w:t>higher</w:t>
      </w:r>
    </w:p>
    <w:p>
      <w:pPr>
        <w:spacing w:after="0" w:line="261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4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374"/>
        <w:rPr>
          <w:sz w:val="20"/>
        </w:rPr>
      </w:pPr>
      <w:r>
        <w:rPr>
          <w:sz w:val="20"/>
        </w:rPr>
        <w:drawing>
          <wp:inline distT="0" distB="0" distL="0" distR="0">
            <wp:extent cx="2877229" cy="6163056"/>
            <wp:effectExtent l="0" t="0" r="0" b="0"/>
            <wp:docPr id="59" name="Image 59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 descr="Image of Fig. 1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229" cy="616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before="105"/>
        <w:ind w:left="307" w:right="0" w:firstLine="0"/>
        <w:jc w:val="left"/>
        <w:rPr>
          <w:sz w:val="14"/>
        </w:rPr>
      </w:pPr>
      <w:bookmarkStart w:name="5.3. Handover analysis in different LTE " w:id="38"/>
      <w:bookmarkEnd w:id="38"/>
      <w:r>
        <w:rPr/>
      </w:r>
      <w:bookmarkStart w:name="_bookmark27" w:id="39"/>
      <w:bookmarkEnd w:id="39"/>
      <w:r>
        <w:rPr/>
      </w: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13.</w:t>
      </w:r>
      <w:r>
        <w:rPr>
          <w:spacing w:val="39"/>
          <w:sz w:val="14"/>
        </w:rPr>
        <w:t> </w:t>
      </w:r>
      <w:r>
        <w:rPr>
          <w:sz w:val="14"/>
        </w:rPr>
        <w:t>Joint</w:t>
      </w:r>
      <w:r>
        <w:rPr>
          <w:spacing w:val="15"/>
          <w:sz w:val="14"/>
        </w:rPr>
        <w:t> </w:t>
      </w:r>
      <w:r>
        <w:rPr>
          <w:sz w:val="14"/>
        </w:rPr>
        <w:t>distribution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RSRP</w:t>
      </w:r>
      <w:r>
        <w:rPr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5"/>
          <w:sz w:val="14"/>
        </w:rPr>
        <w:t> </w:t>
      </w:r>
      <w:r>
        <w:rPr>
          <w:sz w:val="14"/>
        </w:rPr>
        <w:t>BS-distance</w:t>
      </w:r>
      <w:r>
        <w:rPr>
          <w:spacing w:val="15"/>
          <w:sz w:val="14"/>
        </w:rPr>
        <w:t> </w:t>
      </w:r>
      <w:r>
        <w:rPr>
          <w:sz w:val="14"/>
        </w:rPr>
        <w:t>in</w:t>
      </w:r>
      <w:r>
        <w:rPr>
          <w:spacing w:val="15"/>
          <w:sz w:val="14"/>
        </w:rPr>
        <w:t> </w:t>
      </w:r>
      <w:r>
        <w:rPr>
          <w:sz w:val="14"/>
        </w:rPr>
        <w:t>different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counties.</w:t>
      </w:r>
    </w:p>
    <w:p>
      <w:pPr>
        <w:pStyle w:val="BodyText"/>
        <w:spacing w:before="112"/>
        <w:rPr>
          <w:sz w:val="14"/>
        </w:rPr>
      </w:pPr>
    </w:p>
    <w:p>
      <w:pPr>
        <w:pStyle w:val="BodyText"/>
        <w:spacing w:line="276" w:lineRule="auto"/>
        <w:ind w:left="131" w:right="38"/>
        <w:jc w:val="both"/>
      </w:pPr>
      <w:r>
        <w:rPr/>
        <w:t>chance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disconnected</w:t>
      </w:r>
      <w:r>
        <w:rPr>
          <w:spacing w:val="-7"/>
        </w:rPr>
        <w:t> </w:t>
      </w:r>
      <w:r>
        <w:rPr/>
        <w:t>duration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increase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RSRP</w:t>
      </w:r>
      <w:r>
        <w:rPr>
          <w:spacing w:val="-8"/>
        </w:rPr>
        <w:t> </w:t>
      </w:r>
      <w:r>
        <w:rPr/>
        <w:t>threshold,</w:t>
      </w:r>
      <w:r>
        <w:rPr>
          <w:spacing w:val="-8"/>
        </w:rPr>
        <w:t> </w:t>
      </w:r>
      <w:r>
        <w:rPr/>
        <w:t>since</w:t>
      </w:r>
      <w:r>
        <w:rPr>
          <w:spacing w:val="40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possibilities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satisfying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condition</w:t>
      </w:r>
      <w:r>
        <w:rPr>
          <w:spacing w:val="-3"/>
        </w:rPr>
        <w:t> </w:t>
      </w:r>
      <w:r>
        <w:rPr/>
        <w:t>(6)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result</w:t>
      </w:r>
      <w:r>
        <w:rPr>
          <w:spacing w:val="-2"/>
        </w:rPr>
        <w:t> </w:t>
      </w:r>
      <w:r>
        <w:rPr/>
        <w:t>data</w:t>
      </w:r>
      <w:r>
        <w:rPr>
          <w:spacing w:val="40"/>
        </w:rPr>
        <w:t> </w:t>
      </w:r>
      <w:r>
        <w:rPr/>
        <w:t>set. Additionally, the possibility of disconnected duration in urban</w:t>
      </w:r>
      <w:r>
        <w:rPr>
          <w:spacing w:val="40"/>
        </w:rPr>
        <w:t> </w:t>
      </w:r>
      <w:r>
        <w:rPr/>
        <w:t>counties is lower compared to rural and semi-urban counties. This is</w:t>
      </w:r>
      <w:r>
        <w:rPr>
          <w:spacing w:val="40"/>
        </w:rPr>
        <w:t> </w:t>
      </w:r>
      <w:r>
        <w:rPr/>
        <w:t>because there is a greater chance of observing higher RSRP values as</w:t>
      </w:r>
      <w:r>
        <w:rPr>
          <w:spacing w:val="40"/>
        </w:rPr>
        <w:t> </w:t>
      </w:r>
      <w:r>
        <w:rPr/>
        <w:t>shown in </w:t>
      </w:r>
      <w:hyperlink w:history="true" w:anchor="_bookmark26">
        <w:r>
          <w:rPr>
            <w:color w:val="007FAC"/>
          </w:rPr>
          <w:t>Fig. 12</w:t>
        </w:r>
      </w:hyperlink>
      <w:r>
        <w:rPr/>
        <w:t>.</w:t>
      </w:r>
    </w:p>
    <w:p>
      <w:pPr>
        <w:pStyle w:val="BodyText"/>
        <w:spacing w:before="152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bookmarkStart w:name="_bookmark28" w:id="40"/>
      <w:bookmarkEnd w:id="40"/>
      <w:r>
        <w:rPr/>
      </w:r>
      <w:r>
        <w:rPr>
          <w:i/>
          <w:w w:val="90"/>
          <w:sz w:val="16"/>
        </w:rPr>
        <w:t>Handover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analysis</w:t>
      </w:r>
      <w:r>
        <w:rPr>
          <w:i/>
          <w:sz w:val="16"/>
        </w:rPr>
        <w:t> </w:t>
      </w:r>
      <w:r>
        <w:rPr>
          <w:i/>
          <w:w w:val="90"/>
          <w:sz w:val="16"/>
        </w:rPr>
        <w:t>in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different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LTE</w:t>
      </w:r>
      <w:r>
        <w:rPr>
          <w:i/>
          <w:sz w:val="16"/>
        </w:rPr>
        <w:t> </w:t>
      </w:r>
      <w:r>
        <w:rPr>
          <w:i/>
          <w:w w:val="90"/>
          <w:sz w:val="16"/>
        </w:rPr>
        <w:t>deployment</w:t>
      </w:r>
      <w:r>
        <w:rPr>
          <w:i/>
          <w:spacing w:val="-1"/>
          <w:sz w:val="16"/>
        </w:rPr>
        <w:t> </w:t>
      </w:r>
      <w:r>
        <w:rPr>
          <w:i/>
          <w:spacing w:val="-2"/>
          <w:w w:val="90"/>
          <w:sz w:val="16"/>
        </w:rPr>
        <w:t>scenarios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In</w:t>
      </w:r>
      <w:r>
        <w:rPr>
          <w:spacing w:val="-8"/>
        </w:rPr>
        <w:t> </w:t>
      </w:r>
      <w:r>
        <w:rPr/>
        <w:t>LTE,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handover</w:t>
      </w:r>
      <w:r>
        <w:rPr>
          <w:spacing w:val="-8"/>
        </w:rPr>
        <w:t> </w:t>
      </w:r>
      <w:r>
        <w:rPr/>
        <w:t>decisions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usually</w:t>
      </w:r>
      <w:r>
        <w:rPr>
          <w:spacing w:val="-9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RSRP</w:t>
      </w:r>
      <w:r>
        <w:rPr>
          <w:spacing w:val="-9"/>
        </w:rPr>
        <w:t> </w:t>
      </w:r>
      <w:r>
        <w:rPr/>
        <w:t>measure-</w:t>
      </w:r>
      <w:r>
        <w:rPr>
          <w:spacing w:val="40"/>
        </w:rPr>
        <w:t> </w:t>
      </w:r>
      <w:r>
        <w:rPr/>
        <w:t>ments,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triggered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5"/>
        </w:rPr>
        <w:t> </w:t>
      </w:r>
      <w:r>
        <w:rPr/>
        <w:t>moves</w:t>
      </w:r>
      <w:r>
        <w:rPr>
          <w:spacing w:val="-4"/>
        </w:rPr>
        <w:t> </w:t>
      </w:r>
      <w:r>
        <w:rPr/>
        <w:t>out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coverage</w:t>
      </w:r>
      <w:r>
        <w:rPr>
          <w:spacing w:val="-4"/>
        </w:rPr>
        <w:t> </w:t>
      </w:r>
      <w:r>
        <w:rPr/>
        <w:t>areas</w:t>
      </w:r>
      <w:r>
        <w:rPr>
          <w:spacing w:val="40"/>
        </w:rPr>
        <w:t> </w:t>
      </w:r>
      <w:r>
        <w:rPr/>
        <w:t>of</w:t>
      </w:r>
      <w:r>
        <w:rPr>
          <w:spacing w:val="-7"/>
        </w:rPr>
        <w:t> </w:t>
      </w:r>
      <w:r>
        <w:rPr/>
        <w:t>its</w:t>
      </w:r>
      <w:r>
        <w:rPr>
          <w:spacing w:val="-8"/>
        </w:rPr>
        <w:t> </w:t>
      </w:r>
      <w:r>
        <w:rPr/>
        <w:t>BS.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one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common</w:t>
      </w:r>
      <w:r>
        <w:rPr>
          <w:spacing w:val="-9"/>
        </w:rPr>
        <w:t> </w:t>
      </w:r>
      <w:r>
        <w:rPr/>
        <w:t>handover</w:t>
      </w:r>
      <w:r>
        <w:rPr>
          <w:spacing w:val="-9"/>
        </w:rPr>
        <w:t> </w:t>
      </w:r>
      <w:r>
        <w:rPr/>
        <w:t>trigger</w:t>
      </w:r>
      <w:r>
        <w:rPr>
          <w:spacing w:val="-8"/>
        </w:rPr>
        <w:t> </w:t>
      </w:r>
      <w:r>
        <w:rPr/>
        <w:t>conditions</w:t>
      </w:r>
      <w:r>
        <w:rPr>
          <w:spacing w:val="-9"/>
        </w:rPr>
        <w:t> </w:t>
      </w:r>
      <w:r>
        <w:rPr/>
        <w:t>(referred</w:t>
      </w:r>
      <w:r>
        <w:rPr>
          <w:spacing w:val="-9"/>
        </w:rPr>
        <w:t> </w:t>
      </w:r>
      <w:r>
        <w:rPr/>
        <w:t>as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A3</w:t>
      </w:r>
      <w:r>
        <w:rPr>
          <w:spacing w:val="-5"/>
        </w:rPr>
        <w:t> </w:t>
      </w:r>
      <w:r>
        <w:rPr>
          <w:spacing w:val="-2"/>
        </w:rPr>
        <w:t>condition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89">
        <w:r>
          <w:rPr>
            <w:color w:val="007FAC"/>
            <w:spacing w:val="-2"/>
          </w:rPr>
          <w:t>56</w:t>
        </w:r>
      </w:hyperlink>
      <w:r>
        <w:rPr>
          <w:spacing w:val="-2"/>
        </w:rPr>
        <w:t>]),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RSRP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neighboring</w:t>
      </w:r>
      <w:r>
        <w:rPr>
          <w:spacing w:val="-4"/>
        </w:rPr>
        <w:t> </w:t>
      </w:r>
      <w:r>
        <w:rPr>
          <w:spacing w:val="-2"/>
        </w:rPr>
        <w:t>BS</w:t>
      </w:r>
      <w:r>
        <w:rPr>
          <w:spacing w:val="-4"/>
        </w:rPr>
        <w:t> </w:t>
      </w:r>
      <w:r>
        <w:rPr>
          <w:spacing w:val="-2"/>
        </w:rPr>
        <w:t>becomes</w:t>
      </w:r>
      <w:r>
        <w:rPr>
          <w:spacing w:val="-4"/>
        </w:rPr>
        <w:t> </w:t>
      </w:r>
      <w:r>
        <w:rPr>
          <w:spacing w:val="-2"/>
        </w:rPr>
        <w:t>greater</w:t>
      </w:r>
      <w:r>
        <w:rPr>
          <w:spacing w:val="40"/>
        </w:rPr>
        <w:t> </w:t>
      </w:r>
      <w:r>
        <w:rPr/>
        <w:t>than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serving</w:t>
      </w:r>
      <w:r>
        <w:rPr>
          <w:spacing w:val="-4"/>
        </w:rPr>
        <w:t> </w:t>
      </w:r>
      <w:r>
        <w:rPr/>
        <w:t>BS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offset.</w:t>
      </w:r>
      <w:r>
        <w:rPr>
          <w:spacing w:val="-3"/>
        </w:rPr>
        <w:t> </w:t>
      </w:r>
      <w:r>
        <w:rPr/>
        <w:t>Then,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trigger</w:t>
      </w:r>
      <w:r>
        <w:rPr>
          <w:spacing w:val="-4"/>
        </w:rPr>
        <w:t> </w:t>
      </w:r>
      <w:r>
        <w:rPr/>
        <w:t>(TTT)</w:t>
      </w:r>
      <w:r>
        <w:rPr>
          <w:spacing w:val="-3"/>
        </w:rPr>
        <w:t> </w:t>
      </w:r>
      <w:r>
        <w:rPr/>
        <w:t>duration</w:t>
      </w:r>
      <w:r>
        <w:rPr>
          <w:spacing w:val="-4"/>
        </w:rPr>
        <w:t> </w:t>
      </w:r>
      <w:r>
        <w:rPr/>
        <w:t>is</w:t>
      </w:r>
      <w:r>
        <w:rPr>
          <w:spacing w:val="40"/>
        </w:rPr>
        <w:t> </w:t>
      </w:r>
      <w:r>
        <w:rPr/>
        <w:t>awaited and if the condition is still satis</w:t>
      </w:r>
      <w:r>
        <w:rPr>
          <w:rFonts w:ascii="Times New Roman"/>
        </w:rPr>
        <w:t>fi</w:t>
      </w:r>
      <w:r>
        <w:rPr/>
        <w:t>ed then handover is initiated</w:t>
      </w:r>
      <w:r>
        <w:rPr>
          <w:spacing w:val="40"/>
        </w:rPr>
        <w:t> </w:t>
      </w:r>
      <w:r>
        <w:rPr/>
        <w:t>[</w:t>
      </w:r>
      <w:hyperlink w:history="true" w:anchor="_bookmark80">
        <w:r>
          <w:rPr>
            <w:color w:val="007FAC"/>
          </w:rPr>
          <w:t>47</w:t>
        </w:r>
      </w:hyperlink>
      <w:r>
        <w:rPr/>
        <w:t>].</w:t>
      </w:r>
      <w:r>
        <w:rPr>
          <w:spacing w:val="4"/>
        </w:rPr>
        <w:t> </w:t>
      </w:r>
      <w:r>
        <w:rPr/>
        <w:t>In</w:t>
      </w:r>
      <w:r>
        <w:rPr>
          <w:spacing w:val="6"/>
        </w:rPr>
        <w:t> </w:t>
      </w:r>
      <w:r>
        <w:rPr/>
        <w:t>order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analyze</w:t>
      </w:r>
      <w:r>
        <w:rPr>
          <w:spacing w:val="5"/>
        </w:rPr>
        <w:t> </w:t>
      </w:r>
      <w:r>
        <w:rPr/>
        <w:t>handover,</w:t>
      </w:r>
      <w:r>
        <w:rPr>
          <w:spacing w:val="6"/>
        </w:rPr>
        <w:t> </w:t>
      </w:r>
      <w:r>
        <w:rPr/>
        <w:t>we</w:t>
      </w:r>
      <w:r>
        <w:rPr>
          <w:spacing w:val="5"/>
        </w:rPr>
        <w:t> </w:t>
      </w:r>
      <w:r>
        <w:rPr/>
        <w:t>consider</w:t>
      </w:r>
      <w:r>
        <w:rPr>
          <w:spacing w:val="5"/>
        </w:rPr>
        <w:t> </w:t>
      </w:r>
      <w:r>
        <w:rPr/>
        <w:t>RSRP</w:t>
      </w:r>
      <w:r>
        <w:rPr>
          <w:spacing w:val="4"/>
        </w:rPr>
        <w:t> </w:t>
      </w:r>
      <w:r>
        <w:rPr/>
        <w:t>results</w:t>
      </w:r>
      <w:r>
        <w:rPr>
          <w:spacing w:val="5"/>
        </w:rPr>
        <w:t> </w:t>
      </w:r>
      <w:r>
        <w:rPr/>
        <w:t>from</w:t>
      </w:r>
      <w:r>
        <w:rPr>
          <w:spacing w:val="5"/>
        </w:rPr>
        <w:t> </w:t>
      </w:r>
      <w:r>
        <w:rPr>
          <w:spacing w:val="-5"/>
        </w:rPr>
        <w:t>the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8"/>
        <w:rPr>
          <w:sz w:val="14"/>
        </w:rPr>
      </w:pPr>
    </w:p>
    <w:p>
      <w:pPr>
        <w:spacing w:line="83" w:lineRule="exact" w:before="0"/>
        <w:ind w:left="18" w:right="0" w:firstLine="0"/>
        <w:jc w:val="center"/>
        <w:rPr>
          <w:sz w:val="14"/>
        </w:rPr>
      </w:pPr>
      <w:bookmarkStart w:name="_bookmark29" w:id="41"/>
      <w:bookmarkEnd w:id="41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14.</w:t>
      </w:r>
      <w:r>
        <w:rPr>
          <w:spacing w:val="45"/>
          <w:sz w:val="14"/>
        </w:rPr>
        <w:t> </w:t>
      </w:r>
      <w:r>
        <w:rPr>
          <w:sz w:val="14"/>
        </w:rPr>
        <w:t>Joint</w:t>
      </w:r>
      <w:r>
        <w:rPr>
          <w:spacing w:val="18"/>
          <w:sz w:val="14"/>
        </w:rPr>
        <w:t> </w:t>
      </w:r>
      <w:r>
        <w:rPr>
          <w:sz w:val="14"/>
        </w:rPr>
        <w:t>RSRP-velocity</w:t>
      </w:r>
      <w:r>
        <w:rPr>
          <w:spacing w:val="20"/>
          <w:sz w:val="14"/>
        </w:rPr>
        <w:t> </w:t>
      </w:r>
      <w:r>
        <w:rPr>
          <w:sz w:val="14"/>
        </w:rPr>
        <w:t>distribution</w:t>
      </w:r>
      <w:r>
        <w:rPr>
          <w:spacing w:val="18"/>
          <w:sz w:val="14"/>
        </w:rPr>
        <w:t> </w:t>
      </w:r>
      <w:r>
        <w:rPr>
          <w:sz w:val="14"/>
        </w:rPr>
        <w:t>in</w:t>
      </w:r>
      <w:r>
        <w:rPr>
          <w:spacing w:val="17"/>
          <w:sz w:val="14"/>
        </w:rPr>
        <w:t> </w:t>
      </w:r>
      <w:r>
        <w:rPr>
          <w:sz w:val="14"/>
        </w:rPr>
        <w:t>different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counties.</w:t>
      </w:r>
    </w:p>
    <w:p>
      <w:pPr>
        <w:pStyle w:val="BodyText"/>
        <w:spacing w:line="648" w:lineRule="exact"/>
        <w:ind w:left="20"/>
        <w:jc w:val="center"/>
        <w:rPr>
          <w:rFonts w:ascii="Latin Modern Math" w:hAnsi="Latin Modern Math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4047832</wp:posOffset>
            </wp:positionH>
            <wp:positionV relativeFrom="paragraph">
              <wp:posOffset>-6915447</wp:posOffset>
            </wp:positionV>
            <wp:extent cx="2876956" cy="6751434"/>
            <wp:effectExtent l="0" t="0" r="0" b="0"/>
            <wp:wrapNone/>
            <wp:docPr id="60" name="Image 60" descr="Image of Fig.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 descr="Image of Fig. 1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956" cy="6751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strongest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BS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target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serving</w:t>
      </w:r>
      <w:r>
        <w:rPr>
          <w:spacing w:val="-3"/>
        </w:rPr>
        <w:t> </w:t>
      </w:r>
      <w:r>
        <w:rPr/>
        <w:t>BS,</w:t>
      </w:r>
      <w:r>
        <w:rPr>
          <w:spacing w:val="-2"/>
        </w:rPr>
        <w:t> </w:t>
      </w:r>
      <w:r>
        <w:rPr/>
        <w:t>respectively.</w:t>
      </w:r>
      <w:r>
        <w:rPr>
          <w:spacing w:val="-3"/>
        </w:rPr>
        <w:t> </w:t>
      </w:r>
      <w:r>
        <w:rPr/>
        <w:t>Let</w:t>
      </w:r>
      <w:r>
        <w:rPr>
          <w:spacing w:val="-3"/>
        </w:rPr>
        <w:t> </w:t>
      </w:r>
      <w:r>
        <w:rPr>
          <w:i/>
          <w:spacing w:val="-4"/>
        </w:rPr>
        <w:t>t</w:t>
      </w:r>
      <w:r>
        <w:rPr>
          <w:rFonts w:ascii="Latin Modern Math" w:hAnsi="Latin Modern Math"/>
          <w:spacing w:val="-4"/>
        </w:rPr>
        <w:t>[</w:t>
      </w:r>
      <w:r>
        <w:rPr>
          <w:i/>
          <w:spacing w:val="-4"/>
        </w:rPr>
        <w:t>n</w:t>
      </w:r>
      <w:r>
        <w:rPr>
          <w:i/>
          <w:spacing w:val="-4"/>
          <w:vertAlign w:val="subscript"/>
        </w:rPr>
        <w:t>a</w:t>
      </w:r>
      <w:r>
        <w:rPr>
          <w:rFonts w:ascii="Latin Modern Math" w:hAnsi="Latin Modern Math"/>
          <w:spacing w:val="-4"/>
          <w:vertAlign w:val="baseline"/>
        </w:rPr>
        <w:t>]</w:t>
      </w:r>
    </w:p>
    <w:p>
      <w:pPr>
        <w:pStyle w:val="BodyText"/>
        <w:spacing w:line="29" w:lineRule="exact"/>
        <w:ind w:left="19"/>
        <w:jc w:val="center"/>
      </w:pPr>
      <w:r>
        <w:rPr>
          <w:spacing w:val="-2"/>
        </w:rPr>
        <w:t>indicate</w:t>
      </w:r>
      <w:r>
        <w:rPr>
          <w:spacing w:val="-1"/>
        </w:rPr>
        <w:t> </w:t>
      </w:r>
      <w:r>
        <w:rPr>
          <w:spacing w:val="-2"/>
        </w:rPr>
        <w:t>a</w:t>
      </w:r>
      <w:r>
        <w:rPr/>
        <w:t> </w:t>
      </w:r>
      <w:r>
        <w:rPr>
          <w:spacing w:val="-2"/>
        </w:rPr>
        <w:t>time</w:t>
      </w:r>
      <w:r>
        <w:rPr/>
        <w:t> </w:t>
      </w:r>
      <w:r>
        <w:rPr>
          <w:spacing w:val="-2"/>
        </w:rPr>
        <w:t>instant</w:t>
      </w:r>
      <w:r>
        <w:rPr/>
        <w:t> </w:t>
      </w:r>
      <w:r>
        <w:rPr>
          <w:spacing w:val="-2"/>
        </w:rPr>
        <w:t>where the</w:t>
      </w:r>
      <w:r>
        <w:rPr/>
        <w:t> </w:t>
      </w:r>
      <w:r>
        <w:rPr>
          <w:spacing w:val="-2"/>
        </w:rPr>
        <w:t>handover</w:t>
      </w:r>
      <w:r>
        <w:rPr>
          <w:spacing w:val="-1"/>
        </w:rPr>
        <w:t> </w:t>
      </w:r>
      <w:r>
        <w:rPr>
          <w:spacing w:val="-2"/>
        </w:rPr>
        <w:t>condition</w:t>
      </w:r>
      <w:r>
        <w:rPr>
          <w:spacing w:val="-1"/>
        </w:rPr>
        <w:t> </w:t>
      </w:r>
      <w:r>
        <w:rPr>
          <w:spacing w:val="-2"/>
        </w:rPr>
        <w:t>is</w:t>
      </w:r>
      <w:r>
        <w:rPr/>
        <w:t> </w:t>
      </w:r>
      <w:r>
        <w:rPr>
          <w:spacing w:val="-2"/>
        </w:rPr>
        <w:t>satis</w:t>
      </w:r>
      <w:r>
        <w:rPr>
          <w:rFonts w:ascii="Times New Roman"/>
          <w:spacing w:val="-2"/>
        </w:rPr>
        <w:t>fi</w:t>
      </w:r>
      <w:r>
        <w:rPr>
          <w:spacing w:val="-2"/>
        </w:rPr>
        <w:t>ed</w:t>
      </w:r>
      <w:r>
        <w:rPr/>
        <w:t> </w:t>
      </w:r>
      <w:r>
        <w:rPr>
          <w:spacing w:val="-2"/>
        </w:rPr>
        <w:t>given</w:t>
      </w:r>
      <w:r>
        <w:rPr/>
        <w:t> </w:t>
      </w:r>
      <w:r>
        <w:rPr>
          <w:spacing w:val="-5"/>
        </w:rPr>
        <w:t>as</w:t>
      </w:r>
    </w:p>
    <w:p>
      <w:pPr>
        <w:tabs>
          <w:tab w:pos="4833" w:val="left" w:leader="none"/>
        </w:tabs>
        <w:spacing w:line="748" w:lineRule="exact" w:before="0"/>
        <w:ind w:left="20" w:right="0" w:firstLine="0"/>
        <w:jc w:val="center"/>
        <w:rPr>
          <w:sz w:val="16"/>
        </w:rPr>
      </w:pPr>
      <w:r>
        <w:rPr>
          <w:rFonts w:ascii="Times New Roman" w:hAnsi="Times New Roman"/>
          <w:i/>
          <w:position w:val="2"/>
          <w:sz w:val="16"/>
        </w:rPr>
        <w:t>R</w:t>
      </w:r>
      <w:r>
        <w:rPr>
          <w:rFonts w:ascii="Times New Roman" w:hAnsi="Times New Roman"/>
          <w:i/>
          <w:sz w:val="10"/>
        </w:rPr>
        <w:t>t</w:t>
      </w:r>
      <w:r>
        <w:rPr>
          <w:rFonts w:ascii="LM Roman 10" w:hAnsi="LM Roman 10"/>
          <w:sz w:val="10"/>
        </w:rPr>
        <w:t>,</w:t>
      </w:r>
      <w:r>
        <w:rPr>
          <w:rFonts w:ascii="Times New Roman" w:hAnsi="Times New Roman"/>
          <w:sz w:val="10"/>
        </w:rPr>
        <w:t>RSRP</w:t>
      </w:r>
      <w:r>
        <w:rPr>
          <w:rFonts w:ascii="Times New Roman" w:hAnsi="Times New Roman"/>
          <w:spacing w:val="11"/>
          <w:sz w:val="10"/>
        </w:rPr>
        <w:t> </w:t>
      </w:r>
      <w:r>
        <w:rPr>
          <w:rFonts w:ascii="LM Roman 10" w:hAnsi="LM Roman 10"/>
          <w:position w:val="2"/>
          <w:sz w:val="16"/>
        </w:rPr>
        <w:t>&gt;</w:t>
      </w:r>
      <w:r>
        <w:rPr>
          <w:rFonts w:ascii="LM Roman 10" w:hAnsi="LM Roman 10"/>
          <w:spacing w:val="-26"/>
          <w:position w:val="2"/>
          <w:sz w:val="16"/>
        </w:rPr>
        <w:t> </w:t>
      </w:r>
      <w:r>
        <w:rPr>
          <w:rFonts w:ascii="Times New Roman" w:hAnsi="Times New Roman"/>
          <w:i/>
          <w:position w:val="2"/>
          <w:sz w:val="16"/>
        </w:rPr>
        <w:t>R</w:t>
      </w:r>
      <w:r>
        <w:rPr>
          <w:rFonts w:ascii="Times New Roman" w:hAnsi="Times New Roman"/>
          <w:i/>
          <w:sz w:val="10"/>
        </w:rPr>
        <w:t>s</w:t>
      </w:r>
      <w:r>
        <w:rPr>
          <w:rFonts w:ascii="LM Roman 10" w:hAnsi="LM Roman 10"/>
          <w:sz w:val="10"/>
        </w:rPr>
        <w:t>,</w:t>
      </w:r>
      <w:r>
        <w:rPr>
          <w:rFonts w:ascii="Times New Roman" w:hAnsi="Times New Roman"/>
          <w:sz w:val="10"/>
        </w:rPr>
        <w:t>RSRP</w:t>
      </w:r>
      <w:r>
        <w:rPr>
          <w:rFonts w:ascii="Times New Roman" w:hAnsi="Times New Roman"/>
          <w:spacing w:val="21"/>
          <w:sz w:val="10"/>
        </w:rPr>
        <w:t> </w:t>
      </w:r>
      <w:r>
        <w:rPr>
          <w:rFonts w:ascii="Latin Modern Math" w:hAnsi="Latin Modern Math"/>
          <w:position w:val="2"/>
          <w:sz w:val="16"/>
        </w:rPr>
        <w:t>+</w:t>
      </w:r>
      <w:r>
        <w:rPr>
          <w:rFonts w:ascii="Latin Modern Math" w:hAnsi="Latin Modern Math"/>
          <w:spacing w:val="-16"/>
          <w:position w:val="2"/>
          <w:sz w:val="16"/>
        </w:rPr>
        <w:t> </w:t>
      </w:r>
      <w:r>
        <w:rPr>
          <w:rFonts w:ascii="Arial" w:hAnsi="Arial"/>
          <w:i/>
          <w:spacing w:val="-10"/>
          <w:position w:val="2"/>
          <w:sz w:val="17"/>
        </w:rPr>
        <w:t>ν</w:t>
      </w:r>
      <w:r>
        <w:rPr>
          <w:rFonts w:ascii="Arial" w:hAnsi="Arial"/>
          <w:i/>
          <w:position w:val="2"/>
          <w:sz w:val="17"/>
        </w:rPr>
        <w:tab/>
      </w:r>
      <w:r>
        <w:rPr>
          <w:spacing w:val="-5"/>
          <w:position w:val="2"/>
          <w:sz w:val="16"/>
        </w:rPr>
        <w:t>(9)</w:t>
      </w:r>
    </w:p>
    <w:p>
      <w:pPr>
        <w:pStyle w:val="BodyText"/>
        <w:spacing w:line="111" w:lineRule="exact"/>
        <w:ind w:left="19"/>
        <w:jc w:val="center"/>
      </w:pPr>
      <w:r>
        <w:rPr/>
        <w:t>where</w:t>
      </w:r>
      <w:r>
        <w:rPr>
          <w:spacing w:val="-8"/>
        </w:rPr>
        <w:t> </w:t>
      </w:r>
      <w:r>
        <w:rPr>
          <w:i/>
        </w:rPr>
        <w:t>R</w:t>
      </w:r>
      <w:r>
        <w:rPr>
          <w:i/>
          <w:vertAlign w:val="subscript"/>
        </w:rPr>
        <w:t>t</w:t>
      </w:r>
      <w:r>
        <w:rPr>
          <w:rFonts w:ascii="LM Roman 10"/>
          <w:vertAlign w:val="subscript"/>
        </w:rPr>
        <w:t>,</w:t>
      </w:r>
      <w:r>
        <w:rPr>
          <w:vertAlign w:val="subscript"/>
        </w:rPr>
        <w:t>RSRP</w:t>
      </w:r>
      <w:r>
        <w:rPr>
          <w:vertAlign w:val="baseline"/>
        </w:rPr>
        <w:t> and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R</w:t>
      </w:r>
      <w:r>
        <w:rPr>
          <w:i/>
          <w:vertAlign w:val="subscript"/>
        </w:rPr>
        <w:t>s</w:t>
      </w:r>
      <w:r>
        <w:rPr>
          <w:rFonts w:ascii="LM Roman 10"/>
          <w:vertAlign w:val="subscript"/>
        </w:rPr>
        <w:t>,</w:t>
      </w:r>
      <w:r>
        <w:rPr>
          <w:vertAlign w:val="subscript"/>
        </w:rPr>
        <w:t>RSRP</w:t>
      </w:r>
      <w:r>
        <w:rPr>
          <w:vertAlign w:val="baseline"/>
        </w:rPr>
        <w:t> represent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RSRP</w:t>
      </w:r>
      <w:r>
        <w:rPr>
          <w:spacing w:val="-7"/>
          <w:vertAlign w:val="baseline"/>
        </w:rPr>
        <w:t> </w:t>
      </w:r>
      <w:r>
        <w:rPr>
          <w:vertAlign w:val="baseline"/>
        </w:rPr>
        <w:t>from</w:t>
      </w:r>
      <w:r>
        <w:rPr>
          <w:spacing w:val="-8"/>
          <w:vertAlign w:val="baseline"/>
        </w:rPr>
        <w:t> </w:t>
      </w:r>
      <w:r>
        <w:rPr>
          <w:vertAlign w:val="baseline"/>
        </w:rPr>
        <w:t>target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serving</w:t>
      </w:r>
      <w:r>
        <w:rPr>
          <w:spacing w:val="-7"/>
          <w:vertAlign w:val="baseline"/>
        </w:rPr>
        <w:t> </w:t>
      </w:r>
      <w:r>
        <w:rPr>
          <w:spacing w:val="-5"/>
          <w:vertAlign w:val="baseline"/>
        </w:rPr>
        <w:t>BS,</w:t>
      </w:r>
    </w:p>
    <w:p>
      <w:pPr>
        <w:pStyle w:val="BodyText"/>
        <w:spacing w:line="81" w:lineRule="auto" w:before="79"/>
        <w:ind w:left="131" w:right="109"/>
        <w:jc w:val="both"/>
      </w:pPr>
      <w:r>
        <w:rPr/>
        <w:t>later instant where duration between </w:t>
      </w:r>
      <w:r>
        <w:rPr>
          <w:i/>
        </w:rPr>
        <w:t>t</w:t>
      </w:r>
      <w:r>
        <w:rPr>
          <w:rFonts w:ascii="Latin Modern Math" w:hAnsi="Latin Modern Math"/>
        </w:rPr>
        <w:t>[</w:t>
      </w:r>
      <w:r>
        <w:rPr>
          <w:i/>
        </w:rPr>
        <w:t>n</w:t>
      </w:r>
      <w:r>
        <w:rPr>
          <w:i/>
          <w:vertAlign w:val="subscript"/>
        </w:rPr>
        <w:t>a</w:t>
      </w:r>
      <w:r>
        <w:rPr>
          <w:i/>
          <w:spacing w:val="-10"/>
          <w:vertAlign w:val="baseline"/>
        </w:rPr>
        <w:t> </w:t>
      </w:r>
      <w:r>
        <w:rPr>
          <w:rFonts w:ascii="Latin Modern Math" w:hAnsi="Latin Modern Math"/>
          <w:vertAlign w:val="baseline"/>
        </w:rPr>
        <w:t>+</w:t>
      </w:r>
      <w:r>
        <w:rPr>
          <w:i/>
          <w:vertAlign w:val="baseline"/>
        </w:rPr>
        <w:t>n</w:t>
      </w:r>
      <w:r>
        <w:rPr>
          <w:i/>
          <w:vertAlign w:val="subscript"/>
        </w:rPr>
        <w:t>b</w:t>
      </w:r>
      <w:r>
        <w:rPr>
          <w:rFonts w:ascii="Latin Modern Math" w:hAnsi="Latin Modern Math"/>
          <w:vertAlign w:val="baseline"/>
        </w:rPr>
        <w:t>]</w:t>
      </w:r>
      <w:r>
        <w:rPr>
          <w:rFonts w:ascii="Latin Modern Math" w:hAnsi="Latin Modern Math"/>
          <w:spacing w:val="-9"/>
          <w:vertAlign w:val="baseline"/>
        </w:rPr>
        <w:t> </w:t>
      </w:r>
      <w:r>
        <w:rPr>
          <w:vertAlign w:val="baseline"/>
        </w:rPr>
        <w:t>and </w:t>
      </w:r>
      <w:r>
        <w:rPr>
          <w:i/>
          <w:vertAlign w:val="baseline"/>
        </w:rPr>
        <w:t>t</w:t>
      </w:r>
      <w:r>
        <w:rPr>
          <w:rFonts w:ascii="Latin Modern Math" w:hAnsi="Latin Modern Math"/>
          <w:vertAlign w:val="baseline"/>
        </w:rPr>
        <w:t>[</w:t>
      </w:r>
      <w:r>
        <w:rPr>
          <w:i/>
          <w:vertAlign w:val="baseline"/>
        </w:rPr>
        <w:t>n</w:t>
      </w:r>
      <w:r>
        <w:rPr>
          <w:i/>
          <w:vertAlign w:val="subscript"/>
        </w:rPr>
        <w:t>a</w:t>
      </w:r>
      <w:r>
        <w:rPr>
          <w:rFonts w:ascii="Latin Modern Math" w:hAnsi="Latin Modern Math"/>
          <w:vertAlign w:val="baseline"/>
        </w:rPr>
        <w:t>]</w:t>
      </w:r>
      <w:r>
        <w:rPr>
          <w:rFonts w:ascii="Latin Modern Math" w:hAnsi="Latin Modern Math"/>
          <w:spacing w:val="-10"/>
          <w:vertAlign w:val="baseline"/>
        </w:rPr>
        <w:t> </w:t>
      </w:r>
      <w:r>
        <w:rPr>
          <w:vertAlign w:val="baseline"/>
        </w:rPr>
        <w:t>is greater than</w:t>
      </w:r>
      <w:r>
        <w:rPr>
          <w:spacing w:val="40"/>
          <w:vertAlign w:val="baseline"/>
        </w:rPr>
        <w:t> </w:t>
      </w:r>
      <w:r>
        <w:rPr>
          <w:vertAlign w:val="baseline"/>
        </w:rPr>
        <w:t>respectively, while the offset is denoted as </w:t>
      </w:r>
      <w:r>
        <w:rPr>
          <w:rFonts w:ascii="Times New Roman" w:hAnsi="Times New Roman"/>
          <w:sz w:val="17"/>
          <w:vertAlign w:val="baseline"/>
        </w:rPr>
        <w:t>ν</w:t>
      </w:r>
      <w:r>
        <w:rPr>
          <w:vertAlign w:val="baseline"/>
        </w:rPr>
        <w:t>. Further, let us consider a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9"/>
          <w:vertAlign w:val="baseline"/>
        </w:rPr>
        <w:t> </w:t>
      </w:r>
      <w:r>
        <w:rPr>
          <w:vertAlign w:val="baseline"/>
        </w:rPr>
        <w:t>TTT</w:t>
      </w:r>
      <w:r>
        <w:rPr>
          <w:spacing w:val="8"/>
          <w:vertAlign w:val="baseline"/>
        </w:rPr>
        <w:t> </w:t>
      </w:r>
      <w:r>
        <w:rPr>
          <w:vertAlign w:val="baseline"/>
        </w:rPr>
        <w:t>duration</w:t>
      </w:r>
      <w:r>
        <w:rPr>
          <w:spacing w:val="8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vertAlign w:val="subscript"/>
        </w:rPr>
        <w:t>m</w:t>
      </w:r>
      <w:r>
        <w:rPr>
          <w:vertAlign w:val="baseline"/>
        </w:rPr>
        <w:t>;</w:t>
      </w:r>
      <w:r>
        <w:rPr>
          <w:spacing w:val="10"/>
          <w:vertAlign w:val="baseline"/>
        </w:rPr>
        <w:t> </w:t>
      </w:r>
      <w:r>
        <w:rPr>
          <w:vertAlign w:val="baseline"/>
        </w:rPr>
        <w:t>at</w:t>
      </w:r>
      <w:r>
        <w:rPr>
          <w:spacing w:val="9"/>
          <w:vertAlign w:val="baseline"/>
        </w:rPr>
        <w:t> </w:t>
      </w:r>
      <w:r>
        <w:rPr>
          <w:vertAlign w:val="baseline"/>
        </w:rPr>
        <w:t>that</w:t>
      </w:r>
      <w:r>
        <w:rPr>
          <w:spacing w:val="9"/>
          <w:vertAlign w:val="baseline"/>
        </w:rPr>
        <w:t> </w:t>
      </w:r>
      <w:r>
        <w:rPr>
          <w:vertAlign w:val="baseline"/>
        </w:rPr>
        <w:t>time</w:t>
      </w:r>
      <w:r>
        <w:rPr>
          <w:spacing w:val="9"/>
          <w:vertAlign w:val="baseline"/>
        </w:rPr>
        <w:t> </w:t>
      </w:r>
      <w:r>
        <w:rPr>
          <w:vertAlign w:val="baseline"/>
        </w:rPr>
        <w:t>instant,</w:t>
      </w:r>
      <w:r>
        <w:rPr>
          <w:spacing w:val="8"/>
          <w:vertAlign w:val="baseline"/>
        </w:rPr>
        <w:t> </w:t>
      </w:r>
      <w:r>
        <w:rPr>
          <w:vertAlign w:val="baseline"/>
        </w:rPr>
        <w:t>if</w:t>
      </w:r>
      <w:r>
        <w:rPr>
          <w:spacing w:val="9"/>
          <w:vertAlign w:val="baseline"/>
        </w:rPr>
        <w:t> </w:t>
      </w:r>
      <w:r>
        <w:rPr>
          <w:vertAlign w:val="baseline"/>
        </w:rPr>
        <w:t>(9)</w:t>
      </w:r>
      <w:r>
        <w:rPr>
          <w:spacing w:val="9"/>
          <w:vertAlign w:val="baseline"/>
        </w:rPr>
        <w:t> </w:t>
      </w:r>
      <w:r>
        <w:rPr>
          <w:vertAlign w:val="baseline"/>
        </w:rPr>
        <w:t>is</w:t>
      </w:r>
      <w:r>
        <w:rPr>
          <w:spacing w:val="8"/>
          <w:vertAlign w:val="baseline"/>
        </w:rPr>
        <w:t> </w:t>
      </w:r>
      <w:r>
        <w:rPr>
          <w:vertAlign w:val="baseline"/>
        </w:rPr>
        <w:t>still</w:t>
      </w:r>
      <w:r>
        <w:rPr>
          <w:spacing w:val="10"/>
          <w:vertAlign w:val="baseline"/>
        </w:rPr>
        <w:t> </w:t>
      </w:r>
      <w:r>
        <w:rPr>
          <w:vertAlign w:val="baseline"/>
        </w:rPr>
        <w:t>satis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ed</w:t>
      </w:r>
      <w:r>
        <w:rPr>
          <w:spacing w:val="9"/>
          <w:vertAlign w:val="baseline"/>
        </w:rPr>
        <w:t> </w:t>
      </w:r>
      <w:r>
        <w:rPr>
          <w:vertAlign w:val="baseline"/>
        </w:rPr>
        <w:t>then</w:t>
      </w:r>
      <w:r>
        <w:rPr>
          <w:spacing w:val="8"/>
          <w:vertAlign w:val="baseline"/>
        </w:rPr>
        <w:t> </w:t>
      </w:r>
      <w:r>
        <w:rPr>
          <w:spacing w:val="-10"/>
          <w:vertAlign w:val="baseline"/>
        </w:rPr>
        <w:t>a</w:t>
      </w:r>
    </w:p>
    <w:p>
      <w:pPr>
        <w:pStyle w:val="BodyText"/>
        <w:spacing w:before="46"/>
        <w:ind w:left="131"/>
        <w:jc w:val="both"/>
      </w:pPr>
      <w:r>
        <w:rPr/>
        <w:t>handover is</w:t>
      </w:r>
      <w:r>
        <w:rPr>
          <w:spacing w:val="2"/>
        </w:rPr>
        <w:t> </w:t>
      </w:r>
      <w:r>
        <w:rPr/>
        <w:t>initiated</w:t>
      </w:r>
      <w:r>
        <w:rPr>
          <w:spacing w:val="-1"/>
        </w:rPr>
        <w:t> </w:t>
      </w:r>
      <w:r>
        <w:rPr/>
        <w:t>by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serving </w:t>
      </w:r>
      <w:r>
        <w:rPr>
          <w:spacing w:val="-5"/>
        </w:rPr>
        <w:t>BS.</w:t>
      </w:r>
    </w:p>
    <w:p>
      <w:pPr>
        <w:pStyle w:val="BodyText"/>
        <w:spacing w:line="276" w:lineRule="auto" w:before="27"/>
        <w:ind w:left="131" w:right="108" w:firstLine="239"/>
        <w:jc w:val="both"/>
      </w:pPr>
      <w:r>
        <w:rPr/>
        <w:t>We</w:t>
      </w:r>
      <w:r>
        <w:rPr>
          <w:spacing w:val="-6"/>
        </w:rPr>
        <w:t> </w:t>
      </w:r>
      <w:r>
        <w:rPr/>
        <w:t>use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measurement</w:t>
      </w:r>
      <w:r>
        <w:rPr>
          <w:spacing w:val="-7"/>
        </w:rPr>
        <w:t> </w:t>
      </w:r>
      <w:r>
        <w:rPr/>
        <w:t>results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one</w:t>
      </w:r>
      <w:r>
        <w:rPr>
          <w:spacing w:val="-7"/>
        </w:rPr>
        <w:t> </w:t>
      </w:r>
      <w:r>
        <w:rPr/>
        <w:t>county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rural,</w:t>
      </w:r>
      <w:r>
        <w:rPr>
          <w:spacing w:val="-7"/>
        </w:rPr>
        <w:t> </w:t>
      </w:r>
      <w:r>
        <w:rPr/>
        <w:t>suburban</w:t>
      </w:r>
      <w:r>
        <w:rPr>
          <w:spacing w:val="40"/>
        </w:rPr>
        <w:t> </w:t>
      </w:r>
      <w:r>
        <w:rPr/>
        <w:t>and</w:t>
      </w:r>
      <w:r>
        <w:rPr>
          <w:spacing w:val="-3"/>
        </w:rPr>
        <w:t> </w:t>
      </w:r>
      <w:r>
        <w:rPr/>
        <w:t>urban</w:t>
      </w:r>
      <w:r>
        <w:rPr>
          <w:spacing w:val="-3"/>
        </w:rPr>
        <w:t> </w:t>
      </w:r>
      <w:r>
        <w:rPr/>
        <w:t>settings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study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handovers.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particular,</w:t>
      </w:r>
      <w:r>
        <w:rPr>
          <w:spacing w:val="-3"/>
        </w:rPr>
        <w:t> </w:t>
      </w:r>
      <w:r>
        <w:rPr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5754"/>
        <w:rPr>
          <w:sz w:val="20"/>
        </w:rPr>
      </w:pPr>
      <w:r>
        <w:rPr>
          <w:sz w:val="20"/>
        </w:rPr>
        <w:drawing>
          <wp:inline distT="0" distB="0" distL="0" distR="0">
            <wp:extent cx="2879320" cy="2042160"/>
            <wp:effectExtent l="0" t="0" r="0" b="0"/>
            <wp:docPr id="61" name="Image 61" descr="Image of Fig.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 descr="Image of Fig. 1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3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5567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631444</wp:posOffset>
            </wp:positionH>
            <wp:positionV relativeFrom="paragraph">
              <wp:posOffset>-2151425</wp:posOffset>
            </wp:positionV>
            <wp:extent cx="2876956" cy="6909117"/>
            <wp:effectExtent l="0" t="0" r="0" b="0"/>
            <wp:wrapNone/>
            <wp:docPr id="62" name="Image 62" descr="Image of Fig.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 descr="Image of Fig. 1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956" cy="6909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5.4. Implication on application performa" w:id="42"/>
      <w:bookmarkEnd w:id="42"/>
      <w:r>
        <w:rPr/>
      </w:r>
      <w:bookmarkStart w:name="_bookmark30" w:id="43"/>
      <w:bookmarkEnd w:id="43"/>
      <w:r>
        <w:rPr/>
      </w:r>
      <w:bookmarkStart w:name="_bookmark31" w:id="44"/>
      <w:bookmarkEnd w:id="44"/>
      <w:r>
        <w:rPr/>
      </w: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16.</w:t>
      </w:r>
      <w:r>
        <w:rPr>
          <w:spacing w:val="41"/>
          <w:sz w:val="14"/>
        </w:rPr>
        <w:t> </w:t>
      </w:r>
      <w:r>
        <w:rPr>
          <w:sz w:val="14"/>
        </w:rPr>
        <w:t>Illustration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disconnected</w:t>
      </w:r>
      <w:r>
        <w:rPr>
          <w:spacing w:val="17"/>
          <w:sz w:val="14"/>
        </w:rPr>
        <w:t> </w:t>
      </w:r>
      <w:r>
        <w:rPr>
          <w:sz w:val="14"/>
        </w:rPr>
        <w:t>duration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measurement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campaign.</w:t>
      </w:r>
    </w:p>
    <w:p>
      <w:pPr>
        <w:pStyle w:val="BodyText"/>
        <w:rPr>
          <w:sz w:val="14"/>
        </w:rPr>
      </w:pPr>
    </w:p>
    <w:p>
      <w:pPr>
        <w:pStyle w:val="BodyText"/>
        <w:spacing w:before="123"/>
        <w:rPr>
          <w:sz w:val="14"/>
        </w:rPr>
      </w:pPr>
    </w:p>
    <w:p>
      <w:pPr>
        <w:pStyle w:val="ListParagraph"/>
        <w:numPr>
          <w:ilvl w:val="1"/>
          <w:numId w:val="1"/>
        </w:numPr>
        <w:tabs>
          <w:tab w:pos="5871" w:val="left" w:leader="none"/>
        </w:tabs>
        <w:spacing w:line="276" w:lineRule="auto" w:before="0" w:after="0"/>
        <w:ind w:left="5511" w:right="346" w:firstLine="0"/>
        <w:jc w:val="left"/>
        <w:rPr>
          <w:i/>
          <w:sz w:val="16"/>
        </w:rPr>
      </w:pPr>
      <w:bookmarkStart w:name="_bookmark32" w:id="45"/>
      <w:bookmarkEnd w:id="45"/>
      <w:r>
        <w:rPr/>
      </w:r>
      <w:r>
        <w:rPr>
          <w:i/>
          <w:w w:val="90"/>
          <w:sz w:val="16"/>
        </w:rPr>
        <w:t>Implication on application performance metrics based on the </w:t>
      </w:r>
      <w:r>
        <w:rPr>
          <w:i/>
          <w:w w:val="90"/>
          <w:sz w:val="16"/>
        </w:rPr>
        <w:t>signal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strength of V2I links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6" w:lineRule="auto"/>
        <w:ind w:left="5511" w:right="108" w:firstLine="239"/>
        <w:jc w:val="both"/>
      </w:pPr>
      <w:r>
        <w:rPr/>
        <w:t>In the drive test measurements, connection establishment with the</w:t>
      </w:r>
      <w:r>
        <w:rPr>
          <w:spacing w:val="40"/>
        </w:rPr>
        <w:t> </w:t>
      </w:r>
      <w:r>
        <w:rPr/>
        <w:t>BSs was not achieved and therefore performance indicators such </w:t>
      </w:r>
      <w:r>
        <w:rPr/>
        <w:t>as</w:t>
      </w:r>
      <w:r>
        <w:rPr>
          <w:spacing w:val="40"/>
        </w:rPr>
        <w:t> </w:t>
      </w:r>
      <w:r>
        <w:rPr/>
        <w:t>throughput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latency</w:t>
      </w:r>
      <w:r>
        <w:rPr>
          <w:spacing w:val="-9"/>
        </w:rPr>
        <w:t> </w:t>
      </w:r>
      <w:r>
        <w:rPr/>
        <w:t>could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directly</w:t>
      </w:r>
      <w:r>
        <w:rPr>
          <w:spacing w:val="-9"/>
        </w:rPr>
        <w:t> </w:t>
      </w:r>
      <w:r>
        <w:rPr/>
        <w:t>deduced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captured</w:t>
      </w:r>
      <w:r>
        <w:rPr>
          <w:spacing w:val="40"/>
        </w:rPr>
        <w:t> </w:t>
      </w:r>
      <w:r>
        <w:rPr>
          <w:spacing w:val="-2"/>
        </w:rPr>
        <w:t>measurements.</w:t>
      </w:r>
      <w:r>
        <w:rPr>
          <w:spacing w:val="-8"/>
        </w:rPr>
        <w:t> </w:t>
      </w:r>
      <w:r>
        <w:rPr>
          <w:spacing w:val="-2"/>
        </w:rPr>
        <w:t>However,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apparent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performance</w:t>
      </w:r>
      <w:r>
        <w:rPr>
          <w:spacing w:val="-8"/>
        </w:rPr>
        <w:t> </w:t>
      </w:r>
      <w:r>
        <w:rPr>
          <w:spacing w:val="-2"/>
        </w:rPr>
        <w:t>indicators</w:t>
      </w:r>
      <w:r>
        <w:rPr>
          <w:spacing w:val="40"/>
        </w:rPr>
        <w:t> </w:t>
      </w:r>
      <w:r>
        <w:rPr/>
        <w:t>are in</w:t>
      </w:r>
      <w:r>
        <w:rPr>
          <w:rFonts w:ascii="Times New Roman" w:hAnsi="Times New Roman"/>
        </w:rPr>
        <w:t>fl</w:t>
      </w:r>
      <w:r>
        <w:rPr/>
        <w:t>uenced by the associated BS</w:t>
      </w:r>
      <w:r>
        <w:rPr>
          <w:rFonts w:ascii="Times New Roman" w:hAnsi="Times New Roman"/>
        </w:rPr>
        <w:t>’</w:t>
      </w:r>
      <w:r>
        <w:rPr/>
        <w:t>s signal strength indicated by the</w:t>
      </w:r>
      <w:r>
        <w:rPr>
          <w:spacing w:val="40"/>
        </w:rPr>
        <w:t> </w:t>
      </w:r>
      <w:r>
        <w:rPr>
          <w:spacing w:val="-2"/>
        </w:rPr>
        <w:t>RSRP.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results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Ref.</w:t>
      </w:r>
      <w:r>
        <w:rPr>
          <w:spacing w:val="-6"/>
        </w:rPr>
        <w:t> </w:t>
      </w:r>
      <w:r>
        <w:rPr>
          <w:spacing w:val="-2"/>
        </w:rPr>
        <w:t>[</w:t>
      </w:r>
      <w:hyperlink w:history="true" w:anchor="_bookmark90">
        <w:r>
          <w:rPr>
            <w:color w:val="007FAC"/>
            <w:spacing w:val="-2"/>
          </w:rPr>
          <w:t>57</w:t>
        </w:r>
      </w:hyperlink>
      <w:r>
        <w:rPr>
          <w:spacing w:val="-2"/>
        </w:rPr>
        <w:t>]</w:t>
      </w:r>
      <w:r>
        <w:rPr>
          <w:spacing w:val="-6"/>
        </w:rPr>
        <w:t> </w:t>
      </w:r>
      <w:r>
        <w:rPr>
          <w:spacing w:val="-2"/>
        </w:rPr>
        <w:t>show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throughput</w:t>
      </w:r>
      <w:r>
        <w:rPr>
          <w:spacing w:val="-6"/>
        </w:rPr>
        <w:t> </w:t>
      </w:r>
      <w:r>
        <w:rPr>
          <w:spacing w:val="-2"/>
        </w:rPr>
        <w:t>dependence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RSRP</w:t>
      </w:r>
      <w:r>
        <w:rPr>
          <w:spacing w:val="40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Times New Roman" w:hAnsi="Times New Roman"/>
        </w:rPr>
        <w:t>fi</w:t>
      </w:r>
      <w:r>
        <w:rPr/>
        <w:t>eld</w:t>
      </w:r>
      <w:r>
        <w:rPr>
          <w:spacing w:val="-5"/>
        </w:rPr>
        <w:t> </w:t>
      </w:r>
      <w:r>
        <w:rPr/>
        <w:t>measurements.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show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interference,</w:t>
      </w:r>
      <w:r>
        <w:rPr>
          <w:spacing w:val="-4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40"/>
        </w:rPr>
        <w:t> </w:t>
      </w:r>
      <w:r>
        <w:rPr/>
        <w:t>one of the important factors driving the throughput, depends on the</w:t>
      </w:r>
      <w:r>
        <w:rPr>
          <w:spacing w:val="40"/>
        </w:rPr>
        <w:t> </w:t>
      </w:r>
      <w:r>
        <w:rPr/>
        <w:t>RSRP. For the sake of completeness, we provide an example that maps</w:t>
      </w:r>
      <w:r>
        <w:rPr>
          <w:spacing w:val="40"/>
        </w:rPr>
        <w:t> </w:t>
      </w:r>
      <w:r>
        <w:rPr>
          <w:spacing w:val="-2"/>
        </w:rPr>
        <w:t>RSRP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throughput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different</w:t>
      </w:r>
      <w:r>
        <w:rPr>
          <w:spacing w:val="-4"/>
        </w:rPr>
        <w:t> </w:t>
      </w:r>
      <w:r>
        <w:rPr>
          <w:spacing w:val="-2"/>
        </w:rPr>
        <w:t>network</w:t>
      </w:r>
      <w:r>
        <w:rPr>
          <w:spacing w:val="-5"/>
        </w:rPr>
        <w:t> </w:t>
      </w:r>
      <w:r>
        <w:rPr>
          <w:spacing w:val="-2"/>
        </w:rPr>
        <w:t>load</w:t>
      </w:r>
      <w:r>
        <w:rPr>
          <w:spacing w:val="-4"/>
        </w:rPr>
        <w:t> </w:t>
      </w:r>
      <w:r>
        <w:rPr>
          <w:spacing w:val="-2"/>
        </w:rPr>
        <w:t>scenarios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hyperlink w:history="true" w:anchor="_bookmark36">
        <w:r>
          <w:rPr>
            <w:color w:val="007FAC"/>
            <w:spacing w:val="-2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19</w:t>
        </w:r>
      </w:hyperlink>
      <w:r>
        <w:rPr>
          <w:spacing w:val="-2"/>
        </w:rPr>
        <w:t>,</w:t>
      </w:r>
      <w:r>
        <w:rPr>
          <w:spacing w:val="-4"/>
        </w:rPr>
        <w:t> </w:t>
      </w:r>
      <w:r>
        <w:rPr>
          <w:spacing w:val="-2"/>
        </w:rPr>
        <w:t>taken</w:t>
      </w:r>
      <w:r>
        <w:rPr>
          <w:spacing w:val="40"/>
        </w:rPr>
        <w:t> </w:t>
      </w:r>
      <w:r>
        <w:rPr/>
        <w:t>from</w:t>
      </w:r>
      <w:r>
        <w:rPr>
          <w:spacing w:val="-1"/>
        </w:rPr>
        <w:t> </w:t>
      </w:r>
      <w:r>
        <w:rPr/>
        <w:t>Ref.</w:t>
      </w:r>
      <w:r>
        <w:rPr>
          <w:spacing w:val="-1"/>
        </w:rPr>
        <w:t> </w:t>
      </w:r>
      <w:r>
        <w:rPr/>
        <w:t>[</w:t>
      </w:r>
      <w:hyperlink w:history="true" w:anchor="_bookmark90">
        <w:r>
          <w:rPr>
            <w:color w:val="007FAC"/>
          </w:rPr>
          <w:t>57</w:t>
        </w:r>
      </w:hyperlink>
      <w:r>
        <w:rPr/>
        <w:t>].</w:t>
      </w:r>
      <w:r>
        <w:rPr>
          <w:spacing w:val="-2"/>
        </w:rPr>
        <w:t> </w:t>
      </w:r>
      <w:r>
        <w:rPr/>
        <w:t>Generally,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</w:t>
      </w:r>
      <w:r>
        <w:rPr>
          <w:spacing w:val="-2"/>
        </w:rPr>
        <w:t> </w:t>
      </w:r>
      <w:r>
        <w:rPr/>
        <w:t>show</w:t>
      </w:r>
      <w:r>
        <w:rPr>
          <w:spacing w:val="-1"/>
        </w:rPr>
        <w:t> </w:t>
      </w:r>
      <w:r>
        <w:rPr/>
        <w:t>improvement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throughput</w:t>
      </w:r>
      <w:r>
        <w:rPr>
          <w:spacing w:val="40"/>
        </w:rPr>
        <w:t> </w:t>
      </w:r>
      <w:r>
        <w:rPr/>
        <w:t>with the increase in the RSRP.</w:t>
      </w:r>
    </w:p>
    <w:p>
      <w:pPr>
        <w:pStyle w:val="BodyText"/>
        <w:spacing w:line="276" w:lineRule="auto"/>
        <w:ind w:left="5511" w:right="110" w:firstLine="239"/>
        <w:jc w:val="both"/>
      </w:pPr>
      <w:r>
        <w:rPr/>
        <w:t>Theoretically,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relation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interference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RSRP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shown</w:t>
      </w:r>
      <w:r>
        <w:rPr>
          <w:spacing w:val="40"/>
        </w:rPr>
        <w:t> </w:t>
      </w:r>
      <w:r>
        <w:rPr/>
        <w:t>using the reference signal received quality (RSRQ) parameter given by</w:t>
      </w:r>
      <w:r>
        <w:rPr>
          <w:spacing w:val="40"/>
        </w:rPr>
        <w:t> </w:t>
      </w:r>
      <w:r>
        <w:rPr/>
        <w:t>Ref. [</w:t>
      </w:r>
      <w:hyperlink w:history="true" w:anchor="_bookmark91">
        <w:r>
          <w:rPr>
            <w:color w:val="007FAC"/>
          </w:rPr>
          <w:t>58</w:t>
        </w:r>
      </w:hyperlink>
      <w:r>
        <w:rPr/>
        <w:t>].</w:t>
      </w:r>
    </w:p>
    <w:p>
      <w:pPr>
        <w:spacing w:after="0" w:line="276" w:lineRule="auto"/>
        <w:jc w:val="both"/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62" w:lineRule="auto" w:before="50"/>
        <w:ind w:right="38"/>
        <w:jc w:val="right"/>
        <w:rPr>
          <w:rFonts w:ascii="Times New Roman" w:hAnsi="Times New Roman"/>
        </w:rPr>
      </w:pPr>
      <w:r>
        <w:rPr>
          <w:rFonts w:ascii="Times New Roman" w:hAnsi="Times New Roman"/>
          <w:position w:val="-10"/>
        </w:rPr>
        <w:t>RSRQ</w:t>
      </w:r>
      <w:r>
        <w:rPr>
          <w:rFonts w:ascii="Times New Roman" w:hAnsi="Times New Roman"/>
          <w:spacing w:val="-14"/>
          <w:position w:val="-10"/>
        </w:rPr>
        <w:t> </w:t>
      </w:r>
      <w:r>
        <w:rPr>
          <w:rFonts w:ascii="Latin Modern Math" w:hAnsi="Latin Modern Math"/>
          <w:position w:val="-10"/>
        </w:rPr>
        <w:t>=</w:t>
      </w:r>
      <w:r>
        <w:rPr>
          <w:rFonts w:ascii="Latin Modern Math" w:hAnsi="Latin Modern Math"/>
          <w:spacing w:val="-28"/>
          <w:position w:val="-10"/>
        </w:rPr>
        <w:t> </w:t>
      </w:r>
      <w:r>
        <w:rPr>
          <w:rFonts w:ascii="Times New Roman" w:hAnsi="Times New Roman"/>
          <w:i/>
          <w:u w:val="single"/>
        </w:rPr>
        <w:t>N</w:t>
      </w:r>
      <w:r>
        <w:rPr>
          <w:rFonts w:ascii="Times New Roman" w:hAnsi="Times New Roman"/>
          <w:u w:val="single"/>
          <w:vertAlign w:val="subscript"/>
        </w:rPr>
        <w:t>RB</w:t>
      </w:r>
      <w:r>
        <w:rPr>
          <w:rFonts w:ascii="Times New Roman" w:hAnsi="Times New Roman"/>
          <w:spacing w:val="3"/>
          <w:u w:val="single"/>
          <w:vertAlign w:val="baseline"/>
        </w:rPr>
        <w:t> </w:t>
      </w:r>
      <w:r>
        <w:rPr>
          <w:rFonts w:ascii="Latin Modern Math" w:hAnsi="Latin Modern Math"/>
          <w:u w:val="single"/>
          <w:vertAlign w:val="baseline"/>
        </w:rPr>
        <w:t>×</w:t>
      </w:r>
      <w:r>
        <w:rPr>
          <w:rFonts w:ascii="Latin Modern Math" w:hAnsi="Latin Modern Math"/>
          <w:spacing w:val="-19"/>
          <w:u w:val="single"/>
          <w:vertAlign w:val="baseline"/>
        </w:rPr>
        <w:t> </w:t>
      </w:r>
      <w:r>
        <w:rPr>
          <w:rFonts w:ascii="Times New Roman" w:hAnsi="Times New Roman"/>
          <w:spacing w:val="-4"/>
          <w:u w:val="single"/>
          <w:vertAlign w:val="baseline"/>
        </w:rPr>
        <w:t>RSRP</w:t>
      </w:r>
    </w:p>
    <w:p>
      <w:pPr>
        <w:pStyle w:val="BodyText"/>
        <w:spacing w:line="90" w:lineRule="exact"/>
        <w:ind w:right="290"/>
        <w:jc w:val="right"/>
        <w:rPr>
          <w:rFonts w:ascii="Times New Roman"/>
        </w:rPr>
      </w:pPr>
      <w:r>
        <w:rPr>
          <w:rFonts w:ascii="Times New Roman"/>
          <w:spacing w:val="-4"/>
        </w:rPr>
        <w:t>RSSI</w:t>
      </w:r>
    </w:p>
    <w:p>
      <w:pPr>
        <w:spacing w:line="240" w:lineRule="auto" w:before="61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pStyle w:val="BodyText"/>
        <w:ind w:left="374"/>
      </w:pPr>
      <w:r>
        <w:rPr>
          <w:spacing w:val="-4"/>
          <w:w w:val="105"/>
        </w:rPr>
        <w:t>(10)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6977" w:space="2884"/>
            <w:col w:w="789"/>
          </w:cols>
        </w:sectPr>
      </w:pPr>
    </w:p>
    <w:p>
      <w:pPr>
        <w:pStyle w:val="BodyText"/>
        <w:spacing w:line="276" w:lineRule="auto" w:before="170"/>
        <w:ind w:left="5511" w:right="109"/>
        <w:jc w:val="both"/>
      </w:pPr>
      <w:r>
        <w:rPr/>
        <w:t>where reference signal strength indicator (RSSI) is computed as </w:t>
      </w:r>
      <w:r>
        <w:rPr/>
        <w:t>total</w:t>
      </w:r>
      <w:r>
        <w:rPr>
          <w:spacing w:val="40"/>
        </w:rPr>
        <w:t> </w:t>
      </w:r>
      <w:r>
        <w:rPr/>
        <w:t>average received power of all the REs carrying reference signals in a</w:t>
      </w:r>
      <w:r>
        <w:rPr>
          <w:spacing w:val="40"/>
        </w:rPr>
        <w:t> </w:t>
      </w:r>
      <w:r>
        <w:rPr/>
        <w:t>measurement</w:t>
      </w:r>
      <w:r>
        <w:rPr>
          <w:spacing w:val="-10"/>
        </w:rPr>
        <w:t> </w:t>
      </w:r>
      <w:r>
        <w:rPr/>
        <w:t>bandwidth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>
          <w:i/>
        </w:rPr>
        <w:t>N</w:t>
      </w:r>
      <w:r>
        <w:rPr>
          <w:vertAlign w:val="subscript"/>
        </w:rPr>
        <w:t>RB</w:t>
      </w:r>
      <w:r>
        <w:rPr>
          <w:spacing w:val="-10"/>
          <w:vertAlign w:val="baseline"/>
        </w:rPr>
        <w:t> </w:t>
      </w:r>
      <w:r>
        <w:rPr>
          <w:vertAlign w:val="baseline"/>
        </w:rPr>
        <w:t>which</w:t>
      </w:r>
      <w:r>
        <w:rPr>
          <w:spacing w:val="-10"/>
          <w:vertAlign w:val="baseline"/>
        </w:rPr>
        <w:t> </w:t>
      </w:r>
      <w:r>
        <w:rPr>
          <w:vertAlign w:val="baseline"/>
        </w:rPr>
        <w:t>includes</w:t>
      </w:r>
      <w:r>
        <w:rPr>
          <w:spacing w:val="-9"/>
          <w:vertAlign w:val="baseline"/>
        </w:rPr>
        <w:t> </w:t>
      </w:r>
      <w:r>
        <w:rPr>
          <w:vertAlign w:val="baseline"/>
        </w:rPr>
        <w:t>interference</w:t>
      </w:r>
      <w:r>
        <w:rPr>
          <w:spacing w:val="-10"/>
          <w:vertAlign w:val="baseline"/>
        </w:rPr>
        <w:t> </w:t>
      </w:r>
      <w:r>
        <w:rPr>
          <w:vertAlign w:val="baseline"/>
        </w:rPr>
        <w:t>from</w:t>
      </w:r>
      <w:r>
        <w:rPr>
          <w:spacing w:val="-10"/>
          <w:vertAlign w:val="baseline"/>
        </w:rPr>
        <w:t> </w:t>
      </w:r>
      <w:r>
        <w:rPr>
          <w:vertAlign w:val="baseline"/>
        </w:rPr>
        <w:t>all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sources</w:t>
      </w:r>
      <w:r>
        <w:rPr>
          <w:spacing w:val="-5"/>
          <w:vertAlign w:val="baseline"/>
        </w:rPr>
        <w:t> </w:t>
      </w:r>
      <w:r>
        <w:rPr>
          <w:vertAlign w:val="baseline"/>
        </w:rPr>
        <w:t>[</w:t>
      </w:r>
      <w:hyperlink w:history="true" w:anchor="_bookmark80">
        <w:r>
          <w:rPr>
            <w:color w:val="007FAC"/>
            <w:vertAlign w:val="baseline"/>
          </w:rPr>
          <w:t>47</w:t>
        </w:r>
      </w:hyperlink>
      <w:r>
        <w:rPr>
          <w:vertAlign w:val="baseline"/>
        </w:rPr>
        <w:t>].</w:t>
      </w:r>
      <w:r>
        <w:rPr>
          <w:spacing w:val="-4"/>
          <w:vertAlign w:val="baseline"/>
        </w:rPr>
        <w:t> </w:t>
      </w:r>
      <w:r>
        <w:rPr>
          <w:vertAlign w:val="baseline"/>
        </w:rPr>
        <w:t>Further,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RSRQ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expressed</w:t>
      </w:r>
      <w:r>
        <w:rPr>
          <w:spacing w:val="-6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vertAlign w:val="baseline"/>
        </w:rPr>
        <w:t>terms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signal</w:t>
      </w:r>
      <w:r>
        <w:rPr>
          <w:spacing w:val="-5"/>
          <w:vertAlign w:val="baseline"/>
        </w:rPr>
        <w:t> </w:t>
      </w:r>
      <w:r>
        <w:rPr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vertAlign w:val="baseline"/>
        </w:rPr>
        <w:t>inter-</w:t>
      </w:r>
      <w:r>
        <w:rPr>
          <w:spacing w:val="40"/>
          <w:vertAlign w:val="baseline"/>
        </w:rPr>
        <w:t> </w:t>
      </w:r>
      <w:r>
        <w:rPr>
          <w:vertAlign w:val="baseline"/>
        </w:rPr>
        <w:t>ference</w:t>
      </w:r>
      <w:r>
        <w:rPr>
          <w:spacing w:val="-5"/>
          <w:vertAlign w:val="baseline"/>
        </w:rPr>
        <w:t> </w:t>
      </w:r>
      <w:r>
        <w:rPr>
          <w:vertAlign w:val="baseline"/>
        </w:rPr>
        <w:t>ratio</w:t>
      </w:r>
      <w:r>
        <w:rPr>
          <w:spacing w:val="-3"/>
          <w:vertAlign w:val="baseline"/>
        </w:rPr>
        <w:t> </w:t>
      </w:r>
      <w:r>
        <w:rPr>
          <w:vertAlign w:val="baseline"/>
        </w:rPr>
        <w:t>(SINR),</w:t>
      </w:r>
      <w:r>
        <w:rPr>
          <w:spacing w:val="-5"/>
          <w:vertAlign w:val="baseline"/>
        </w:rPr>
        <w:t> </w:t>
      </w:r>
      <w:r>
        <w:rPr>
          <w:vertAlign w:val="baseline"/>
        </w:rPr>
        <w:t>which</w:t>
      </w:r>
      <w:r>
        <w:rPr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usually</w:t>
      </w:r>
      <w:r>
        <w:rPr>
          <w:spacing w:val="-4"/>
          <w:vertAlign w:val="baseline"/>
        </w:rPr>
        <w:t> </w:t>
      </w:r>
      <w:r>
        <w:rPr>
          <w:vertAlign w:val="baseline"/>
        </w:rPr>
        <w:t>an</w:t>
      </w:r>
      <w:r>
        <w:rPr>
          <w:spacing w:val="-4"/>
          <w:vertAlign w:val="baseline"/>
        </w:rPr>
        <w:t> </w:t>
      </w:r>
      <w:r>
        <w:rPr>
          <w:vertAlign w:val="baseline"/>
        </w:rPr>
        <w:t>indicative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throughput</w:t>
      </w:r>
      <w:r>
        <w:rPr>
          <w:spacing w:val="-3"/>
          <w:vertAlign w:val="baseline"/>
        </w:rPr>
        <w:t> </w:t>
      </w:r>
      <w:r>
        <w:rPr>
          <w:vertAlign w:val="baseline"/>
        </w:rPr>
        <w:t>given</w:t>
      </w:r>
      <w:r>
        <w:rPr>
          <w:spacing w:val="40"/>
          <w:vertAlign w:val="baseline"/>
        </w:rPr>
        <w:t> </w:t>
      </w:r>
      <w:r>
        <w:rPr>
          <w:vertAlign w:val="baseline"/>
        </w:rPr>
        <w:t>by Ref. [</w:t>
      </w:r>
      <w:hyperlink w:history="true" w:anchor="_bookmark92">
        <w:r>
          <w:rPr>
            <w:color w:val="007FAC"/>
            <w:vertAlign w:val="baseline"/>
          </w:rPr>
          <w:t>59</w:t>
        </w:r>
      </w:hyperlink>
      <w:r>
        <w:rPr>
          <w:vertAlign w:val="baseline"/>
        </w:rPr>
        <w:t>].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tabs>
          <w:tab w:pos="6718" w:val="right" w:leader="none"/>
        </w:tabs>
        <w:spacing w:line="516" w:lineRule="exact"/>
        <w:ind w:left="5511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5616">
                <wp:simplePos x="0" y="0"/>
                <wp:positionH relativeFrom="page">
                  <wp:posOffset>4268165</wp:posOffset>
                </wp:positionH>
                <wp:positionV relativeFrom="paragraph">
                  <wp:posOffset>224928</wp:posOffset>
                </wp:positionV>
                <wp:extent cx="733425" cy="4445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7334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3425" h="4445">
                              <a:moveTo>
                                <a:pt x="732955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732955" y="4318"/>
                              </a:lnTo>
                              <a:lnTo>
                                <a:pt x="732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6.075989pt;margin-top:17.710941pt;width:57.713pt;height:.34pt;mso-position-horizontal-relative:page;mso-position-vertical-relative:paragraph;z-index:-16420864" id="docshape4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7152">
                <wp:simplePos x="0" y="0"/>
                <wp:positionH relativeFrom="page">
                  <wp:posOffset>4268161</wp:posOffset>
                </wp:positionH>
                <wp:positionV relativeFrom="paragraph">
                  <wp:posOffset>168456</wp:posOffset>
                </wp:positionV>
                <wp:extent cx="733425" cy="31496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73342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38" w:val="left" w:leader="none"/>
                              </w:tabs>
                              <w:spacing w:line="496" w:lineRule="exact" w:before="0"/>
                              <w:ind w:left="0" w:right="0" w:firstLine="0"/>
                              <w:jc w:val="left"/>
                              <w:rPr>
                                <w:rFonts w:ascii="Kalimati" w:hAnsi="Kalimati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vertAlign w:val="subscript"/>
                              </w:rPr>
                              <w:t>RB</w:t>
                            </w:r>
                            <w:r>
                              <w:rPr>
                                <w:rFonts w:ascii="Kalimati" w:hAnsi="Kalimati"/>
                                <w:spacing w:val="37"/>
                                <w:position w:val="22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vertAlign w:val="baseline"/>
                              </w:rPr>
                              <w:t>12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  <w:vertAlign w:val="baseline"/>
                              </w:rPr>
                              <w:t>β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7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Kalimati" w:hAnsi="Kalimati"/>
                                <w:position w:val="22"/>
                                <w:sz w:val="16"/>
                                <w:vertAlign w:val="baselin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075684pt;margin-top:13.264292pt;width:57.75pt;height:24.8pt;mso-position-horizontal-relative:page;mso-position-vertical-relative:paragraph;z-index:-16419328" type="#_x0000_t202" id="docshape46" filled="false" stroked="false">
                <v:textbox inset="0,0,0,0">
                  <w:txbxContent>
                    <w:p>
                      <w:pPr>
                        <w:tabs>
                          <w:tab w:pos="1038" w:val="left" w:leader="none"/>
                        </w:tabs>
                        <w:spacing w:line="496" w:lineRule="exact" w:before="0"/>
                        <w:ind w:left="0" w:right="0" w:firstLine="0"/>
                        <w:jc w:val="left"/>
                        <w:rPr>
                          <w:rFonts w:ascii="Kalimati" w:hAnsi="Kalimati"/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N</w:t>
                      </w:r>
                      <w:r>
                        <w:rPr>
                          <w:rFonts w:ascii="Times New Roman" w:hAnsi="Times New Roman"/>
                          <w:sz w:val="16"/>
                          <w:vertAlign w:val="subscript"/>
                        </w:rPr>
                        <w:t>RB</w:t>
                      </w:r>
                      <w:r>
                        <w:rPr>
                          <w:rFonts w:ascii="Kalimati" w:hAnsi="Kalimati"/>
                          <w:spacing w:val="37"/>
                          <w:position w:val="22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16"/>
                          <w:vertAlign w:val="baseline"/>
                        </w:rPr>
                        <w:t>12</w:t>
                      </w:r>
                      <w:r>
                        <w:rPr>
                          <w:rFonts w:ascii="Arial" w:hAnsi="Arial"/>
                          <w:i/>
                          <w:sz w:val="16"/>
                          <w:vertAlign w:val="baseline"/>
                        </w:rPr>
                        <w:t>β</w:t>
                      </w:r>
                      <w:r>
                        <w:rPr>
                          <w:rFonts w:ascii="Arial" w:hAnsi="Arial"/>
                          <w:i/>
                          <w:spacing w:val="-7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10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z w:val="16"/>
                          <w:vertAlign w:val="baseline"/>
                        </w:rPr>
                        <w:tab/>
                      </w:r>
                      <w:r>
                        <w:rPr>
                          <w:rFonts w:ascii="Kalimati" w:hAnsi="Kalimati"/>
                          <w:position w:val="22"/>
                          <w:sz w:val="16"/>
                          <w:vertAlign w:val="baselin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33" w:id="46"/>
      <w:bookmarkEnd w:id="46"/>
      <w:r>
        <w:rPr/>
      </w:r>
      <w:r>
        <w:rPr>
          <w:rFonts w:ascii="Times New Roman"/>
          <w:spacing w:val="-2"/>
        </w:rPr>
        <w:t>RSRQ</w:t>
      </w:r>
      <w:r>
        <w:rPr>
          <w:rFonts w:ascii="Times New Roman"/>
          <w:spacing w:val="-11"/>
        </w:rPr>
        <w:t> </w:t>
      </w:r>
      <w:r>
        <w:rPr>
          <w:rFonts w:ascii="Latin Modern Math"/>
          <w:spacing w:val="-10"/>
        </w:rPr>
        <w:t>=</w:t>
      </w:r>
      <w:r>
        <w:rPr>
          <w:rFonts w:ascii="Times New Roman"/>
        </w:rPr>
        <w:tab/>
      </w:r>
      <w:r>
        <w:rPr>
          <w:rFonts w:ascii="Times New Roman"/>
          <w:spacing w:val="-10"/>
          <w:position w:val="11"/>
        </w:rPr>
        <w:t>1</w:t>
      </w:r>
    </w:p>
    <w:p>
      <w:pPr>
        <w:spacing w:line="56" w:lineRule="exact" w:before="0"/>
        <w:ind w:left="6997" w:right="0" w:firstLine="0"/>
        <w:jc w:val="left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6128">
                <wp:simplePos x="0" y="0"/>
                <wp:positionH relativeFrom="page">
                  <wp:posOffset>4779352</wp:posOffset>
                </wp:positionH>
                <wp:positionV relativeFrom="paragraph">
                  <wp:posOffset>32165</wp:posOffset>
                </wp:positionV>
                <wp:extent cx="148590" cy="3810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1485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8590" h="3810">
                              <a:moveTo>
                                <a:pt x="148323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48323" y="3599"/>
                              </a:lnTo>
                              <a:lnTo>
                                <a:pt x="1483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6.326996pt;margin-top:2.532743pt;width:11.679pt;height:.28346pt;mso-position-horizontal-relative:page;mso-position-vertical-relative:paragraph;z-index:-16420352" id="docshape4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spacing w:val="-10"/>
          <w:w w:val="105"/>
          <w:sz w:val="10"/>
        </w:rPr>
        <w:t>1</w:t>
      </w:r>
    </w:p>
    <w:p>
      <w:pPr>
        <w:spacing w:line="114" w:lineRule="exact" w:before="0"/>
        <w:ind w:left="6906" w:right="0" w:firstLine="0"/>
        <w:jc w:val="left"/>
        <w:rPr>
          <w:rFonts w:ascii="Times New Roman"/>
          <w:sz w:val="10"/>
        </w:rPr>
      </w:pPr>
      <w:r>
        <w:rPr>
          <w:rFonts w:ascii="Times New Roman"/>
          <w:spacing w:val="-4"/>
          <w:sz w:val="10"/>
        </w:rPr>
        <w:t>SINR</w:t>
      </w:r>
    </w:p>
    <w:p>
      <w:pPr>
        <w:pStyle w:val="BodyText"/>
        <w:spacing w:before="250"/>
        <w:ind w:left="374"/>
      </w:pPr>
      <w:r>
        <w:rPr/>
        <w:br w:type="column"/>
      </w:r>
      <w:r>
        <w:rPr>
          <w:spacing w:val="-4"/>
          <w:w w:val="115"/>
        </w:rPr>
        <w:t>(11)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7181" w:space="2680"/>
            <w:col w:w="789"/>
          </w:cols>
        </w:sectPr>
      </w:pPr>
    </w:p>
    <w:p>
      <w:pPr>
        <w:spacing w:before="650"/>
        <w:ind w:left="733" w:right="0" w:firstLine="0"/>
        <w:jc w:val="left"/>
        <w:rPr>
          <w:sz w:val="14"/>
        </w:rPr>
      </w:pPr>
      <w:r>
        <w:rPr>
          <w:w w:val="105"/>
          <w:sz w:val="14"/>
        </w:rPr>
        <w:t>Fig.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15.</w:t>
      </w:r>
      <w:r>
        <w:rPr>
          <w:spacing w:val="22"/>
          <w:w w:val="105"/>
          <w:sz w:val="14"/>
        </w:rPr>
        <w:t> </w:t>
      </w:r>
      <w:r>
        <w:rPr>
          <w:w w:val="105"/>
          <w:sz w:val="14"/>
        </w:rPr>
        <w:t>Velocity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distance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distribution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different</w:t>
      </w:r>
      <w:r>
        <w:rPr>
          <w:spacing w:val="4"/>
          <w:w w:val="105"/>
          <w:sz w:val="14"/>
        </w:rPr>
        <w:t> </w:t>
      </w:r>
      <w:r>
        <w:rPr>
          <w:spacing w:val="-2"/>
          <w:w w:val="105"/>
          <w:sz w:val="14"/>
        </w:rPr>
        <w:t>counties.</w:t>
      </w:r>
    </w:p>
    <w:p>
      <w:pPr>
        <w:pStyle w:val="BodyText"/>
        <w:spacing w:line="273" w:lineRule="auto" w:before="581"/>
        <w:ind w:left="131" w:right="38"/>
        <w:jc w:val="both"/>
      </w:pP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handovers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computed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different</w:t>
      </w:r>
      <w:r>
        <w:rPr>
          <w:spacing w:val="-8"/>
        </w:rPr>
        <w:t> </w:t>
      </w:r>
      <w:r>
        <w:rPr>
          <w:spacing w:val="-2"/>
        </w:rPr>
        <w:t>offset</w:t>
      </w:r>
      <w:r>
        <w:rPr>
          <w:spacing w:val="-8"/>
        </w:rPr>
        <w:t> </w:t>
      </w:r>
      <w:r>
        <w:rPr>
          <w:rFonts w:ascii="Times New Roman" w:hAnsi="Times New Roman"/>
          <w:spacing w:val="-2"/>
          <w:sz w:val="17"/>
        </w:rPr>
        <w:t>ν</w:t>
      </w:r>
      <w:r>
        <w:rPr>
          <w:rFonts w:ascii="Times New Roman" w:hAnsi="Times New Roman"/>
          <w:spacing w:val="-8"/>
          <w:sz w:val="17"/>
        </w:rPr>
        <w:t> </w:t>
      </w:r>
      <w:r>
        <w:rPr>
          <w:spacing w:val="-2"/>
        </w:rPr>
        <w:t>where</w:t>
      </w:r>
      <w:r>
        <w:rPr>
          <w:spacing w:val="-8"/>
        </w:rPr>
        <w:t> </w:t>
      </w:r>
      <w:r>
        <w:rPr>
          <w:spacing w:val="-2"/>
        </w:rPr>
        <w:t>TTT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xed</w:t>
      </w:r>
      <w:r>
        <w:rPr>
          <w:spacing w:val="40"/>
        </w:rPr>
        <w:t> </w:t>
      </w:r>
      <w:r>
        <w:rPr/>
        <w:t>to</w:t>
      </w:r>
      <w:r>
        <w:rPr>
          <w:spacing w:val="-7"/>
        </w:rPr>
        <w:t> </w:t>
      </w:r>
      <w:r>
        <w:rPr/>
        <w:t>0.5</w:t>
      </w:r>
      <w:r>
        <w:rPr>
          <w:spacing w:val="-7"/>
        </w:rPr>
        <w:t> </w:t>
      </w:r>
      <w:r>
        <w:rPr/>
        <w:t>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results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Colleton,</w:t>
      </w:r>
      <w:r>
        <w:rPr>
          <w:spacing w:val="-7"/>
        </w:rPr>
        <w:t> </w:t>
      </w:r>
      <w:r>
        <w:rPr/>
        <w:t>Florence,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Broward</w:t>
      </w:r>
      <w:r>
        <w:rPr>
          <w:spacing w:val="-7"/>
        </w:rPr>
        <w:t> </w:t>
      </w:r>
      <w:r>
        <w:rPr/>
        <w:t>counties</w:t>
      </w:r>
      <w:r>
        <w:rPr>
          <w:spacing w:val="-7"/>
        </w:rPr>
        <w:t> </w:t>
      </w:r>
      <w:r>
        <w:rPr/>
        <w:t>are</w:t>
      </w:r>
      <w:r>
        <w:rPr>
          <w:spacing w:val="40"/>
        </w:rPr>
        <w:t> </w:t>
      </w:r>
      <w:r>
        <w:rPr/>
        <w:t>shown in </w:t>
      </w:r>
      <w:hyperlink w:history="true" w:anchor="_bookmark35">
        <w:r>
          <w:rPr>
            <w:color w:val="007FAC"/>
          </w:rPr>
          <w:t>Fig. 18</w:t>
        </w:r>
      </w:hyperlink>
      <w:r>
        <w:rPr/>
        <w:t>. The results show that the number of handovers de-</w:t>
      </w:r>
      <w:r>
        <w:rPr>
          <w:spacing w:val="40"/>
        </w:rPr>
        <w:t> </w:t>
      </w:r>
      <w:r>
        <w:rPr/>
        <w:t>creases</w:t>
      </w:r>
      <w:r>
        <w:rPr>
          <w:spacing w:val="-10"/>
        </w:rPr>
        <w:t> </w:t>
      </w:r>
      <w:r>
        <w:rPr/>
        <w:t>when</w:t>
      </w:r>
      <w:r>
        <w:rPr>
          <w:spacing w:val="-10"/>
        </w:rPr>
        <w:t> </w:t>
      </w:r>
      <w:r>
        <w:rPr/>
        <w:t>offset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increased,</w:t>
      </w:r>
      <w:r>
        <w:rPr>
          <w:spacing w:val="-9"/>
        </w:rPr>
        <w:t> </w:t>
      </w:r>
      <w:r>
        <w:rPr/>
        <w:t>since</w:t>
      </w:r>
      <w:r>
        <w:rPr>
          <w:spacing w:val="-10"/>
        </w:rPr>
        <w:t> </w:t>
      </w:r>
      <w:r>
        <w:rPr/>
        <w:t>(9)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satis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fewer</w:t>
      </w:r>
      <w:r>
        <w:rPr>
          <w:spacing w:val="-9"/>
        </w:rPr>
        <w:t> </w:t>
      </w:r>
      <w:r>
        <w:rPr/>
        <w:t>cases.</w:t>
      </w:r>
      <w:r>
        <w:rPr>
          <w:spacing w:val="-10"/>
        </w:rPr>
        <w:t> </w:t>
      </w:r>
      <w:r>
        <w:rPr/>
        <w:t>We</w:t>
      </w:r>
      <w:r>
        <w:rPr>
          <w:spacing w:val="40"/>
        </w:rPr>
        <w:t> </w:t>
      </w:r>
      <w:r>
        <w:rPr/>
        <w:t>also</w:t>
      </w:r>
      <w:r>
        <w:rPr>
          <w:spacing w:val="-10"/>
        </w:rPr>
        <w:t> </w:t>
      </w:r>
      <w:r>
        <w:rPr/>
        <w:t>observe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larger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handovers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Broward</w:t>
      </w:r>
      <w:r>
        <w:rPr>
          <w:spacing w:val="-9"/>
        </w:rPr>
        <w:t> </w:t>
      </w:r>
      <w:r>
        <w:rPr/>
        <w:t>county</w:t>
      </w:r>
      <w:r>
        <w:rPr>
          <w:spacing w:val="-10"/>
        </w:rPr>
        <w:t> </w:t>
      </w:r>
      <w:r>
        <w:rPr/>
        <w:t>compared</w:t>
      </w:r>
      <w:r>
        <w:rPr>
          <w:spacing w:val="40"/>
        </w:rPr>
        <w:t> </w:t>
      </w:r>
      <w:r>
        <w:rPr/>
        <w:t>to other</w:t>
      </w:r>
      <w:r>
        <w:rPr>
          <w:spacing w:val="-1"/>
        </w:rPr>
        <w:t> </w:t>
      </w:r>
      <w:r>
        <w:rPr/>
        <w:t>counties</w:t>
      </w:r>
      <w:r>
        <w:rPr>
          <w:spacing w:val="-1"/>
        </w:rPr>
        <w:t> </w:t>
      </w:r>
      <w:r>
        <w:rPr/>
        <w:t>due to larger</w:t>
      </w:r>
      <w:r>
        <w:rPr>
          <w:spacing w:val="-1"/>
        </w:rPr>
        <w:t> </w:t>
      </w:r>
      <w:r>
        <w:rPr/>
        <w:t>network</w:t>
      </w:r>
      <w:r>
        <w:rPr>
          <w:spacing w:val="-1"/>
        </w:rPr>
        <w:t> </w:t>
      </w:r>
      <w:r>
        <w:rPr/>
        <w:t>deployments in</w:t>
      </w:r>
      <w:r>
        <w:rPr>
          <w:spacing w:val="-1"/>
        </w:rPr>
        <w:t> </w:t>
      </w:r>
      <w:r>
        <w:rPr/>
        <w:t>the urban</w:t>
      </w:r>
      <w:r>
        <w:rPr>
          <w:spacing w:val="-1"/>
        </w:rPr>
        <w:t> </w:t>
      </w:r>
      <w:r>
        <w:rPr/>
        <w:t>area.</w:t>
      </w:r>
    </w:p>
    <w:p>
      <w:pPr>
        <w:spacing w:line="240" w:lineRule="auto" w:before="9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3" w:lineRule="auto" w:before="1"/>
        <w:ind w:left="131" w:right="108"/>
        <w:jc w:val="both"/>
      </w:pPr>
      <w:r>
        <w:rPr/>
        <w:t>where </w:t>
      </w:r>
      <w:r>
        <w:rPr>
          <w:rFonts w:ascii="Times New Roman" w:hAnsi="Times New Roman"/>
        </w:rPr>
        <w:t>β </w:t>
      </w:r>
      <w:r>
        <w:rPr/>
        <w:t>is the subcarrier activity factor expressed as a total number of</w:t>
      </w:r>
      <w:r>
        <w:rPr>
          <w:spacing w:val="40"/>
        </w:rPr>
        <w:t> </w:t>
      </w:r>
      <w:r>
        <w:rPr/>
        <w:t>subcarriers carrying reference signal of all the antenna ports </w:t>
      </w:r>
      <w:r>
        <w:rPr/>
        <w:t>during</w:t>
      </w:r>
      <w:r>
        <w:rPr>
          <w:spacing w:val="40"/>
        </w:rPr>
        <w:t> </w:t>
      </w:r>
      <w:r>
        <w:rPr/>
        <w:t>PDSCH</w:t>
      </w:r>
      <w:r>
        <w:rPr>
          <w:spacing w:val="-1"/>
        </w:rPr>
        <w:t> </w:t>
      </w:r>
      <w:r>
        <w:rPr/>
        <w:t>transmission over number</w:t>
      </w:r>
      <w:r>
        <w:rPr>
          <w:spacing w:val="-1"/>
        </w:rPr>
        <w:t> </w:t>
      </w:r>
      <w:r>
        <w:rPr/>
        <w:t>of subcarriers</w:t>
      </w:r>
      <w:r>
        <w:rPr>
          <w:spacing w:val="-1"/>
        </w:rPr>
        <w:t> </w:t>
      </w:r>
      <w:r>
        <w:rPr/>
        <w:t>in a RB which</w:t>
      </w:r>
      <w:r>
        <w:rPr>
          <w:spacing w:val="-1"/>
        </w:rPr>
        <w:t> </w:t>
      </w:r>
      <w:r>
        <w:rPr/>
        <w:t>is 12. </w:t>
      </w:r>
      <w:r>
        <w:rPr>
          <w:rFonts w:ascii="Times New Roman" w:hAnsi="Times New Roman"/>
        </w:rPr>
        <w:t>β</w:t>
      </w:r>
      <w:r>
        <w:rPr>
          <w:rFonts w:ascii="Times New Roman" w:hAnsi="Times New Roman"/>
          <w:spacing w:val="40"/>
        </w:rPr>
        <w:t> </w:t>
      </w:r>
      <w:r>
        <w:rPr>
          <w:spacing w:val="-2"/>
        </w:rPr>
        <w:t>term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usually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network</w:t>
      </w:r>
      <w:r>
        <w:rPr>
          <w:spacing w:val="-7"/>
        </w:rPr>
        <w:t> </w:t>
      </w:r>
      <w:r>
        <w:rPr>
          <w:spacing w:val="-2"/>
        </w:rPr>
        <w:t>load</w:t>
      </w:r>
      <w:r>
        <w:rPr>
          <w:spacing w:val="-8"/>
        </w:rPr>
        <w:t> </w:t>
      </w:r>
      <w:r>
        <w:rPr>
          <w:spacing w:val="-2"/>
        </w:rPr>
        <w:t>calculations.</w:t>
      </w:r>
      <w:r>
        <w:rPr>
          <w:spacing w:val="-8"/>
        </w:rPr>
        <w:t> </w:t>
      </w:r>
      <w:r>
        <w:rPr>
          <w:spacing w:val="-2"/>
        </w:rPr>
        <w:t>Then,</w:t>
      </w:r>
      <w:r>
        <w:rPr>
          <w:spacing w:val="-7"/>
        </w:rPr>
        <w:t> </w:t>
      </w:r>
      <w:r>
        <w:rPr>
          <w:spacing w:val="-2"/>
        </w:rPr>
        <w:t>SINR</w:t>
      </w:r>
      <w:r>
        <w:rPr>
          <w:spacing w:val="-8"/>
        </w:rPr>
        <w:t> </w:t>
      </w:r>
      <w:r>
        <w:rPr>
          <w:spacing w:val="-2"/>
        </w:rPr>
        <w:t>determined</w:t>
      </w:r>
      <w:r>
        <w:rPr>
          <w:spacing w:val="40"/>
        </w:rPr>
        <w:t> </w:t>
      </w:r>
      <w:r>
        <w:rPr/>
        <w:t>from </w:t>
      </w:r>
      <w:hyperlink w:history="true" w:anchor="_bookmark33">
        <w:r>
          <w:rPr>
            <w:color w:val="007FAC"/>
          </w:rPr>
          <w:t>(11)</w:t>
        </w:r>
      </w:hyperlink>
      <w:r>
        <w:rPr>
          <w:color w:val="007FAC"/>
        </w:rPr>
        <w:t> </w:t>
      </w:r>
      <w:r>
        <w:rPr/>
        <w:t>is used in Shannon</w:t>
      </w:r>
      <w:r>
        <w:rPr>
          <w:rFonts w:ascii="Times New Roman" w:hAnsi="Times New Roman"/>
        </w:rPr>
        <w:t>’</w:t>
      </w:r>
      <w:r>
        <w:rPr/>
        <w:t>s capacity equation to obtain theoretical</w:t>
      </w:r>
      <w:r>
        <w:rPr>
          <w:spacing w:val="40"/>
        </w:rPr>
        <w:t> </w:t>
      </w:r>
      <w:r>
        <w:rPr/>
        <w:t>throughput based on different network load conditions.</w:t>
      </w:r>
    </w:p>
    <w:p>
      <w:pPr>
        <w:pStyle w:val="BodyText"/>
        <w:spacing w:line="276" w:lineRule="auto" w:before="5"/>
        <w:ind w:left="131" w:right="108" w:firstLine="239"/>
        <w:jc w:val="both"/>
      </w:pPr>
      <w:r>
        <w:rPr/>
        <w:t>The errors in packet transmission can be caused due to low signal</w:t>
      </w:r>
      <w:r>
        <w:rPr>
          <w:spacing w:val="40"/>
        </w:rPr>
        <w:t> </w:t>
      </w:r>
      <w:r>
        <w:rPr/>
        <w:t>strength</w:t>
      </w:r>
      <w:r>
        <w:rPr>
          <w:spacing w:val="-10"/>
        </w:rPr>
        <w:t> </w:t>
      </w:r>
      <w:r>
        <w:rPr/>
        <w:t>condition.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result,</w:t>
      </w:r>
      <w:r>
        <w:rPr>
          <w:spacing w:val="-10"/>
        </w:rPr>
        <w:t> </w:t>
      </w:r>
      <w:r>
        <w:rPr/>
        <w:t>packet</w:t>
      </w:r>
      <w:r>
        <w:rPr>
          <w:spacing w:val="-9"/>
        </w:rPr>
        <w:t> </w:t>
      </w:r>
      <w:r>
        <w:rPr/>
        <w:t>retransmissions</w:t>
      </w:r>
      <w:r>
        <w:rPr>
          <w:spacing w:val="-10"/>
        </w:rPr>
        <w:t> </w:t>
      </w:r>
      <w:r>
        <w:rPr/>
        <w:t>occur,</w:t>
      </w:r>
      <w:r>
        <w:rPr>
          <w:spacing w:val="-10"/>
        </w:rPr>
        <w:t> </w:t>
      </w:r>
      <w:r>
        <w:rPr/>
        <w:t>increasing</w:t>
      </w:r>
      <w:r>
        <w:rPr>
          <w:spacing w:val="40"/>
        </w:rPr>
        <w:t> </w:t>
      </w:r>
      <w:r>
        <w:rPr/>
        <w:t>the round trip latency between the users and the BSs. In Ref. [</w:t>
      </w:r>
      <w:hyperlink w:history="true" w:anchor="_bookmark93">
        <w:r>
          <w:rPr>
            <w:color w:val="007FAC"/>
          </w:rPr>
          <w:t>60</w:t>
        </w:r>
      </w:hyperlink>
      <w:r>
        <w:rPr/>
        <w:t>], the</w:t>
      </w:r>
      <w:r>
        <w:rPr>
          <w:spacing w:val="40"/>
        </w:rPr>
        <w:t> </w:t>
      </w:r>
      <w:r>
        <w:rPr/>
        <w:t>impact of RSRP and RSRQ parameters on packet error rate and jitter</w:t>
      </w:r>
      <w:r>
        <w:rPr>
          <w:spacing w:val="40"/>
        </w:rPr>
        <w:t> </w:t>
      </w:r>
      <w:r>
        <w:rPr/>
        <w:t>based on real time transport protocol (RTP) is investigated for voice</w:t>
      </w:r>
      <w:r>
        <w:rPr>
          <w:spacing w:val="40"/>
        </w:rPr>
        <w:t> </w:t>
      </w:r>
      <w:r>
        <w:rPr>
          <w:spacing w:val="-2"/>
        </w:rPr>
        <w:t>traf</w:t>
      </w:r>
      <w:r>
        <w:rPr>
          <w:rFonts w:ascii="Times New Roman"/>
          <w:spacing w:val="-2"/>
        </w:rPr>
        <w:t>fi</w:t>
      </w:r>
      <w:r>
        <w:rPr>
          <w:spacing w:val="-2"/>
        </w:rPr>
        <w:t>c.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jitter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computed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consecutive</w:t>
      </w:r>
      <w:r>
        <w:rPr>
          <w:spacing w:val="-5"/>
        </w:rPr>
        <w:t> </w:t>
      </w:r>
      <w:r>
        <w:rPr>
          <w:spacing w:val="-2"/>
        </w:rPr>
        <w:t>differences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packet</w:t>
      </w:r>
      <w:r>
        <w:rPr>
          <w:spacing w:val="-6"/>
        </w:rPr>
        <w:t> </w:t>
      </w:r>
      <w:r>
        <w:rPr>
          <w:spacing w:val="-2"/>
        </w:rPr>
        <w:t>latency</w:t>
      </w:r>
    </w:p>
    <w:p>
      <w:pPr>
        <w:pStyle w:val="BodyText"/>
        <w:spacing w:line="300" w:lineRule="exact"/>
        <w:ind w:left="131"/>
        <w:jc w:val="both"/>
      </w:pPr>
      <w:r>
        <w:rPr/>
        <w:t>and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results</w:t>
      </w:r>
      <w:r>
        <w:rPr>
          <w:spacing w:val="14"/>
        </w:rPr>
        <w:t> </w:t>
      </w:r>
      <w:r>
        <w:rPr/>
        <w:t>are</w:t>
      </w:r>
      <w:r>
        <w:rPr>
          <w:spacing w:val="14"/>
        </w:rPr>
        <w:t> </w:t>
      </w:r>
      <w:r>
        <w:rPr/>
        <w:t>based</w:t>
      </w:r>
      <w:r>
        <w:rPr>
          <w:spacing w:val="14"/>
        </w:rPr>
        <w:t> </w:t>
      </w:r>
      <w:r>
        <w:rPr/>
        <w:t>on</w:t>
      </w:r>
      <w:r>
        <w:rPr>
          <w:spacing w:val="15"/>
        </w:rPr>
        <w:t> </w:t>
      </w:r>
      <w:r>
        <w:rPr/>
        <w:t>measurements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/>
        <w:t>network</w:t>
      </w:r>
      <w:r>
        <w:rPr>
          <w:spacing w:val="13"/>
        </w:rPr>
        <w:t> </w:t>
      </w:r>
      <w:r>
        <w:rPr/>
        <w:t>load</w:t>
      </w:r>
      <w:r>
        <w:rPr>
          <w:spacing w:val="15"/>
        </w:rPr>
        <w:t> </w:t>
      </w:r>
      <w:r>
        <w:rPr>
          <w:rFonts w:ascii="Latin Modern Math" w:hAnsi="Latin Modern Math"/>
          <w:spacing w:val="-2"/>
        </w:rPr>
        <w:t>≈</w:t>
      </w:r>
      <w:r>
        <w:rPr>
          <w:spacing w:val="-2"/>
        </w:rPr>
        <w:t>50%.</w:t>
      </w:r>
    </w:p>
    <w:p>
      <w:pPr>
        <w:pStyle w:val="BodyText"/>
        <w:spacing w:line="89" w:lineRule="exact"/>
        <w:ind w:left="131"/>
        <w:jc w:val="both"/>
      </w:pPr>
      <w:r>
        <w:rPr/>
        <w:t>Overall,</w:t>
      </w:r>
      <w:r>
        <w:rPr>
          <w:spacing w:val="3"/>
        </w:rPr>
        <w:t> </w:t>
      </w:r>
      <w:r>
        <w:rPr/>
        <w:t>higher</w:t>
      </w:r>
      <w:r>
        <w:rPr>
          <w:spacing w:val="3"/>
        </w:rPr>
        <w:t> </w:t>
      </w:r>
      <w:r>
        <w:rPr/>
        <w:t>jitter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error</w:t>
      </w:r>
      <w:r>
        <w:rPr>
          <w:spacing w:val="4"/>
        </w:rPr>
        <w:t> </w:t>
      </w:r>
      <w:r>
        <w:rPr/>
        <w:t>rate</w:t>
      </w:r>
      <w:r>
        <w:rPr>
          <w:spacing w:val="3"/>
        </w:rPr>
        <w:t> </w:t>
      </w:r>
      <w:r>
        <w:rPr/>
        <w:t>is</w:t>
      </w:r>
      <w:r>
        <w:rPr>
          <w:spacing w:val="4"/>
        </w:rPr>
        <w:t> </w:t>
      </w:r>
      <w:r>
        <w:rPr/>
        <w:t>observed</w:t>
      </w:r>
      <w:r>
        <w:rPr>
          <w:spacing w:val="2"/>
        </w:rPr>
        <w:t> </w:t>
      </w:r>
      <w:r>
        <w:rPr/>
        <w:t>for</w:t>
      </w:r>
      <w:r>
        <w:rPr>
          <w:spacing w:val="4"/>
        </w:rPr>
        <w:t> </w:t>
      </w:r>
      <w:r>
        <w:rPr/>
        <w:t>lower</w:t>
      </w:r>
      <w:r>
        <w:rPr>
          <w:spacing w:val="5"/>
        </w:rPr>
        <w:t> </w:t>
      </w:r>
      <w:r>
        <w:rPr/>
        <w:t>RSRP</w:t>
      </w:r>
      <w:r>
        <w:rPr>
          <w:spacing w:val="2"/>
        </w:rPr>
        <w:t> </w:t>
      </w:r>
      <w:r>
        <w:rPr>
          <w:spacing w:val="-2"/>
        </w:rPr>
        <w:t>ranges.</w:t>
      </w:r>
    </w:p>
    <w:p>
      <w:pPr>
        <w:spacing w:after="0" w:line="89" w:lineRule="exact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5754"/>
        <w:rPr>
          <w:sz w:val="20"/>
        </w:rPr>
      </w:pPr>
      <w:r>
        <w:rPr>
          <w:sz w:val="20"/>
        </w:rPr>
        <w:drawing>
          <wp:inline distT="0" distB="0" distL="0" distR="0">
            <wp:extent cx="2878280" cy="2292096"/>
            <wp:effectExtent l="0" t="0" r="0" b="0"/>
            <wp:docPr id="66" name="Image 66" descr="Image of Fig.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 descr="Image of Fig. 1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8280" cy="22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29"/>
        <w:rPr>
          <w:sz w:val="14"/>
        </w:rPr>
      </w:pPr>
    </w:p>
    <w:p>
      <w:pPr>
        <w:spacing w:before="1"/>
        <w:ind w:left="365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685444</wp:posOffset>
            </wp:positionH>
            <wp:positionV relativeFrom="paragraph">
              <wp:posOffset>-8074800</wp:posOffset>
            </wp:positionV>
            <wp:extent cx="2771990" cy="7963916"/>
            <wp:effectExtent l="0" t="0" r="0" b="0"/>
            <wp:wrapNone/>
            <wp:docPr id="67" name="Image 67" descr="Image of Fig.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 descr="Image of Fig. 1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990" cy="7963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6. Conclusion" w:id="47"/>
      <w:bookmarkEnd w:id="47"/>
      <w:r>
        <w:rPr/>
      </w:r>
      <w:bookmarkStart w:name="Credit author statement" w:id="48"/>
      <w:bookmarkEnd w:id="48"/>
      <w:r>
        <w:rPr/>
      </w:r>
      <w:bookmarkStart w:name="_bookmark34" w:id="49"/>
      <w:bookmarkEnd w:id="49"/>
      <w:r>
        <w:rPr/>
      </w:r>
      <w:r>
        <w:rPr>
          <w:w w:val="105"/>
          <w:sz w:val="14"/>
        </w:rPr>
        <w:t>Fig.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17.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Disconnected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duration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distributions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different</w:t>
      </w:r>
      <w:r>
        <w:rPr>
          <w:spacing w:val="-4"/>
          <w:w w:val="105"/>
          <w:sz w:val="14"/>
        </w:rPr>
        <w:t> </w:t>
      </w:r>
      <w:r>
        <w:rPr>
          <w:spacing w:val="-2"/>
          <w:w w:val="105"/>
          <w:sz w:val="14"/>
        </w:rPr>
        <w:t>environments.</w:t>
      </w:r>
    </w:p>
    <w:p>
      <w:pPr>
        <w:spacing w:before="102"/>
        <w:ind w:left="609" w:right="0" w:firstLine="0"/>
        <w:jc w:val="left"/>
        <w:rPr>
          <w:sz w:val="14"/>
        </w:rPr>
      </w:pPr>
      <w:r>
        <w:rPr/>
        <w:br w:type="column"/>
      </w:r>
      <w:bookmarkStart w:name="_bookmark35" w:id="50"/>
      <w:bookmarkEnd w:id="50"/>
      <w:r>
        <w:rPr/>
      </w: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18.</w:t>
      </w:r>
      <w:r>
        <w:rPr>
          <w:spacing w:val="40"/>
          <w:sz w:val="14"/>
        </w:rPr>
        <w:t> </w:t>
      </w:r>
      <w:r>
        <w:rPr>
          <w:sz w:val="14"/>
        </w:rPr>
        <w:t>Handover</w:t>
      </w:r>
      <w:r>
        <w:rPr>
          <w:spacing w:val="19"/>
          <w:sz w:val="14"/>
        </w:rPr>
        <w:t> </w:t>
      </w:r>
      <w:r>
        <w:rPr>
          <w:sz w:val="14"/>
        </w:rPr>
        <w:t>analysis</w:t>
      </w:r>
      <w:r>
        <w:rPr>
          <w:spacing w:val="17"/>
          <w:sz w:val="14"/>
        </w:rPr>
        <w:t> </w:t>
      </w:r>
      <w:r>
        <w:rPr>
          <w:sz w:val="14"/>
        </w:rPr>
        <w:t>in</w:t>
      </w:r>
      <w:r>
        <w:rPr>
          <w:spacing w:val="17"/>
          <w:sz w:val="14"/>
        </w:rPr>
        <w:t> </w:t>
      </w:r>
      <w:r>
        <w:rPr>
          <w:sz w:val="14"/>
        </w:rPr>
        <w:t>different</w:t>
      </w:r>
      <w:r>
        <w:rPr>
          <w:spacing w:val="18"/>
          <w:sz w:val="14"/>
        </w:rPr>
        <w:t> </w:t>
      </w:r>
      <w:r>
        <w:rPr>
          <w:sz w:val="14"/>
        </w:rPr>
        <w:t>counties</w:t>
      </w:r>
      <w:r>
        <w:rPr>
          <w:spacing w:val="17"/>
          <w:sz w:val="14"/>
        </w:rPr>
        <w:t> </w:t>
      </w:r>
      <w:r>
        <w:rPr>
          <w:sz w:val="14"/>
        </w:rPr>
        <w:t>for</w:t>
      </w:r>
      <w:r>
        <w:rPr>
          <w:spacing w:val="18"/>
          <w:sz w:val="14"/>
        </w:rPr>
        <w:t> </w:t>
      </w:r>
      <w:r>
        <w:rPr>
          <w:sz w:val="14"/>
        </w:rPr>
        <w:t>TTT</w:t>
      </w:r>
      <w:r>
        <w:rPr>
          <w:spacing w:val="17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xed</w:t>
      </w:r>
      <w:r>
        <w:rPr>
          <w:spacing w:val="17"/>
          <w:sz w:val="14"/>
        </w:rPr>
        <w:t> </w:t>
      </w:r>
      <w:r>
        <w:rPr>
          <w:sz w:val="14"/>
        </w:rPr>
        <w:t>to</w:t>
      </w:r>
      <w:r>
        <w:rPr>
          <w:spacing w:val="17"/>
          <w:sz w:val="14"/>
        </w:rPr>
        <w:t> </w:t>
      </w:r>
      <w:r>
        <w:rPr>
          <w:sz w:val="14"/>
        </w:rPr>
        <w:t>0.5</w:t>
      </w:r>
      <w:r>
        <w:rPr>
          <w:spacing w:val="17"/>
          <w:sz w:val="14"/>
        </w:rPr>
        <w:t> </w:t>
      </w:r>
      <w:r>
        <w:rPr>
          <w:spacing w:val="-5"/>
          <w:sz w:val="14"/>
        </w:rPr>
        <w:t>s.</w:t>
      </w:r>
    </w:p>
    <w:p>
      <w:pPr>
        <w:pStyle w:val="BodyText"/>
        <w:spacing w:before="18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4047832</wp:posOffset>
            </wp:positionH>
            <wp:positionV relativeFrom="paragraph">
              <wp:posOffset>279990</wp:posOffset>
            </wp:positionV>
            <wp:extent cx="2879131" cy="1496568"/>
            <wp:effectExtent l="0" t="0" r="0" b="0"/>
            <wp:wrapTopAndBottom/>
            <wp:docPr id="68" name="Image 68" descr="Image of Fig.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 descr="Image of Fig. 1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131" cy="1496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sz w:val="14"/>
        </w:rPr>
      </w:pPr>
    </w:p>
    <w:p>
      <w:pPr>
        <w:spacing w:line="288" w:lineRule="auto" w:before="0"/>
        <w:ind w:left="365" w:right="0" w:firstLine="0"/>
        <w:jc w:val="left"/>
        <w:rPr>
          <w:sz w:val="14"/>
        </w:rPr>
      </w:pPr>
      <w:bookmarkStart w:name="_bookmark36" w:id="51"/>
      <w:bookmarkEnd w:id="51"/>
      <w:r>
        <w:rPr/>
      </w:r>
      <w:r>
        <w:rPr>
          <w:sz w:val="14"/>
        </w:rPr>
        <w:t>Fig.</w:t>
      </w:r>
      <w:r>
        <w:rPr>
          <w:spacing w:val="26"/>
          <w:sz w:val="14"/>
        </w:rPr>
        <w:t> </w:t>
      </w:r>
      <w:r>
        <w:rPr>
          <w:sz w:val="14"/>
        </w:rPr>
        <w:t>19.</w:t>
      </w:r>
      <w:r>
        <w:rPr>
          <w:spacing w:val="39"/>
          <w:sz w:val="14"/>
        </w:rPr>
        <w:t> </w:t>
      </w:r>
      <w:r>
        <w:rPr>
          <w:sz w:val="14"/>
        </w:rPr>
        <w:t>Mapping</w:t>
      </w:r>
      <w:r>
        <w:rPr>
          <w:spacing w:val="26"/>
          <w:sz w:val="14"/>
        </w:rPr>
        <w:t> </w:t>
      </w:r>
      <w:r>
        <w:rPr>
          <w:sz w:val="14"/>
        </w:rPr>
        <w:t>of</w:t>
      </w:r>
      <w:r>
        <w:rPr>
          <w:spacing w:val="24"/>
          <w:sz w:val="14"/>
        </w:rPr>
        <w:t> </w:t>
      </w:r>
      <w:r>
        <w:rPr>
          <w:sz w:val="14"/>
        </w:rPr>
        <w:t>RSRP</w:t>
      </w:r>
      <w:r>
        <w:rPr>
          <w:spacing w:val="26"/>
          <w:sz w:val="14"/>
        </w:rPr>
        <w:t> </w:t>
      </w:r>
      <w:r>
        <w:rPr>
          <w:sz w:val="14"/>
        </w:rPr>
        <w:t>ranges</w:t>
      </w:r>
      <w:r>
        <w:rPr>
          <w:spacing w:val="25"/>
          <w:sz w:val="14"/>
        </w:rPr>
        <w:t> </w:t>
      </w:r>
      <w:r>
        <w:rPr>
          <w:sz w:val="14"/>
        </w:rPr>
        <w:t>to</w:t>
      </w:r>
      <w:r>
        <w:rPr>
          <w:spacing w:val="25"/>
          <w:sz w:val="14"/>
        </w:rPr>
        <w:t> </w:t>
      </w:r>
      <w:r>
        <w:rPr>
          <w:sz w:val="14"/>
        </w:rPr>
        <w:t>downlink</w:t>
      </w:r>
      <w:r>
        <w:rPr>
          <w:spacing w:val="26"/>
          <w:sz w:val="14"/>
        </w:rPr>
        <w:t> </w:t>
      </w:r>
      <w:r>
        <w:rPr>
          <w:sz w:val="14"/>
        </w:rPr>
        <w:t>throughput</w:t>
      </w:r>
      <w:r>
        <w:rPr>
          <w:spacing w:val="26"/>
          <w:sz w:val="14"/>
        </w:rPr>
        <w:t> </w:t>
      </w:r>
      <w:r>
        <w:rPr>
          <w:sz w:val="14"/>
        </w:rPr>
        <w:t>based</w:t>
      </w:r>
      <w:r>
        <w:rPr>
          <w:spacing w:val="26"/>
          <w:sz w:val="14"/>
        </w:rPr>
        <w:t> </w:t>
      </w:r>
      <w:r>
        <w:rPr>
          <w:sz w:val="14"/>
        </w:rPr>
        <w:t>on</w:t>
      </w:r>
      <w:r>
        <w:rPr>
          <w:spacing w:val="25"/>
          <w:sz w:val="14"/>
        </w:rPr>
        <w:t> </w:t>
      </w:r>
      <w:r>
        <w:rPr>
          <w:sz w:val="14"/>
        </w:rPr>
        <w:t>different</w:t>
      </w:r>
      <w:r>
        <w:rPr>
          <w:spacing w:val="40"/>
          <w:sz w:val="14"/>
        </w:rPr>
        <w:t> </w:t>
      </w:r>
      <w:r>
        <w:rPr>
          <w:sz w:val="14"/>
        </w:rPr>
        <w:t>network load (</w:t>
      </w:r>
      <w:r>
        <w:rPr>
          <w:i/>
          <w:sz w:val="14"/>
        </w:rPr>
        <w:t>Q</w:t>
      </w:r>
      <w:r>
        <w:rPr>
          <w:sz w:val="14"/>
          <w:vertAlign w:val="subscript"/>
        </w:rPr>
        <w:t>DL</w:t>
      </w:r>
      <w:r>
        <w:rPr>
          <w:sz w:val="14"/>
          <w:vertAlign w:val="baseline"/>
        </w:rPr>
        <w:t>) percentage (from Ref. [</w:t>
      </w:r>
      <w:hyperlink w:history="true" w:anchor="_bookmark90">
        <w:r>
          <w:rPr>
            <w:color w:val="007FAC"/>
            <w:sz w:val="14"/>
            <w:vertAlign w:val="baseline"/>
          </w:rPr>
          <w:t>57</w:t>
        </w:r>
      </w:hyperlink>
      <w:r>
        <w:rPr>
          <w:sz w:val="14"/>
          <w:vertAlign w:val="baseline"/>
        </w:rPr>
        <w:t>]).</w:t>
      </w:r>
    </w:p>
    <w:p>
      <w:pPr>
        <w:pStyle w:val="BodyText"/>
        <w:spacing w:before="82"/>
        <w:rPr>
          <w:sz w:val="14"/>
        </w:rPr>
      </w:pPr>
    </w:p>
    <w:p>
      <w:pPr>
        <w:pStyle w:val="BodyText"/>
        <w:spacing w:line="271" w:lineRule="auto"/>
        <w:ind w:left="365"/>
      </w:pPr>
      <w:r>
        <w:rPr/>
        <w:t>The</w:t>
      </w:r>
      <w:r>
        <w:rPr>
          <w:spacing w:val="-9"/>
        </w:rPr>
        <w:t> </w:t>
      </w:r>
      <w:r>
        <w:rPr/>
        <w:t>maximum</w:t>
      </w:r>
      <w:r>
        <w:rPr>
          <w:spacing w:val="-10"/>
        </w:rPr>
        <w:t> </w:t>
      </w:r>
      <w:r>
        <w:rPr/>
        <w:t>impact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observed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RSRQ</w:t>
      </w:r>
      <w:r>
        <w:rPr>
          <w:spacing w:val="-9"/>
        </w:rPr>
        <w:t> </w:t>
      </w:r>
      <w:r>
        <w:rPr/>
        <w:t>where</w:t>
      </w:r>
      <w:r>
        <w:rPr>
          <w:spacing w:val="-10"/>
        </w:rPr>
        <w:t> </w:t>
      </w:r>
      <w:r>
        <w:rPr/>
        <w:t>error</w:t>
      </w:r>
      <w:r>
        <w:rPr>
          <w:spacing w:val="-9"/>
        </w:rPr>
        <w:t> </w:t>
      </w:r>
      <w:r>
        <w:rPr/>
        <w:t>rate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jitter</w:t>
      </w:r>
      <w:r>
        <w:rPr>
          <w:spacing w:val="40"/>
        </w:rPr>
        <w:t> </w:t>
      </w:r>
      <w:r>
        <w:rPr/>
        <w:t>degrades signi</w:t>
      </w:r>
      <w:r>
        <w:rPr>
          <w:rFonts w:ascii="Times New Roman"/>
        </w:rPr>
        <w:t>fi</w:t>
      </w:r>
      <w:r>
        <w:rPr/>
        <w:t>cantly at lower RSRQ conditions.</w:t>
      </w:r>
    </w:p>
    <w:p>
      <w:pPr>
        <w:pStyle w:val="BodyText"/>
        <w:spacing w:before="31"/>
      </w:pPr>
    </w:p>
    <w:p>
      <w:pPr>
        <w:pStyle w:val="ListParagraph"/>
        <w:numPr>
          <w:ilvl w:val="0"/>
          <w:numId w:val="1"/>
        </w:numPr>
        <w:tabs>
          <w:tab w:pos="607" w:val="left" w:leader="none"/>
        </w:tabs>
        <w:spacing w:line="240" w:lineRule="auto" w:before="0" w:after="0"/>
        <w:ind w:left="607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65" w:right="108" w:firstLine="239"/>
        <w:jc w:val="both"/>
      </w:pP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paper,</w:t>
      </w:r>
      <w:r>
        <w:rPr>
          <w:spacing w:val="-9"/>
        </w:rPr>
        <w:t> </w:t>
      </w:r>
      <w:r>
        <w:rPr/>
        <w:t>we</w:t>
      </w:r>
      <w:r>
        <w:rPr>
          <w:spacing w:val="-8"/>
        </w:rPr>
        <w:t> </w:t>
      </w:r>
      <w:r>
        <w:rPr/>
        <w:t>examined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V2I</w:t>
      </w:r>
      <w:r>
        <w:rPr>
          <w:spacing w:val="-8"/>
        </w:rPr>
        <w:t> </w:t>
      </w:r>
      <w:r>
        <w:rPr/>
        <w:t>connectivity</w:t>
      </w:r>
      <w:r>
        <w:rPr>
          <w:spacing w:val="-8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LTE</w:t>
      </w:r>
      <w:r>
        <w:rPr>
          <w:spacing w:val="40"/>
        </w:rPr>
        <w:t> </w:t>
      </w:r>
      <w:r>
        <w:rPr/>
        <w:t>deployments in rural, semi-urban and urban scenarios using extensive</w:t>
      </w:r>
      <w:r>
        <w:rPr>
          <w:spacing w:val="40"/>
        </w:rPr>
        <w:t> </w:t>
      </w:r>
      <w:r>
        <w:rPr/>
        <w:t>drive-test measurement campaign. The joint distributions of the link</w:t>
      </w:r>
      <w:r>
        <w:rPr>
          <w:spacing w:val="40"/>
        </w:rPr>
        <w:t> </w:t>
      </w:r>
      <w:r>
        <w:rPr/>
        <w:t>quality metrics are obtained, which indicate stronger coverage and</w:t>
      </w:r>
      <w:r>
        <w:rPr>
          <w:spacing w:val="40"/>
        </w:rPr>
        <w:t> </w:t>
      </w:r>
      <w:r>
        <w:rPr/>
        <w:t>higher</w:t>
      </w:r>
      <w:r>
        <w:rPr>
          <w:spacing w:val="-10"/>
        </w:rPr>
        <w:t> </w:t>
      </w:r>
      <w:r>
        <w:rPr/>
        <w:t>BS</w:t>
      </w:r>
      <w:r>
        <w:rPr>
          <w:spacing w:val="-10"/>
        </w:rPr>
        <w:t> </w:t>
      </w:r>
      <w:r>
        <w:rPr/>
        <w:t>density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urban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semi-urban</w:t>
      </w:r>
      <w:r>
        <w:rPr>
          <w:spacing w:val="-10"/>
        </w:rPr>
        <w:t> </w:t>
      </w:r>
      <w:r>
        <w:rPr/>
        <w:t>compared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rural</w:t>
      </w:r>
      <w:r>
        <w:rPr>
          <w:spacing w:val="-10"/>
        </w:rPr>
        <w:t> </w:t>
      </w:r>
      <w:r>
        <w:rPr/>
        <w:t>scenarios.</w:t>
      </w:r>
      <w:r>
        <w:rPr>
          <w:spacing w:val="40"/>
        </w:rPr>
        <w:t> </w:t>
      </w:r>
      <w:r>
        <w:rPr/>
        <w:t>In</w:t>
      </w:r>
      <w:r>
        <w:rPr>
          <w:spacing w:val="-10"/>
        </w:rPr>
        <w:t> </w:t>
      </w:r>
      <w:r>
        <w:rPr/>
        <w:t>addition,</w:t>
      </w:r>
      <w:r>
        <w:rPr>
          <w:spacing w:val="-9"/>
        </w:rPr>
        <w:t> </w:t>
      </w:r>
      <w:r>
        <w:rPr/>
        <w:t>shorter</w:t>
      </w:r>
      <w:r>
        <w:rPr>
          <w:spacing w:val="-10"/>
        </w:rPr>
        <w:t> </w:t>
      </w:r>
      <w:r>
        <w:rPr/>
        <w:t>duration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disconnectivity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more</w:t>
      </w:r>
      <w:r>
        <w:rPr>
          <w:spacing w:val="-9"/>
        </w:rPr>
        <w:t> </w:t>
      </w:r>
      <w:r>
        <w:rPr/>
        <w:t>handovers</w:t>
      </w:r>
      <w:r>
        <w:rPr>
          <w:spacing w:val="-10"/>
        </w:rPr>
        <w:t> </w:t>
      </w:r>
      <w:r>
        <w:rPr/>
        <w:t>are</w:t>
      </w:r>
      <w:r>
        <w:rPr>
          <w:spacing w:val="40"/>
        </w:rPr>
        <w:t> </w:t>
      </w:r>
      <w:r>
        <w:rPr/>
        <w:t>observed in urban scenarios when compared to semi-urban and rural</w:t>
      </w:r>
      <w:r>
        <w:rPr>
          <w:spacing w:val="40"/>
        </w:rPr>
        <w:t> </w:t>
      </w:r>
      <w:r>
        <w:rPr/>
        <w:t>scenarios. Lastly, we noted that higher operating frequencies of LTE</w:t>
      </w:r>
      <w:r>
        <w:rPr>
          <w:spacing w:val="40"/>
        </w:rPr>
        <w:t> </w:t>
      </w:r>
      <w:r>
        <w:rPr/>
        <w:t>networks</w:t>
      </w:r>
      <w:r>
        <w:rPr>
          <w:spacing w:val="-10"/>
        </w:rPr>
        <w:t> </w:t>
      </w:r>
      <w:r>
        <w:rPr/>
        <w:t>yield</w:t>
      </w:r>
      <w:r>
        <w:rPr>
          <w:spacing w:val="-10"/>
        </w:rPr>
        <w:t> </w:t>
      </w:r>
      <w:r>
        <w:rPr/>
        <w:t>lower</w:t>
      </w:r>
      <w:r>
        <w:rPr>
          <w:spacing w:val="-9"/>
        </w:rPr>
        <w:t> </w:t>
      </w:r>
      <w:r>
        <w:rPr/>
        <w:t>coverage.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provide</w:t>
      </w:r>
      <w:r>
        <w:rPr>
          <w:spacing w:val="-9"/>
        </w:rPr>
        <w:t> </w:t>
      </w:r>
      <w:r>
        <w:rPr/>
        <w:t>our</w:t>
      </w:r>
      <w:r>
        <w:rPr>
          <w:spacing w:val="-10"/>
        </w:rPr>
        <w:t> </w:t>
      </w:r>
      <w:r>
        <w:rPr/>
        <w:t>developed</w:t>
      </w:r>
      <w:r>
        <w:rPr>
          <w:spacing w:val="-10"/>
        </w:rPr>
        <w:t> </w:t>
      </w:r>
      <w:r>
        <w:rPr/>
        <w:t>SDR</w:t>
      </w:r>
      <w:r>
        <w:rPr>
          <w:spacing w:val="-9"/>
        </w:rPr>
        <w:t> </w:t>
      </w:r>
      <w:r>
        <w:rPr/>
        <w:t>codes</w:t>
      </w:r>
      <w:r>
        <w:rPr>
          <w:spacing w:val="-10"/>
        </w:rPr>
        <w:t> </w:t>
      </w:r>
      <w:r>
        <w:rPr/>
        <w:t>for</w:t>
      </w:r>
      <w:r>
        <w:rPr>
          <w:spacing w:val="40"/>
        </w:rPr>
        <w:t> </w:t>
      </w:r>
      <w:r>
        <w:rPr/>
        <w:t>other researchers</w:t>
      </w:r>
      <w:r>
        <w:rPr>
          <w:rFonts w:ascii="Times New Roman" w:hAnsi="Times New Roman"/>
        </w:rPr>
        <w:t>’ </w:t>
      </w:r>
      <w:r>
        <w:rPr/>
        <w:t>use in Ref. [</w:t>
      </w:r>
      <w:hyperlink w:history="true" w:anchor="_bookmark94">
        <w:r>
          <w:rPr>
            <w:color w:val="007FAC"/>
          </w:rPr>
          <w:t>61</w:t>
        </w:r>
      </w:hyperlink>
      <w:r>
        <w:rPr/>
        <w:t>]. In our future work, the drive test</w:t>
      </w:r>
      <w:r>
        <w:rPr>
          <w:spacing w:val="40"/>
        </w:rPr>
        <w:t> </w:t>
      </w:r>
      <w:r>
        <w:rPr>
          <w:spacing w:val="-2"/>
        </w:rPr>
        <w:t>campaign</w:t>
      </w:r>
      <w:r>
        <w:rPr>
          <w:spacing w:val="-4"/>
        </w:rPr>
        <w:t> </w:t>
      </w:r>
      <w:r>
        <w:rPr>
          <w:spacing w:val="-2"/>
        </w:rPr>
        <w:t>results</w:t>
      </w:r>
      <w:r>
        <w:rPr>
          <w:spacing w:val="-3"/>
        </w:rPr>
        <w:t> </w:t>
      </w:r>
      <w:r>
        <w:rPr>
          <w:spacing w:val="-2"/>
        </w:rPr>
        <w:t>will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incorporated</w:t>
      </w:r>
      <w:r>
        <w:rPr>
          <w:spacing w:val="-4"/>
        </w:rPr>
        <w:t> </w:t>
      </w:r>
      <w:r>
        <w:rPr>
          <w:spacing w:val="-2"/>
        </w:rPr>
        <w:t>into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LTE</w:t>
      </w:r>
      <w:r>
        <w:rPr>
          <w:spacing w:val="-3"/>
        </w:rPr>
        <w:t> </w:t>
      </w:r>
      <w:r>
        <w:rPr>
          <w:spacing w:val="-2"/>
        </w:rPr>
        <w:t>system</w:t>
      </w:r>
      <w:r>
        <w:rPr>
          <w:spacing w:val="-4"/>
        </w:rPr>
        <w:t> </w:t>
      </w:r>
      <w:r>
        <w:rPr>
          <w:spacing w:val="-2"/>
        </w:rPr>
        <w:t>level</w:t>
      </w:r>
      <w:r>
        <w:rPr>
          <w:spacing w:val="-3"/>
        </w:rPr>
        <w:t> </w:t>
      </w:r>
      <w:r>
        <w:rPr>
          <w:spacing w:val="-2"/>
        </w:rPr>
        <w:t>simulator</w:t>
      </w:r>
      <w:r>
        <w:rPr>
          <w:spacing w:val="40"/>
        </w:rPr>
        <w:t> </w:t>
      </w:r>
      <w:r>
        <w:rPr/>
        <w:t>to</w:t>
      </w:r>
      <w:r>
        <w:rPr>
          <w:spacing w:val="-10"/>
        </w:rPr>
        <w:t> </w:t>
      </w:r>
      <w:r>
        <w:rPr/>
        <w:t>assess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mobility</w:t>
      </w:r>
      <w:r>
        <w:rPr>
          <w:spacing w:val="-1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LTE</w:t>
      </w:r>
      <w:r>
        <w:rPr>
          <w:spacing w:val="-10"/>
        </w:rPr>
        <w:t> </w:t>
      </w:r>
      <w:r>
        <w:rPr/>
        <w:t>networks</w:t>
      </w:r>
      <w:r>
        <w:rPr>
          <w:spacing w:val="-10"/>
        </w:rPr>
        <w:t> </w:t>
      </w:r>
      <w:r>
        <w:rPr/>
        <w:t>[</w:t>
      </w:r>
      <w:hyperlink w:history="true" w:anchor="_bookmark95">
        <w:r>
          <w:rPr>
            <w:color w:val="007FAC"/>
          </w:rPr>
          <w:t>62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95">
        <w:r>
          <w:rPr>
            <w:color w:val="007FAC"/>
          </w:rPr>
          <w:t>64</w:t>
        </w:r>
      </w:hyperlink>
      <w:r>
        <w:rPr/>
        <w:t>].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plan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evaluate</w:t>
      </w:r>
      <w:r>
        <w:rPr>
          <w:spacing w:val="-10"/>
        </w:rPr>
        <w:t> </w:t>
      </w:r>
      <w:r>
        <w:rPr/>
        <w:t>key</w:t>
      </w:r>
      <w:r>
        <w:rPr>
          <w:spacing w:val="-10"/>
        </w:rPr>
        <w:t> </w:t>
      </w:r>
      <w:r>
        <w:rPr/>
        <w:t>mobility</w:t>
      </w:r>
      <w:r>
        <w:rPr>
          <w:spacing w:val="-9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indicators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investigate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impact</w:t>
      </w:r>
      <w:r>
        <w:rPr>
          <w:spacing w:val="40"/>
        </w:rPr>
        <w:t> </w:t>
      </w:r>
      <w:r>
        <w:rPr/>
        <w:t>of channel congestion on V2I connectivity in road safety applications.</w:t>
      </w:r>
    </w:p>
    <w:p>
      <w:pPr>
        <w:pStyle w:val="BodyText"/>
        <w:spacing w:before="24"/>
      </w:pPr>
    </w:p>
    <w:p>
      <w:pPr>
        <w:pStyle w:val="BodyText"/>
        <w:ind w:left="365"/>
      </w:pPr>
      <w:r>
        <w:rPr>
          <w:w w:val="105"/>
        </w:rPr>
        <w:t>Credit</w:t>
      </w:r>
      <w:r>
        <w:rPr>
          <w:spacing w:val="13"/>
          <w:w w:val="105"/>
        </w:rPr>
        <w:t> </w:t>
      </w:r>
      <w:r>
        <w:rPr>
          <w:w w:val="105"/>
        </w:rPr>
        <w:t>author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statement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365" w:right="109" w:firstLine="239"/>
        <w:jc w:val="both"/>
      </w:pPr>
      <w:r>
        <w:rPr>
          <w:spacing w:val="-2"/>
        </w:rPr>
        <w:t>Karthik Vasudeva, Ozgur Ozdemir: Conceptualization, </w:t>
      </w:r>
      <w:r>
        <w:rPr>
          <w:spacing w:val="-2"/>
        </w:rPr>
        <w:t>Methodology,</w:t>
      </w:r>
      <w:r>
        <w:rPr>
          <w:spacing w:val="40"/>
        </w:rPr>
        <w:t> </w:t>
      </w:r>
      <w:r>
        <w:rPr/>
        <w:t>Software, Validation, Formal Analysis, Investigation, Writing-Original</w:t>
      </w:r>
      <w:r>
        <w:rPr>
          <w:spacing w:val="40"/>
        </w:rPr>
        <w:t> </w:t>
      </w:r>
      <w:r>
        <w:rPr/>
        <w:t>Draft, Writing-Review and Editing. Sugan R. S. Chandar: Writing-</w:t>
      </w:r>
      <w:r>
        <w:rPr>
          <w:spacing w:val="40"/>
        </w:rPr>
        <w:t> </w:t>
      </w:r>
      <w:r>
        <w:rPr/>
        <w:t>Original Draft, Validation, Formal Analysis Fatih Erden: Writing-</w:t>
      </w:r>
      <w:r>
        <w:rPr>
          <w:spacing w:val="40"/>
        </w:rPr>
        <w:t> </w:t>
      </w:r>
      <w:r>
        <w:rPr>
          <w:spacing w:val="-2"/>
        </w:rPr>
        <w:t>Original Draft, Writing-Review and Editing. Ismail Guvenc: Conceptual-</w:t>
      </w:r>
      <w:r>
        <w:rPr>
          <w:spacing w:val="40"/>
        </w:rPr>
        <w:t> </w:t>
      </w:r>
      <w:r>
        <w:rPr/>
        <w:t>ization, Methodology, Resources, Supervision, Funding acquisition,</w:t>
      </w:r>
      <w:r>
        <w:rPr>
          <w:spacing w:val="40"/>
        </w:rPr>
        <w:t> </w:t>
      </w:r>
      <w:r>
        <w:rPr/>
        <w:t>Writing- Original Draft, Writing-Review and Editing.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4960" w:space="187"/>
            <w:col w:w="5503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12"/>
        <w:ind w:left="131"/>
      </w:pPr>
      <w:bookmarkStart w:name="Declaration of competing interest" w:id="52"/>
      <w:bookmarkEnd w:id="52"/>
      <w:r>
        <w:rPr/>
      </w:r>
      <w:bookmarkStart w:name="Acknowledgment" w:id="53"/>
      <w:bookmarkEnd w:id="53"/>
      <w:r>
        <w:rPr/>
      </w:r>
      <w:bookmarkStart w:name="References" w:id="54"/>
      <w:bookmarkEnd w:id="54"/>
      <w:r>
        <w:rPr/>
      </w: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1"/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29"/>
      </w:pPr>
    </w:p>
    <w:p>
      <w:pPr>
        <w:pStyle w:val="BodyText"/>
        <w:spacing w:before="1"/>
        <w:ind w:left="131"/>
      </w:pPr>
      <w:r>
        <w:rPr>
          <w:spacing w:val="-2"/>
          <w:w w:val="105"/>
        </w:rPr>
        <w:t>Acknowledgment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authors</w:t>
      </w:r>
      <w:r>
        <w:rPr>
          <w:spacing w:val="-7"/>
        </w:rPr>
        <w:t> </w:t>
      </w:r>
      <w:r>
        <w:rPr>
          <w:spacing w:val="-2"/>
        </w:rPr>
        <w:t>would</w:t>
      </w:r>
      <w:r>
        <w:rPr>
          <w:spacing w:val="-7"/>
        </w:rPr>
        <w:t> </w:t>
      </w:r>
      <w:r>
        <w:rPr>
          <w:spacing w:val="-2"/>
        </w:rPr>
        <w:t>like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thank</w:t>
      </w:r>
      <w:r>
        <w:rPr>
          <w:spacing w:val="-6"/>
        </w:rPr>
        <w:t> </w:t>
      </w:r>
      <w:r>
        <w:rPr>
          <w:spacing w:val="-2"/>
        </w:rPr>
        <w:t>Nadisanka</w:t>
      </w:r>
      <w:r>
        <w:rPr>
          <w:spacing w:val="-8"/>
        </w:rPr>
        <w:t> </w:t>
      </w:r>
      <w:r>
        <w:rPr>
          <w:spacing w:val="-2"/>
        </w:rPr>
        <w:t>Rupasinghe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his</w:t>
      </w:r>
      <w:r>
        <w:rPr>
          <w:spacing w:val="-6"/>
        </w:rPr>
        <w:t> </w:t>
      </w:r>
      <w:r>
        <w:rPr>
          <w:spacing w:val="-2"/>
        </w:rPr>
        <w:t>help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developing</w:t>
      </w:r>
      <w:r>
        <w:rPr>
          <w:spacing w:val="-7"/>
        </w:rPr>
        <w:t> </w:t>
      </w:r>
      <w:r>
        <w:rPr/>
        <w:t>SDR</w:t>
      </w:r>
      <w:r>
        <w:rPr>
          <w:spacing w:val="-6"/>
        </w:rPr>
        <w:t> </w:t>
      </w:r>
      <w:r>
        <w:rPr/>
        <w:t>codes.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work</w:t>
      </w:r>
      <w:r>
        <w:rPr>
          <w:spacing w:val="-6"/>
        </w:rPr>
        <w:t> </w:t>
      </w:r>
      <w:r>
        <w:rPr/>
        <w:t>was</w:t>
      </w:r>
      <w:r>
        <w:rPr>
          <w:spacing w:val="-7"/>
        </w:rPr>
        <w:t> </w:t>
      </w:r>
      <w:r>
        <w:rPr/>
        <w:t>supported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part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National</w:t>
      </w:r>
      <w:r>
        <w:rPr>
          <w:spacing w:val="40"/>
        </w:rPr>
        <w:t> </w:t>
      </w:r>
      <w:r>
        <w:rPr/>
        <w:t>Science</w:t>
      </w:r>
      <w:r>
        <w:rPr>
          <w:spacing w:val="-1"/>
        </w:rPr>
        <w:t> </w:t>
      </w:r>
      <w:r>
        <w:rPr/>
        <w:t>Foundation</w:t>
      </w:r>
      <w:r>
        <w:rPr>
          <w:spacing w:val="-2"/>
        </w:rPr>
        <w:t> </w:t>
      </w:r>
      <w:r>
        <w:rPr/>
        <w:t>under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award</w:t>
      </w:r>
      <w:r>
        <w:rPr>
          <w:spacing w:val="-1"/>
        </w:rPr>
        <w:t> </w:t>
      </w:r>
      <w:r>
        <w:rPr/>
        <w:t>numbers</w:t>
      </w:r>
      <w:r>
        <w:rPr>
          <w:spacing w:val="-1"/>
        </w:rPr>
        <w:t> </w:t>
      </w:r>
      <w:r>
        <w:rPr/>
        <w:t>CNS-1453678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CNS-</w:t>
      </w:r>
      <w:r>
        <w:rPr>
          <w:spacing w:val="40"/>
        </w:rPr>
        <w:t> </w:t>
      </w:r>
      <w:r>
        <w:rPr>
          <w:spacing w:val="-2"/>
        </w:rPr>
        <w:t>1814727.</w:t>
      </w:r>
    </w:p>
    <w:p>
      <w:pPr>
        <w:pStyle w:val="BodyText"/>
        <w:spacing w:before="29"/>
      </w:pPr>
    </w:p>
    <w:p>
      <w:pPr>
        <w:pStyle w:val="BodyText"/>
        <w:ind w:left="131"/>
      </w:pP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297" w:hanging="259"/>
        <w:jc w:val="left"/>
        <w:rPr>
          <w:sz w:val="12"/>
        </w:rPr>
      </w:pPr>
      <w:bookmarkStart w:name="_bookmark37" w:id="55"/>
      <w:bookmarkEnd w:id="55"/>
      <w:r>
        <w:rPr/>
      </w:r>
      <w:r>
        <w:rPr>
          <w:w w:val="105"/>
          <w:sz w:val="12"/>
        </w:rPr>
        <w:t>Hartman KK. Connected</w:t>
      </w:r>
      <w:r>
        <w:rPr>
          <w:w w:val="105"/>
          <w:sz w:val="12"/>
        </w:rPr>
        <w:t> vehicle pilot deployment program.</w:t>
      </w:r>
      <w:r>
        <w:rPr>
          <w:w w:val="105"/>
          <w:sz w:val="12"/>
        </w:rPr>
        <w:t> The USDOT; </w:t>
      </w:r>
      <w:r>
        <w:rPr>
          <w:w w:val="105"/>
          <w:sz w:val="12"/>
        </w:rPr>
        <w:t>2019</w:t>
      </w:r>
      <w:r>
        <w:rPr>
          <w:spacing w:val="40"/>
          <w:w w:val="105"/>
          <w:sz w:val="12"/>
        </w:rPr>
        <w:t> </w:t>
      </w:r>
      <w:bookmarkStart w:name="_bookmark38" w:id="56"/>
      <w:bookmarkEnd w:id="56"/>
      <w:r>
        <w:rPr>
          <w:w w:val="105"/>
          <w:sz w:val="12"/>
        </w:rPr>
        <w:t>[Online].</w:t>
      </w:r>
      <w:r>
        <w:rPr>
          <w:w w:val="105"/>
          <w:sz w:val="12"/>
        </w:rPr>
        <w:t> Available: </w:t>
      </w:r>
      <w:hyperlink r:id="rId39">
        <w:r>
          <w:rPr>
            <w:color w:val="007FAC"/>
            <w:w w:val="105"/>
            <w:sz w:val="12"/>
          </w:rPr>
          <w:t>https://www.its.dot.gov/pilots/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80" w:lineRule="auto" w:before="1" w:after="0"/>
        <w:ind w:left="458" w:right="222" w:hanging="259"/>
        <w:jc w:val="left"/>
        <w:rPr>
          <w:sz w:val="12"/>
        </w:rPr>
      </w:pPr>
      <w:r>
        <w:rPr>
          <w:w w:val="105"/>
          <w:sz w:val="12"/>
        </w:rPr>
        <w:t>Connected</w:t>
      </w:r>
      <w:r>
        <w:rPr>
          <w:w w:val="105"/>
          <w:sz w:val="12"/>
        </w:rPr>
        <w:t> vehicles: bene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ts, roles,</w:t>
      </w:r>
      <w:r>
        <w:rPr>
          <w:w w:val="105"/>
          <w:sz w:val="12"/>
        </w:rPr>
        <w:t> outcomes. The USDOT,</w:t>
      </w:r>
      <w:r>
        <w:rPr>
          <w:w w:val="105"/>
          <w:sz w:val="12"/>
        </w:rPr>
        <w:t> Tech. Rep.; 2019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[Online]. Available: </w:t>
      </w:r>
      <w:hyperlink r:id="rId40">
        <w:r>
          <w:rPr>
            <w:color w:val="007FAC"/>
            <w:spacing w:val="-2"/>
            <w:w w:val="105"/>
            <w:sz w:val="12"/>
          </w:rPr>
          <w:t>https://www.its.dot.gov/research_areas/pdf/WhitePaper_co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">
        <w:r>
          <w:rPr>
            <w:color w:val="007FAC"/>
            <w:spacing w:val="-2"/>
            <w:w w:val="105"/>
            <w:sz w:val="12"/>
          </w:rPr>
          <w:t>nnected_vehicle.pdf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79" w:hanging="259"/>
        <w:jc w:val="left"/>
        <w:rPr>
          <w:sz w:val="12"/>
        </w:rPr>
      </w:pPr>
      <w:bookmarkStart w:name="_bookmark39" w:id="57"/>
      <w:bookmarkEnd w:id="57"/>
      <w:r>
        <w:rPr/>
      </w:r>
      <w:r>
        <w:rPr>
          <w:w w:val="105"/>
          <w:sz w:val="12"/>
        </w:rPr>
        <w:t>Dedicated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short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range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communications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DSRC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service.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FCC.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[Online].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Available:</w:t>
      </w:r>
      <w:r>
        <w:rPr>
          <w:spacing w:val="-8"/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http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">
        <w:r>
          <w:rPr>
            <w:color w:val="007FAC"/>
            <w:spacing w:val="-2"/>
            <w:w w:val="105"/>
            <w:sz w:val="12"/>
          </w:rPr>
          <w:t>s://www.fcc.gov/wireless/bureau-divisions/mobility-division/dedicated-shor</w:t>
        </w:r>
      </w:hyperlink>
    </w:p>
    <w:p>
      <w:pPr>
        <w:spacing w:before="2"/>
        <w:ind w:left="458" w:right="0" w:firstLine="0"/>
        <w:jc w:val="left"/>
        <w:rPr>
          <w:sz w:val="12"/>
        </w:rPr>
      </w:pPr>
      <w:hyperlink r:id="rId41">
        <w:r>
          <w:rPr>
            <w:color w:val="007FAC"/>
            <w:sz w:val="12"/>
          </w:rPr>
          <w:t>t-range-communications-dsrc-</w:t>
        </w:r>
        <w:r>
          <w:rPr>
            <w:color w:val="007FAC"/>
            <w:spacing w:val="-2"/>
            <w:sz w:val="12"/>
          </w:rPr>
          <w:t>service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22" w:after="0"/>
        <w:ind w:left="458" w:right="127" w:hanging="259"/>
        <w:jc w:val="left"/>
        <w:rPr>
          <w:sz w:val="12"/>
        </w:rPr>
      </w:pPr>
      <w:bookmarkStart w:name="_bookmark40" w:id="58"/>
      <w:bookmarkEnd w:id="58"/>
      <w:r>
        <w:rPr/>
      </w:r>
      <w:hyperlink r:id="rId42">
        <w:r>
          <w:rPr>
            <w:color w:val="007FAC"/>
            <w:sz w:val="12"/>
          </w:rPr>
          <w:t>Kenney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JB.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Dedicated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short-range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communications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DSRC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standards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United</w:t>
        </w:r>
      </w:hyperlink>
      <w:r>
        <w:rPr>
          <w:color w:val="007FAC"/>
          <w:spacing w:val="40"/>
          <w:sz w:val="12"/>
        </w:rPr>
        <w:t> </w:t>
      </w:r>
      <w:hyperlink r:id="rId42">
        <w:r>
          <w:rPr>
            <w:color w:val="007FAC"/>
            <w:sz w:val="12"/>
          </w:rPr>
          <w:t>States.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Proc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IEEE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July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2011;99(7):1162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42">
        <w:r>
          <w:rPr>
            <w:color w:val="007FAC"/>
            <w:sz w:val="12"/>
          </w:rPr>
          <w:t>82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62" w:hanging="259"/>
        <w:jc w:val="left"/>
        <w:rPr>
          <w:sz w:val="12"/>
        </w:rPr>
      </w:pPr>
      <w:bookmarkStart w:name="_bookmark41" w:id="59"/>
      <w:bookmarkEnd w:id="59"/>
      <w:r>
        <w:rPr/>
      </w:r>
      <w:hyperlink r:id="rId43">
        <w:r>
          <w:rPr>
            <w:color w:val="007FAC"/>
            <w:sz w:val="12"/>
          </w:rPr>
          <w:t>Wein</w:t>
        </w:r>
      </w:hyperlink>
      <w:r>
        <w:rPr>
          <w:rFonts w:ascii="Times New Roman" w:hAnsi="Times New Roman"/>
          <w:color w:val="007FAC"/>
          <w:sz w:val="12"/>
        </w:rPr>
        <w:t>fi</w:t>
      </w:r>
      <w:hyperlink r:id="rId43">
        <w:r>
          <w:rPr>
            <w:color w:val="007FAC"/>
            <w:sz w:val="12"/>
          </w:rPr>
          <w:t>eld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A,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Kenney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JB,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Bansal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G.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An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adaptive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DSRC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message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transmission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rate</w:t>
        </w:r>
      </w:hyperlink>
      <w:r>
        <w:rPr>
          <w:color w:val="007FAC"/>
          <w:spacing w:val="40"/>
          <w:sz w:val="12"/>
        </w:rPr>
        <w:t> </w:t>
      </w:r>
      <w:hyperlink r:id="rId43">
        <w:r>
          <w:rPr>
            <w:color w:val="007FAC"/>
            <w:sz w:val="12"/>
          </w:rPr>
          <w:t>control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algorithm.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In: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Proc.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ITS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world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congress,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Orlando,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FL;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Oct.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2011.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43">
        <w:r>
          <w:rPr>
            <w:color w:val="007FAC"/>
            <w:sz w:val="12"/>
          </w:rPr>
          <w:t>12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394" w:hanging="259"/>
        <w:jc w:val="left"/>
        <w:rPr>
          <w:sz w:val="12"/>
        </w:rPr>
      </w:pPr>
      <w:bookmarkStart w:name="_bookmark42" w:id="60"/>
      <w:bookmarkEnd w:id="60"/>
      <w:r>
        <w:rPr/>
      </w:r>
      <w:r>
        <w:rPr>
          <w:w w:val="105"/>
          <w:sz w:val="12"/>
        </w:rPr>
        <w:t>Flore D.</w:t>
      </w:r>
      <w:r>
        <w:rPr>
          <w:w w:val="105"/>
          <w:sz w:val="12"/>
        </w:rPr>
        <w:t> Initial cellular</w:t>
      </w:r>
      <w:r>
        <w:rPr>
          <w:w w:val="105"/>
          <w:sz w:val="12"/>
        </w:rPr>
        <w:t> V2X standard completed.</w:t>
      </w:r>
      <w:r>
        <w:rPr>
          <w:w w:val="105"/>
          <w:sz w:val="12"/>
        </w:rPr>
        <w:t> 3GPP. 2019, Sept [Online].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Available:</w:t>
      </w:r>
      <w:r>
        <w:rPr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http://www.3gpp.org/news-events/3gpp-news/1798-v2x_r14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81" w:hanging="259"/>
        <w:jc w:val="left"/>
        <w:rPr>
          <w:sz w:val="12"/>
        </w:rPr>
      </w:pPr>
      <w:bookmarkStart w:name="_bookmark43" w:id="61"/>
      <w:bookmarkEnd w:id="61"/>
      <w:r>
        <w:rPr/>
      </w:r>
      <w:r>
        <w:rPr>
          <w:w w:val="105"/>
          <w:sz w:val="12"/>
        </w:rPr>
        <w:t>Qualcomm.</w:t>
      </w:r>
      <w:r>
        <w:rPr>
          <w:w w:val="105"/>
          <w:sz w:val="12"/>
        </w:rPr>
        <w:t> Panasonic, qualcomm</w:t>
      </w:r>
      <w:r>
        <w:rPr>
          <w:w w:val="105"/>
          <w:sz w:val="12"/>
        </w:rPr>
        <w:t> and ford join forces on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rst u.s. deployment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C-V2X vehicle communications in Colorado.</w:t>
      </w:r>
      <w:r>
        <w:rPr>
          <w:w w:val="105"/>
          <w:sz w:val="12"/>
        </w:rPr>
        <w:t> 2018, June [Online]. Available: </w:t>
      </w:r>
      <w:hyperlink r:id="rId45">
        <w:r>
          <w:rPr>
            <w:color w:val="007FAC"/>
            <w:w w:val="105"/>
            <w:sz w:val="12"/>
          </w:rPr>
          <w:t>https</w:t>
        </w:r>
      </w:hyperlink>
    </w:p>
    <w:p>
      <w:pPr>
        <w:spacing w:line="278" w:lineRule="auto" w:before="1"/>
        <w:ind w:left="458" w:right="135" w:firstLine="0"/>
        <w:jc w:val="left"/>
        <w:rPr>
          <w:sz w:val="12"/>
        </w:rPr>
      </w:pPr>
      <w:hyperlink r:id="rId45">
        <w:r>
          <w:rPr>
            <w:color w:val="007FAC"/>
            <w:spacing w:val="-2"/>
            <w:w w:val="105"/>
            <w:sz w:val="12"/>
          </w:rPr>
          <w:t>://www.qualcomm.com/news/releases/2018/06/01/panasonic-qualcomm-and-fo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4" w:id="62"/>
      <w:bookmarkEnd w:id="62"/>
      <w:r>
        <w:rPr>
          <w:color w:val="007FAC"/>
          <w:w w:val="102"/>
          <w:sz w:val="12"/>
        </w:rPr>
      </w:r>
      <w:hyperlink r:id="rId45">
        <w:r>
          <w:rPr>
            <w:color w:val="007FAC"/>
            <w:spacing w:val="-2"/>
            <w:w w:val="105"/>
            <w:sz w:val="12"/>
          </w:rPr>
          <w:t>rd-join-forces-</w:t>
        </w:r>
        <w:r>
          <w:rPr>
            <w:rFonts w:ascii="Times New Roman"/>
            <w:color w:val="007FAC"/>
            <w:spacing w:val="-2"/>
            <w:w w:val="105"/>
            <w:sz w:val="12"/>
          </w:rPr>
          <w:t>fi</w:t>
        </w:r>
        <w:r>
          <w:rPr>
            <w:color w:val="007FAC"/>
            <w:spacing w:val="-2"/>
            <w:w w:val="105"/>
            <w:sz w:val="12"/>
          </w:rPr>
          <w:t>rst-us-deployment-c-v2x-vehicle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619" w:hanging="259"/>
        <w:jc w:val="left"/>
        <w:rPr>
          <w:sz w:val="12"/>
        </w:rPr>
      </w:pPr>
      <w:hyperlink r:id="rId46">
        <w:r>
          <w:rPr>
            <w:color w:val="007FAC"/>
            <w:w w:val="105"/>
            <w:sz w:val="12"/>
          </w:rPr>
          <w:t>TS 23.285. Architecture enhancements</w:t>
        </w:r>
        <w:r>
          <w:rPr>
            <w:color w:val="007FAC"/>
            <w:w w:val="105"/>
            <w:sz w:val="12"/>
          </w:rPr>
          <w:t> for V2X services.</w:t>
        </w:r>
        <w:r>
          <w:rPr>
            <w:color w:val="007FAC"/>
            <w:w w:val="105"/>
            <w:sz w:val="12"/>
          </w:rPr>
          <w:t> 3GPP </w:t>
        </w:r>
        <w:r>
          <w:rPr>
            <w:color w:val="007FAC"/>
            <w:w w:val="105"/>
            <w:sz w:val="12"/>
          </w:rPr>
          <w:t>Technical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5" w:id="63"/>
      <w:bookmarkEnd w:id="63"/>
      <w:r>
        <w:rPr>
          <w:color w:val="007FAC"/>
          <w:w w:val="105"/>
          <w:sz w:val="12"/>
        </w:rPr>
      </w:r>
      <w:hyperlink r:id="rId46">
        <w:r>
          <w:rPr>
            <w:color w:val="007FAC"/>
            <w:w w:val="105"/>
            <w:sz w:val="12"/>
          </w:rPr>
          <w:t>Speci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cation; June 2018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436" w:hanging="259"/>
        <w:jc w:val="left"/>
        <w:rPr>
          <w:sz w:val="12"/>
        </w:rPr>
      </w:pPr>
      <w:hyperlink r:id="rId47">
        <w:r>
          <w:rPr>
            <w:color w:val="007FAC"/>
            <w:w w:val="105"/>
            <w:sz w:val="12"/>
          </w:rPr>
          <w:t>TS 23.246. Multimedia broadcast/multicast</w:t>
        </w:r>
        <w:r>
          <w:rPr>
            <w:color w:val="007FAC"/>
            <w:w w:val="105"/>
            <w:sz w:val="12"/>
          </w:rPr>
          <w:t> service</w:t>
        </w:r>
        <w:r>
          <w:rPr>
            <w:color w:val="007FAC"/>
            <w:w w:val="105"/>
            <w:sz w:val="12"/>
          </w:rPr>
          <w:t> MBMS; architecture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6" w:id="64"/>
      <w:bookmarkEnd w:id="64"/>
      <w:r>
        <w:rPr>
          <w:color w:val="007FAC"/>
          <w:w w:val="103"/>
          <w:sz w:val="12"/>
        </w:rPr>
      </w:r>
      <w:hyperlink r:id="rId47">
        <w:r>
          <w:rPr>
            <w:color w:val="007FAC"/>
            <w:w w:val="105"/>
            <w:sz w:val="12"/>
          </w:rPr>
          <w:t>functional</w:t>
        </w:r>
        <w:r>
          <w:rPr>
            <w:color w:val="007FAC"/>
            <w:w w:val="105"/>
            <w:sz w:val="12"/>
          </w:rPr>
          <w:t> description. 3GPP Technical Speci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47">
        <w:r>
          <w:rPr>
            <w:color w:val="007FAC"/>
            <w:w w:val="105"/>
            <w:sz w:val="12"/>
          </w:rPr>
          <w:t>cation; Dec. 2017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321" w:hanging="330"/>
        <w:jc w:val="left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TS 36.213. Evolved universal terrestrial</w:t>
        </w:r>
        <w:r>
          <w:rPr>
            <w:color w:val="007FAC"/>
            <w:w w:val="105"/>
            <w:sz w:val="12"/>
          </w:rPr>
          <w:t> radio access (E-UTRA); physical </w:t>
        </w:r>
        <w:r>
          <w:rPr>
            <w:color w:val="007FAC"/>
            <w:w w:val="105"/>
            <w:sz w:val="12"/>
          </w:rPr>
          <w:t>layer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7" w:id="65"/>
      <w:bookmarkEnd w:id="65"/>
      <w:r>
        <w:rPr>
          <w:color w:val="007FAC"/>
          <w:w w:val="106"/>
          <w:sz w:val="12"/>
        </w:rPr>
      </w:r>
      <w:hyperlink r:id="rId48">
        <w:r>
          <w:rPr>
            <w:color w:val="007FAC"/>
            <w:w w:val="105"/>
            <w:sz w:val="12"/>
          </w:rPr>
          <w:t>procedures.</w:t>
        </w:r>
        <w:r>
          <w:rPr>
            <w:color w:val="007FAC"/>
            <w:w w:val="105"/>
            <w:sz w:val="12"/>
          </w:rPr>
          <w:t> 3GPP Technical Speci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48">
        <w:r>
          <w:rPr>
            <w:color w:val="007FAC"/>
            <w:w w:val="105"/>
            <w:sz w:val="12"/>
          </w:rPr>
          <w:t>cation;</w:t>
        </w:r>
        <w:r>
          <w:rPr>
            <w:color w:val="007FAC"/>
            <w:w w:val="105"/>
            <w:sz w:val="12"/>
          </w:rPr>
          <w:t> July 2018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1" w:after="0"/>
        <w:ind w:left="461" w:right="80" w:hanging="330"/>
        <w:jc w:val="left"/>
        <w:rPr>
          <w:sz w:val="12"/>
        </w:rPr>
      </w:pPr>
      <w:r>
        <w:rPr>
          <w:w w:val="105"/>
          <w:sz w:val="12"/>
        </w:rPr>
        <w:t>OpenCellid. Open database of cell towers. 2017 [Online]. Available: </w:t>
      </w:r>
      <w:hyperlink r:id="rId49">
        <w:r>
          <w:rPr>
            <w:color w:val="007FAC"/>
            <w:w w:val="105"/>
            <w:sz w:val="12"/>
          </w:rPr>
          <w:t>https://opence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8" w:id="66"/>
      <w:bookmarkEnd w:id="66"/>
      <w:r>
        <w:rPr>
          <w:color w:val="007FAC"/>
          <w:w w:val="104"/>
          <w:sz w:val="12"/>
        </w:rPr>
      </w:r>
      <w:hyperlink r:id="rId49">
        <w:r>
          <w:rPr>
            <w:color w:val="007FAC"/>
            <w:spacing w:val="-2"/>
            <w:w w:val="105"/>
            <w:sz w:val="12"/>
          </w:rPr>
          <w:t>llid.org/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3" w:after="0"/>
        <w:ind w:left="461" w:right="309" w:hanging="330"/>
        <w:jc w:val="left"/>
        <w:rPr>
          <w:sz w:val="12"/>
        </w:rPr>
      </w:pPr>
      <w:r>
        <w:rPr>
          <w:w w:val="105"/>
          <w:sz w:val="12"/>
        </w:rPr>
        <w:t>CellID Finder. Basestation</w:t>
      </w:r>
      <w:r>
        <w:rPr>
          <w:w w:val="105"/>
          <w:sz w:val="12"/>
        </w:rPr>
        <w:t> location coordinates with MCC, MNC, LAC and</w:t>
      </w:r>
      <w:r>
        <w:rPr>
          <w:w w:val="105"/>
          <w:sz w:val="12"/>
        </w:rPr>
        <w:t> </w:t>
      </w:r>
      <w:r>
        <w:rPr>
          <w:w w:val="105"/>
          <w:sz w:val="12"/>
        </w:rPr>
        <w:t>CID</w:t>
      </w:r>
      <w:r>
        <w:rPr>
          <w:spacing w:val="40"/>
          <w:w w:val="105"/>
          <w:sz w:val="12"/>
        </w:rPr>
        <w:t> </w:t>
      </w:r>
      <w:bookmarkStart w:name="_bookmark49" w:id="67"/>
      <w:bookmarkEnd w:id="67"/>
      <w:r>
        <w:rPr>
          <w:w w:val="105"/>
          <w:sz w:val="12"/>
        </w:rPr>
        <w:t>[Online].</w:t>
      </w:r>
      <w:r>
        <w:rPr>
          <w:w w:val="105"/>
          <w:sz w:val="12"/>
        </w:rPr>
        <w:t> Available: </w:t>
      </w:r>
      <w:hyperlink r:id="rId50">
        <w:r>
          <w:rPr>
            <w:color w:val="007FAC"/>
            <w:w w:val="105"/>
            <w:sz w:val="12"/>
          </w:rPr>
          <w:t>http://cellid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50">
        <w:r>
          <w:rPr>
            <w:color w:val="007FAC"/>
            <w:w w:val="105"/>
            <w:sz w:val="12"/>
          </w:rPr>
          <w:t>nder.com/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3" w:after="0"/>
        <w:ind w:left="461" w:right="79" w:hanging="330"/>
        <w:jc w:val="left"/>
        <w:rPr>
          <w:sz w:val="12"/>
        </w:rPr>
      </w:pPr>
      <w:hyperlink r:id="rId51">
        <w:r>
          <w:rPr>
            <w:color w:val="007FAC"/>
            <w:w w:val="105"/>
            <w:sz w:val="12"/>
          </w:rPr>
          <w:t>Amdouni I, Filali F. On the feasibility of vehicle-to-internet</w:t>
        </w:r>
        <w:r>
          <w:rPr>
            <w:color w:val="007FAC"/>
            <w:w w:val="105"/>
            <w:sz w:val="12"/>
          </w:rPr>
          <w:t> communications </w:t>
        </w:r>
        <w:r>
          <w:rPr>
            <w:color w:val="007FAC"/>
            <w:w w:val="105"/>
            <w:sz w:val="12"/>
          </w:rPr>
          <w:t>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unplanned wireless</w:t>
        </w:r>
        <w:r>
          <w:rPr>
            <w:color w:val="007FAC"/>
            <w:w w:val="105"/>
            <w:sz w:val="12"/>
          </w:rPr>
          <w:t> networks.</w:t>
        </w:r>
        <w:r>
          <w:rPr>
            <w:color w:val="007FAC"/>
            <w:w w:val="105"/>
            <w:sz w:val="12"/>
          </w:rPr>
          <w:t> In: Proc.</w:t>
        </w:r>
        <w:r>
          <w:rPr>
            <w:color w:val="007FAC"/>
            <w:w w:val="105"/>
            <w:sz w:val="12"/>
          </w:rPr>
          <w:t> int. conf. telecommun., Doha, Qatar; Apr.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0" w:id="68"/>
      <w:bookmarkEnd w:id="68"/>
      <w:r>
        <w:rPr>
          <w:color w:val="007FAC"/>
          <w:w w:val="103"/>
          <w:sz w:val="12"/>
        </w:rPr>
      </w:r>
      <w:hyperlink r:id="rId51">
        <w:r>
          <w:rPr>
            <w:color w:val="007FAC"/>
            <w:w w:val="105"/>
            <w:sz w:val="12"/>
          </w:rPr>
          <w:t>2010. p. 393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1">
        <w:r>
          <w:rPr>
            <w:color w:val="007FAC"/>
            <w:w w:val="105"/>
            <w:sz w:val="12"/>
          </w:rPr>
          <w:t>400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1" w:after="0"/>
        <w:ind w:left="461" w:right="79" w:hanging="330"/>
        <w:jc w:val="left"/>
        <w:rPr>
          <w:sz w:val="12"/>
        </w:rPr>
      </w:pPr>
      <w:hyperlink r:id="rId52">
        <w:r>
          <w:rPr>
            <w:color w:val="007FAC"/>
            <w:w w:val="105"/>
            <w:sz w:val="12"/>
          </w:rPr>
          <w:t>Bychkovsky V, Hull B, Miu A, Balakrishnan H, Madden S. A measurement study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vehicular internet</w:t>
        </w:r>
        <w:r>
          <w:rPr>
            <w:color w:val="007FAC"/>
            <w:w w:val="105"/>
            <w:sz w:val="12"/>
          </w:rPr>
          <w:t> access using in situ WiFi networks.</w:t>
        </w:r>
        <w:r>
          <w:rPr>
            <w:color w:val="007FAC"/>
            <w:w w:val="105"/>
            <w:sz w:val="12"/>
          </w:rPr>
          <w:t> In: Proc.</w:t>
        </w:r>
        <w:r>
          <w:rPr>
            <w:color w:val="007FAC"/>
            <w:w w:val="105"/>
            <w:sz w:val="12"/>
          </w:rPr>
          <w:t> int. conf. mobile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51" w:id="69"/>
      <w:bookmarkEnd w:id="69"/>
      <w:r>
        <w:rPr>
          <w:color w:val="007FAC"/>
          <w:w w:val="108"/>
          <w:sz w:val="12"/>
        </w:rPr>
      </w:r>
      <w:hyperlink r:id="rId52">
        <w:r>
          <w:rPr>
            <w:color w:val="007FAC"/>
            <w:w w:val="105"/>
            <w:sz w:val="12"/>
          </w:rPr>
          <w:t>comput. netw. (MobiCom), New</w:t>
        </w:r>
        <w:r>
          <w:rPr>
            <w:color w:val="007FAC"/>
            <w:w w:val="105"/>
            <w:sz w:val="12"/>
          </w:rPr>
          <w:t> York, NY; 2006. p.</w:t>
        </w:r>
        <w:r>
          <w:rPr>
            <w:color w:val="007FAC"/>
            <w:w w:val="105"/>
            <w:sz w:val="12"/>
          </w:rPr>
          <w:t> 50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2">
        <w:r>
          <w:rPr>
            <w:color w:val="007FAC"/>
            <w:w w:val="105"/>
            <w:sz w:val="12"/>
          </w:rPr>
          <w:t>61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1" w:after="0"/>
        <w:ind w:left="461" w:right="79" w:hanging="330"/>
        <w:jc w:val="left"/>
        <w:rPr>
          <w:sz w:val="12"/>
        </w:rPr>
      </w:pPr>
      <w:hyperlink r:id="rId53">
        <w:r>
          <w:rPr>
            <w:color w:val="007FAC"/>
            <w:sz w:val="12"/>
          </w:rPr>
          <w:t>Mahajan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R, Zahorjan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J, Zill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B. Understanding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WiFi-based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connectivity from moving</w:t>
        </w:r>
      </w:hyperlink>
      <w:r>
        <w:rPr>
          <w:color w:val="007FAC"/>
          <w:spacing w:val="40"/>
          <w:sz w:val="12"/>
        </w:rPr>
        <w:t> </w:t>
      </w:r>
      <w:hyperlink r:id="rId53">
        <w:r>
          <w:rPr>
            <w:color w:val="007FAC"/>
            <w:sz w:val="12"/>
          </w:rPr>
          <w:t>vehicles.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In: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Proc.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ACM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SIGCOMM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conf.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internet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meas.,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New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York,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NY;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Oct.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2007.</w:t>
        </w:r>
      </w:hyperlink>
    </w:p>
    <w:p>
      <w:pPr>
        <w:spacing w:line="137" w:lineRule="exact" w:before="0"/>
        <w:ind w:left="461" w:right="0" w:firstLine="0"/>
        <w:jc w:val="left"/>
        <w:rPr>
          <w:sz w:val="12"/>
        </w:rPr>
      </w:pPr>
      <w:bookmarkStart w:name="_bookmark52" w:id="70"/>
      <w:bookmarkEnd w:id="70"/>
      <w:r>
        <w:rPr/>
      </w:r>
      <w:hyperlink r:id="rId53">
        <w:r>
          <w:rPr>
            <w:color w:val="007FAC"/>
            <w:w w:val="110"/>
            <w:sz w:val="12"/>
          </w:rPr>
          <w:t>p.</w:t>
        </w:r>
        <w:r>
          <w:rPr>
            <w:color w:val="007FAC"/>
            <w:spacing w:val="3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321</w:t>
        </w:r>
      </w:hyperlink>
      <w:r>
        <w:rPr>
          <w:rFonts w:ascii="Times New Roman" w:hAnsi="Times New Roman"/>
          <w:color w:val="007FAC"/>
          <w:spacing w:val="-2"/>
          <w:w w:val="110"/>
          <w:sz w:val="12"/>
        </w:rPr>
        <w:t>–</w:t>
      </w:r>
      <w:hyperlink r:id="rId53">
        <w:r>
          <w:rPr>
            <w:color w:val="007FAC"/>
            <w:spacing w:val="-2"/>
            <w:w w:val="110"/>
            <w:sz w:val="12"/>
          </w:rPr>
          <w:t>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2" w:after="0"/>
        <w:ind w:left="461" w:right="522" w:hanging="330"/>
        <w:jc w:val="left"/>
        <w:rPr>
          <w:sz w:val="12"/>
        </w:rPr>
      </w:pPr>
      <w:hyperlink r:id="rId54">
        <w:r>
          <w:rPr>
            <w:color w:val="007FAC"/>
            <w:w w:val="105"/>
            <w:sz w:val="12"/>
          </w:rPr>
          <w:t>Araniti G, Campolo C,</w:t>
        </w:r>
        <w:r>
          <w:rPr>
            <w:color w:val="007FAC"/>
            <w:w w:val="105"/>
            <w:sz w:val="12"/>
          </w:rPr>
          <w:t> Condoluci M, Iera A, Molinaro A. LTE for</w:t>
        </w:r>
        <w:r>
          <w:rPr>
            <w:color w:val="007FAC"/>
            <w:w w:val="105"/>
            <w:sz w:val="12"/>
          </w:rPr>
          <w:t> vehicular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networking:</w:t>
        </w:r>
        <w:r>
          <w:rPr>
            <w:color w:val="007FAC"/>
            <w:w w:val="105"/>
            <w:sz w:val="12"/>
          </w:rPr>
          <w:t> a survey. IEEE Commun Mag May 2013;51(5):148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4">
        <w:r>
          <w:rPr>
            <w:color w:val="007FAC"/>
            <w:w w:val="105"/>
            <w:sz w:val="12"/>
          </w:rPr>
          <w:t>57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79" w:hanging="330"/>
        <w:jc w:val="left"/>
        <w:rPr>
          <w:sz w:val="12"/>
        </w:rPr>
      </w:pPr>
      <w:bookmarkStart w:name="_bookmark53" w:id="71"/>
      <w:bookmarkEnd w:id="71"/>
      <w:r>
        <w:rPr/>
      </w:r>
      <w:hyperlink r:id="rId55">
        <w:r>
          <w:rPr>
            <w:color w:val="007FAC"/>
            <w:w w:val="110"/>
            <w:sz w:val="12"/>
          </w:rPr>
          <w:t>Zheng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K,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Zheng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Q,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Chatzimisios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P,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Xiang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W,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Zhou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Y.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Heterogeneous</w:t>
        </w:r>
        <w:r>
          <w:rPr>
            <w:color w:val="007FAC"/>
            <w:spacing w:val="-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vehicular</w:t>
        </w:r>
      </w:hyperlink>
      <w:r>
        <w:rPr>
          <w:color w:val="007FAC"/>
          <w:spacing w:val="40"/>
          <w:w w:val="110"/>
          <w:sz w:val="12"/>
        </w:rPr>
        <w:t> </w:t>
      </w:r>
      <w:hyperlink r:id="rId55">
        <w:r>
          <w:rPr>
            <w:color w:val="007FAC"/>
            <w:sz w:val="12"/>
          </w:rPr>
          <w:t>networking: a survey on architecture, challenges, and solutions. IEEE Commun </w:t>
        </w:r>
        <w:r>
          <w:rPr>
            <w:color w:val="007FAC"/>
            <w:sz w:val="12"/>
          </w:rPr>
          <w:t>Surv</w:t>
        </w:r>
      </w:hyperlink>
      <w:r>
        <w:rPr>
          <w:color w:val="007FAC"/>
          <w:spacing w:val="40"/>
          <w:w w:val="110"/>
          <w:sz w:val="12"/>
        </w:rPr>
        <w:t> </w:t>
      </w:r>
      <w:hyperlink r:id="rId55">
        <w:r>
          <w:rPr>
            <w:color w:val="007FAC"/>
            <w:w w:val="110"/>
            <w:sz w:val="12"/>
          </w:rPr>
          <w:t>Tutorials June 2015;17(4):2377</w:t>
        </w:r>
      </w:hyperlink>
      <w:r>
        <w:rPr>
          <w:rFonts w:ascii="Times New Roman" w:hAnsi="Times New Roman"/>
          <w:color w:val="007FAC"/>
          <w:w w:val="110"/>
          <w:sz w:val="12"/>
        </w:rPr>
        <w:t>–</w:t>
      </w:r>
      <w:hyperlink r:id="rId55">
        <w:r>
          <w:rPr>
            <w:color w:val="007FAC"/>
            <w:w w:val="110"/>
            <w:sz w:val="12"/>
          </w:rPr>
          <w:t>96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79" w:hanging="330"/>
        <w:jc w:val="both"/>
        <w:rPr>
          <w:sz w:val="12"/>
        </w:rPr>
      </w:pPr>
      <w:bookmarkStart w:name="_bookmark54" w:id="72"/>
      <w:bookmarkEnd w:id="72"/>
      <w:r>
        <w:rPr/>
      </w:r>
      <w:hyperlink r:id="rId56">
        <w:r>
          <w:rPr>
            <w:color w:val="007FAC"/>
            <w:w w:val="105"/>
            <w:sz w:val="12"/>
          </w:rPr>
          <w:t>Lin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Chen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Field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test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performance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improvement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802.11p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V2R/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R2V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commun.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workshops,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Capetown,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South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Africa;</w:t>
        </w:r>
        <w:r>
          <w:rPr>
            <w:color w:val="007FAC"/>
            <w:w w:val="105"/>
            <w:sz w:val="12"/>
          </w:rPr>
          <w:t> May 2010.</w:t>
        </w:r>
        <w:r>
          <w:rPr>
            <w:color w:val="007FAC"/>
            <w:w w:val="105"/>
            <w:sz w:val="12"/>
          </w:rPr>
          <w:t>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6">
        <w:r>
          <w:rPr>
            <w:color w:val="007FAC"/>
            <w:w w:val="105"/>
            <w:sz w:val="12"/>
          </w:rPr>
          <w:t>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0" w:after="0"/>
        <w:ind w:left="461" w:right="173" w:hanging="330"/>
        <w:jc w:val="both"/>
        <w:rPr>
          <w:sz w:val="12"/>
        </w:rPr>
      </w:pPr>
      <w:bookmarkStart w:name="_bookmark55" w:id="73"/>
      <w:bookmarkEnd w:id="73"/>
      <w:r>
        <w:rPr/>
      </w:r>
      <w:hyperlink r:id="rId57">
        <w:r>
          <w:rPr>
            <w:color w:val="007FAC"/>
            <w:sz w:val="12"/>
          </w:rPr>
          <w:t>Sukuvaara T. Field measurements of IEEE 802.11p based vehicular networking</w:t>
        </w:r>
      </w:hyperlink>
      <w:r>
        <w:rPr>
          <w:color w:val="007FAC"/>
          <w:spacing w:val="80"/>
          <w:sz w:val="12"/>
        </w:rPr>
        <w:t> </w:t>
      </w:r>
      <w:hyperlink r:id="rId57">
        <w:r>
          <w:rPr>
            <w:color w:val="007FAC"/>
            <w:sz w:val="12"/>
          </w:rPr>
          <w:t>entity.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In: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Proc.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int.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conf.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ubiquitous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future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netw.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(ICUFN);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July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2012.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135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57">
        <w:r>
          <w:rPr>
            <w:color w:val="007FAC"/>
            <w:sz w:val="12"/>
          </w:rPr>
          <w:t>9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3" w:after="0"/>
        <w:ind w:left="461" w:right="317" w:hanging="330"/>
        <w:jc w:val="left"/>
        <w:rPr>
          <w:sz w:val="12"/>
        </w:rPr>
      </w:pPr>
      <w:bookmarkStart w:name="_bookmark56" w:id="74"/>
      <w:bookmarkEnd w:id="74"/>
      <w:r>
        <w:rPr/>
      </w:r>
      <w:hyperlink r:id="rId58">
        <w:r>
          <w:rPr>
            <w:color w:val="007FAC"/>
            <w:w w:val="105"/>
            <w:sz w:val="12"/>
          </w:rPr>
          <w:t>Gozalvez</w:t>
        </w:r>
        <w:r>
          <w:rPr>
            <w:color w:val="007FAC"/>
            <w:w w:val="105"/>
            <w:sz w:val="12"/>
          </w:rPr>
          <w:t> J, Sepulcre M, Bauza R. IEEE 802.11p</w:t>
        </w:r>
        <w:r>
          <w:rPr>
            <w:color w:val="007FAC"/>
            <w:w w:val="105"/>
            <w:sz w:val="12"/>
          </w:rPr>
          <w:t> vehicle to infrastructure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communications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urban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environments.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Commun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Mag May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2012;50(5):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spacing w:val="-2"/>
            <w:w w:val="105"/>
            <w:sz w:val="12"/>
          </w:rPr>
          <w:t>176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8">
        <w:r>
          <w:rPr>
            <w:color w:val="007FAC"/>
            <w:spacing w:val="-2"/>
            <w:w w:val="105"/>
            <w:sz w:val="12"/>
          </w:rPr>
          <w:t>83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</w:tabs>
        <w:spacing w:line="138" w:lineRule="exact" w:before="0" w:after="0"/>
        <w:ind w:left="460" w:right="0" w:hanging="329"/>
        <w:jc w:val="left"/>
        <w:rPr>
          <w:sz w:val="12"/>
        </w:rPr>
      </w:pPr>
      <w:bookmarkStart w:name="_bookmark57" w:id="75"/>
      <w:bookmarkEnd w:id="75"/>
      <w:r>
        <w:rPr/>
      </w:r>
      <w:hyperlink r:id="rId59">
        <w:r>
          <w:rPr>
            <w:color w:val="007FAC"/>
            <w:w w:val="105"/>
            <w:sz w:val="12"/>
          </w:rPr>
          <w:t>Shivaldova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Winkelbauer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Mecklenbr</w:t>
        </w:r>
      </w:hyperlink>
      <w:r>
        <w:rPr>
          <w:color w:val="007FAC"/>
          <w:w w:val="105"/>
          <w:sz w:val="12"/>
        </w:rPr>
        <w:t>A</w:t>
      </w:r>
      <w:r>
        <w:rPr>
          <w:rFonts w:ascii="Liberation Sans Narrow" w:hAnsi="Liberation Sans Narrow"/>
          <w:color w:val="007FAC"/>
          <w:w w:val="105"/>
          <w:position w:val="3"/>
          <w:sz w:val="12"/>
        </w:rPr>
        <w:t>~</w:t>
      </w:r>
      <w:hyperlink r:id="rId59">
        <w:r>
          <w:rPr>
            <w:rFonts w:ascii="Times New Roman" w:hAnsi="Times New Roman"/>
            <w:color w:val="007FAC"/>
            <w:w w:val="105"/>
            <w:sz w:val="12"/>
          </w:rPr>
          <w:t>¤</w:t>
        </w:r>
        <w:r>
          <w:rPr>
            <w:color w:val="007FAC"/>
            <w:w w:val="105"/>
            <w:sz w:val="12"/>
          </w:rPr>
          <w:t>uker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CF.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Vehicular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link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performance:</w:t>
        </w:r>
      </w:hyperlink>
    </w:p>
    <w:p>
      <w:pPr>
        <w:spacing w:line="278" w:lineRule="auto" w:before="22"/>
        <w:ind w:left="461" w:right="0" w:firstLine="0"/>
        <w:jc w:val="left"/>
        <w:rPr>
          <w:sz w:val="12"/>
        </w:rPr>
      </w:pPr>
      <w:hyperlink r:id="rId59">
        <w:r>
          <w:rPr>
            <w:color w:val="007FAC"/>
            <w:w w:val="105"/>
            <w:sz w:val="12"/>
          </w:rPr>
          <w:t>from real-world</w:t>
        </w:r>
        <w:r>
          <w:rPr>
            <w:color w:val="007FAC"/>
            <w:w w:val="105"/>
            <w:sz w:val="12"/>
          </w:rPr>
          <w:t> experiments</w:t>
        </w:r>
        <w:r>
          <w:rPr>
            <w:color w:val="007FAC"/>
            <w:w w:val="105"/>
            <w:sz w:val="12"/>
          </w:rPr>
          <w:t> to reliability models and performance</w:t>
        </w:r>
        <w:r>
          <w:rPr>
            <w:color w:val="007FAC"/>
            <w:w w:val="105"/>
            <w:sz w:val="12"/>
          </w:rPr>
          <w:t> analysis. </w:t>
        </w:r>
        <w:r>
          <w:rPr>
            <w:color w:val="007FAC"/>
            <w:w w:val="105"/>
            <w:sz w:val="12"/>
          </w:rPr>
          <w:t>IEEE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8" w:id="76"/>
      <w:bookmarkEnd w:id="76"/>
      <w:r>
        <w:rPr>
          <w:color w:val="007FAC"/>
          <w:w w:val="92"/>
          <w:sz w:val="12"/>
        </w:rPr>
      </w:r>
      <w:hyperlink r:id="rId59">
        <w:r>
          <w:rPr>
            <w:color w:val="007FAC"/>
            <w:w w:val="105"/>
            <w:sz w:val="12"/>
          </w:rPr>
          <w:t>Veh Technol</w:t>
        </w:r>
        <w:r>
          <w:rPr>
            <w:color w:val="007FAC"/>
            <w:w w:val="105"/>
            <w:sz w:val="12"/>
          </w:rPr>
          <w:t> Mag Dec. 2013;8(4):35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9">
        <w:r>
          <w:rPr>
            <w:color w:val="007FAC"/>
            <w:w w:val="105"/>
            <w:sz w:val="12"/>
          </w:rPr>
          <w:t>44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79" w:hanging="330"/>
        <w:jc w:val="left"/>
        <w:rPr>
          <w:sz w:val="12"/>
        </w:rPr>
      </w:pPr>
      <w:hyperlink r:id="rId60">
        <w:r>
          <w:rPr>
            <w:color w:val="007FAC"/>
            <w:w w:val="105"/>
            <w:sz w:val="12"/>
          </w:rPr>
          <w:t>Sassi</w:t>
        </w:r>
        <w:r>
          <w:rPr>
            <w:color w:val="007FAC"/>
            <w:w w:val="105"/>
            <w:sz w:val="12"/>
          </w:rPr>
          <w:t> A, Char</w:t>
        </w:r>
        <w:r>
          <w:rPr>
            <w:rFonts w:ascii="Times New Roman"/>
            <w:color w:val="007FAC"/>
            <w:w w:val="105"/>
            <w:sz w:val="12"/>
          </w:rPr>
          <w:t>fi </w:t>
        </w:r>
        <w:r>
          <w:rPr>
            <w:color w:val="007FAC"/>
            <w:w w:val="105"/>
            <w:sz w:val="12"/>
          </w:rPr>
          <w:t>F, Kamoun L, Elhillali Y, Rivenq A. Experimental</w:t>
        </w:r>
        <w:r>
          <w:rPr>
            <w:color w:val="007FAC"/>
            <w:w w:val="105"/>
            <w:sz w:val="12"/>
          </w:rPr>
          <w:t> measurement</w:t>
        </w:r>
        <w:r>
          <w:rPr>
            <w:color w:val="007FAC"/>
            <w:w w:val="105"/>
            <w:sz w:val="12"/>
          </w:rPr>
          <w:t>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vehicular communication</w:t>
        </w:r>
        <w:r>
          <w:rPr>
            <w:color w:val="007FAC"/>
            <w:w w:val="105"/>
            <w:sz w:val="12"/>
          </w:rPr>
          <w:t> evaluation</w:t>
        </w:r>
        <w:r>
          <w:rPr>
            <w:color w:val="007FAC"/>
            <w:w w:val="105"/>
            <w:sz w:val="12"/>
          </w:rPr>
          <w:t> using OBU ARADA</w:t>
        </w:r>
        <w:r>
          <w:rPr>
            <w:color w:val="007FAC"/>
            <w:w w:val="105"/>
            <w:sz w:val="12"/>
          </w:rPr>
          <w:t> system. In: Proc. int.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wireless commun. mobile comput. conf. (IWCMC), Dubrovnik, Croatia; Aug. </w:t>
        </w:r>
        <w:r>
          <w:rPr>
            <w:color w:val="007FAC"/>
            <w:w w:val="105"/>
            <w:sz w:val="12"/>
          </w:rPr>
          <w:t>2015.</w:t>
        </w:r>
      </w:hyperlink>
    </w:p>
    <w:p>
      <w:pPr>
        <w:spacing w:line="130" w:lineRule="exact" w:before="0"/>
        <w:ind w:left="461" w:right="0" w:firstLine="0"/>
        <w:jc w:val="left"/>
        <w:rPr>
          <w:sz w:val="12"/>
        </w:rPr>
      </w:pPr>
      <w:bookmarkStart w:name="_bookmark59" w:id="77"/>
      <w:bookmarkEnd w:id="77"/>
      <w:r>
        <w:rPr/>
      </w:r>
      <w:hyperlink r:id="rId60"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1358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0">
        <w:r>
          <w:rPr>
            <w:color w:val="007FAC"/>
            <w:spacing w:val="-2"/>
            <w:w w:val="105"/>
            <w:sz w:val="12"/>
          </w:rPr>
          <w:t>64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79" w:hanging="330"/>
        <w:jc w:val="left"/>
        <w:rPr>
          <w:sz w:val="12"/>
        </w:rPr>
      </w:pPr>
      <w:hyperlink r:id="rId61">
        <w:r>
          <w:rPr>
            <w:color w:val="007FAC"/>
            <w:w w:val="105"/>
            <w:sz w:val="12"/>
          </w:rPr>
          <w:t>Shivaldova</w:t>
        </w:r>
        <w:r>
          <w:rPr>
            <w:color w:val="007FAC"/>
            <w:w w:val="105"/>
            <w:sz w:val="12"/>
          </w:rPr>
          <w:t> V, Paier A, Smely</w:t>
        </w:r>
        <w:r>
          <w:rPr>
            <w:color w:val="007FAC"/>
            <w:w w:val="105"/>
            <w:sz w:val="12"/>
          </w:rPr>
          <w:t> D, Mecklenbr</w:t>
        </w:r>
      </w:hyperlink>
      <w:r>
        <w:rPr>
          <w:color w:val="007FAC"/>
          <w:w w:val="105"/>
          <w:sz w:val="12"/>
        </w:rPr>
        <w:t>A</w:t>
      </w:r>
      <w:r>
        <w:rPr>
          <w:rFonts w:ascii="Liberation Sans Narrow" w:hAnsi="Liberation Sans Narrow"/>
          <w:color w:val="007FAC"/>
          <w:w w:val="105"/>
          <w:position w:val="3"/>
          <w:sz w:val="12"/>
        </w:rPr>
        <w:t>~</w:t>
      </w:r>
      <w:hyperlink r:id="rId61">
        <w:r>
          <w:rPr>
            <w:rFonts w:ascii="Times New Roman" w:hAnsi="Times New Roman"/>
            <w:color w:val="007FAC"/>
            <w:w w:val="105"/>
            <w:sz w:val="12"/>
          </w:rPr>
          <w:t>¤</w:t>
        </w:r>
        <w:r>
          <w:rPr>
            <w:color w:val="007FAC"/>
            <w:w w:val="105"/>
            <w:sz w:val="12"/>
          </w:rPr>
          <w:t>uker CF. On roadside unit antenna</w:t>
        </w:r>
      </w:hyperlink>
      <w:r>
        <w:rPr>
          <w:color w:val="007FAC"/>
          <w:spacing w:val="40"/>
          <w:w w:val="105"/>
          <w:sz w:val="12"/>
        </w:rPr>
        <w:t> </w:t>
      </w:r>
      <w:hyperlink r:id="rId61">
        <w:r>
          <w:rPr>
            <w:color w:val="007FAC"/>
            <w:w w:val="105"/>
            <w:sz w:val="12"/>
          </w:rPr>
          <w:t>measurements</w:t>
        </w:r>
        <w:r>
          <w:rPr>
            <w:color w:val="007FAC"/>
            <w:w w:val="105"/>
            <w:sz w:val="12"/>
          </w:rPr>
          <w:t> for vehicle-to-infrastructure</w:t>
        </w:r>
        <w:r>
          <w:rPr>
            <w:color w:val="007FAC"/>
            <w:w w:val="105"/>
            <w:sz w:val="12"/>
          </w:rPr>
          <w:t> communications.</w:t>
        </w:r>
        <w:r>
          <w:rPr>
            <w:color w:val="007FAC"/>
            <w:w w:val="105"/>
            <w:sz w:val="12"/>
          </w:rPr>
          <w:t> In: Proc.</w:t>
        </w:r>
        <w:r>
          <w:rPr>
            <w:color w:val="007FAC"/>
            <w:w w:val="105"/>
            <w:sz w:val="12"/>
          </w:rPr>
          <w:t> IEEE int.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1">
        <w:r>
          <w:rPr>
            <w:color w:val="007FAC"/>
            <w:w w:val="105"/>
            <w:sz w:val="12"/>
          </w:rPr>
          <w:t>symp.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pers.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indoor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mobile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radio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commun.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(PIMRC),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Sydney,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Australia;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Sept.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2012.</w:t>
        </w:r>
      </w:hyperlink>
    </w:p>
    <w:p>
      <w:pPr>
        <w:spacing w:line="131" w:lineRule="exact" w:before="0"/>
        <w:ind w:left="461" w:right="0" w:firstLine="0"/>
        <w:jc w:val="left"/>
        <w:rPr>
          <w:sz w:val="12"/>
        </w:rPr>
      </w:pPr>
      <w:bookmarkStart w:name="_bookmark60" w:id="78"/>
      <w:bookmarkEnd w:id="78"/>
      <w:r>
        <w:rPr/>
      </w:r>
      <w:hyperlink r:id="rId61"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1295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1">
        <w:r>
          <w:rPr>
            <w:color w:val="007FAC"/>
            <w:spacing w:val="-2"/>
            <w:w w:val="105"/>
            <w:sz w:val="12"/>
          </w:rPr>
          <w:t>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</w:tabs>
        <w:spacing w:line="164" w:lineRule="exact" w:before="0" w:after="0"/>
        <w:ind w:left="460" w:right="0" w:hanging="329"/>
        <w:jc w:val="left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Shivaldova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Sepulcre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Winkelbauer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Gozalvez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Mecklenbr</w:t>
        </w:r>
      </w:hyperlink>
      <w:r>
        <w:rPr>
          <w:color w:val="007FAC"/>
          <w:w w:val="105"/>
          <w:sz w:val="12"/>
        </w:rPr>
        <w:t>A</w:t>
      </w:r>
      <w:r>
        <w:rPr>
          <w:rFonts w:ascii="Liberation Sans Narrow" w:hAnsi="Liberation Sans Narrow"/>
          <w:color w:val="007FAC"/>
          <w:w w:val="105"/>
          <w:position w:val="3"/>
          <w:sz w:val="12"/>
        </w:rPr>
        <w:t>~</w:t>
      </w:r>
      <w:hyperlink r:id="rId62">
        <w:r>
          <w:rPr>
            <w:rFonts w:ascii="Times New Roman" w:hAnsi="Times New Roman"/>
            <w:color w:val="007FAC"/>
            <w:w w:val="105"/>
            <w:sz w:val="12"/>
          </w:rPr>
          <w:t>¤</w:t>
        </w:r>
        <w:r>
          <w:rPr>
            <w:color w:val="007FAC"/>
            <w:w w:val="105"/>
            <w:sz w:val="12"/>
          </w:rPr>
          <w:t>uker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CF.</w:t>
        </w:r>
      </w:hyperlink>
    </w:p>
    <w:p>
      <w:pPr>
        <w:spacing w:line="278" w:lineRule="auto" w:before="18"/>
        <w:ind w:left="461" w:right="0" w:firstLine="0"/>
        <w:jc w:val="left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A model for vehicle-to-infrastructure communications in urban environments.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Proc. IEEE</w:t>
        </w:r>
        <w:r>
          <w:rPr>
            <w:color w:val="007FAC"/>
            <w:w w:val="105"/>
            <w:sz w:val="12"/>
          </w:rPr>
          <w:t> int. conf.</w:t>
        </w:r>
        <w:r>
          <w:rPr>
            <w:color w:val="007FAC"/>
            <w:w w:val="105"/>
            <w:sz w:val="12"/>
          </w:rPr>
          <w:t> commun. workshop (ICCW), London, UK; June 2015.</w:t>
        </w:r>
      </w:hyperlink>
    </w:p>
    <w:p>
      <w:pPr>
        <w:spacing w:before="0"/>
        <w:ind w:left="461" w:right="0" w:firstLine="0"/>
        <w:jc w:val="left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2387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2">
        <w:r>
          <w:rPr>
            <w:color w:val="007FAC"/>
            <w:spacing w:val="-2"/>
            <w:w w:val="105"/>
            <w:sz w:val="12"/>
          </w:rPr>
          <w:t>92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127" w:after="0"/>
        <w:ind w:left="461" w:right="247" w:hanging="330"/>
        <w:jc w:val="left"/>
        <w:rPr>
          <w:sz w:val="12"/>
        </w:rPr>
      </w:pPr>
      <w:r>
        <w:rPr/>
        <w:br w:type="column"/>
      </w:r>
      <w:bookmarkStart w:name="_bookmark61" w:id="79"/>
      <w:bookmarkEnd w:id="79"/>
      <w:r>
        <w:rPr/>
      </w:r>
      <w:hyperlink r:id="rId63">
        <w:r>
          <w:rPr>
            <w:color w:val="007FAC"/>
            <w:w w:val="105"/>
            <w:sz w:val="12"/>
          </w:rPr>
          <w:t>Sepulcre M, Gozalvez J, Altintas</w:t>
        </w:r>
        <w:r>
          <w:rPr>
            <w:color w:val="007FAC"/>
            <w:w w:val="105"/>
            <w:sz w:val="12"/>
          </w:rPr>
          <w:t> O, Kremo H. Exploiting</w:t>
        </w:r>
        <w:r>
          <w:rPr>
            <w:color w:val="007FAC"/>
            <w:w w:val="105"/>
            <w:sz w:val="12"/>
          </w:rPr>
          <w:t> context</w:t>
        </w:r>
        <w:r>
          <w:rPr>
            <w:color w:val="007FAC"/>
            <w:w w:val="105"/>
            <w:sz w:val="12"/>
          </w:rPr>
          <w:t> information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estimating the performance</w:t>
        </w:r>
        <w:r>
          <w:rPr>
            <w:color w:val="007FAC"/>
            <w:w w:val="105"/>
            <w:sz w:val="12"/>
          </w:rPr>
          <w:t> of vehicular communications. In: Proc. IEEE</w:t>
        </w:r>
        <w:r>
          <w:rPr>
            <w:color w:val="007FAC"/>
            <w:w w:val="105"/>
            <w:sz w:val="12"/>
          </w:rPr>
          <w:t> vehic.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62" w:id="80"/>
      <w:bookmarkEnd w:id="80"/>
      <w:r>
        <w:rPr>
          <w:color w:val="007FAC"/>
          <w:w w:val="107"/>
          <w:sz w:val="12"/>
        </w:rPr>
      </w:r>
      <w:hyperlink r:id="rId63">
        <w:r>
          <w:rPr>
            <w:color w:val="007FAC"/>
            <w:w w:val="105"/>
            <w:sz w:val="12"/>
          </w:rPr>
          <w:t>netw. conf., Boston, MA;</w:t>
        </w:r>
        <w:r>
          <w:rPr>
            <w:color w:val="007FAC"/>
            <w:w w:val="105"/>
            <w:sz w:val="12"/>
          </w:rPr>
          <w:t> Dec. 2013. p. 39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3">
        <w:r>
          <w:rPr>
            <w:color w:val="007FAC"/>
            <w:w w:val="105"/>
            <w:sz w:val="12"/>
          </w:rPr>
          <w:t>46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1" w:after="0"/>
        <w:ind w:left="461" w:right="239" w:hanging="330"/>
        <w:jc w:val="left"/>
        <w:rPr>
          <w:sz w:val="12"/>
        </w:rPr>
      </w:pPr>
      <w:hyperlink r:id="rId64">
        <w:r>
          <w:rPr>
            <w:color w:val="007FAC"/>
            <w:w w:val="105"/>
            <w:sz w:val="12"/>
          </w:rPr>
          <w:t>Hu Y, Feng J, Chen W. A LTE-Cellular-based</w:t>
        </w:r>
        <w:r>
          <w:rPr>
            <w:color w:val="007FAC"/>
            <w:w w:val="105"/>
            <w:sz w:val="12"/>
          </w:rPr>
          <w:t> V2X solution to future</w:t>
        </w:r>
        <w:r>
          <w:rPr>
            <w:color w:val="007FAC"/>
            <w:w w:val="105"/>
            <w:sz w:val="12"/>
          </w:rPr>
          <w:t> vehicular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network,. In: Proc. IEEE adv. inform.</w:t>
        </w:r>
        <w:r>
          <w:rPr>
            <w:color w:val="007FAC"/>
            <w:w w:val="105"/>
            <w:sz w:val="12"/>
          </w:rPr>
          <w:t> manage.</w:t>
        </w:r>
        <w:r>
          <w:rPr>
            <w:color w:val="007FAC"/>
            <w:w w:val="105"/>
            <w:sz w:val="12"/>
          </w:rPr>
          <w:t> commun. electron. autom. </w:t>
        </w:r>
        <w:r>
          <w:rPr>
            <w:color w:val="007FAC"/>
            <w:w w:val="105"/>
            <w:sz w:val="12"/>
          </w:rPr>
          <w:t>control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3" w:id="81"/>
      <w:bookmarkEnd w:id="81"/>
      <w:r>
        <w:rPr>
          <w:color w:val="007FAC"/>
          <w:w w:val="104"/>
          <w:sz w:val="12"/>
        </w:rPr>
      </w:r>
      <w:hyperlink r:id="rId64">
        <w:r>
          <w:rPr>
            <w:color w:val="007FAC"/>
            <w:w w:val="105"/>
            <w:sz w:val="12"/>
          </w:rPr>
          <w:t>conf. (IMCEC), Xi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an, China; May 2018. p. 2658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4">
        <w:r>
          <w:rPr>
            <w:color w:val="007FAC"/>
            <w:w w:val="105"/>
            <w:sz w:val="12"/>
          </w:rPr>
          <w:t>62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" w:after="0"/>
        <w:ind w:left="461" w:right="150" w:hanging="330"/>
        <w:jc w:val="both"/>
        <w:rPr>
          <w:sz w:val="12"/>
        </w:rPr>
      </w:pPr>
      <w:hyperlink r:id="rId65">
        <w:r>
          <w:rPr>
            <w:color w:val="007FAC"/>
            <w:w w:val="105"/>
            <w:sz w:val="12"/>
          </w:rPr>
          <w:t>Cecchini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Bazzi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Masini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BM,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Zanella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Performance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comparison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between IEEE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802.11p and LTE-V2V in-coverage and out-of-coverage</w:t>
        </w:r>
        <w:r>
          <w:rPr>
            <w:color w:val="007FAC"/>
            <w:w w:val="105"/>
            <w:sz w:val="12"/>
          </w:rPr>
          <w:t> for cooperative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awareness.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4" w:id="82"/>
      <w:bookmarkEnd w:id="82"/>
      <w:r>
        <w:rPr>
          <w:color w:val="007FAC"/>
          <w:w w:val="104"/>
          <w:sz w:val="12"/>
        </w:rPr>
      </w:r>
      <w:hyperlink r:id="rId65">
        <w:r>
          <w:rPr>
            <w:color w:val="007FAC"/>
            <w:w w:val="105"/>
            <w:sz w:val="12"/>
          </w:rPr>
          <w:t>In: IEEE</w:t>
        </w:r>
        <w:r>
          <w:rPr>
            <w:color w:val="007FAC"/>
            <w:w w:val="105"/>
            <w:sz w:val="12"/>
          </w:rPr>
          <w:t> vehic. netw. conf. (VNC),</w:t>
        </w:r>
        <w:r>
          <w:rPr>
            <w:color w:val="007FAC"/>
            <w:w w:val="105"/>
            <w:sz w:val="12"/>
          </w:rPr>
          <w:t> Torino, Italy;</w:t>
        </w:r>
        <w:r>
          <w:rPr>
            <w:color w:val="007FAC"/>
            <w:w w:val="105"/>
            <w:sz w:val="12"/>
          </w:rPr>
          <w:t> Nov. 2017. p. 109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5">
        <w:r>
          <w:rPr>
            <w:color w:val="007FAC"/>
            <w:w w:val="105"/>
            <w:sz w:val="12"/>
          </w:rPr>
          <w:t>14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1" w:after="0"/>
        <w:ind w:left="461" w:right="190" w:hanging="330"/>
        <w:jc w:val="left"/>
        <w:rPr>
          <w:sz w:val="12"/>
        </w:rPr>
      </w:pPr>
      <w:hyperlink r:id="rId66">
        <w:r>
          <w:rPr>
            <w:color w:val="007FAC"/>
            <w:w w:val="105"/>
            <w:sz w:val="12"/>
          </w:rPr>
          <w:t>Shi M, Lu C, Zhang</w:t>
        </w:r>
        <w:r>
          <w:rPr>
            <w:color w:val="007FAC"/>
            <w:w w:val="105"/>
            <w:sz w:val="12"/>
          </w:rPr>
          <w:t> Y, Yao D.</w:t>
        </w:r>
        <w:r>
          <w:rPr>
            <w:color w:val="007FAC"/>
            <w:w w:val="105"/>
            <w:sz w:val="12"/>
          </w:rPr>
          <w:t> DSRC and</w:t>
        </w:r>
        <w:r>
          <w:rPr>
            <w:color w:val="007FAC"/>
            <w:w w:val="105"/>
            <w:sz w:val="12"/>
          </w:rPr>
          <w:t> LTE-V communication</w:t>
        </w:r>
        <w:r>
          <w:rPr>
            <w:color w:val="007FAC"/>
            <w:w w:val="105"/>
            <w:sz w:val="12"/>
          </w:rPr>
          <w:t> performance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evaluation and</w:t>
        </w:r>
        <w:r>
          <w:rPr>
            <w:color w:val="007FAC"/>
            <w:w w:val="105"/>
            <w:sz w:val="12"/>
          </w:rPr>
          <w:t> improvement based on typical V2X application at</w:t>
        </w:r>
        <w:r>
          <w:rPr>
            <w:color w:val="007FAC"/>
            <w:w w:val="105"/>
            <w:sz w:val="12"/>
          </w:rPr>
          <w:t> intersection.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5" w:id="83"/>
      <w:bookmarkEnd w:id="83"/>
      <w:r>
        <w:rPr>
          <w:color w:val="007FAC"/>
          <w:w w:val="94"/>
          <w:sz w:val="12"/>
        </w:rPr>
      </w:r>
      <w:hyperlink r:id="rId66">
        <w:r>
          <w:rPr>
            <w:color w:val="007FAC"/>
            <w:w w:val="105"/>
            <w:sz w:val="12"/>
          </w:rPr>
          <w:t>Proc. Chinese autom. congr.</w:t>
        </w:r>
        <w:r>
          <w:rPr>
            <w:color w:val="007FAC"/>
            <w:w w:val="105"/>
            <w:sz w:val="12"/>
          </w:rPr>
          <w:t> (CAC), Jinan,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China; Oct. 2017. p.</w:t>
        </w:r>
        <w:r>
          <w:rPr>
            <w:color w:val="007FAC"/>
            <w:w w:val="105"/>
            <w:sz w:val="12"/>
          </w:rPr>
          <w:t> 556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6">
        <w:r>
          <w:rPr>
            <w:color w:val="007FAC"/>
            <w:w w:val="105"/>
            <w:sz w:val="12"/>
          </w:rPr>
          <w:t>61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0" w:after="0"/>
        <w:ind w:left="461" w:right="150" w:hanging="330"/>
        <w:jc w:val="left"/>
        <w:rPr>
          <w:sz w:val="12"/>
        </w:rPr>
      </w:pPr>
      <w:hyperlink r:id="rId67">
        <w:r>
          <w:rPr>
            <w:color w:val="007FAC"/>
            <w:w w:val="105"/>
            <w:sz w:val="12"/>
          </w:rPr>
          <w:t>Xu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Zhao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Zhang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MH,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DSRC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versus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4G-LTE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connected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vehicle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67">
        <w:r>
          <w:rPr>
            <w:color w:val="007FAC"/>
            <w:w w:val="105"/>
            <w:sz w:val="12"/>
          </w:rPr>
          <w:t>applications: a study on 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eld experiments of vehicular communication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6" w:id="84"/>
      <w:bookmarkEnd w:id="84"/>
      <w:r>
        <w:rPr>
          <w:color w:val="007FAC"/>
          <w:w w:val="104"/>
          <w:sz w:val="12"/>
        </w:rPr>
      </w:r>
      <w:hyperlink r:id="rId67">
        <w:r>
          <w:rPr>
            <w:color w:val="007FAC"/>
            <w:w w:val="105"/>
            <w:sz w:val="12"/>
          </w:rPr>
          <w:t>performance. J Adv Transport</w:t>
        </w:r>
        <w:r>
          <w:rPr>
            <w:color w:val="007FAC"/>
            <w:w w:val="105"/>
            <w:sz w:val="12"/>
          </w:rPr>
          <w:t> Aug. 2017;2017:1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7">
        <w:r>
          <w:rPr>
            <w:color w:val="007FAC"/>
            <w:w w:val="105"/>
            <w:sz w:val="12"/>
          </w:rPr>
          <w:t>10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1" w:after="0"/>
        <w:ind w:left="461" w:right="150" w:hanging="330"/>
        <w:jc w:val="left"/>
        <w:rPr>
          <w:sz w:val="12"/>
        </w:rPr>
      </w:pPr>
      <w:hyperlink r:id="rId68">
        <w:r>
          <w:rPr>
            <w:color w:val="007FAC"/>
            <w:sz w:val="12"/>
          </w:rPr>
          <w:t>Liu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Z,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Liu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Z,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Meng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Z,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Yang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X,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Pu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L,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Zhang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L.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Implementation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performance</w:t>
        </w:r>
      </w:hyperlink>
      <w:r>
        <w:rPr>
          <w:color w:val="007FAC"/>
          <w:spacing w:val="40"/>
          <w:sz w:val="12"/>
        </w:rPr>
        <w:t> </w:t>
      </w:r>
      <w:hyperlink r:id="rId68">
        <w:r>
          <w:rPr>
            <w:color w:val="007FAC"/>
            <w:sz w:val="12"/>
          </w:rPr>
          <w:t>measurement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V2X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communication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system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vehicle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pedestrian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safety.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Int</w:t>
        </w:r>
      </w:hyperlink>
      <w:r>
        <w:rPr>
          <w:color w:val="007FAC"/>
          <w:spacing w:val="40"/>
          <w:sz w:val="12"/>
        </w:rPr>
        <w:t> </w:t>
      </w:r>
      <w:bookmarkStart w:name="_bookmark67" w:id="85"/>
      <w:bookmarkEnd w:id="85"/>
      <w:r>
        <w:rPr>
          <w:color w:val="007FAC"/>
          <w:w w:val="97"/>
          <w:sz w:val="12"/>
        </w:rPr>
      </w:r>
      <w:hyperlink r:id="rId68">
        <w:r>
          <w:rPr>
            <w:color w:val="007FAC"/>
            <w:sz w:val="12"/>
          </w:rPr>
          <w:t>J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Distributed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Sens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Netw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Sept.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2016;12(9):1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68">
        <w:r>
          <w:rPr>
            <w:color w:val="007FAC"/>
            <w:sz w:val="12"/>
          </w:rPr>
          <w:t>14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" w:after="0"/>
        <w:ind w:left="461" w:right="242" w:hanging="330"/>
        <w:jc w:val="both"/>
        <w:rPr>
          <w:sz w:val="12"/>
        </w:rPr>
      </w:pPr>
      <w:hyperlink r:id="rId69">
        <w:r>
          <w:rPr>
            <w:color w:val="007FAC"/>
            <w:w w:val="105"/>
            <w:sz w:val="12"/>
          </w:rPr>
          <w:t>Akselrod M, Becker N, Fidler M, Luebben R. 4G LTE on the road - what impacts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download speeds most?. In: Proc. IEEE vehic.</w:t>
        </w:r>
        <w:r>
          <w:rPr>
            <w:color w:val="007FAC"/>
            <w:w w:val="105"/>
            <w:sz w:val="12"/>
          </w:rPr>
          <w:t> technol.</w:t>
        </w:r>
        <w:r>
          <w:rPr>
            <w:color w:val="007FAC"/>
            <w:w w:val="105"/>
            <w:sz w:val="12"/>
          </w:rPr>
          <w:t> conf. (VTC-Fall), </w:t>
        </w:r>
        <w:r>
          <w:rPr>
            <w:color w:val="007FAC"/>
            <w:w w:val="105"/>
            <w:sz w:val="12"/>
          </w:rPr>
          <w:t>Toronto,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8" w:id="86"/>
      <w:bookmarkEnd w:id="86"/>
      <w:r>
        <w:rPr>
          <w:color w:val="007FAC"/>
          <w:w w:val="103"/>
          <w:sz w:val="12"/>
        </w:rPr>
      </w:r>
      <w:hyperlink r:id="rId69">
        <w:r>
          <w:rPr>
            <w:color w:val="007FAC"/>
            <w:w w:val="105"/>
            <w:sz w:val="12"/>
          </w:rPr>
          <w:t>ON, Canada; Sept.</w:t>
        </w:r>
        <w:r>
          <w:rPr>
            <w:color w:val="007FAC"/>
            <w:w w:val="105"/>
            <w:sz w:val="12"/>
          </w:rPr>
          <w:t> 2017.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9">
        <w:r>
          <w:rPr>
            <w:color w:val="007FAC"/>
            <w:w w:val="105"/>
            <w:sz w:val="12"/>
          </w:rPr>
          <w:t>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265" w:hanging="330"/>
        <w:jc w:val="left"/>
        <w:rPr>
          <w:sz w:val="12"/>
        </w:rPr>
      </w:pPr>
      <w:hyperlink r:id="rId70">
        <w:r>
          <w:rPr>
            <w:color w:val="007FAC"/>
            <w:sz w:val="12"/>
          </w:rPr>
          <w:t>Lee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S-H,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Kim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J-C,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Lim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K-T,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Cho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H-R,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Seo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D-H.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WAVE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communication-based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V2I</w:t>
        </w:r>
      </w:hyperlink>
      <w:r>
        <w:rPr>
          <w:color w:val="007FAC"/>
          <w:spacing w:val="40"/>
          <w:sz w:val="12"/>
        </w:rPr>
        <w:t> </w:t>
      </w:r>
      <w:hyperlink r:id="rId70">
        <w:r>
          <w:rPr>
            <w:color w:val="007FAC"/>
            <w:sz w:val="12"/>
          </w:rPr>
          <w:t>channel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modeling.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J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Korean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Soc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Marine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Eng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2016;40(10):899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70">
        <w:r>
          <w:rPr>
            <w:color w:val="007FAC"/>
            <w:sz w:val="12"/>
          </w:rPr>
          <w:t>905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" w:after="0"/>
        <w:ind w:left="461" w:right="149" w:hanging="330"/>
        <w:jc w:val="left"/>
        <w:rPr>
          <w:sz w:val="12"/>
        </w:rPr>
      </w:pPr>
      <w:bookmarkStart w:name="_bookmark69" w:id="87"/>
      <w:bookmarkEnd w:id="87"/>
      <w:r>
        <w:rPr/>
      </w:r>
      <w:hyperlink r:id="rId71">
        <w:r>
          <w:rPr>
            <w:color w:val="007FAC"/>
            <w:w w:val="105"/>
            <w:sz w:val="12"/>
          </w:rPr>
          <w:t>Mecklenbrauker</w:t>
        </w:r>
        <w:r>
          <w:rPr>
            <w:color w:val="007FAC"/>
            <w:w w:val="105"/>
            <w:sz w:val="12"/>
          </w:rPr>
          <w:t> CF, Molisch AF, Karedal J, Tufvesson</w:t>
        </w:r>
        <w:r>
          <w:rPr>
            <w:color w:val="007FAC"/>
            <w:w w:val="105"/>
            <w:sz w:val="12"/>
          </w:rPr>
          <w:t> F, Paier A, Bernado</w:t>
        </w:r>
        <w:r>
          <w:rPr>
            <w:color w:val="007FAC"/>
            <w:w w:val="105"/>
            <w:sz w:val="12"/>
          </w:rPr>
          <w:t> L,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Zemen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Klemp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Czink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Vehicular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channel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characterization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implications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for wireless system design and performance. Proc IEEE July 2011;99(7):1189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1">
        <w:r>
          <w:rPr>
            <w:color w:val="007FAC"/>
            <w:w w:val="105"/>
            <w:sz w:val="12"/>
          </w:rPr>
          <w:t>212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306" w:hanging="330"/>
        <w:jc w:val="left"/>
        <w:rPr>
          <w:sz w:val="12"/>
        </w:rPr>
      </w:pPr>
      <w:bookmarkStart w:name="_bookmark70" w:id="88"/>
      <w:bookmarkEnd w:id="88"/>
      <w:r>
        <w:rPr/>
      </w:r>
      <w:hyperlink r:id="rId72">
        <w:r>
          <w:rPr>
            <w:color w:val="007FAC"/>
            <w:w w:val="105"/>
            <w:sz w:val="12"/>
          </w:rPr>
          <w:t>Aygun B, Boban M, Vilela JP, Wyglinski</w:t>
        </w:r>
        <w:r>
          <w:rPr>
            <w:color w:val="007FAC"/>
            <w:w w:val="105"/>
            <w:sz w:val="12"/>
          </w:rPr>
          <w:t> AM. Geometry-based</w:t>
        </w:r>
        <w:r>
          <w:rPr>
            <w:color w:val="007FAC"/>
            <w:w w:val="105"/>
            <w:sz w:val="12"/>
          </w:rPr>
          <w:t> propagation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modeling and</w:t>
        </w:r>
        <w:r>
          <w:rPr>
            <w:color w:val="007FAC"/>
            <w:w w:val="105"/>
            <w:sz w:val="12"/>
          </w:rPr>
          <w:t> simulation of vehicle-to-infrastructure</w:t>
        </w:r>
        <w:r>
          <w:rPr>
            <w:color w:val="007FAC"/>
            <w:w w:val="105"/>
            <w:sz w:val="12"/>
          </w:rPr>
          <w:t> links.</w:t>
        </w:r>
        <w:r>
          <w:rPr>
            <w:color w:val="007FAC"/>
            <w:w w:val="105"/>
            <w:sz w:val="12"/>
          </w:rPr>
          <w:t> In: Proc.</w:t>
        </w:r>
        <w:r>
          <w:rPr>
            <w:color w:val="007FAC"/>
            <w:w w:val="105"/>
            <w:sz w:val="12"/>
          </w:rPr>
          <w:t> IEEE </w:t>
        </w:r>
        <w:r>
          <w:rPr>
            <w:color w:val="007FAC"/>
            <w:w w:val="105"/>
            <w:sz w:val="12"/>
          </w:rPr>
          <w:t>vehic.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technol.</w:t>
        </w:r>
        <w:r>
          <w:rPr>
            <w:color w:val="007FAC"/>
            <w:w w:val="105"/>
            <w:sz w:val="12"/>
          </w:rPr>
          <w:t> conf. (VTC Spring), Nanjing, China; May 2016.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2">
        <w:r>
          <w:rPr>
            <w:color w:val="007FAC"/>
            <w:w w:val="105"/>
            <w:sz w:val="12"/>
          </w:rPr>
          <w:t>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" w:after="0"/>
        <w:ind w:left="461" w:right="149" w:hanging="330"/>
        <w:jc w:val="left"/>
        <w:rPr>
          <w:sz w:val="12"/>
        </w:rPr>
      </w:pPr>
      <w:bookmarkStart w:name="_bookmark71" w:id="89"/>
      <w:bookmarkEnd w:id="89"/>
      <w:r>
        <w:rPr/>
      </w:r>
      <w:hyperlink r:id="rId73">
        <w:r>
          <w:rPr>
            <w:color w:val="007FAC"/>
            <w:w w:val="105"/>
            <w:sz w:val="12"/>
          </w:rPr>
          <w:t>Lauridsen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Gimenez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LC,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Rodriguez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Sorensen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TB,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Mogensen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LTE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5G</w:t>
        </w:r>
      </w:hyperlink>
      <w:r>
        <w:rPr>
          <w:color w:val="007FAC"/>
          <w:spacing w:val="40"/>
          <w:w w:val="105"/>
          <w:sz w:val="12"/>
        </w:rPr>
        <w:t> </w:t>
      </w:r>
      <w:hyperlink r:id="rId73">
        <w:r>
          <w:rPr>
            <w:color w:val="007FAC"/>
            <w:w w:val="105"/>
            <w:sz w:val="12"/>
          </w:rPr>
          <w:t>for connected mobility.</w:t>
        </w:r>
        <w:r>
          <w:rPr>
            <w:color w:val="007FAC"/>
            <w:w w:val="105"/>
            <w:sz w:val="12"/>
          </w:rPr>
          <w:t> IEEE Commun</w:t>
        </w:r>
        <w:r>
          <w:rPr>
            <w:color w:val="007FAC"/>
            <w:w w:val="105"/>
            <w:sz w:val="12"/>
          </w:rPr>
          <w:t> Mag Mar. 2017;55(3):156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3">
        <w:r>
          <w:rPr>
            <w:color w:val="007FAC"/>
            <w:w w:val="105"/>
            <w:sz w:val="12"/>
          </w:rPr>
          <w:t>62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192" w:hanging="330"/>
        <w:jc w:val="left"/>
        <w:rPr>
          <w:sz w:val="12"/>
        </w:rPr>
      </w:pPr>
      <w:bookmarkStart w:name="_bookmark72" w:id="90"/>
      <w:bookmarkEnd w:id="90"/>
      <w:r>
        <w:rPr/>
      </w:r>
      <w:hyperlink r:id="rId74">
        <w:r>
          <w:rPr>
            <w:color w:val="007FAC"/>
            <w:w w:val="105"/>
            <w:sz w:val="12"/>
          </w:rPr>
          <w:t>Berisha T, Artner G, Krasniqi</w:t>
        </w:r>
        <w:r>
          <w:rPr>
            <w:color w:val="007FAC"/>
            <w:w w:val="105"/>
            <w:sz w:val="12"/>
          </w:rPr>
          <w:t> B, Duriqi B, Mucaj M, Berisha</w:t>
        </w:r>
        <w:r>
          <w:rPr>
            <w:color w:val="007FAC"/>
            <w:w w:val="105"/>
            <w:sz w:val="12"/>
          </w:rPr>
          <w:t> S, Svoboda P,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Mecklenbrauker</w:t>
        </w:r>
        <w:r>
          <w:rPr>
            <w:color w:val="007FAC"/>
            <w:w w:val="105"/>
            <w:sz w:val="12"/>
          </w:rPr>
          <w:t> CF. Measurement and</w:t>
        </w:r>
        <w:r>
          <w:rPr>
            <w:color w:val="007FAC"/>
            <w:w w:val="105"/>
            <w:sz w:val="12"/>
          </w:rPr>
          <w:t> analysis of LTE</w:t>
        </w:r>
        <w:r>
          <w:rPr>
            <w:color w:val="007FAC"/>
            <w:w w:val="105"/>
            <w:sz w:val="12"/>
          </w:rPr>
          <w:t> coverage for vehicular </w:t>
        </w:r>
        <w:r>
          <w:rPr>
            <w:color w:val="007FAC"/>
            <w:w w:val="105"/>
            <w:sz w:val="12"/>
          </w:rPr>
          <w:t>use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cases in live networks.</w:t>
        </w:r>
        <w:r>
          <w:rPr>
            <w:color w:val="007FAC"/>
            <w:w w:val="105"/>
            <w:sz w:val="12"/>
          </w:rPr>
          <w:t> In: Proc. IEEE-APS</w:t>
        </w:r>
        <w:r>
          <w:rPr>
            <w:color w:val="007FAC"/>
            <w:w w:val="105"/>
            <w:sz w:val="12"/>
          </w:rPr>
          <w:t> topical conf. antennas propag. wireless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commun. (APWC), Verona,</w:t>
        </w:r>
        <w:r>
          <w:rPr>
            <w:color w:val="007FAC"/>
            <w:w w:val="105"/>
            <w:sz w:val="12"/>
          </w:rPr>
          <w:t> Italy;</w:t>
        </w:r>
        <w:r>
          <w:rPr>
            <w:color w:val="007FAC"/>
            <w:w w:val="105"/>
            <w:sz w:val="12"/>
          </w:rPr>
          <w:t> Sept. 2017. p. 260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4">
        <w:r>
          <w:rPr>
            <w:color w:val="007FAC"/>
            <w:w w:val="105"/>
            <w:sz w:val="12"/>
          </w:rPr>
          <w:t>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3" w:after="0"/>
        <w:ind w:left="461" w:right="150" w:hanging="330"/>
        <w:jc w:val="left"/>
        <w:rPr>
          <w:sz w:val="12"/>
        </w:rPr>
      </w:pPr>
      <w:bookmarkStart w:name="_bookmark73" w:id="91"/>
      <w:bookmarkEnd w:id="91"/>
      <w:r>
        <w:rPr/>
      </w:r>
      <w:hyperlink r:id="rId75">
        <w:r>
          <w:rPr>
            <w:color w:val="007FAC"/>
            <w:sz w:val="12"/>
          </w:rPr>
          <w:t>Schaffner JH, Song HJ, Bekaryan A, Talty T, Carper D, Yasan E. Scanner based drive</w:t>
        </w:r>
      </w:hyperlink>
      <w:r>
        <w:rPr>
          <w:color w:val="007FAC"/>
          <w:spacing w:val="80"/>
          <w:sz w:val="12"/>
        </w:rPr>
        <w:t> </w:t>
      </w:r>
      <w:hyperlink r:id="rId75">
        <w:r>
          <w:rPr>
            <w:color w:val="007FAC"/>
            <w:sz w:val="12"/>
          </w:rPr>
          <w:t>test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LTE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capacity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measurements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with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MIMO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antennas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placed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inside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vehicle.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In:</w:t>
        </w:r>
      </w:hyperlink>
      <w:r>
        <w:rPr>
          <w:color w:val="007FAC"/>
          <w:spacing w:val="40"/>
          <w:sz w:val="12"/>
        </w:rPr>
        <w:t> </w:t>
      </w:r>
      <w:hyperlink r:id="rId75">
        <w:r>
          <w:rPr>
            <w:color w:val="007FAC"/>
            <w:sz w:val="12"/>
          </w:rPr>
          <w:t>Proc.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IEEE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int.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conf.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microw.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commun.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antennas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electron.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syst.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(COMCAS),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Tel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4" w:id="92"/>
      <w:bookmarkEnd w:id="92"/>
      <w:r>
        <w:rPr>
          <w:color w:val="007FAC"/>
          <w:w w:val="105"/>
          <w:sz w:val="12"/>
        </w:rPr>
      </w:r>
      <w:hyperlink r:id="rId75">
        <w:r>
          <w:rPr>
            <w:color w:val="007FAC"/>
            <w:sz w:val="12"/>
          </w:rPr>
          <w:t>Aviv,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Israel;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Nov.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2015.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75">
        <w:r>
          <w:rPr>
            <w:color w:val="007FAC"/>
            <w:sz w:val="12"/>
          </w:rPr>
          <w:t>4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3" w:after="0"/>
        <w:ind w:left="461" w:right="281" w:hanging="330"/>
        <w:jc w:val="left"/>
        <w:rPr>
          <w:sz w:val="12"/>
        </w:rPr>
      </w:pPr>
      <w:hyperlink r:id="rId76">
        <w:r>
          <w:rPr>
            <w:color w:val="007FAC"/>
            <w:w w:val="105"/>
            <w:sz w:val="12"/>
          </w:rPr>
          <w:t>Yangi M, Ai B, He R, Yao D, Li</w:t>
        </w:r>
        <w:r>
          <w:rPr>
            <w:color w:val="007FAC"/>
            <w:w w:val="105"/>
            <w:sz w:val="12"/>
          </w:rPr>
          <w:t> J, Zhang</w:t>
        </w:r>
        <w:r>
          <w:rPr>
            <w:color w:val="007FAC"/>
            <w:w w:val="105"/>
            <w:sz w:val="12"/>
          </w:rPr>
          <w:t> B, Wang Q, Fei D,</w:t>
        </w:r>
        <w:r>
          <w:rPr>
            <w:color w:val="007FAC"/>
            <w:w w:val="105"/>
            <w:sz w:val="12"/>
          </w:rPr>
          <w:t> Ni M. Path</w:t>
        </w:r>
        <w:r>
          <w:rPr>
            <w:color w:val="007FAC"/>
            <w:w w:val="105"/>
            <w:sz w:val="12"/>
          </w:rPr>
          <w:t> loss</w:t>
        </w:r>
      </w:hyperlink>
      <w:r>
        <w:rPr>
          <w:color w:val="007FAC"/>
          <w:spacing w:val="40"/>
          <w:w w:val="105"/>
          <w:sz w:val="12"/>
        </w:rPr>
        <w:t> </w:t>
      </w:r>
      <w:hyperlink r:id="rId76">
        <w:r>
          <w:rPr>
            <w:color w:val="007FAC"/>
            <w:w w:val="105"/>
            <w:sz w:val="12"/>
          </w:rPr>
          <w:t>characteristics</w:t>
        </w:r>
        <w:r>
          <w:rPr>
            <w:color w:val="007FAC"/>
            <w:w w:val="105"/>
            <w:sz w:val="12"/>
          </w:rPr>
          <w:t> for vehicle-to-infrastructure channel in urban and suburban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6">
        <w:r>
          <w:rPr>
            <w:color w:val="007FAC"/>
            <w:w w:val="105"/>
            <w:sz w:val="12"/>
          </w:rPr>
          <w:t>scenarios at 5.9 GHz,. In: Proc. general assembly</w:t>
        </w:r>
        <w:r>
          <w:rPr>
            <w:color w:val="007FAC"/>
            <w:w w:val="105"/>
            <w:sz w:val="12"/>
          </w:rPr>
          <w:t> and scienti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76">
        <w:r>
          <w:rPr>
            <w:color w:val="007FAC"/>
            <w:w w:val="105"/>
            <w:sz w:val="12"/>
          </w:rPr>
          <w:t>c symp. int. </w:t>
        </w:r>
        <w:r>
          <w:rPr>
            <w:color w:val="007FAC"/>
            <w:w w:val="105"/>
            <w:sz w:val="12"/>
          </w:rPr>
          <w:t>union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5" w:id="93"/>
      <w:bookmarkEnd w:id="93"/>
      <w:r>
        <w:rPr>
          <w:color w:val="007FAC"/>
          <w:w w:val="103"/>
          <w:sz w:val="12"/>
        </w:rPr>
      </w:r>
      <w:hyperlink r:id="rId76">
        <w:r>
          <w:rPr>
            <w:color w:val="007FAC"/>
            <w:w w:val="105"/>
            <w:sz w:val="12"/>
          </w:rPr>
          <w:t>radio science</w:t>
        </w:r>
        <w:r>
          <w:rPr>
            <w:color w:val="007FAC"/>
            <w:w w:val="105"/>
            <w:sz w:val="12"/>
          </w:rPr>
          <w:t> (URSI GASS),</w:t>
        </w:r>
        <w:r>
          <w:rPr>
            <w:color w:val="007FAC"/>
            <w:w w:val="105"/>
            <w:sz w:val="12"/>
          </w:rPr>
          <w:t> Montreal, QC,</w:t>
        </w:r>
        <w:r>
          <w:rPr>
            <w:color w:val="007FAC"/>
            <w:w w:val="105"/>
            <w:sz w:val="12"/>
          </w:rPr>
          <w:t> Canada; Aug. 2017. p.</w:t>
        </w:r>
        <w:r>
          <w:rPr>
            <w:color w:val="007FAC"/>
            <w:w w:val="105"/>
            <w:sz w:val="12"/>
          </w:rPr>
          <w:t>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6">
        <w:r>
          <w:rPr>
            <w:color w:val="007FAC"/>
            <w:w w:val="105"/>
            <w:sz w:val="12"/>
          </w:rPr>
          <w:t>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</w:tabs>
        <w:spacing w:line="136" w:lineRule="exact" w:before="0" w:after="0"/>
        <w:ind w:left="460" w:right="0" w:hanging="329"/>
        <w:jc w:val="left"/>
        <w:rPr>
          <w:sz w:val="12"/>
        </w:rPr>
      </w:pPr>
      <w:hyperlink r:id="rId77">
        <w:r>
          <w:rPr>
            <w:color w:val="007FAC"/>
            <w:spacing w:val="-2"/>
            <w:w w:val="105"/>
            <w:sz w:val="12"/>
          </w:rPr>
          <w:t>Rubio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L,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Fernandez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H,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Rodrigo-Pe</w:t>
        </w:r>
      </w:hyperlink>
      <w:r>
        <w:rPr>
          <w:color w:val="007FAC"/>
          <w:spacing w:val="-2"/>
          <w:w w:val="105"/>
          <w:sz w:val="12"/>
        </w:rPr>
        <w:t>A</w:t>
      </w:r>
      <w:r>
        <w:rPr>
          <w:rFonts w:ascii="Liberation Sans Narrow"/>
          <w:color w:val="007FAC"/>
          <w:spacing w:val="-2"/>
          <w:w w:val="105"/>
          <w:position w:val="3"/>
          <w:sz w:val="12"/>
        </w:rPr>
        <w:t>~</w:t>
      </w:r>
      <w:r>
        <w:rPr>
          <w:rFonts w:ascii="Latin Modern Math"/>
          <w:color w:val="007FAC"/>
          <w:spacing w:val="48"/>
          <w:w w:val="105"/>
          <w:sz w:val="12"/>
        </w:rPr>
        <w:t> </w:t>
      </w:r>
      <w:hyperlink r:id="rId77">
        <w:r>
          <w:rPr>
            <w:color w:val="007FAC"/>
            <w:spacing w:val="-2"/>
            <w:w w:val="105"/>
            <w:sz w:val="12"/>
          </w:rPr>
          <w:t>arrocha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VM,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Reig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J.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Path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loss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characterization</w:t>
        </w:r>
      </w:hyperlink>
    </w:p>
    <w:p>
      <w:pPr>
        <w:spacing w:line="278" w:lineRule="auto" w:before="23"/>
        <w:ind w:left="461" w:right="0" w:firstLine="0"/>
        <w:jc w:val="left"/>
        <w:rPr>
          <w:sz w:val="12"/>
        </w:rPr>
      </w:pPr>
      <w:hyperlink r:id="rId77">
        <w:r>
          <w:rPr>
            <w:color w:val="007FAC"/>
            <w:w w:val="105"/>
            <w:sz w:val="12"/>
          </w:rPr>
          <w:t>for vehicular-to-infrastructure communications at 700</w:t>
        </w:r>
        <w:r>
          <w:rPr>
            <w:color w:val="007FAC"/>
            <w:w w:val="105"/>
            <w:sz w:val="12"/>
          </w:rPr>
          <w:t> MHz and 5.9 GHz in </w:t>
        </w:r>
        <w:r>
          <w:rPr>
            <w:color w:val="007FAC"/>
            <w:w w:val="105"/>
            <w:sz w:val="12"/>
          </w:rPr>
          <w:t>urban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w w:val="105"/>
            <w:sz w:val="12"/>
          </w:rPr>
          <w:t>environments.</w:t>
        </w:r>
        <w:r>
          <w:rPr>
            <w:color w:val="007FAC"/>
            <w:w w:val="105"/>
            <w:sz w:val="12"/>
          </w:rPr>
          <w:t> In: Proc.</w:t>
        </w:r>
        <w:r>
          <w:rPr>
            <w:color w:val="007FAC"/>
            <w:w w:val="105"/>
            <w:sz w:val="12"/>
          </w:rPr>
          <w:t> IEEE int. symp. antennas propag. USNC/URSI</w:t>
        </w:r>
        <w:r>
          <w:rPr>
            <w:color w:val="007FAC"/>
            <w:w w:val="105"/>
            <w:sz w:val="12"/>
          </w:rPr>
          <w:t> nat. radio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6" w:id="94"/>
      <w:bookmarkEnd w:id="94"/>
      <w:r>
        <w:rPr>
          <w:color w:val="007FAC"/>
          <w:w w:val="104"/>
          <w:sz w:val="12"/>
        </w:rPr>
      </w:r>
      <w:hyperlink r:id="rId77">
        <w:r>
          <w:rPr>
            <w:color w:val="007FAC"/>
            <w:w w:val="105"/>
            <w:sz w:val="12"/>
          </w:rPr>
          <w:t>science meeting, Vancouver, BC,</w:t>
        </w:r>
        <w:r>
          <w:rPr>
            <w:color w:val="007FAC"/>
            <w:w w:val="105"/>
            <w:sz w:val="12"/>
          </w:rPr>
          <w:t> Canada; July 2015.</w:t>
        </w:r>
        <w:r>
          <w:rPr>
            <w:color w:val="007FAC"/>
            <w:w w:val="105"/>
            <w:sz w:val="12"/>
          </w:rPr>
          <w:t> p. 93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7">
        <w:r>
          <w:rPr>
            <w:color w:val="007FAC"/>
            <w:w w:val="105"/>
            <w:sz w:val="12"/>
          </w:rPr>
          <w:t>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" w:after="0"/>
        <w:ind w:left="461" w:right="333" w:hanging="330"/>
        <w:jc w:val="left"/>
        <w:rPr>
          <w:sz w:val="12"/>
        </w:rPr>
      </w:pPr>
      <w:hyperlink r:id="rId78">
        <w:r>
          <w:rPr>
            <w:color w:val="007FAC"/>
            <w:w w:val="105"/>
            <w:sz w:val="12"/>
          </w:rPr>
          <w:t>Anjinappa</w:t>
        </w:r>
        <w:r>
          <w:rPr>
            <w:color w:val="007FAC"/>
            <w:w w:val="105"/>
            <w:sz w:val="12"/>
          </w:rPr>
          <w:t> CK, Guvenc</w:t>
        </w:r>
        <w:r>
          <w:rPr>
            <w:color w:val="007FAC"/>
            <w:w w:val="105"/>
            <w:sz w:val="12"/>
          </w:rPr>
          <w:t> I. Millimeter-wave V2X channels: propagation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statistics,</w:t>
        </w:r>
      </w:hyperlink>
      <w:r>
        <w:rPr>
          <w:color w:val="007FAC"/>
          <w:spacing w:val="40"/>
          <w:w w:val="105"/>
          <w:sz w:val="12"/>
        </w:rPr>
        <w:t> </w:t>
      </w:r>
      <w:hyperlink r:id="rId78">
        <w:r>
          <w:rPr>
            <w:color w:val="007FAC"/>
            <w:w w:val="105"/>
            <w:sz w:val="12"/>
          </w:rPr>
          <w:t>beamforming,</w:t>
        </w:r>
        <w:r>
          <w:rPr>
            <w:color w:val="007FAC"/>
            <w:w w:val="105"/>
            <w:sz w:val="12"/>
          </w:rPr>
          <w:t> and blockage. In: Proc. IEEE vehic.</w:t>
        </w:r>
        <w:r>
          <w:rPr>
            <w:color w:val="007FAC"/>
            <w:w w:val="105"/>
            <w:sz w:val="12"/>
          </w:rPr>
          <w:t> technol.</w:t>
        </w:r>
        <w:r>
          <w:rPr>
            <w:color w:val="007FAC"/>
            <w:w w:val="105"/>
            <w:sz w:val="12"/>
          </w:rPr>
          <w:t> conf. (VTC); 2018.</w:t>
        </w:r>
      </w:hyperlink>
    </w:p>
    <w:p>
      <w:pPr>
        <w:spacing w:before="0"/>
        <w:ind w:left="461" w:right="0" w:firstLine="0"/>
        <w:jc w:val="left"/>
        <w:rPr>
          <w:sz w:val="12"/>
        </w:rPr>
      </w:pPr>
      <w:bookmarkStart w:name="_bookmark77" w:id="95"/>
      <w:bookmarkEnd w:id="95"/>
      <w:r>
        <w:rPr/>
      </w:r>
      <w:hyperlink r:id="rId78">
        <w:r>
          <w:rPr>
            <w:color w:val="007FAC"/>
            <w:w w:val="110"/>
            <w:sz w:val="12"/>
          </w:rPr>
          <w:t>p.</w:t>
        </w:r>
        <w:r>
          <w:rPr>
            <w:color w:val="007FAC"/>
            <w:spacing w:val="3"/>
            <w:w w:val="110"/>
            <w:sz w:val="12"/>
          </w:rPr>
          <w:t> </w:t>
        </w:r>
        <w:r>
          <w:rPr>
            <w:color w:val="007FAC"/>
            <w:spacing w:val="-4"/>
            <w:w w:val="110"/>
            <w:sz w:val="12"/>
          </w:rPr>
          <w:t>1</w:t>
        </w:r>
      </w:hyperlink>
      <w:r>
        <w:rPr>
          <w:rFonts w:ascii="Times New Roman" w:hAnsi="Times New Roman"/>
          <w:color w:val="007FAC"/>
          <w:spacing w:val="-4"/>
          <w:w w:val="110"/>
          <w:sz w:val="12"/>
        </w:rPr>
        <w:t>–</w:t>
      </w:r>
      <w:hyperlink r:id="rId78">
        <w:r>
          <w:rPr>
            <w:color w:val="007FAC"/>
            <w:spacing w:val="-4"/>
            <w:w w:val="110"/>
            <w:sz w:val="12"/>
          </w:rPr>
          <w:t>6</w:t>
        </w:r>
      </w:hyperlink>
      <w:r>
        <w:rPr>
          <w:spacing w:val="-4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3" w:after="0"/>
        <w:ind w:left="461" w:right="150" w:hanging="330"/>
        <w:jc w:val="both"/>
        <w:rPr>
          <w:sz w:val="12"/>
        </w:rPr>
      </w:pPr>
      <w:hyperlink r:id="rId79">
        <w:r>
          <w:rPr>
            <w:color w:val="007FAC"/>
            <w:w w:val="105"/>
            <w:sz w:val="12"/>
          </w:rPr>
          <w:t>Anjinappa CK, Guvenc I. Angular and temporal correlation of V2X channels </w:t>
        </w:r>
        <w:r>
          <w:rPr>
            <w:color w:val="007FAC"/>
            <w:w w:val="105"/>
            <w:sz w:val="12"/>
          </w:rPr>
          <w:t>across</w:t>
        </w:r>
      </w:hyperlink>
      <w:r>
        <w:rPr>
          <w:color w:val="007FAC"/>
          <w:spacing w:val="40"/>
          <w:w w:val="105"/>
          <w:sz w:val="12"/>
        </w:rPr>
        <w:t> </w:t>
      </w:r>
      <w:hyperlink r:id="rId79">
        <w:r>
          <w:rPr>
            <w:color w:val="007FAC"/>
            <w:w w:val="105"/>
            <w:sz w:val="12"/>
          </w:rPr>
          <w:t>sub-6 GHz and mmwave bands. In: Proc. IEEE int. conf. commun. workshops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(ICC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8" w:id="96"/>
      <w:bookmarkEnd w:id="96"/>
      <w:r>
        <w:rPr>
          <w:color w:val="007FAC"/>
          <w:sz w:val="12"/>
        </w:rPr>
      </w:r>
      <w:hyperlink r:id="rId79">
        <w:r>
          <w:rPr>
            <w:color w:val="007FAC"/>
            <w:w w:val="105"/>
            <w:sz w:val="12"/>
          </w:rPr>
          <w:t>workshops);</w:t>
        </w:r>
        <w:r>
          <w:rPr>
            <w:color w:val="007FAC"/>
            <w:w w:val="105"/>
            <w:sz w:val="12"/>
          </w:rPr>
          <w:t> 2018.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9">
        <w:r>
          <w:rPr>
            <w:color w:val="007FAC"/>
            <w:w w:val="105"/>
            <w:sz w:val="12"/>
          </w:rPr>
          <w:t>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1" w:after="0"/>
        <w:ind w:left="461" w:right="150" w:hanging="330"/>
        <w:jc w:val="both"/>
        <w:rPr>
          <w:sz w:val="12"/>
        </w:rPr>
      </w:pPr>
      <w:r>
        <w:rPr>
          <w:w w:val="105"/>
          <w:sz w:val="12"/>
        </w:rPr>
        <w:t>ITU-R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P.526-14.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Propagation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diffraction.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Recommendation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ITU-R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P.526-14.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Jan.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2018 [Online]. Available:</w:t>
      </w:r>
    </w:p>
    <w:p>
      <w:pPr>
        <w:spacing w:line="280" w:lineRule="auto" w:before="0"/>
        <w:ind w:left="461" w:right="701" w:firstLine="0"/>
        <w:jc w:val="left"/>
        <w:rPr>
          <w:sz w:val="12"/>
        </w:rPr>
      </w:pPr>
      <w:hyperlink r:id="rId80">
        <w:r>
          <w:rPr>
            <w:color w:val="007FAC"/>
            <w:spacing w:val="-2"/>
            <w:sz w:val="12"/>
          </w:rPr>
          <w:t>https://www.itu.int/dms_pubrec/itu-r/rec/p/R-REC-P.526-14-201801-I!!</w:t>
        </w:r>
      </w:hyperlink>
      <w:r>
        <w:rPr>
          <w:color w:val="007FAC"/>
          <w:spacing w:val="80"/>
          <w:sz w:val="12"/>
        </w:rPr>
        <w:t>  </w:t>
      </w:r>
      <w:hyperlink r:id="rId80">
        <w:r>
          <w:rPr>
            <w:color w:val="007FAC"/>
            <w:spacing w:val="-2"/>
            <w:sz w:val="12"/>
          </w:rPr>
          <w:t>PDF-E.pdf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467" w:hanging="330"/>
        <w:jc w:val="left"/>
        <w:rPr>
          <w:sz w:val="12"/>
        </w:rPr>
      </w:pPr>
      <w:bookmarkStart w:name="_bookmark79" w:id="97"/>
      <w:bookmarkEnd w:id="97"/>
      <w:r>
        <w:rPr/>
      </w:r>
      <w:r>
        <w:rPr>
          <w:w w:val="105"/>
          <w:sz w:val="12"/>
        </w:rPr>
        <w:t>Ettus research website [Online]. Available: </w:t>
      </w:r>
      <w:hyperlink r:id="rId81">
        <w:r>
          <w:rPr>
            <w:color w:val="007FAC"/>
            <w:w w:val="105"/>
            <w:sz w:val="12"/>
          </w:rPr>
          <w:t>https://www.ettus.com/product/</w:t>
        </w:r>
      </w:hyperlink>
      <w:r>
        <w:rPr>
          <w:color w:val="007FAC"/>
          <w:spacing w:val="40"/>
          <w:w w:val="105"/>
          <w:sz w:val="12"/>
        </w:rPr>
        <w:t> </w:t>
      </w:r>
      <w:hyperlink r:id="rId81">
        <w:r>
          <w:rPr>
            <w:color w:val="007FAC"/>
            <w:spacing w:val="-2"/>
            <w:w w:val="105"/>
            <w:sz w:val="12"/>
          </w:rPr>
          <w:t>details/UN210-KIT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0" w:after="0"/>
        <w:ind w:left="461" w:right="150" w:hanging="330"/>
        <w:jc w:val="left"/>
        <w:rPr>
          <w:sz w:val="12"/>
        </w:rPr>
      </w:pPr>
      <w:hyperlink r:id="rId82">
        <w:r>
          <w:rPr>
            <w:color w:val="007FAC"/>
            <w:w w:val="105"/>
            <w:sz w:val="12"/>
          </w:rPr>
          <w:t>Pidanic J, Valenta V, Juryca K. The radio coverage monitoring by low-cost </w:t>
        </w:r>
        <w:r>
          <w:rPr>
            <w:color w:val="007FAC"/>
            <w:w w:val="105"/>
            <w:sz w:val="12"/>
          </w:rPr>
          <w:t>system</w:t>
        </w:r>
      </w:hyperlink>
      <w:r>
        <w:rPr>
          <w:color w:val="007FAC"/>
          <w:spacing w:val="40"/>
          <w:w w:val="105"/>
          <w:sz w:val="12"/>
        </w:rPr>
        <w:t> </w:t>
      </w:r>
      <w:hyperlink r:id="rId82">
        <w:r>
          <w:rPr>
            <w:color w:val="007FAC"/>
            <w:w w:val="105"/>
            <w:sz w:val="12"/>
          </w:rPr>
          <w:t>based on SDR.</w:t>
        </w:r>
        <w:r>
          <w:rPr>
            <w:color w:val="007FAC"/>
            <w:w w:val="105"/>
            <w:sz w:val="12"/>
          </w:rPr>
          <w:t> In: Proc. int. symp. ELMAR, Zadar,</w:t>
        </w:r>
        <w:r>
          <w:rPr>
            <w:color w:val="007FAC"/>
            <w:w w:val="105"/>
            <w:sz w:val="12"/>
          </w:rPr>
          <w:t> Croatia; Sep. 2017. p. 123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2">
        <w:r>
          <w:rPr>
            <w:color w:val="007FAC"/>
            <w:w w:val="105"/>
            <w:sz w:val="12"/>
          </w:rPr>
          <w:t>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</w:tabs>
        <w:spacing w:line="139" w:lineRule="exact" w:before="0" w:after="0"/>
        <w:ind w:left="460" w:right="0" w:hanging="329"/>
        <w:jc w:val="left"/>
        <w:rPr>
          <w:sz w:val="12"/>
        </w:rPr>
      </w:pPr>
      <w:hyperlink r:id="rId83">
        <w:r>
          <w:rPr>
            <w:color w:val="007FAC"/>
            <w:w w:val="105"/>
            <w:sz w:val="12"/>
          </w:rPr>
          <w:t>Rupasinghe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N, Güvenç</w:t>
        </w:r>
      </w:hyperlink>
      <w:r>
        <w:rPr>
          <w:color w:val="007FAC"/>
          <w:spacing w:val="-1"/>
          <w:w w:val="105"/>
          <w:sz w:val="12"/>
        </w:rPr>
        <w:t> </w:t>
      </w:r>
      <w:r>
        <w:rPr>
          <w:color w:val="007FAC"/>
          <w:w w:val="105"/>
          <w:sz w:val="12"/>
        </w:rPr>
        <w:t>I</w:t>
      </w:r>
      <w:r>
        <w:rPr>
          <w:rFonts w:ascii="Liberation Sans Narrow" w:hAnsi="Liberation Sans Narrow"/>
          <w:color w:val="007FAC"/>
          <w:w w:val="105"/>
          <w:position w:val="3"/>
          <w:sz w:val="12"/>
        </w:rPr>
        <w:t>_</w:t>
      </w:r>
      <w:hyperlink r:id="rId83">
        <w:r>
          <w:rPr>
            <w:color w:val="007FAC"/>
            <w:w w:val="105"/>
            <w:sz w:val="12"/>
          </w:rPr>
          <w:t>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Capturing,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recording,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analyzing LTE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signals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using</w:t>
        </w:r>
      </w:hyperlink>
    </w:p>
    <w:p>
      <w:pPr>
        <w:spacing w:before="23"/>
        <w:ind w:left="461" w:right="0" w:firstLine="0"/>
        <w:jc w:val="left"/>
        <w:rPr>
          <w:sz w:val="12"/>
        </w:rPr>
      </w:pPr>
      <w:hyperlink r:id="rId83">
        <w:r>
          <w:rPr>
            <w:color w:val="007FAC"/>
            <w:sz w:val="12"/>
          </w:rPr>
          <w:t>usrps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LabVIEW.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In: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Proc.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IEEE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SoutheastCon,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Fort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Lauderdale,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FL;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Apr.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pacing w:val="-2"/>
            <w:sz w:val="12"/>
          </w:rPr>
          <w:t>2015.</w:t>
        </w:r>
      </w:hyperlink>
    </w:p>
    <w:p>
      <w:pPr>
        <w:spacing w:before="21"/>
        <w:ind w:left="461" w:right="0" w:firstLine="0"/>
        <w:jc w:val="left"/>
        <w:rPr>
          <w:sz w:val="12"/>
        </w:rPr>
      </w:pPr>
      <w:hyperlink r:id="rId83"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-4"/>
            <w:w w:val="115"/>
            <w:sz w:val="12"/>
          </w:rPr>
          <w:t> 1</w:t>
        </w:r>
      </w:hyperlink>
      <w:r>
        <w:rPr>
          <w:rFonts w:ascii="Times New Roman" w:hAnsi="Times New Roman"/>
          <w:color w:val="007FAC"/>
          <w:spacing w:val="-4"/>
          <w:w w:val="115"/>
          <w:sz w:val="12"/>
        </w:rPr>
        <w:t>–</w:t>
      </w:r>
      <w:hyperlink r:id="rId83">
        <w:r>
          <w:rPr>
            <w:color w:val="007FAC"/>
            <w:spacing w:val="-4"/>
            <w:w w:val="115"/>
            <w:sz w:val="12"/>
          </w:rPr>
          <w:t>7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4" w:after="0"/>
        <w:ind w:left="461" w:right="150" w:hanging="330"/>
        <w:jc w:val="left"/>
        <w:rPr>
          <w:sz w:val="12"/>
        </w:rPr>
      </w:pPr>
      <w:hyperlink r:id="rId84">
        <w:r>
          <w:rPr>
            <w:color w:val="007FAC"/>
            <w:w w:val="105"/>
            <w:sz w:val="12"/>
          </w:rPr>
          <w:t>Kumar S, Hamed</w:t>
        </w:r>
        <w:r>
          <w:rPr>
            <w:color w:val="007FAC"/>
            <w:w w:val="105"/>
            <w:sz w:val="12"/>
          </w:rPr>
          <w:t> E, Katabi D, Erran</w:t>
        </w:r>
        <w:r>
          <w:rPr>
            <w:color w:val="007FAC"/>
            <w:w w:val="105"/>
            <w:sz w:val="12"/>
          </w:rPr>
          <w:t> Li L. LTE</w:t>
        </w:r>
        <w:r>
          <w:rPr>
            <w:color w:val="007FAC"/>
            <w:w w:val="105"/>
            <w:sz w:val="12"/>
          </w:rPr>
          <w:t> radio analytics made</w:t>
        </w:r>
        <w:r>
          <w:rPr>
            <w:color w:val="007FAC"/>
            <w:w w:val="105"/>
            <w:sz w:val="12"/>
          </w:rPr>
          <w:t> easy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84">
        <w:r>
          <w:rPr>
            <w:color w:val="007FAC"/>
            <w:w w:val="105"/>
            <w:sz w:val="12"/>
          </w:rPr>
          <w:t>accessible.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ACM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SIGCOMM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computer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communication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review,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vol.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44;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Aug.</w:t>
        </w:r>
      </w:hyperlink>
      <w:r>
        <w:rPr>
          <w:color w:val="007FAC"/>
          <w:spacing w:val="40"/>
          <w:w w:val="105"/>
          <w:sz w:val="12"/>
        </w:rPr>
        <w:t> </w:t>
      </w:r>
      <w:hyperlink r:id="rId84">
        <w:r>
          <w:rPr>
            <w:color w:val="007FAC"/>
            <w:w w:val="105"/>
            <w:sz w:val="12"/>
          </w:rPr>
          <w:t>2014. p. 211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4">
        <w:r>
          <w:rPr>
            <w:color w:val="007FAC"/>
            <w:w w:val="105"/>
            <w:sz w:val="12"/>
          </w:rPr>
          <w:t>22. 4, Chicago, IL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149" w:hanging="330"/>
        <w:jc w:val="left"/>
        <w:rPr>
          <w:sz w:val="12"/>
        </w:rPr>
      </w:pPr>
      <w:bookmarkStart w:name="_bookmark80" w:id="98"/>
      <w:bookmarkEnd w:id="98"/>
      <w:r>
        <w:rPr/>
      </w:r>
      <w:hyperlink r:id="rId85">
        <w:r>
          <w:rPr>
            <w:color w:val="007FAC"/>
            <w:w w:val="105"/>
            <w:sz w:val="12"/>
          </w:rPr>
          <w:t>Sesia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Tou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85">
        <w:r>
          <w:rPr>
            <w:color w:val="007FAC"/>
            <w:w w:val="105"/>
            <w:sz w:val="12"/>
          </w:rPr>
          <w:t>k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Baker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LTE: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theory to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practice. second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John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Wiley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85">
        <w:r>
          <w:rPr>
            <w:color w:val="007FAC"/>
            <w:w w:val="105"/>
            <w:sz w:val="12"/>
          </w:rPr>
          <w:t>Sons Ltd; 2011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151" w:hanging="330"/>
        <w:jc w:val="left"/>
        <w:rPr>
          <w:sz w:val="12"/>
        </w:rPr>
      </w:pPr>
      <w:bookmarkStart w:name="_bookmark81" w:id="99"/>
      <w:bookmarkEnd w:id="99"/>
      <w:r>
        <w:rPr/>
      </w:r>
      <w:r>
        <w:rPr>
          <w:w w:val="105"/>
          <w:sz w:val="12"/>
        </w:rPr>
        <w:t>MATLAB. Cell search, MIB and SIB1 recovery [Online]. Available: </w:t>
      </w:r>
      <w:hyperlink r:id="rId86">
        <w:r>
          <w:rPr>
            <w:color w:val="007FAC"/>
            <w:w w:val="105"/>
            <w:sz w:val="12"/>
          </w:rPr>
          <w:t>http://www.mat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82" w:id="100"/>
      <w:bookmarkEnd w:id="100"/>
      <w:r>
        <w:rPr>
          <w:color w:val="007FAC"/>
          <w:w w:val="106"/>
          <w:sz w:val="12"/>
        </w:rPr>
      </w:r>
      <w:hyperlink r:id="rId86">
        <w:r>
          <w:rPr>
            <w:color w:val="007FAC"/>
            <w:spacing w:val="-2"/>
            <w:w w:val="105"/>
            <w:sz w:val="12"/>
          </w:rPr>
          <w:t>hworks.com/help/lte/examples/cell-search-mib-and-sib1-recovery.html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0" w:after="0"/>
        <w:ind w:left="461" w:right="182" w:hanging="330"/>
        <w:jc w:val="left"/>
        <w:rPr>
          <w:sz w:val="12"/>
        </w:rPr>
      </w:pPr>
      <w:hyperlink r:id="rId87">
        <w:r>
          <w:rPr>
            <w:color w:val="007FAC"/>
            <w:w w:val="105"/>
            <w:sz w:val="12"/>
          </w:rPr>
          <w:t>TS 36.211. Evolved universal</w:t>
        </w:r>
        <w:r>
          <w:rPr>
            <w:color w:val="007FAC"/>
            <w:w w:val="105"/>
            <w:sz w:val="12"/>
          </w:rPr>
          <w:t> terrestrial radio</w:t>
        </w:r>
        <w:r>
          <w:rPr>
            <w:color w:val="007FAC"/>
            <w:w w:val="105"/>
            <w:sz w:val="12"/>
          </w:rPr>
          <w:t> access (E-UTRA); physical </w:t>
        </w:r>
        <w:r>
          <w:rPr>
            <w:color w:val="007FAC"/>
            <w:w w:val="105"/>
            <w:sz w:val="12"/>
          </w:rPr>
          <w:t>channels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3" w:id="101"/>
      <w:bookmarkEnd w:id="101"/>
      <w:r>
        <w:rPr>
          <w:color w:val="007FAC"/>
          <w:w w:val="103"/>
          <w:sz w:val="12"/>
        </w:rPr>
      </w:r>
      <w:hyperlink r:id="rId87">
        <w:r>
          <w:rPr>
            <w:color w:val="007FAC"/>
            <w:w w:val="105"/>
            <w:sz w:val="12"/>
          </w:rPr>
          <w:t>and modulation. 3GPP</w:t>
        </w:r>
        <w:r>
          <w:rPr>
            <w:color w:val="007FAC"/>
            <w:w w:val="105"/>
            <w:sz w:val="12"/>
          </w:rPr>
          <w:t> Technical Speci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87">
        <w:r>
          <w:rPr>
            <w:color w:val="007FAC"/>
            <w:w w:val="105"/>
            <w:sz w:val="12"/>
          </w:rPr>
          <w:t>cation; April 2020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1" w:after="0"/>
        <w:ind w:left="461" w:right="214" w:hanging="330"/>
        <w:jc w:val="left"/>
        <w:rPr>
          <w:sz w:val="12"/>
        </w:rPr>
      </w:pPr>
      <w:hyperlink r:id="rId88">
        <w:r>
          <w:rPr>
            <w:color w:val="007FAC"/>
            <w:w w:val="105"/>
            <w:sz w:val="12"/>
          </w:rPr>
          <w:t>TS 36.212. Evolved universal</w:t>
        </w:r>
        <w:r>
          <w:rPr>
            <w:color w:val="007FAC"/>
            <w:w w:val="105"/>
            <w:sz w:val="12"/>
          </w:rPr>
          <w:t> terrestrial radio</w:t>
        </w:r>
        <w:r>
          <w:rPr>
            <w:color w:val="007FAC"/>
            <w:w w:val="105"/>
            <w:sz w:val="12"/>
          </w:rPr>
          <w:t> access (E-UTRA); multiplexing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4" w:id="102"/>
      <w:bookmarkEnd w:id="102"/>
      <w:r>
        <w:rPr>
          <w:color w:val="007FAC"/>
          <w:w w:val="103"/>
          <w:sz w:val="12"/>
        </w:rPr>
      </w:r>
      <w:hyperlink r:id="rId88">
        <w:r>
          <w:rPr>
            <w:color w:val="007FAC"/>
            <w:w w:val="105"/>
            <w:sz w:val="12"/>
          </w:rPr>
          <w:t>channel coding speci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88">
        <w:r>
          <w:rPr>
            <w:color w:val="007FAC"/>
            <w:w w:val="105"/>
            <w:sz w:val="12"/>
          </w:rPr>
          <w:t>cation.</w:t>
        </w:r>
        <w:r>
          <w:rPr>
            <w:color w:val="007FAC"/>
            <w:w w:val="105"/>
            <w:sz w:val="12"/>
          </w:rPr>
          <w:t> 3GPP Technical Speci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88">
        <w:r>
          <w:rPr>
            <w:color w:val="007FAC"/>
            <w:w w:val="105"/>
            <w:sz w:val="12"/>
          </w:rPr>
          <w:t>cation; Mar. 2019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3" w:after="0"/>
        <w:ind w:left="461" w:right="150" w:hanging="330"/>
        <w:jc w:val="left"/>
        <w:rPr>
          <w:sz w:val="12"/>
        </w:rPr>
      </w:pPr>
      <w:r>
        <w:rPr>
          <w:w w:val="105"/>
          <w:sz w:val="12"/>
        </w:rPr>
        <w:t>MATLAB.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ltePBCHDecode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[Online].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Available:</w:t>
      </w:r>
      <w:r>
        <w:rPr>
          <w:spacing w:val="-7"/>
          <w:w w:val="105"/>
          <w:sz w:val="12"/>
        </w:rPr>
        <w:t> </w:t>
      </w:r>
      <w:hyperlink r:id="rId89">
        <w:r>
          <w:rPr>
            <w:color w:val="007FAC"/>
            <w:w w:val="105"/>
            <w:sz w:val="12"/>
          </w:rPr>
          <w:t>https://www.mathworks.com/help/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85" w:id="103"/>
      <w:bookmarkEnd w:id="103"/>
      <w:r>
        <w:rPr>
          <w:color w:val="007FAC"/>
          <w:w w:val="107"/>
          <w:sz w:val="12"/>
        </w:rPr>
      </w:r>
      <w:hyperlink r:id="rId89">
        <w:r>
          <w:rPr>
            <w:color w:val="007FAC"/>
            <w:spacing w:val="-2"/>
            <w:w w:val="105"/>
            <w:sz w:val="12"/>
          </w:rPr>
          <w:t>lte/ref/ltepbchdecode.html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</w:tabs>
        <w:spacing w:line="136" w:lineRule="exact" w:before="0" w:after="0"/>
        <w:ind w:left="460" w:right="0" w:hanging="329"/>
        <w:jc w:val="left"/>
        <w:rPr>
          <w:sz w:val="12"/>
        </w:rPr>
      </w:pPr>
      <w:r>
        <w:rPr>
          <w:w w:val="105"/>
          <w:sz w:val="12"/>
        </w:rPr>
        <w:t>MATLAB.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PDCCH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blind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search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DCI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decoding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[Online].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Available:</w:t>
      </w:r>
      <w:r>
        <w:rPr>
          <w:spacing w:val="4"/>
          <w:w w:val="105"/>
          <w:sz w:val="12"/>
        </w:rPr>
        <w:t> </w:t>
      </w:r>
      <w:hyperlink r:id="rId90">
        <w:r>
          <w:rPr>
            <w:color w:val="007FAC"/>
            <w:spacing w:val="-2"/>
            <w:w w:val="105"/>
            <w:sz w:val="12"/>
          </w:rPr>
          <w:t>https</w:t>
        </w:r>
      </w:hyperlink>
    </w:p>
    <w:p>
      <w:pPr>
        <w:spacing w:line="278" w:lineRule="auto" w:before="23"/>
        <w:ind w:left="461" w:right="263" w:firstLine="0"/>
        <w:jc w:val="left"/>
        <w:rPr>
          <w:sz w:val="12"/>
        </w:rPr>
      </w:pPr>
      <w:hyperlink r:id="rId90">
        <w:r>
          <w:rPr>
            <w:color w:val="007FAC"/>
            <w:spacing w:val="-2"/>
            <w:sz w:val="12"/>
          </w:rPr>
          <w:t>://www.mathworks.com/help/lte/examples/pdcch-blind-search-and-dci-decodin</w:t>
        </w:r>
      </w:hyperlink>
      <w:r>
        <w:rPr>
          <w:color w:val="007FAC"/>
          <w:spacing w:val="80"/>
          <w:w w:val="103"/>
          <w:sz w:val="12"/>
        </w:rPr>
        <w:t>   </w:t>
      </w:r>
      <w:bookmarkStart w:name="_bookmark86" w:id="104"/>
      <w:bookmarkEnd w:id="104"/>
      <w:r>
        <w:rPr>
          <w:color w:val="007FAC"/>
          <w:w w:val="103"/>
          <w:sz w:val="12"/>
        </w:rPr>
      </w:r>
      <w:hyperlink r:id="rId90">
        <w:r>
          <w:rPr>
            <w:color w:val="007FAC"/>
            <w:spacing w:val="-2"/>
            <w:w w:val="105"/>
            <w:sz w:val="12"/>
          </w:rPr>
          <w:t>g.html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3" w:after="0"/>
        <w:ind w:left="461" w:right="165" w:hanging="330"/>
        <w:jc w:val="left"/>
        <w:rPr>
          <w:sz w:val="12"/>
        </w:rPr>
      </w:pPr>
      <w:r>
        <w:rPr>
          <w:w w:val="105"/>
          <w:sz w:val="12"/>
        </w:rPr>
        <w:t>MATLAB.</w:t>
      </w:r>
      <w:r>
        <w:rPr>
          <w:w w:val="105"/>
          <w:sz w:val="12"/>
        </w:rPr>
        <w:t> ltePDSCHDecode</w:t>
      </w:r>
      <w:r>
        <w:rPr>
          <w:w w:val="105"/>
          <w:sz w:val="12"/>
        </w:rPr>
        <w:t> [Online]. Available: </w:t>
      </w:r>
      <w:hyperlink r:id="rId91">
        <w:r>
          <w:rPr>
            <w:color w:val="007FAC"/>
            <w:w w:val="105"/>
            <w:sz w:val="12"/>
          </w:rPr>
          <w:t>https://www.mathworks.com/hel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7" w:id="105"/>
      <w:bookmarkEnd w:id="105"/>
      <w:r>
        <w:rPr>
          <w:color w:val="007FAC"/>
          <w:w w:val="105"/>
          <w:sz w:val="12"/>
        </w:rPr>
      </w:r>
      <w:hyperlink r:id="rId91">
        <w:r>
          <w:rPr>
            <w:color w:val="007FAC"/>
            <w:spacing w:val="-2"/>
            <w:w w:val="105"/>
            <w:sz w:val="12"/>
          </w:rPr>
          <w:t>p/lte/ref/ltepdschdecode.html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2" w:after="0"/>
        <w:ind w:left="461" w:right="172" w:hanging="330"/>
        <w:jc w:val="left"/>
        <w:rPr>
          <w:sz w:val="12"/>
        </w:rPr>
      </w:pPr>
      <w:r>
        <w:rPr>
          <w:w w:val="105"/>
          <w:sz w:val="12"/>
        </w:rPr>
        <w:t>MATLAB.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lteDLSCHDecode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[Online]. Available:</w:t>
      </w:r>
      <w:r>
        <w:rPr>
          <w:spacing w:val="-1"/>
          <w:w w:val="105"/>
          <w:sz w:val="12"/>
        </w:rPr>
        <w:t> </w:t>
      </w:r>
      <w:hyperlink r:id="rId92">
        <w:r>
          <w:rPr>
            <w:color w:val="007FAC"/>
            <w:w w:val="105"/>
            <w:sz w:val="12"/>
          </w:rPr>
          <w:t>https://www.mathworks.com/hel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8" w:id="106"/>
      <w:bookmarkEnd w:id="106"/>
      <w:r>
        <w:rPr>
          <w:color w:val="007FAC"/>
          <w:w w:val="105"/>
          <w:sz w:val="12"/>
        </w:rPr>
      </w:r>
      <w:hyperlink r:id="rId92">
        <w:r>
          <w:rPr>
            <w:color w:val="007FAC"/>
            <w:spacing w:val="-2"/>
            <w:w w:val="105"/>
            <w:sz w:val="12"/>
          </w:rPr>
          <w:t>p/lte/ref/ltedlschdecode.html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454" w:hanging="330"/>
        <w:jc w:val="left"/>
        <w:rPr>
          <w:sz w:val="12"/>
        </w:rPr>
      </w:pPr>
      <w:r>
        <w:rPr>
          <w:w w:val="105"/>
          <w:sz w:val="12"/>
        </w:rPr>
        <w:t>Peng. ASN.1</w:t>
      </w:r>
      <w:r>
        <w:rPr>
          <w:w w:val="105"/>
          <w:sz w:val="12"/>
        </w:rPr>
        <w:t> compiler to generate</w:t>
      </w:r>
      <w:r>
        <w:rPr>
          <w:w w:val="105"/>
          <w:sz w:val="12"/>
        </w:rPr>
        <w:t> the LTE-RRC message</w:t>
      </w:r>
      <w:r>
        <w:rPr>
          <w:w w:val="105"/>
          <w:sz w:val="12"/>
        </w:rPr>
        <w:t> decoding program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[Online]. Available: </w:t>
      </w:r>
      <w:hyperlink r:id="rId93">
        <w:r>
          <w:rPr>
            <w:color w:val="007FAC"/>
            <w:w w:val="105"/>
            <w:sz w:val="12"/>
          </w:rPr>
          <w:t>http://blog.csdn.net/peng_yw/article/details/22437251</w:t>
        </w:r>
      </w:hyperlink>
      <w:r>
        <w:rPr>
          <w:w w:val="105"/>
          <w:sz w:val="12"/>
        </w:rPr>
        <w:t>.</w:t>
      </w:r>
    </w:p>
    <w:p>
      <w:pPr>
        <w:spacing w:after="0" w:line="280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115" w:after="0"/>
        <w:ind w:left="461" w:right="442" w:hanging="330"/>
        <w:jc w:val="left"/>
        <w:rPr>
          <w:sz w:val="12"/>
        </w:rPr>
      </w:pPr>
      <w:bookmarkStart w:name="_bookmark89" w:id="107"/>
      <w:bookmarkEnd w:id="107"/>
      <w:r>
        <w:rPr/>
      </w:r>
      <w:hyperlink r:id="rId94">
        <w:r>
          <w:rPr>
            <w:color w:val="007FAC"/>
            <w:w w:val="105"/>
            <w:sz w:val="12"/>
          </w:rPr>
          <w:t>Lopez-Perez</w:t>
        </w:r>
        <w:r>
          <w:rPr>
            <w:color w:val="007FAC"/>
            <w:w w:val="105"/>
            <w:sz w:val="12"/>
          </w:rPr>
          <w:t> D, Guvenc</w:t>
        </w:r>
        <w:r>
          <w:rPr>
            <w:color w:val="007FAC"/>
            <w:w w:val="105"/>
            <w:sz w:val="12"/>
          </w:rPr>
          <w:t> I, Chu X. Mobility management</w:t>
        </w:r>
        <w:r>
          <w:rPr>
            <w:color w:val="007FAC"/>
            <w:w w:val="105"/>
            <w:sz w:val="12"/>
          </w:rPr>
          <w:t> challenges</w:t>
        </w:r>
        <w:r>
          <w:rPr>
            <w:color w:val="007FAC"/>
            <w:w w:val="105"/>
            <w:sz w:val="12"/>
          </w:rPr>
          <w:t> in </w:t>
        </w:r>
        <w:r>
          <w:rPr>
            <w:color w:val="007FAC"/>
            <w:w w:val="105"/>
            <w:sz w:val="12"/>
          </w:rPr>
          <w:t>3GPP</w:t>
        </w:r>
      </w:hyperlink>
      <w:r>
        <w:rPr>
          <w:color w:val="007FAC"/>
          <w:spacing w:val="40"/>
          <w:w w:val="105"/>
          <w:sz w:val="12"/>
        </w:rPr>
        <w:t> </w:t>
      </w:r>
      <w:hyperlink r:id="rId94">
        <w:r>
          <w:rPr>
            <w:color w:val="007FAC"/>
            <w:w w:val="105"/>
            <w:sz w:val="12"/>
          </w:rPr>
          <w:t>heterogeneous</w:t>
        </w:r>
        <w:r>
          <w:rPr>
            <w:color w:val="007FAC"/>
            <w:w w:val="105"/>
            <w:sz w:val="12"/>
          </w:rPr>
          <w:t> networks. IEEE</w:t>
        </w:r>
        <w:r>
          <w:rPr>
            <w:color w:val="007FAC"/>
            <w:w w:val="105"/>
            <w:sz w:val="12"/>
          </w:rPr>
          <w:t> Commun Mag 2012;50(12):70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4">
        <w:r>
          <w:rPr>
            <w:color w:val="007FAC"/>
            <w:w w:val="105"/>
            <w:sz w:val="12"/>
          </w:rPr>
          <w:t>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201" w:hanging="330"/>
        <w:jc w:val="left"/>
        <w:rPr>
          <w:sz w:val="12"/>
        </w:rPr>
      </w:pPr>
      <w:bookmarkStart w:name="_bookmark90" w:id="108"/>
      <w:bookmarkEnd w:id="108"/>
      <w:r>
        <w:rPr/>
      </w:r>
      <w:hyperlink r:id="rId95">
        <w:r>
          <w:rPr>
            <w:color w:val="007FAC"/>
            <w:w w:val="105"/>
            <w:sz w:val="12"/>
          </w:rPr>
          <w:t>Tomic IA, Davidovic MS, Bjekovic</w:t>
        </w:r>
        <w:r>
          <w:rPr>
            <w:color w:val="007FAC"/>
            <w:w w:val="105"/>
            <w:sz w:val="12"/>
          </w:rPr>
          <w:t> SM. On the downlink</w:t>
        </w:r>
        <w:r>
          <w:rPr>
            <w:color w:val="007FAC"/>
            <w:w w:val="105"/>
            <w:sz w:val="12"/>
          </w:rPr>
          <w:t> capacity of lte cell. In: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91" w:id="109"/>
      <w:bookmarkEnd w:id="109"/>
      <w:r>
        <w:rPr>
          <w:color w:val="007FAC"/>
          <w:w w:val="94"/>
          <w:sz w:val="12"/>
        </w:rPr>
      </w:r>
      <w:hyperlink r:id="rId95">
        <w:r>
          <w:rPr>
            <w:color w:val="007FAC"/>
            <w:w w:val="105"/>
            <w:sz w:val="12"/>
          </w:rPr>
          <w:t>Telecommunications Forum Telfor (TELFOR);</w:t>
        </w:r>
        <w:r>
          <w:rPr>
            <w:color w:val="007FAC"/>
            <w:w w:val="105"/>
            <w:sz w:val="12"/>
          </w:rPr>
          <w:t> 2015. p. 181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5">
        <w:r>
          <w:rPr>
            <w:color w:val="007FAC"/>
            <w:w w:val="105"/>
            <w:sz w:val="12"/>
          </w:rPr>
          <w:t>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38" w:hanging="330"/>
        <w:jc w:val="left"/>
        <w:rPr>
          <w:sz w:val="12"/>
        </w:rPr>
      </w:pPr>
      <w:hyperlink r:id="rId96">
        <w:r>
          <w:rPr>
            <w:color w:val="007FAC"/>
            <w:w w:val="105"/>
            <w:sz w:val="12"/>
          </w:rPr>
          <w:t>Afroz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Subramanian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Heidary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Sandrasegaran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Ahmed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Sinr,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rsrp,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rssi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92" w:id="110"/>
      <w:bookmarkEnd w:id="110"/>
      <w:r>
        <w:rPr>
          <w:color w:val="007FAC"/>
          <w:w w:val="103"/>
          <w:sz w:val="12"/>
        </w:rPr>
      </w:r>
      <w:hyperlink r:id="rId96">
        <w:r>
          <w:rPr>
            <w:color w:val="007FAC"/>
            <w:w w:val="105"/>
            <w:sz w:val="12"/>
          </w:rPr>
          <w:t>rsrq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measurements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term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evolution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Wirel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Mobile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229" w:hanging="330"/>
        <w:jc w:val="left"/>
        <w:rPr>
          <w:sz w:val="12"/>
        </w:rPr>
      </w:pPr>
      <w:r>
        <w:rPr>
          <w:w w:val="105"/>
          <w:sz w:val="12"/>
        </w:rPr>
        <w:t>Salo J, Reunanen</w:t>
      </w:r>
      <w:r>
        <w:rPr>
          <w:w w:val="105"/>
          <w:sz w:val="12"/>
        </w:rPr>
        <w:t> J. Inter-layer mobility</w:t>
      </w:r>
      <w:r>
        <w:rPr>
          <w:w w:val="105"/>
          <w:sz w:val="12"/>
        </w:rPr>
        <w:t> optimization.</w:t>
      </w:r>
      <w:r>
        <w:rPr>
          <w:w w:val="105"/>
          <w:sz w:val="12"/>
        </w:rPr>
        <w:t> John Wiley </w:t>
      </w:r>
      <w:r>
        <w:rPr>
          <w:rFonts w:ascii="Times New Roman" w:hAnsi="Times New Roman"/>
          <w:w w:val="105"/>
          <w:sz w:val="12"/>
        </w:rPr>
        <w:t>&amp; </w:t>
      </w:r>
      <w:r>
        <w:rPr>
          <w:w w:val="105"/>
          <w:sz w:val="12"/>
        </w:rPr>
        <w:t>Sons,</w:t>
      </w:r>
      <w:r>
        <w:rPr>
          <w:w w:val="105"/>
          <w:sz w:val="12"/>
        </w:rPr>
        <w:t> Ltd;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2015. p. 333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78. ch. 15, </w:t>
      </w:r>
      <w:hyperlink r:id="rId97">
        <w:r>
          <w:rPr>
            <w:color w:val="007FAC"/>
            <w:w w:val="105"/>
            <w:sz w:val="12"/>
          </w:rPr>
          <w:t>https://onlinelibrary.wiley.com/doi/abs/10.1002/</w:t>
        </w:r>
      </w:hyperlink>
      <w:r>
        <w:rPr>
          <w:color w:val="007FAC"/>
          <w:spacing w:val="40"/>
          <w:w w:val="109"/>
          <w:sz w:val="12"/>
        </w:rPr>
        <w:t> </w:t>
      </w:r>
      <w:bookmarkStart w:name="_bookmark93" w:id="111"/>
      <w:bookmarkEnd w:id="111"/>
      <w:r>
        <w:rPr>
          <w:color w:val="007FAC"/>
          <w:w w:val="109"/>
          <w:sz w:val="12"/>
        </w:rPr>
      </w:r>
      <w:hyperlink r:id="rId97">
        <w:r>
          <w:rPr>
            <w:color w:val="007FAC"/>
            <w:w w:val="105"/>
            <w:sz w:val="12"/>
          </w:rPr>
          <w:t>9781118912560.ch15</w:t>
        </w:r>
      </w:hyperlink>
      <w:r>
        <w:rPr>
          <w:color w:val="007FAC"/>
          <w:w w:val="105"/>
          <w:sz w:val="12"/>
        </w:rPr>
        <w:t> </w:t>
      </w:r>
      <w:r>
        <w:rPr>
          <w:w w:val="105"/>
          <w:sz w:val="12"/>
        </w:rPr>
        <w:t>[Online]. Available:.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38" w:hanging="330"/>
        <w:jc w:val="both"/>
        <w:rPr>
          <w:sz w:val="12"/>
        </w:rPr>
      </w:pPr>
      <w:r>
        <w:rPr>
          <w:w w:val="105"/>
          <w:sz w:val="12"/>
        </w:rPr>
        <w:t>Elnashar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El-Saidny MA,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Yehia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Performance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evaluation of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volte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1"/>
          <w:w w:val="105"/>
          <w:sz w:val="12"/>
        </w:rPr>
        <w:t>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eld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measurement data. U5GIG, Tech. Rep.; 2018 [Online]. Available: </w:t>
      </w:r>
      <w:hyperlink r:id="rId98">
        <w:r>
          <w:rPr>
            <w:color w:val="007FAC"/>
            <w:w w:val="105"/>
            <w:sz w:val="12"/>
          </w:rPr>
          <w:t>http://www.u5g</w:t>
        </w:r>
      </w:hyperlink>
      <w:r>
        <w:rPr>
          <w:color w:val="007FAC"/>
          <w:spacing w:val="40"/>
          <w:w w:val="105"/>
          <w:sz w:val="12"/>
        </w:rPr>
        <w:t> </w:t>
      </w:r>
      <w:hyperlink r:id="rId98">
        <w:r>
          <w:rPr>
            <w:color w:val="007FAC"/>
            <w:spacing w:val="-2"/>
            <w:w w:val="105"/>
            <w:sz w:val="12"/>
          </w:rPr>
          <w:t>ig.ae/VoLTE_Performance_v23.pdf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115" w:after="0"/>
        <w:ind w:left="461" w:right="223" w:hanging="330"/>
        <w:jc w:val="left"/>
        <w:rPr>
          <w:sz w:val="12"/>
        </w:rPr>
      </w:pPr>
      <w:r>
        <w:rPr/>
        <w:br w:type="column"/>
      </w:r>
      <w:bookmarkStart w:name="_bookmark94" w:id="112"/>
      <w:bookmarkEnd w:id="112"/>
      <w:r>
        <w:rPr/>
      </w:r>
      <w:r>
        <w:rPr>
          <w:w w:val="105"/>
          <w:sz w:val="12"/>
        </w:rPr>
        <w:t>MPACT Lab Website.</w:t>
      </w:r>
      <w:r>
        <w:rPr>
          <w:w w:val="105"/>
          <w:sz w:val="12"/>
        </w:rPr>
        <w:t> LabVIEW and Matlab code</w:t>
      </w:r>
      <w:r>
        <w:rPr>
          <w:w w:val="105"/>
          <w:sz w:val="12"/>
        </w:rPr>
        <w:t> for capturing and</w:t>
      </w:r>
      <w:r>
        <w:rPr>
          <w:w w:val="105"/>
          <w:sz w:val="12"/>
        </w:rPr>
        <w:t> decoding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USRP measurements respectively</w:t>
      </w:r>
      <w:r>
        <w:rPr>
          <w:w w:val="105"/>
          <w:sz w:val="12"/>
        </w:rPr>
        <w:t> [Online]. Available: </w:t>
      </w:r>
      <w:hyperlink r:id="rId99">
        <w:r>
          <w:rPr>
            <w:color w:val="007FAC"/>
            <w:w w:val="105"/>
            <w:sz w:val="12"/>
          </w:rPr>
          <w:t>https://research.ece.ncsu.e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95" w:id="113"/>
      <w:bookmarkEnd w:id="113"/>
      <w:r>
        <w:rPr>
          <w:color w:val="007FAC"/>
          <w:w w:val="104"/>
          <w:sz w:val="12"/>
        </w:rPr>
      </w:r>
      <w:hyperlink r:id="rId99">
        <w:r>
          <w:rPr>
            <w:color w:val="007FAC"/>
            <w:spacing w:val="-2"/>
            <w:w w:val="105"/>
            <w:sz w:val="12"/>
          </w:rPr>
          <w:t>du/mpact/data-management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309" w:hanging="330"/>
        <w:jc w:val="left"/>
        <w:rPr>
          <w:sz w:val="12"/>
        </w:rPr>
      </w:pPr>
      <w:hyperlink r:id="rId100">
        <w:r>
          <w:rPr>
            <w:color w:val="007FAC"/>
            <w:w w:val="105"/>
            <w:sz w:val="12"/>
          </w:rPr>
          <w:t>Vasudeva</w:t>
        </w:r>
        <w:r>
          <w:rPr>
            <w:color w:val="007FAC"/>
            <w:w w:val="105"/>
            <w:sz w:val="12"/>
          </w:rPr>
          <w:t> K, Simsek M, Perez D, Guvenc</w:t>
        </w:r>
        <w:r>
          <w:rPr>
            <w:color w:val="007FAC"/>
            <w:w w:val="105"/>
            <w:sz w:val="12"/>
          </w:rPr>
          <w:t> I. Analysis</w:t>
        </w:r>
        <w:r>
          <w:rPr>
            <w:color w:val="007FAC"/>
            <w:w w:val="105"/>
            <w:sz w:val="12"/>
          </w:rPr>
          <w:t> of handover failures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0">
        <w:r>
          <w:rPr>
            <w:color w:val="007FAC"/>
            <w:w w:val="105"/>
            <w:sz w:val="12"/>
          </w:rPr>
          <w:t>heterogeneous</w:t>
        </w:r>
        <w:r>
          <w:rPr>
            <w:color w:val="007FAC"/>
            <w:w w:val="105"/>
            <w:sz w:val="12"/>
          </w:rPr>
          <w:t> networks with fading.</w:t>
        </w:r>
        <w:r>
          <w:rPr>
            <w:color w:val="007FAC"/>
            <w:w w:val="105"/>
            <w:sz w:val="12"/>
          </w:rPr>
          <w:t> IEEE Trans Veh Technol July </w:t>
        </w:r>
        <w:r>
          <w:rPr>
            <w:color w:val="007FAC"/>
            <w:w w:val="105"/>
            <w:sz w:val="12"/>
          </w:rPr>
          <w:t>2017;66(7):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0">
        <w:r>
          <w:rPr>
            <w:color w:val="007FAC"/>
            <w:spacing w:val="-2"/>
            <w:w w:val="105"/>
            <w:sz w:val="12"/>
          </w:rPr>
          <w:t>6060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00">
        <w:r>
          <w:rPr>
            <w:color w:val="007FAC"/>
            <w:spacing w:val="-2"/>
            <w:w w:val="105"/>
            <w:sz w:val="12"/>
          </w:rPr>
          <w:t>74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2" w:after="0"/>
        <w:ind w:left="461" w:right="157" w:hanging="330"/>
        <w:jc w:val="left"/>
        <w:rPr>
          <w:sz w:val="12"/>
        </w:rPr>
      </w:pPr>
      <w:hyperlink r:id="rId101">
        <w:r>
          <w:rPr>
            <w:color w:val="007FAC"/>
            <w:w w:val="105"/>
            <w:sz w:val="12"/>
          </w:rPr>
          <w:t>Vasudeva</w:t>
        </w:r>
        <w:r>
          <w:rPr>
            <w:color w:val="007FAC"/>
            <w:w w:val="105"/>
            <w:sz w:val="12"/>
          </w:rPr>
          <w:t> K, Dikmese S, Guvenc</w:t>
        </w:r>
        <w:r>
          <w:rPr>
            <w:color w:val="007FAC"/>
            <w:w w:val="105"/>
            <w:sz w:val="12"/>
          </w:rPr>
          <w:t> I, Mehbodniya A, Saad W, Adachi F. Fuzzy-based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1">
        <w:r>
          <w:rPr>
            <w:color w:val="007FAC"/>
            <w:w w:val="105"/>
            <w:sz w:val="12"/>
          </w:rPr>
          <w:t>game theoretic mobility</w:t>
        </w:r>
        <w:r>
          <w:rPr>
            <w:color w:val="007FAC"/>
            <w:w w:val="105"/>
            <w:sz w:val="12"/>
          </w:rPr>
          <w:t> management</w:t>
        </w:r>
        <w:r>
          <w:rPr>
            <w:color w:val="007FAC"/>
            <w:w w:val="105"/>
            <w:sz w:val="12"/>
          </w:rPr>
          <w:t> for energy ef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101">
        <w:r>
          <w:rPr>
            <w:color w:val="007FAC"/>
            <w:w w:val="105"/>
            <w:sz w:val="12"/>
          </w:rPr>
          <w:t>cient operation in HetNets.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1">
        <w:r>
          <w:rPr>
            <w:color w:val="007FAC"/>
            <w:w w:val="105"/>
            <w:sz w:val="12"/>
          </w:rPr>
          <w:t>IEEE Access Mar. 2017;5:7542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1">
        <w:r>
          <w:rPr>
            <w:color w:val="007FAC"/>
            <w:w w:val="105"/>
            <w:sz w:val="12"/>
          </w:rPr>
          <w:t>52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2" w:after="0"/>
        <w:ind w:left="461" w:right="150" w:hanging="330"/>
        <w:jc w:val="left"/>
        <w:rPr>
          <w:sz w:val="12"/>
        </w:rPr>
      </w:pPr>
      <w:hyperlink r:id="rId102">
        <w:r>
          <w:rPr>
            <w:color w:val="007FAC"/>
            <w:w w:val="105"/>
            <w:sz w:val="12"/>
          </w:rPr>
          <w:t>Lopez-Perez D,</w:t>
        </w:r>
        <w:r>
          <w:rPr>
            <w:color w:val="007FAC"/>
            <w:w w:val="105"/>
            <w:sz w:val="12"/>
          </w:rPr>
          <w:t> Guvenc I,</w:t>
        </w:r>
        <w:r>
          <w:rPr>
            <w:color w:val="007FAC"/>
            <w:w w:val="105"/>
            <w:sz w:val="12"/>
          </w:rPr>
          <w:t> Chu Xiaoli.</w:t>
        </w:r>
        <w:r>
          <w:rPr>
            <w:color w:val="007FAC"/>
            <w:w w:val="105"/>
            <w:sz w:val="12"/>
          </w:rPr>
          <w:t> Mobility enhancements</w:t>
        </w:r>
        <w:r>
          <w:rPr>
            <w:color w:val="007FAC"/>
            <w:w w:val="105"/>
            <w:sz w:val="12"/>
          </w:rPr>
          <w:t> for heterogeneous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2">
        <w:r>
          <w:rPr>
            <w:color w:val="007FAC"/>
            <w:w w:val="105"/>
            <w:sz w:val="12"/>
          </w:rPr>
          <w:t>networks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through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interference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coordination.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wireless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commun.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2">
        <w:r>
          <w:rPr>
            <w:color w:val="007FAC"/>
            <w:w w:val="105"/>
            <w:sz w:val="12"/>
          </w:rPr>
          <w:t>conf. workshops (WCNCW);</w:t>
        </w:r>
        <w:r>
          <w:rPr>
            <w:color w:val="007FAC"/>
            <w:w w:val="105"/>
            <w:sz w:val="12"/>
          </w:rPr>
          <w:t> Apr. 2012. p. 69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2">
        <w:r>
          <w:rPr>
            <w:color w:val="007FAC"/>
            <w:w w:val="105"/>
            <w:sz w:val="12"/>
          </w:rPr>
          <w:t>74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Kalimati">
    <w:altName w:val="Kalimati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FreeSans">
    <w:altName w:val="FreeSans"/>
    <w:charset w:val="0"/>
    <w:family w:val="swiss"/>
    <w:pitch w:val="variable"/>
  </w:font>
  <w:font w:name="Liberation Sans Narrow">
    <w:altName w:val="Liberation Sans Narrow"/>
    <w:charset w:val="0"/>
    <w:family w:val="swiss"/>
    <w:pitch w:val="variable"/>
  </w:font>
  <w:font w:name="VL PGothic">
    <w:altName w:val="VL PGothic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79232">
              <wp:simplePos x="0" y="0"/>
              <wp:positionH relativeFrom="page">
                <wp:posOffset>3699435</wp:posOffset>
              </wp:positionH>
              <wp:positionV relativeFrom="page">
                <wp:posOffset>9589191</wp:posOffset>
              </wp:positionV>
              <wp:extent cx="180340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4098pt;margin-top:755.054443pt;width:14.2pt;height:9.85pt;mso-position-horizontal-relative:page;mso-position-vertical-relative:page;z-index:-16437248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78208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64643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64643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Vasudeva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50.9pt;height:9.85pt;mso-position-horizontal-relative:page;mso-position-vertical-relative:page;z-index:-16438272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K.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Vasudeva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78720">
              <wp:simplePos x="0" y="0"/>
              <wp:positionH relativeFrom="page">
                <wp:posOffset>6234045</wp:posOffset>
              </wp:positionH>
              <wp:positionV relativeFrom="page">
                <wp:posOffset>432192</wp:posOffset>
              </wp:positionV>
              <wp:extent cx="86106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8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100045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9751pt;margin-top:34.030884pt;width:67.8pt;height:9.85pt;mso-position-horizontal-relative:page;mso-position-vertical-relative:page;z-index:-16437760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Array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8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(2020)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100045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5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3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7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0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4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5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7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4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5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6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3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5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9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4" w:hanging="362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217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20.100045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kvasu001@fiu.edu" TargetMode="External"/><Relationship Id="rId11" Type="http://schemas.openxmlformats.org/officeDocument/2006/relationships/hyperlink" Target="http://creativecommons.org/licenses/by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image" Target="media/image16.png"/><Relationship Id="rId28" Type="http://schemas.openxmlformats.org/officeDocument/2006/relationships/image" Target="media/image17.jpeg"/><Relationship Id="rId29" Type="http://schemas.openxmlformats.org/officeDocument/2006/relationships/image" Target="media/image18.jpeg"/><Relationship Id="rId30" Type="http://schemas.openxmlformats.org/officeDocument/2006/relationships/image" Target="media/image19.jpeg"/><Relationship Id="rId31" Type="http://schemas.openxmlformats.org/officeDocument/2006/relationships/image" Target="media/image20.jpeg"/><Relationship Id="rId32" Type="http://schemas.openxmlformats.org/officeDocument/2006/relationships/image" Target="media/image21.jpeg"/><Relationship Id="rId33" Type="http://schemas.openxmlformats.org/officeDocument/2006/relationships/image" Target="media/image22.jpeg"/><Relationship Id="rId34" Type="http://schemas.openxmlformats.org/officeDocument/2006/relationships/image" Target="media/image23.jpeg"/><Relationship Id="rId35" Type="http://schemas.openxmlformats.org/officeDocument/2006/relationships/image" Target="media/image24.jpeg"/><Relationship Id="rId36" Type="http://schemas.openxmlformats.org/officeDocument/2006/relationships/image" Target="media/image25.jpeg"/><Relationship Id="rId37" Type="http://schemas.openxmlformats.org/officeDocument/2006/relationships/image" Target="media/image26.jpeg"/><Relationship Id="rId38" Type="http://schemas.openxmlformats.org/officeDocument/2006/relationships/image" Target="media/image27.png"/><Relationship Id="rId39" Type="http://schemas.openxmlformats.org/officeDocument/2006/relationships/hyperlink" Target="https://www.its.dot.gov/pilots/" TargetMode="External"/><Relationship Id="rId40" Type="http://schemas.openxmlformats.org/officeDocument/2006/relationships/hyperlink" Target="https://www.its.dot.gov/research_areas/pdf/WhitePaper_connected_vehicle.pdf" TargetMode="External"/><Relationship Id="rId41" Type="http://schemas.openxmlformats.org/officeDocument/2006/relationships/hyperlink" Target="https://www.fcc.gov/wireless/bureau-divisions/mobility-division/dedicated-short-range-communications-dsrc-service" TargetMode="External"/><Relationship Id="rId42" Type="http://schemas.openxmlformats.org/officeDocument/2006/relationships/hyperlink" Target="http://refhub.elsevier.com/S2590-0056(20)30030-8/sref4" TargetMode="External"/><Relationship Id="rId43" Type="http://schemas.openxmlformats.org/officeDocument/2006/relationships/hyperlink" Target="http://refhub.elsevier.com/S2590-0056(20)30030-8/sref5" TargetMode="External"/><Relationship Id="rId44" Type="http://schemas.openxmlformats.org/officeDocument/2006/relationships/hyperlink" Target="http://www.3gpp.org/news-events/3gpp-news/1798-v2x_r14" TargetMode="External"/><Relationship Id="rId45" Type="http://schemas.openxmlformats.org/officeDocument/2006/relationships/hyperlink" Target="https://www.qualcomm.com/news/releases/2018/06/01/panasonic-qualcomm-and-ford-join-forces-first-us-deployment-c-v2x-vehicle" TargetMode="External"/><Relationship Id="rId46" Type="http://schemas.openxmlformats.org/officeDocument/2006/relationships/hyperlink" Target="http://refhub.elsevier.com/S2590-0056(20)30030-8/sref8" TargetMode="External"/><Relationship Id="rId47" Type="http://schemas.openxmlformats.org/officeDocument/2006/relationships/hyperlink" Target="http://refhub.elsevier.com/S2590-0056(20)30030-8/sref9" TargetMode="External"/><Relationship Id="rId48" Type="http://schemas.openxmlformats.org/officeDocument/2006/relationships/hyperlink" Target="http://refhub.elsevier.com/S2590-0056(20)30030-8/sref10" TargetMode="External"/><Relationship Id="rId49" Type="http://schemas.openxmlformats.org/officeDocument/2006/relationships/hyperlink" Target="https://opencellid.org/" TargetMode="External"/><Relationship Id="rId50" Type="http://schemas.openxmlformats.org/officeDocument/2006/relationships/hyperlink" Target="http://cellidfinder.com/" TargetMode="External"/><Relationship Id="rId51" Type="http://schemas.openxmlformats.org/officeDocument/2006/relationships/hyperlink" Target="http://refhub.elsevier.com/S2590-0056(20)30030-8/sref13" TargetMode="External"/><Relationship Id="rId52" Type="http://schemas.openxmlformats.org/officeDocument/2006/relationships/hyperlink" Target="http://refhub.elsevier.com/S2590-0056(20)30030-8/sref14" TargetMode="External"/><Relationship Id="rId53" Type="http://schemas.openxmlformats.org/officeDocument/2006/relationships/hyperlink" Target="http://refhub.elsevier.com/S2590-0056(20)30030-8/sref15" TargetMode="External"/><Relationship Id="rId54" Type="http://schemas.openxmlformats.org/officeDocument/2006/relationships/hyperlink" Target="http://refhub.elsevier.com/S2590-0056(20)30030-8/sref16" TargetMode="External"/><Relationship Id="rId55" Type="http://schemas.openxmlformats.org/officeDocument/2006/relationships/hyperlink" Target="http://refhub.elsevier.com/S2590-0056(20)30030-8/sref17" TargetMode="External"/><Relationship Id="rId56" Type="http://schemas.openxmlformats.org/officeDocument/2006/relationships/hyperlink" Target="http://refhub.elsevier.com/S2590-0056(20)30030-8/sref18" TargetMode="External"/><Relationship Id="rId57" Type="http://schemas.openxmlformats.org/officeDocument/2006/relationships/hyperlink" Target="http://refhub.elsevier.com/S2590-0056(20)30030-8/sref19" TargetMode="External"/><Relationship Id="rId58" Type="http://schemas.openxmlformats.org/officeDocument/2006/relationships/hyperlink" Target="http://refhub.elsevier.com/S2590-0056(20)30030-8/sref20" TargetMode="External"/><Relationship Id="rId59" Type="http://schemas.openxmlformats.org/officeDocument/2006/relationships/hyperlink" Target="http://refhub.elsevier.com/S2590-0056(20)30030-8/sref21" TargetMode="External"/><Relationship Id="rId60" Type="http://schemas.openxmlformats.org/officeDocument/2006/relationships/hyperlink" Target="http://refhub.elsevier.com/S2590-0056(20)30030-8/sref22" TargetMode="External"/><Relationship Id="rId61" Type="http://schemas.openxmlformats.org/officeDocument/2006/relationships/hyperlink" Target="http://refhub.elsevier.com/S2590-0056(20)30030-8/sref23" TargetMode="External"/><Relationship Id="rId62" Type="http://schemas.openxmlformats.org/officeDocument/2006/relationships/hyperlink" Target="http://refhub.elsevier.com/S2590-0056(20)30030-8/sref24" TargetMode="External"/><Relationship Id="rId63" Type="http://schemas.openxmlformats.org/officeDocument/2006/relationships/hyperlink" Target="http://refhub.elsevier.com/S2590-0056(20)30030-8/sref25" TargetMode="External"/><Relationship Id="rId64" Type="http://schemas.openxmlformats.org/officeDocument/2006/relationships/hyperlink" Target="http://refhub.elsevier.com/S2590-0056(20)30030-8/sref26" TargetMode="External"/><Relationship Id="rId65" Type="http://schemas.openxmlformats.org/officeDocument/2006/relationships/hyperlink" Target="http://refhub.elsevier.com/S2590-0056(20)30030-8/sref27" TargetMode="External"/><Relationship Id="rId66" Type="http://schemas.openxmlformats.org/officeDocument/2006/relationships/hyperlink" Target="http://refhub.elsevier.com/S2590-0056(20)30030-8/sref28" TargetMode="External"/><Relationship Id="rId67" Type="http://schemas.openxmlformats.org/officeDocument/2006/relationships/hyperlink" Target="http://refhub.elsevier.com/S2590-0056(20)30030-8/sref29" TargetMode="External"/><Relationship Id="rId68" Type="http://schemas.openxmlformats.org/officeDocument/2006/relationships/hyperlink" Target="http://refhub.elsevier.com/S2590-0056(20)30030-8/sref30" TargetMode="External"/><Relationship Id="rId69" Type="http://schemas.openxmlformats.org/officeDocument/2006/relationships/hyperlink" Target="http://refhub.elsevier.com/S2590-0056(20)30030-8/sref31" TargetMode="External"/><Relationship Id="rId70" Type="http://schemas.openxmlformats.org/officeDocument/2006/relationships/hyperlink" Target="http://refhub.elsevier.com/S2590-0056(20)30030-8/sref32" TargetMode="External"/><Relationship Id="rId71" Type="http://schemas.openxmlformats.org/officeDocument/2006/relationships/hyperlink" Target="http://refhub.elsevier.com/S2590-0056(20)30030-8/sref33" TargetMode="External"/><Relationship Id="rId72" Type="http://schemas.openxmlformats.org/officeDocument/2006/relationships/hyperlink" Target="http://refhub.elsevier.com/S2590-0056(20)30030-8/sref34" TargetMode="External"/><Relationship Id="rId73" Type="http://schemas.openxmlformats.org/officeDocument/2006/relationships/hyperlink" Target="http://refhub.elsevier.com/S2590-0056(20)30030-8/sref35" TargetMode="External"/><Relationship Id="rId74" Type="http://schemas.openxmlformats.org/officeDocument/2006/relationships/hyperlink" Target="http://refhub.elsevier.com/S2590-0056(20)30030-8/sref36" TargetMode="External"/><Relationship Id="rId75" Type="http://schemas.openxmlformats.org/officeDocument/2006/relationships/hyperlink" Target="http://refhub.elsevier.com/S2590-0056(20)30030-8/sref37" TargetMode="External"/><Relationship Id="rId76" Type="http://schemas.openxmlformats.org/officeDocument/2006/relationships/hyperlink" Target="http://refhub.elsevier.com/S2590-0056(20)30030-8/sref38" TargetMode="External"/><Relationship Id="rId77" Type="http://schemas.openxmlformats.org/officeDocument/2006/relationships/hyperlink" Target="http://refhub.elsevier.com/S2590-0056(20)30030-8/sref39" TargetMode="External"/><Relationship Id="rId78" Type="http://schemas.openxmlformats.org/officeDocument/2006/relationships/hyperlink" Target="http://refhub.elsevier.com/S2590-0056(20)30030-8/sref40" TargetMode="External"/><Relationship Id="rId79" Type="http://schemas.openxmlformats.org/officeDocument/2006/relationships/hyperlink" Target="http://refhub.elsevier.com/S2590-0056(20)30030-8/sref41" TargetMode="External"/><Relationship Id="rId80" Type="http://schemas.openxmlformats.org/officeDocument/2006/relationships/hyperlink" Target="https://www.itu.int/dms_pubrec/itu-r/rec/p/R-REC-P.526-14-201801-I!!PDF-E.pdf" TargetMode="External"/><Relationship Id="rId81" Type="http://schemas.openxmlformats.org/officeDocument/2006/relationships/hyperlink" Target="https://www.ettus.com/product/details/UN210-KIT" TargetMode="External"/><Relationship Id="rId82" Type="http://schemas.openxmlformats.org/officeDocument/2006/relationships/hyperlink" Target="http://refhub.elsevier.com/S2590-0056(20)30030-8/sref44" TargetMode="External"/><Relationship Id="rId83" Type="http://schemas.openxmlformats.org/officeDocument/2006/relationships/hyperlink" Target="http://refhub.elsevier.com/S2590-0056(20)30030-8/sref45" TargetMode="External"/><Relationship Id="rId84" Type="http://schemas.openxmlformats.org/officeDocument/2006/relationships/hyperlink" Target="http://refhub.elsevier.com/S2590-0056(20)30030-8/sref46" TargetMode="External"/><Relationship Id="rId85" Type="http://schemas.openxmlformats.org/officeDocument/2006/relationships/hyperlink" Target="http://refhub.elsevier.com/S2590-0056(20)30030-8/sref47" TargetMode="External"/><Relationship Id="rId86" Type="http://schemas.openxmlformats.org/officeDocument/2006/relationships/hyperlink" Target="http://www.mathworks.com/help/lte/examples/cell-search-mib-and-sib1-recovery.html" TargetMode="External"/><Relationship Id="rId87" Type="http://schemas.openxmlformats.org/officeDocument/2006/relationships/hyperlink" Target="http://refhub.elsevier.com/S2590-0056(20)30030-8/sref49" TargetMode="External"/><Relationship Id="rId88" Type="http://schemas.openxmlformats.org/officeDocument/2006/relationships/hyperlink" Target="http://refhub.elsevier.com/S2590-0056(20)30030-8/sref50" TargetMode="External"/><Relationship Id="rId89" Type="http://schemas.openxmlformats.org/officeDocument/2006/relationships/hyperlink" Target="https://www.mathworks.com/help/lte/ref/ltepbchdecode.html" TargetMode="External"/><Relationship Id="rId90" Type="http://schemas.openxmlformats.org/officeDocument/2006/relationships/hyperlink" Target="https://www.mathworks.com/help/lte/examples/pdcch-blind-search-and-dci-decoding.html" TargetMode="External"/><Relationship Id="rId91" Type="http://schemas.openxmlformats.org/officeDocument/2006/relationships/hyperlink" Target="https://www.mathworks.com/help/lte/ref/ltepdschdecode.html" TargetMode="External"/><Relationship Id="rId92" Type="http://schemas.openxmlformats.org/officeDocument/2006/relationships/hyperlink" Target="https://www.mathworks.com/help/lte/ref/ltedlschdecode.html" TargetMode="External"/><Relationship Id="rId93" Type="http://schemas.openxmlformats.org/officeDocument/2006/relationships/hyperlink" Target="http://blog.csdn.net/peng_yw/article/details/22437251" TargetMode="External"/><Relationship Id="rId94" Type="http://schemas.openxmlformats.org/officeDocument/2006/relationships/hyperlink" Target="http://refhub.elsevier.com/S2590-0056(20)30030-8/sref56" TargetMode="External"/><Relationship Id="rId95" Type="http://schemas.openxmlformats.org/officeDocument/2006/relationships/hyperlink" Target="http://refhub.elsevier.com/S2590-0056(20)30030-8/sref57" TargetMode="External"/><Relationship Id="rId96" Type="http://schemas.openxmlformats.org/officeDocument/2006/relationships/hyperlink" Target="http://refhub.elsevier.com/S2590-0056(20)30030-8/sref58" TargetMode="External"/><Relationship Id="rId97" Type="http://schemas.openxmlformats.org/officeDocument/2006/relationships/hyperlink" Target="https://onlinelibrary.wiley.com/doi/abs/10.1002/9781118912560.ch15" TargetMode="External"/><Relationship Id="rId98" Type="http://schemas.openxmlformats.org/officeDocument/2006/relationships/hyperlink" Target="http://www.u5gig.ae/VoLTE_Performance_v23.pdf" TargetMode="External"/><Relationship Id="rId99" Type="http://schemas.openxmlformats.org/officeDocument/2006/relationships/hyperlink" Target="https://research.ece.ncsu.edu/mpact/data-management" TargetMode="External"/><Relationship Id="rId100" Type="http://schemas.openxmlformats.org/officeDocument/2006/relationships/hyperlink" Target="http://refhub.elsevier.com/S2590-0056(20)30030-8/sref62" TargetMode="External"/><Relationship Id="rId101" Type="http://schemas.openxmlformats.org/officeDocument/2006/relationships/hyperlink" Target="http://refhub.elsevier.com/S2590-0056(20)30030-8/sref63" TargetMode="External"/><Relationship Id="rId102" Type="http://schemas.openxmlformats.org/officeDocument/2006/relationships/hyperlink" Target="http://refhub.elsevier.com/S2590-0056(20)30030-8/sref64" TargetMode="External"/><Relationship Id="rId10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 Vasudeva</dc:creator>
  <dc:subject>Array, 8 (2020) 100045. doi:10.1016/j.array.2020.100045</dc:subject>
  <dc:title>Vehicular LTE connectivity analysis in urban and rural environments using USRP measurements</dc:title>
  <dcterms:created xsi:type="dcterms:W3CDTF">2023-11-25T07:54:17Z</dcterms:created>
  <dcterms:modified xsi:type="dcterms:W3CDTF">2023-11-25T07:54:17Z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2020-12-15T00:00:00Z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7.0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10.1016/j.array.2020.100045</vt:lpwstr>
  </property>
  <property fmtid="{D5CDD505-2E9C-101B-9397-08002B2CF9AE}" pid="8" name="robots">
    <vt:lpwstr>noindex</vt:lpwstr>
  </property>
</Properties>
</file>