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101–118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Stone-type Duality Theorem for Separation Logic Via its Underlying Bunched Logics</w:t>
      </w:r>
    </w:p>
    <w:p>
      <w:pPr>
        <w:spacing w:before="349"/>
        <w:ind w:left="0" w:right="146" w:firstLine="0"/>
        <w:jc w:val="center"/>
        <w:rPr>
          <w:sz w:val="28"/>
        </w:rPr>
      </w:pPr>
      <w:r>
        <w:rPr>
          <w:rFonts w:ascii="LM Roman 12"/>
          <w:sz w:val="28"/>
        </w:rPr>
        <w:t>Simon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Docherty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David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Pym</w:t>
      </w:r>
      <w:r>
        <w:rPr>
          <w:rFonts w:ascii="LM Roman 12"/>
          <w:spacing w:val="-7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219"/>
        <w:ind w:left="2792" w:right="283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College London London, United Kingdom</w:t>
      </w:r>
    </w:p>
    <w:p>
      <w:pPr>
        <w:pStyle w:val="BodyText"/>
        <w:spacing w:before="24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352039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719675pt;width:383.2pt;height:.1pt;mso-position-horizontal-relative:page;mso-position-vertical-relative:paragraph;z-index:-15728128;mso-wrap-distance-left:0;mso-wrap-distance-right:0" id="docshape2" coordorigin="902,554" coordsize="7664,0" path="m902,554l8565,5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Stone-type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relational/topological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 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addition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elegant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strengthen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sz w:val="15"/>
        </w:rPr>
        <w:t>categorical equivalence, yielding a framework through which both algebraic and topological methods can be brought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bear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logic.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give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systematic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treatment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Stone-type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duality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theorems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structures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bunched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weakest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recovering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familiar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concluding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encompass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LM Roman 8" w:hAnsi="LM Roman 8"/>
          <w:sz w:val="15"/>
        </w:rPr>
        <w:t>Separation Logic and prove them sound with respect to the standard store-heap semantics.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We additionally </w:t>
      </w:r>
      <w:r>
        <w:rPr>
          <w:rFonts w:ascii="LM Roman 8" w:hAnsi="LM Roman 8"/>
          <w:w w:val="105"/>
          <w:sz w:val="15"/>
        </w:rPr>
        <w:t>recover soundness and completeness theorems of the specific truth-functional models of these logics as presented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synthesises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variety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modal, substructural and categorical logic and contextualises the ’resource semantics’ interpretation underpinning </w:t>
      </w:r>
      <w:r>
        <w:rPr>
          <w:rFonts w:ascii="LM Roman 8" w:hAnsi="LM Roman 8"/>
          <w:w w:val="105"/>
          <w:sz w:val="15"/>
        </w:rPr>
        <w:t>Separation Logic amongst them.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 consequence, theory from those fields — as well as algebraic and topological methods — can be applied to both Separation Logic and the systems of bunched logics it is built upon. </w:t>
      </w:r>
      <w:r>
        <w:rPr>
          <w:rFonts w:ascii="LM Roman 8" w:hAnsi="LM Roman 8"/>
          <w:sz w:val="15"/>
        </w:rPr>
        <w:t>Conversely, the notion of </w:t>
      </w:r>
      <w:r>
        <w:rPr>
          <w:rFonts w:ascii="LM Roman 8" w:hAnsi="LM Roman 8"/>
          <w:i/>
          <w:sz w:val="15"/>
        </w:rPr>
        <w:t>indexed resource frame </w:t>
      </w:r>
      <w:r>
        <w:rPr>
          <w:rFonts w:ascii="LM Roman 8" w:hAnsi="LM Roman 8"/>
          <w:sz w:val="15"/>
        </w:rPr>
        <w:t>(generalizing the standard model of Separation Logic) and </w:t>
      </w:r>
      <w:r>
        <w:rPr>
          <w:rFonts w:ascii="LM Roman 8" w:hAnsi="LM Roman 8"/>
          <w:w w:val="105"/>
          <w:sz w:val="15"/>
        </w:rPr>
        <w:t>its associated completeness proof can easily be adapted to other non-classical predicate logics.</w:t>
      </w:r>
    </w:p>
    <w:p>
      <w:pPr>
        <w:spacing w:line="165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bunched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categorical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logic, representation, Stone duality, complex systems, hyperdoctrine, relational semantics, topological semantics, completeness.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101189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76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268"/>
        <w:jc w:val="both"/>
      </w:pPr>
      <w:r>
        <w:rPr/>
        <w:t>Bunched logics, beginning with O’Hearn and Pym’s </w:t>
      </w:r>
      <w:r>
        <w:rPr>
          <w:b/>
        </w:rPr>
        <w:t>BI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/>
        <w:t>, have proved to be exceptionally useful tools in modelling and reasoning about computational and information-theoretic phenomena such as resources, the structure of complex sys- tems,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access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14,</w:t>
        </w:r>
      </w:hyperlink>
      <w:hyperlink w:history="true" w:anchor="_bookmark30">
        <w:r>
          <w:rPr>
            <w:color w:val="0080AC"/>
          </w:rPr>
          <w:t>15,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Perhaps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striking</w:t>
      </w:r>
      <w:r>
        <w:rPr>
          <w:spacing w:val="-17"/>
        </w:rPr>
        <w:t> </w:t>
      </w:r>
      <w:r>
        <w:rPr/>
        <w:t>example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Separation Logic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38,</w:t>
        </w:r>
      </w:hyperlink>
      <w:hyperlink w:history="true" w:anchor="_bookmark56">
        <w:r>
          <w:rPr>
            <w:color w:val="0080AC"/>
          </w:rPr>
          <w:t>41</w:t>
        </w:r>
      </w:hyperlink>
      <w:r>
        <w:rPr>
          <w:color w:val="0080AC"/>
        </w:rPr>
        <w:t>] </w:t>
      </w:r>
      <w:r>
        <w:rPr/>
        <w:t>(via BI Pointer Logic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), a specific theory of first-order Boolean BI with</w:t>
      </w:r>
      <w:r>
        <w:rPr>
          <w:spacing w:val="-5"/>
        </w:rPr>
        <w:t> </w:t>
      </w:r>
      <w:r>
        <w:rPr/>
        <w:t>primitives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mutable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Other</w:t>
      </w:r>
      <w:r>
        <w:rPr>
          <w:spacing w:val="-5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layered</w:t>
      </w:r>
      <w:r>
        <w:rPr>
          <w:spacing w:val="-4"/>
        </w:rPr>
        <w:t> </w:t>
      </w:r>
      <w:r>
        <w:rPr>
          <w:spacing w:val="-2"/>
        </w:rPr>
        <w:t>graph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171765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524877pt;width:34.85pt;height:.1pt;mso-position-horizontal-relative:page;mso-position-vertical-relative:paragraph;z-index:-15727104;mso-wrap-distance-left:0;mso-wrap-distance-right:0" id="docshape4" coordorigin="902,270" coordsize="697,0" path="m902,270l1598,2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simon.docherty.14@ucl.ac.uk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d.pym@ucl.ac.uk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https://doi.org/10.1016/j.entcs.2018.03.018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20"/>
          <w:pgNumType w:start="101"/>
        </w:sectPr>
      </w:pPr>
    </w:p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ind w:left="2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83797" cy="128930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97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32"/>
        <w:ind w:left="0" w:right="28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247547</wp:posOffset>
                </wp:positionV>
                <wp:extent cx="48666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491922pt;width:383.2pt;height:.1pt;mso-position-horizontal-relative:page;mso-position-vertical-relative:paragraph;z-index:-15725568;mso-wrap-distance-left:0;mso-wrap-distance-right:0" id="docshape9" coordorigin="788,390" coordsize="7664,0" path="m788,390l8452,3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" w:id="3"/>
      <w:bookmarkEnd w:id="3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layered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11"/>
          <w:sz w:val="15"/>
        </w:rPr>
        <w:t> </w:t>
      </w:r>
      <w:r>
        <w:rPr>
          <w:rFonts w:ascii="Georgia"/>
          <w:i/>
          <w:sz w:val="15"/>
        </w:rPr>
        <w:t>H</w:t>
      </w:r>
      <w:r>
        <w:rPr>
          <w:rFonts w:ascii="Georgia"/>
          <w:i/>
          <w:spacing w:val="10"/>
          <w:sz w:val="15"/>
        </w:rPr>
        <w:t> </w:t>
      </w:r>
      <w:r>
        <w:rPr>
          <w:rFonts w:ascii="LM Roman 8"/>
          <w:position w:val="-1"/>
          <w:sz w:val="15"/>
        </w:rPr>
        <w:t>@</w:t>
      </w:r>
      <w:r>
        <w:rPr>
          <w:rFonts w:ascii="Verdana"/>
          <w:i/>
          <w:position w:val="-1"/>
          <w:sz w:val="15"/>
          <w:vertAlign w:val="subscript"/>
        </w:rPr>
        <w:t>E</w:t>
      </w:r>
      <w:r>
        <w:rPr>
          <w:rFonts w:ascii="Verdana"/>
          <w:i/>
          <w:spacing w:val="1"/>
          <w:position w:val="-1"/>
          <w:sz w:val="15"/>
          <w:vertAlign w:val="baseline"/>
        </w:rPr>
        <w:t> </w:t>
      </w:r>
      <w:r>
        <w:rPr>
          <w:rFonts w:ascii="Georgia"/>
          <w:i/>
          <w:spacing w:val="-10"/>
          <w:sz w:val="15"/>
          <w:vertAlign w:val="baseline"/>
        </w:rPr>
        <w:t>K</w:t>
      </w:r>
    </w:p>
    <w:p>
      <w:pPr>
        <w:pStyle w:val="BodyText"/>
        <w:spacing w:before="128"/>
        <w:rPr>
          <w:rFonts w:ascii="Georgia"/>
          <w:i/>
        </w:rPr>
      </w:pPr>
    </w:p>
    <w:p>
      <w:pPr>
        <w:pStyle w:val="BodyText"/>
        <w:spacing w:line="216" w:lineRule="auto"/>
        <w:ind w:left="108" w:right="380"/>
        <w:jc w:val="both"/>
      </w:pPr>
      <w:r>
        <w:rPr/>
        <w:t>logics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14,</w:t>
        </w:r>
      </w:hyperlink>
      <w:hyperlink w:history="true" w:anchor="_bookmark30">
        <w:r>
          <w:rPr>
            <w:color w:val="0080AC"/>
          </w:rPr>
          <w:t>15,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, modal and epistemic systems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20,26</w:t>
        </w:r>
      </w:hyperlink>
      <w:r>
        <w:rPr>
          <w:color w:val="0080AC"/>
        </w:rPr>
        <w:t>]</w:t>
      </w:r>
      <w:r>
        <w:rPr/>
        <w:t>, and Hennessy–Milner-style process logics that have applications in security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systems modelling</w:t>
      </w:r>
      <w:r>
        <w:rPr>
          <w:spacing w:val="-30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16,</w:t>
        </w:r>
      </w:hyperlink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3" w:lineRule="auto" w:before="20"/>
        <w:ind w:left="108" w:right="380" w:firstLine="317"/>
        <w:jc w:val="both"/>
      </w:pPr>
      <w:r>
        <w:rPr/>
        <w:t>The weakest bunched systems are the so-called layered graph logics [</w:t>
      </w:r>
      <w:hyperlink w:history="true" w:anchor="_bookmark29">
        <w:r>
          <w:rPr>
            <w:color w:val="0080AC"/>
          </w:rPr>
          <w:t>14,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 These logics have a multiplicative conjunction that is neither associative nor com- mutative,</w:t>
      </w:r>
      <w:r>
        <w:rPr>
          <w:spacing w:val="-4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implications,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additives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clas- sical or intuitionistic.</w:t>
      </w:r>
      <w:r>
        <w:rPr>
          <w:spacing w:val="35"/>
        </w:rPr>
        <w:t> </w:t>
      </w:r>
      <w:r>
        <w:rPr/>
        <w:t>These systems can be used to describe the decomposition of directed graphs into layers (see Fig </w:t>
      </w:r>
      <w:hyperlink w:history="true" w:anchor="_bookmark1">
        <w:r>
          <w:rPr>
            <w:color w:val="0080AC"/>
          </w:rPr>
          <w:t>1</w:t>
        </w:r>
      </w:hyperlink>
      <w:r>
        <w:rPr/>
        <w:t>), with applications such as complex systems modelling</w:t>
      </w:r>
      <w:r>
        <w:rPr>
          <w:spacing w:val="-9"/>
        </w:rPr>
        <w:t> </w:t>
      </w:r>
      <w:r>
        <w:rPr/>
        <w:t>(e.g.,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policies and the systems to which they are intended to apply (e.g., [</w:t>
      </w:r>
      <w:hyperlink w:history="true" w:anchor="_bookmark30">
        <w:r>
          <w:rPr>
            <w:color w:val="0080AC"/>
          </w:rPr>
          <w:t>15,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Strengthen- ing the multiplicative conjunction to be associative and commutative yields </w:t>
      </w:r>
      <w:r>
        <w:rPr>
          <w:b/>
        </w:rPr>
        <w:t>BI</w:t>
      </w:r>
      <w:r>
        <w:rPr/>
        <w:t>,</w:t>
      </w:r>
      <w:r>
        <w:rPr>
          <w:spacing w:val="40"/>
        </w:rPr>
        <w:t> </w:t>
      </w:r>
      <w:r>
        <w:rPr/>
        <w:t>for intuitionistic additives, and Boolean BI (</w:t>
      </w:r>
      <w:r>
        <w:rPr>
          <w:b/>
        </w:rPr>
        <w:t>BBI</w:t>
      </w:r>
      <w:r>
        <w:rPr/>
        <w:t>), for classical additives.</w:t>
      </w:r>
      <w:r>
        <w:rPr>
          <w:spacing w:val="39"/>
        </w:rPr>
        <w:t> </w:t>
      </w:r>
      <w:r>
        <w:rPr/>
        <w:t>Further extensions include additive and multiplicative modalities and, with the addition of parametrization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modalities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actions,</w:t>
      </w:r>
      <w:r>
        <w:rPr>
          <w:spacing w:val="-9"/>
        </w:rPr>
        <w:t> </w:t>
      </w:r>
      <w:r>
        <w:rPr/>
        <w:t>Hennessy–Milner-syle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logics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16,</w:t>
        </w:r>
      </w:hyperlink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 Yet</w:t>
      </w:r>
      <w:r>
        <w:rPr>
          <w:spacing w:val="-10"/>
        </w:rPr>
        <w:t> </w:t>
      </w:r>
      <w:r>
        <w:rPr/>
        <w:t>further</w:t>
      </w:r>
      <w:r>
        <w:rPr>
          <w:spacing w:val="-9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additive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multiplicative</w:t>
      </w:r>
      <w:r>
        <w:rPr>
          <w:spacing w:val="-9"/>
        </w:rPr>
        <w:t> </w:t>
      </w:r>
      <w:r>
        <w:rPr/>
        <w:t>epistemic</w:t>
      </w:r>
      <w:r>
        <w:rPr>
          <w:spacing w:val="-9"/>
        </w:rPr>
        <w:t> </w:t>
      </w:r>
      <w:r>
        <w:rPr/>
        <w:t>modalities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26</w:t>
        </w:r>
      </w:hyperlink>
      <w:r>
        <w:rPr/>
        <w:t>], with applications in security modelling.</w:t>
      </w:r>
    </w:p>
    <w:p>
      <w:pPr>
        <w:pStyle w:val="BodyText"/>
        <w:spacing w:line="213" w:lineRule="auto" w:before="37"/>
        <w:ind w:left="108" w:right="379" w:firstLine="317"/>
        <w:jc w:val="right"/>
      </w:pPr>
      <w:r>
        <w:rPr/>
        <w:t>All of the applications of bunched logics to reasoning about computational and information-theoretic</w:t>
      </w:r>
      <w:r>
        <w:rPr>
          <w:spacing w:val="-7"/>
        </w:rPr>
        <w:t> </w:t>
      </w:r>
      <w:r>
        <w:rPr/>
        <w:t>phenomena</w:t>
      </w:r>
      <w:r>
        <w:rPr>
          <w:spacing w:val="-8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truth- functional models of these systems known as </w:t>
      </w:r>
      <w:r>
        <w:rPr>
          <w:i/>
        </w:rPr>
        <w:t>resource semantics</w:t>
      </w:r>
      <w:r>
        <w:rPr/>
        <w:t>.</w:t>
      </w:r>
      <w:r>
        <w:rPr>
          <w:spacing w:val="31"/>
        </w:rPr>
        <w:t> </w:t>
      </w:r>
      <w:r>
        <w:rPr/>
        <w:t>Truth-functional models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bunched</w:t>
      </w:r>
      <w:r>
        <w:rPr>
          <w:spacing w:val="-6"/>
        </w:rPr>
        <w:t> </w:t>
      </w:r>
      <w:r>
        <w:rPr/>
        <w:t>logics</w:t>
      </w:r>
      <w:r>
        <w:rPr>
          <w:spacing w:val="-6"/>
        </w:rPr>
        <w:t> </w:t>
      </w:r>
      <w:r>
        <w:rPr/>
        <w:t>are,</w:t>
      </w:r>
      <w:r>
        <w:rPr>
          <w:spacing w:val="-5"/>
        </w:rPr>
        <w:t> </w:t>
      </w:r>
      <w:r>
        <w:rPr/>
        <w:t>essentially,</w:t>
      </w:r>
      <w:r>
        <w:rPr>
          <w:spacing w:val="-5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pre-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partially</w:t>
      </w:r>
      <w:r>
        <w:rPr>
          <w:spacing w:val="-6"/>
        </w:rPr>
        <w:t> </w:t>
      </w:r>
      <w:r>
        <w:rPr/>
        <w:t>ordered partial</w:t>
      </w:r>
      <w:r>
        <w:rPr>
          <w:spacing w:val="-8"/>
        </w:rPr>
        <w:t> </w:t>
      </w:r>
      <w:r>
        <w:rPr/>
        <w:t>monoids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29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which,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how resource-elements can be combined (monoid composition) and compared (order). 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Separation</w:t>
      </w:r>
      <w:r>
        <w:rPr>
          <w:i/>
          <w:spacing w:val="-7"/>
        </w:rPr>
        <w:t> </w:t>
      </w:r>
      <w:r>
        <w:rPr>
          <w:i/>
        </w:rPr>
        <w:t>Logic</w:t>
      </w:r>
      <w:r>
        <w:rPr>
          <w:i/>
          <w:spacing w:val="-1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31,</w:t>
        </w:r>
      </w:hyperlink>
      <w:hyperlink w:history="true" w:anchor="_bookmark53">
        <w:r>
          <w:rPr>
            <w:color w:val="0080AC"/>
          </w:rPr>
          <w:t>38,</w:t>
        </w:r>
      </w:hyperlink>
      <w:hyperlink w:history="true" w:anchor="_bookmark56">
        <w:r>
          <w:rPr>
            <w:color w:val="0080AC"/>
          </w:rPr>
          <w:t>41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first- order Boolean BI (</w:t>
      </w:r>
      <w:r>
        <w:rPr>
          <w:b/>
        </w:rPr>
        <w:t>FOBBI</w:t>
      </w:r>
      <w:r>
        <w:rPr/>
        <w:t>) based on the partial monoid of elements of the heap (with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order</w:t>
      </w:r>
      <w:r>
        <w:rPr>
          <w:spacing w:val="36"/>
        </w:rPr>
        <w:t> </w:t>
      </w:r>
      <w:r>
        <w:rPr/>
        <w:t>being</w:t>
      </w:r>
      <w:r>
        <w:rPr>
          <w:spacing w:val="36"/>
        </w:rPr>
        <w:t> </w:t>
      </w:r>
      <w:r>
        <w:rPr/>
        <w:t>simply</w:t>
      </w:r>
      <w:r>
        <w:rPr>
          <w:spacing w:val="36"/>
        </w:rPr>
        <w:t> </w:t>
      </w:r>
      <w:r>
        <w:rPr/>
        <w:t>equality).</w:t>
      </w:r>
      <w:r>
        <w:rPr>
          <w:spacing w:val="80"/>
          <w:w w:val="150"/>
        </w:rPr>
        <w:t> </w:t>
      </w:r>
      <w:r>
        <w:rPr/>
        <w:t>Separation</w:t>
      </w:r>
      <w:r>
        <w:rPr>
          <w:spacing w:val="36"/>
        </w:rPr>
        <w:t> </w:t>
      </w:r>
      <w:r>
        <w:rPr/>
        <w:t>Logic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found</w:t>
      </w:r>
      <w:r>
        <w:rPr>
          <w:spacing w:val="36"/>
        </w:rPr>
        <w:t> </w:t>
      </w:r>
      <w:r>
        <w:rPr/>
        <w:t>industrial- strength</w:t>
      </w:r>
      <w:r>
        <w:rPr>
          <w:spacing w:val="-15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Facebook’s</w:t>
      </w:r>
      <w:r>
        <w:rPr>
          <w:spacing w:val="-15"/>
        </w:rPr>
        <w:t> </w:t>
      </w:r>
      <w:r>
        <w:rPr/>
        <w:t>Infer</w:t>
      </w:r>
      <w:r>
        <w:rPr>
          <w:spacing w:val="-14"/>
        </w:rPr>
        <w:t> </w:t>
      </w:r>
      <w:r>
        <w:rPr/>
        <w:t>tool</w:t>
      </w:r>
      <w:r>
        <w:rPr>
          <w:spacing w:val="-15"/>
        </w:rPr>
        <w:t> </w:t>
      </w:r>
      <w:r>
        <w:rPr/>
        <w:t>(</w:t>
      </w:r>
      <w:hyperlink r:id="rId17">
        <w:r>
          <w:rPr>
            <w:rFonts w:ascii="MathJax_Typewriter" w:hAnsi="MathJax_Typewriter"/>
            <w:color w:val="0080AC"/>
          </w:rPr>
          <w:t>fbinfer.com</w:t>
        </w:r>
      </w:hyperlink>
      <w:r>
        <w:rPr/>
        <w:t>). Stone’s representation theorem for Boolean algebras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39</w:t>
        </w:r>
      </w:hyperlink>
      <w:r>
        <w:rPr/>
        <w:t>] establishes that every Boolean</w:t>
      </w:r>
      <w:r>
        <w:rPr>
          <w:spacing w:val="-18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isomorphic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field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sets.</w:t>
      </w:r>
      <w:r>
        <w:rPr>
          <w:spacing w:val="19"/>
        </w:rPr>
        <w:t> </w:t>
      </w:r>
      <w:r>
        <w:rPr/>
        <w:t>Specifically,</w:t>
      </w:r>
      <w:r>
        <w:rPr>
          <w:spacing w:val="-14"/>
        </w:rPr>
        <w:t> </w:t>
      </w:r>
      <w:r>
        <w:rPr/>
        <w:t>every</w:t>
      </w:r>
      <w:r>
        <w:rPr>
          <w:spacing w:val="-18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algebra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A </w:t>
      </w:r>
      <w:r>
        <w:rPr/>
        <w:t>is</w:t>
      </w:r>
      <w:r>
        <w:rPr>
          <w:spacing w:val="-14"/>
        </w:rPr>
        <w:t> </w:t>
      </w:r>
      <w:r>
        <w:rPr/>
        <w:t>isomorphic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algebra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clopen</w:t>
      </w:r>
      <w:r>
        <w:rPr>
          <w:spacing w:val="-14"/>
        </w:rPr>
        <w:t> </w:t>
      </w:r>
      <w:r>
        <w:rPr/>
        <w:t>subsets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associated</w:t>
      </w:r>
      <w:r>
        <w:rPr>
          <w:spacing w:val="-14"/>
        </w:rPr>
        <w:t> </w:t>
      </w:r>
      <w:r>
        <w:rPr>
          <w:i/>
        </w:rPr>
        <w:t>Stone</w:t>
      </w:r>
      <w:r>
        <w:rPr>
          <w:i/>
          <w:spacing w:val="-12"/>
        </w:rPr>
        <w:t> </w:t>
      </w:r>
      <w:r>
        <w:rPr>
          <w:i/>
        </w:rPr>
        <w:t>space</w:t>
      </w:r>
      <w:r>
        <w:rPr>
          <w:i/>
          <w:spacing w:val="-3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32</w:t>
        </w:r>
      </w:hyperlink>
      <w:r>
        <w:rPr/>
        <w:t>]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UKIJ Sulus Tom" w:hAnsi="UKIJ Sulus Tom"/>
          <w:b w:val="0"/>
        </w:rPr>
        <w:t>A</w:t>
      </w:r>
      <w:r>
        <w:rPr/>
        <w:t>). This result generalizes to a family of Stone-type duality theorems which establish equivalences between certain categories of topological spaces and categories of par- tially ordered sets.</w:t>
      </w:r>
      <w:r>
        <w:rPr>
          <w:spacing w:val="34"/>
        </w:rPr>
        <w:t> </w:t>
      </w:r>
      <w:r>
        <w:rPr/>
        <w:t>From the logical point of view, Stone-type dualities strengthen the semantic equivalence of truth-functional (such as </w:t>
      </w:r>
      <w:r>
        <w:rPr>
          <w:b/>
        </w:rPr>
        <w:t>BI</w:t>
      </w:r>
      <w:r>
        <w:rPr/>
        <w:t>’s resource semantics or</w:t>
      </w:r>
      <w:r>
        <w:rPr>
          <w:spacing w:val="40"/>
        </w:rPr>
        <w:t> </w:t>
      </w:r>
      <w:r>
        <w:rPr/>
        <w:t>Kripke’s</w:t>
      </w:r>
      <w:r>
        <w:rPr>
          <w:spacing w:val="26"/>
        </w:rPr>
        <w:t> </w:t>
      </w:r>
      <w:r>
        <w:rPr/>
        <w:t>semantics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intuitionistic</w:t>
      </w:r>
      <w:r>
        <w:rPr>
          <w:spacing w:val="26"/>
        </w:rPr>
        <w:t> </w:t>
      </w:r>
      <w:r>
        <w:rPr/>
        <w:t>logic)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algebraic</w:t>
      </w:r>
      <w:r>
        <w:rPr>
          <w:spacing w:val="26"/>
        </w:rPr>
        <w:t> </w:t>
      </w:r>
      <w:r>
        <w:rPr/>
        <w:t>(such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BI</w:t>
      </w:r>
      <w:r>
        <w:rPr>
          <w:spacing w:val="26"/>
        </w:rPr>
        <w:t> </w:t>
      </w:r>
      <w:r>
        <w:rPr/>
        <w:t>algebras</w:t>
      </w:r>
      <w:r>
        <w:rPr>
          <w:spacing w:val="26"/>
        </w:rPr>
        <w:t> </w:t>
      </w:r>
      <w:r>
        <w:rPr/>
        <w:t>or Heyting</w:t>
      </w:r>
      <w:r>
        <w:rPr>
          <w:spacing w:val="24"/>
        </w:rPr>
        <w:t> </w:t>
      </w:r>
      <w:r>
        <w:rPr/>
        <w:t>algebras)</w:t>
      </w:r>
      <w:r>
        <w:rPr>
          <w:spacing w:val="25"/>
        </w:rPr>
        <w:t> </w:t>
      </w:r>
      <w:r>
        <w:rPr/>
        <w:t>models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dual</w:t>
      </w:r>
      <w:r>
        <w:rPr>
          <w:spacing w:val="26"/>
        </w:rPr>
        <w:t> </w:t>
      </w:r>
      <w:r>
        <w:rPr/>
        <w:t>equivalence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categories.</w:t>
      </w:r>
      <w:r>
        <w:rPr>
          <w:spacing w:val="63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useful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after="0" w:line="213" w:lineRule="auto"/>
        <w:jc w:val="right"/>
        <w:sectPr>
          <w:headerReference w:type="even" r:id="rId14"/>
          <w:headerReference w:type="default" r:id="rId15"/>
          <w:pgSz w:w="9360" w:h="13610"/>
          <w:pgMar w:header="880" w:footer="0" w:top="1200" w:bottom="280" w:left="680" w:right="520"/>
          <w:pgNumType w:start="102"/>
        </w:sectPr>
      </w:pPr>
    </w:p>
    <w:p>
      <w:pPr>
        <w:pStyle w:val="BodyText"/>
        <w:spacing w:line="216" w:lineRule="auto" w:before="131"/>
        <w:ind w:left="221" w:right="268"/>
        <w:jc w:val="both"/>
      </w:pPr>
      <w:r>
        <w:rPr/>
        <w:t>a number of reasons:</w:t>
      </w:r>
      <w:r>
        <w:rPr>
          <w:spacing w:val="40"/>
        </w:rPr>
        <w:t> </w:t>
      </w:r>
      <w:r>
        <w:rPr/>
        <w:t>on the one hand, it provides a theoretically convenient ab- stract characterization of semantic interpretations and, on the other, it provides a systematic approach to soundness and completeness theorems, via the close rela- tionship between the algebraic structures and Hilbert-type proof systems.</w:t>
      </w:r>
      <w:r>
        <w:rPr>
          <w:spacing w:val="39"/>
        </w:rPr>
        <w:t> </w:t>
      </w:r>
      <w:r>
        <w:rPr/>
        <w:t>Beyond this, Stone-type dualities set up a framework through which techniques from both algebra and topology can be brought to bear on a logic.</w:t>
      </w:r>
    </w:p>
    <w:p>
      <w:pPr>
        <w:pStyle w:val="BodyText"/>
        <w:spacing w:line="216" w:lineRule="auto" w:before="11"/>
        <w:ind w:left="221" w:right="267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systematic</w:t>
      </w:r>
      <w:r>
        <w:rPr>
          <w:spacing w:val="-7"/>
        </w:rPr>
        <w:t> </w:t>
      </w:r>
      <w:r>
        <w:rPr/>
        <w:t>account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family</w:t>
      </w:r>
      <w:r>
        <w:rPr>
          <w:spacing w:val="-7"/>
        </w:rPr>
        <w:t> </w:t>
      </w:r>
      <w:r>
        <w:rPr/>
        <w:t>of Stone-type</w:t>
      </w:r>
      <w:r>
        <w:rPr>
          <w:spacing w:val="-1"/>
        </w:rPr>
        <w:t> </w:t>
      </w:r>
      <w:r>
        <w:rPr/>
        <w:t>duality</w:t>
      </w:r>
      <w:r>
        <w:rPr>
          <w:spacing w:val="-1"/>
        </w:rPr>
        <w:t> </w:t>
      </w:r>
      <w:r>
        <w:rPr/>
        <w:t>theorems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encompass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layered graph</w:t>
      </w:r>
      <w:r>
        <w:rPr>
          <w:spacing w:val="-15"/>
        </w:rPr>
        <w:t> </w:t>
      </w:r>
      <w:r>
        <w:rPr/>
        <w:t>logics,</w:t>
      </w:r>
      <w:r>
        <w:rPr>
          <w:spacing w:val="-12"/>
        </w:rPr>
        <w:t> </w:t>
      </w:r>
      <w:r>
        <w:rPr/>
        <w:t>via</w:t>
      </w:r>
      <w:r>
        <w:rPr>
          <w:spacing w:val="-15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BI,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Separation</w:t>
      </w:r>
      <w:r>
        <w:rPr>
          <w:spacing w:val="-15"/>
        </w:rPr>
        <w:t> </w:t>
      </w:r>
      <w:r>
        <w:rPr/>
        <w:t>Logic.</w:t>
      </w:r>
      <w:r>
        <w:rPr>
          <w:spacing w:val="23"/>
        </w:rPr>
        <w:t> </w:t>
      </w:r>
      <w:r>
        <w:rPr/>
        <w:t>Our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extended to the intuitionistic variants of each logic, variants with additional multiplicatives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6,</w:t>
        </w:r>
      </w:hyperlink>
      <w:hyperlink w:history="true" w:anchor="_bookmark22">
        <w:r>
          <w:rPr>
            <w:color w:val="0080AC"/>
          </w:rPr>
          <w:t>7,</w:t>
        </w:r>
      </w:hyperlink>
      <w:hyperlink w:history="true" w:anchor="_bookmark25">
        <w:r>
          <w:rPr>
            <w:color w:val="0080AC"/>
          </w:rPr>
          <w:t>10</w:t>
        </w:r>
      </w:hyperlink>
      <w:r>
        <w:rPr>
          <w:color w:val="0080AC"/>
        </w:rPr>
        <w:t>] </w:t>
      </w:r>
      <w:r>
        <w:rPr/>
        <w:t>and, we conjecture, the modal and epistemic systems described in [</w:t>
      </w:r>
      <w:hyperlink w:history="true" w:anchor="_bookmark35">
        <w:r>
          <w:rPr>
            <w:color w:val="0080AC"/>
          </w:rPr>
          <w:t>20,</w:t>
        </w:r>
      </w:hyperlink>
      <w:hyperlink w:history="true" w:anchor="_bookmark39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 As corollaries we retrieve the soundness and completeness of the standard truth- functional models in the literature.</w:t>
      </w:r>
    </w:p>
    <w:p>
      <w:pPr>
        <w:pStyle w:val="BodyText"/>
        <w:spacing w:line="216" w:lineRule="auto" w:before="11"/>
        <w:ind w:left="221" w:right="266" w:firstLine="317"/>
        <w:jc w:val="both"/>
      </w:pPr>
      <w:r>
        <w:rPr/>
        <w:t>Soundness and completeness theorems for bunched logics and their extensions tend to be proved through labelled tableaux countermodel procedures [</w:t>
      </w:r>
      <w:hyperlink w:history="true" w:anchor="_bookmark44">
        <w:r>
          <w:rPr>
            <w:color w:val="0080AC"/>
          </w:rPr>
          <w:t>29,</w:t>
        </w:r>
      </w:hyperlink>
      <w:hyperlink w:history="true" w:anchor="_bookmark49">
        <w:r>
          <w:rPr>
            <w:color w:val="0080AC"/>
          </w:rPr>
          <w:t>34,</w:t>
        </w:r>
      </w:hyperlink>
      <w:hyperlink w:history="true" w:anchor="_bookmark35">
        <w:r>
          <w:rPr>
            <w:color w:val="0080AC"/>
          </w:rPr>
          <w:t>20,</w:t>
        </w:r>
      </w:hyperlink>
      <w:hyperlink w:history="true" w:anchor="_bookmark39">
        <w:r>
          <w:rPr>
            <w:color w:val="0080AC"/>
          </w:rPr>
          <w:t>26]</w:t>
        </w:r>
      </w:hyperlink>
      <w:r>
        <w:rPr>
          <w:color w:val="0080AC"/>
        </w:rPr>
        <w:t> </w:t>
      </w:r>
      <w:r>
        <w:rPr/>
        <w:t>that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specified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logic-by-logic</w:t>
      </w:r>
      <w:r>
        <w:rPr>
          <w:spacing w:val="-16"/>
        </w:rPr>
        <w:t> </w:t>
      </w:r>
      <w:r>
        <w:rPr/>
        <w:t>basis,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lengthy</w:t>
      </w:r>
      <w:r>
        <w:rPr>
          <w:spacing w:val="-16"/>
        </w:rPr>
        <w:t> </w:t>
      </w:r>
      <w:r>
        <w:rPr/>
        <w:t>translations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auxil- liary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axiomatized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Sahlqvist</w:t>
      </w:r>
      <w:r>
        <w:rPr>
          <w:spacing w:val="-7"/>
        </w:rPr>
        <w:t> </w:t>
      </w:r>
      <w:r>
        <w:rPr/>
        <w:t>formulae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12,</w:t>
        </w:r>
      </w:hyperlink>
      <w:hyperlink w:history="true" w:anchor="_bookmark22">
        <w:r>
          <w:rPr>
            <w:color w:val="0080AC"/>
          </w:rPr>
          <w:t>7,</w:t>
        </w:r>
      </w:hyperlink>
      <w:hyperlink w:history="true" w:anchor="_bookmark25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notable</w:t>
      </w:r>
      <w:r>
        <w:rPr>
          <w:spacing w:val="-8"/>
        </w:rPr>
        <w:t> </w:t>
      </w:r>
      <w:r>
        <w:rPr/>
        <w:t>exception to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(and</w:t>
      </w:r>
      <w:r>
        <w:rPr>
          <w:spacing w:val="-11"/>
        </w:rPr>
        <w:t> </w:t>
      </w:r>
      <w:r>
        <w:rPr/>
        <w:t>precursor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b/>
        </w:rPr>
        <w:t>BBI</w:t>
      </w:r>
      <w:r>
        <w:rPr>
          <w:b/>
          <w:spacing w:val="-21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work) is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We predict our framework will increase the ease with which completeness theorems can be proved, as the family of duality theorems can be extended in a modular fashion.</w:t>
      </w:r>
      <w:r>
        <w:rPr>
          <w:spacing w:val="40"/>
        </w:rPr>
        <w:t> </w:t>
      </w:r>
      <w:r>
        <w:rPr/>
        <w:t>Our results also yield the equivalence of labelled tableaux sys- tems for bunched logics with sequential proof systems that directly present the algebraic semantics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as well as provide a foundation for a direct, Sahlqvist-style 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canonicity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bunched</w:t>
      </w:r>
      <w:r>
        <w:rPr>
          <w:spacing w:val="-7"/>
        </w:rPr>
        <w:t> </w:t>
      </w:r>
      <w:r>
        <w:rPr/>
        <w:t>logics,</w:t>
      </w:r>
      <w:r>
        <w:rPr>
          <w:spacing w:val="-5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canonical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we employ.</w:t>
      </w:r>
      <w:r>
        <w:rPr>
          <w:spacing w:val="-4"/>
        </w:rPr>
        <w:t> </w:t>
      </w:r>
      <w:r>
        <w:rPr/>
        <w:t>More</w:t>
      </w:r>
      <w:r>
        <w:rPr>
          <w:spacing w:val="-18"/>
        </w:rPr>
        <w:t> </w:t>
      </w:r>
      <w:r>
        <w:rPr/>
        <w:t>generally,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indexed</w:t>
      </w:r>
      <w:r>
        <w:rPr>
          <w:i/>
          <w:spacing w:val="-19"/>
        </w:rPr>
        <w:t> </w:t>
      </w:r>
      <w:r>
        <w:rPr>
          <w:i/>
        </w:rPr>
        <w:t>resource</w:t>
      </w:r>
      <w:r>
        <w:rPr>
          <w:i/>
          <w:spacing w:val="-18"/>
        </w:rPr>
        <w:t> </w:t>
      </w:r>
      <w:r>
        <w:rPr>
          <w:i/>
        </w:rPr>
        <w:t>frame</w:t>
      </w:r>
      <w:r>
        <w:rPr>
          <w:i/>
          <w:spacing w:val="-11"/>
        </w:rPr>
        <w:t> </w:t>
      </w:r>
      <w:r>
        <w:rPr/>
        <w:t>(generalizing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stan- dard model of Separation Logic) and its associated completeness proof can easily be adapted to other non-classical predicate logics.</w:t>
      </w:r>
    </w:p>
    <w:p>
      <w:pPr>
        <w:pStyle w:val="BodyText"/>
        <w:spacing w:line="258" w:lineRule="exact"/>
        <w:ind w:left="540"/>
        <w:jc w:val="both"/>
      </w:pPr>
      <w:r>
        <w:rPr/>
        <w:t>All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structures given in</w:t>
      </w:r>
      <w:r>
        <w:rPr>
          <w:spacing w:val="1"/>
        </w:rPr>
        <w:t> </w:t>
      </w:r>
      <w:r>
        <w:rPr/>
        <w:t>existing algebraic</w:t>
      </w:r>
      <w:r>
        <w:rPr>
          <w:spacing w:val="-1"/>
        </w:rPr>
        <w:t> </w:t>
      </w:r>
      <w:r>
        <w:rPr/>
        <w:t>approaches to Separation </w:t>
      </w:r>
      <w:r>
        <w:rPr>
          <w:spacing w:val="-2"/>
        </w:rPr>
        <w:t>Logic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16" w:lineRule="auto" w:before="8" w:after="0"/>
        <w:ind w:left="222" w:right="266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including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28">
        <w:r>
          <w:rPr>
            <w:rFonts w:ascii="LM Roman 10" w:hAnsi="LM Roman 10"/>
            <w:color w:val="0080AC"/>
            <w:sz w:val="21"/>
          </w:rPr>
          <w:t>13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1">
        <w:r>
          <w:rPr>
            <w:rFonts w:ascii="LM Roman 10" w:hAnsi="LM Roman 10"/>
            <w:color w:val="0080AC"/>
            <w:sz w:val="21"/>
          </w:rPr>
          <w:t>24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6">
        <w:r>
          <w:rPr>
            <w:rFonts w:ascii="LM Roman 10" w:hAnsi="LM Roman 10"/>
            <w:color w:val="0080AC"/>
            <w:sz w:val="21"/>
          </w:rPr>
          <w:t>21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23">
        <w:r>
          <w:rPr>
            <w:rFonts w:ascii="LM Roman 10" w:hAnsi="LM Roman 10"/>
            <w:color w:val="0080AC"/>
            <w:sz w:val="21"/>
          </w:rPr>
          <w:t>8</w:t>
        </w:r>
      </w:hyperlink>
      <w:r>
        <w:rPr>
          <w:rFonts w:ascii="LM Roman 10" w:hAnsi="LM Roman 10"/>
          <w:color w:val="0080AC"/>
          <w:sz w:val="21"/>
        </w:rPr>
        <w:t>] </w:t>
      </w:r>
      <w:r>
        <w:rPr>
          <w:rFonts w:ascii="LM Roman 10" w:hAnsi="LM Roman 10"/>
          <w:sz w:val="21"/>
        </w:rPr>
        <w:t>and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2">
        <w:r>
          <w:rPr>
            <w:rFonts w:ascii="LM Roman 10" w:hAnsi="LM Roman 10"/>
            <w:color w:val="0080AC"/>
            <w:sz w:val="21"/>
          </w:rPr>
          <w:t>25</w:t>
        </w:r>
      </w:hyperlink>
      <w:r>
        <w:rPr>
          <w:rFonts w:ascii="LM Roman 10" w:hAnsi="LM Roman 10"/>
          <w:sz w:val="21"/>
        </w:rPr>
        <w:t>] — are instances of the structures used in the present work.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Thus these approaches are all proved sound with respect to the standard semantics on store-heap pairs by the results of this paper.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 particular, we strengthen the result of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17">
        <w:r>
          <w:rPr>
            <w:rFonts w:ascii="LM Roman 10" w:hAnsi="LM Roman 10"/>
            <w:color w:val="0080AC"/>
            <w:sz w:val="21"/>
          </w:rPr>
          <w:t>3</w:t>
        </w:r>
      </w:hyperlink>
      <w:r>
        <w:rPr>
          <w:rFonts w:ascii="LM Roman 10" w:hAnsi="LM Roman 10"/>
          <w:sz w:val="21"/>
        </w:rPr>
        <w:t>] interpreting Separation Logic in BI hyperdoctrines. 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synthesise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variety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related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work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modal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8">
        <w:r>
          <w:rPr>
            <w:rFonts w:ascii="LM Roman 10" w:hAnsi="LM Roman 10"/>
            <w:color w:val="0080AC"/>
            <w:sz w:val="21"/>
          </w:rPr>
          <w:t>33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relevant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18">
        <w:r>
          <w:rPr>
            <w:rFonts w:ascii="LM Roman 10" w:hAnsi="LM Roman 10"/>
            <w:color w:val="0080AC"/>
            <w:sz w:val="21"/>
          </w:rPr>
          <w:t>1</w:t>
        </w:r>
      </w:hyperlink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sub- structural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19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] and categorical logic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3">
        <w:r>
          <w:rPr>
            <w:rFonts w:ascii="LM Roman 10" w:hAnsi="LM Roman 10"/>
            <w:color w:val="0080AC"/>
            <w:sz w:val="21"/>
          </w:rPr>
          <w:t>18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Much of the theory these areas enjoy is produced by way of algebraic and topological arguments.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hope that by recon- textualizing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resource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semantics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bunched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logics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way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similar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theory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can be given for both Separation Logic and its underlying systems.</w:t>
      </w:r>
    </w:p>
    <w:p>
      <w:pPr>
        <w:pStyle w:val="BodyText"/>
        <w:spacing w:line="213" w:lineRule="auto" w:before="10"/>
        <w:ind w:left="221" w:right="266" w:firstLine="318"/>
        <w:jc w:val="both"/>
      </w:pPr>
      <w:r>
        <w:rPr/>
        <w:t>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introduce </w:t>
      </w:r>
      <w:r>
        <w:rPr>
          <w:b/>
        </w:rPr>
        <w:t>LGL</w:t>
      </w:r>
      <w:r>
        <w:rPr/>
        <w:t>, </w:t>
      </w:r>
      <w:r>
        <w:rPr>
          <w:b/>
        </w:rPr>
        <w:t>BBI</w:t>
      </w:r>
      <w:r>
        <w:rPr>
          <w:b/>
          <w:spacing w:val="-2"/>
        </w:rPr>
        <w:t> </w:t>
      </w:r>
      <w:r>
        <w:rPr/>
        <w:t>and Separation Logic.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80AC"/>
          </w:rPr>
          <w:t>3</w:t>
        </w:r>
      </w:hyperlink>
      <w:r>
        <w:rPr/>
        <w:t>, we define the algebraic, relational and topological structures suitable for interpreting </w:t>
      </w:r>
      <w:r>
        <w:rPr>
          <w:b/>
        </w:rPr>
        <w:t>LGL </w:t>
      </w:r>
      <w:r>
        <w:rPr/>
        <w:t>and </w:t>
      </w:r>
      <w:r>
        <w:rPr>
          <w:b/>
        </w:rPr>
        <w:t>BBI </w:t>
      </w:r>
      <w:r>
        <w:rPr/>
        <w:t>and give representation and duality theorems relating them.</w:t>
      </w:r>
      <w:r>
        <w:rPr>
          <w:spacing w:val="40"/>
        </w:rPr>
        <w:t> </w:t>
      </w:r>
      <w:r>
        <w:rPr/>
        <w:t>In Section </w:t>
      </w:r>
      <w:hyperlink w:history="true" w:anchor="_bookmark12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strengthen the results of the previous section to Separation Logic by considering </w:t>
      </w:r>
      <w:r>
        <w:rPr>
          <w:b/>
        </w:rPr>
        <w:t>FOBBI</w:t>
      </w:r>
      <w:r>
        <w:rPr/>
        <w:t>. We recall how </w:t>
      </w:r>
      <w:r>
        <w:rPr>
          <w:b/>
        </w:rPr>
        <w:t>FOBBI</w:t>
      </w:r>
      <w:r>
        <w:rPr>
          <w:b/>
          <w:spacing w:val="-9"/>
        </w:rPr>
        <w:t> </w:t>
      </w:r>
      <w:r>
        <w:rPr/>
        <w:t>can be interpreted on hyperdoctrines and define new structures called </w:t>
      </w:r>
      <w:r>
        <w:rPr>
          <w:i/>
        </w:rPr>
        <w:t>indexed resource frames</w:t>
      </w:r>
      <w:r>
        <w:rPr/>
        <w:t>.</w:t>
      </w:r>
      <w:r>
        <w:rPr>
          <w:spacing w:val="36"/>
        </w:rPr>
        <w:t> </w:t>
      </w:r>
      <w:r>
        <w:rPr/>
        <w:t>Crucially, we show that the</w:t>
      </w:r>
      <w:r>
        <w:rPr>
          <w:spacing w:val="6"/>
        </w:rPr>
        <w:t> </w:t>
      </w:r>
      <w:r>
        <w:rPr/>
        <w:t>standard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Separation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instantiation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indexed</w:t>
      </w:r>
      <w:r>
        <w:rPr>
          <w:spacing w:val="8"/>
        </w:rPr>
        <w:t> </w:t>
      </w:r>
      <w:r>
        <w:rPr>
          <w:spacing w:val="-2"/>
        </w:rPr>
        <w:t>resource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3059" w:val="left" w:leader="none"/>
          <w:tab w:pos="3436" w:val="left" w:leader="none"/>
          <w:tab w:pos="5281" w:val="left" w:leader="none"/>
          <w:tab w:pos="5657" w:val="left" w:leader="none"/>
        </w:tabs>
        <w:spacing w:line="240" w:lineRule="auto" w:before="248" w:after="0"/>
        <w:ind w:left="1216" w:right="0" w:hanging="376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0"/>
          <w:sz w:val="21"/>
        </w:rPr>
        <w:t>φ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20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0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5"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▶T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10" w:hAnsi="LM Roman 10"/>
          <w:spacing w:val="-5"/>
          <w:sz w:val="21"/>
        </w:rPr>
        <w:t>3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pacing w:val="25"/>
          <w:sz w:val="21"/>
        </w:rPr>
        <w:t>⊥▶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spacing w:before="22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2628938</wp:posOffset>
                </wp:positionH>
                <wp:positionV relativeFrom="paragraph">
                  <wp:posOffset>300256</wp:posOffset>
                </wp:positionV>
                <wp:extent cx="7645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64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540" h="0">
                              <a:moveTo>
                                <a:pt x="0" y="0"/>
                              </a:moveTo>
                              <a:lnTo>
                                <a:pt x="7644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3067pt;margin-top:23.642227pt;width:60.2pt;height:.1pt;mso-position-horizontal-relative:page;mso-position-vertical-relative:paragraph;z-index:-15725056;mso-wrap-distance-left:0;mso-wrap-distance-right:0" id="docshape10" coordorigin="4140,473" coordsize="1204,0" path="m4140,473l5344,4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4039426</wp:posOffset>
                </wp:positionH>
                <wp:positionV relativeFrom="paragraph">
                  <wp:posOffset>300256</wp:posOffset>
                </wp:positionV>
                <wp:extent cx="67881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" h="0">
                              <a:moveTo>
                                <a:pt x="0" y="0"/>
                              </a:moveTo>
                              <a:lnTo>
                                <a:pt x="678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5063pt;margin-top:23.642227pt;width:53.45pt;height:.1pt;mso-position-horizontal-relative:page;mso-position-vertical-relative:paragraph;z-index:-15724544;mso-wrap-distance-left:0;mso-wrap-distance-right:0" id="docshape11" coordorigin="6361,473" coordsize="1069,0" path="m6361,473l7430,4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4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1219353</wp:posOffset>
                </wp:positionH>
                <wp:positionV relativeFrom="paragraph">
                  <wp:posOffset>232155</wp:posOffset>
                </wp:positionV>
                <wp:extent cx="7854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85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5495" h="0">
                              <a:moveTo>
                                <a:pt x="0" y="0"/>
                              </a:moveTo>
                              <a:lnTo>
                                <a:pt x="7853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12062pt;margin-top:18.279968pt;width:61.85pt;height:.1pt;mso-position-horizontal-relative:page;mso-position-vertical-relative:paragraph;z-index:-15724032;mso-wrap-distance-left:0;mso-wrap-distance-right:0" id="docshape12" coordorigin="1920,366" coordsize="1237,0" path="m1920,366l3157,3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2628938</wp:posOffset>
                </wp:positionH>
                <wp:positionV relativeFrom="paragraph">
                  <wp:posOffset>232155</wp:posOffset>
                </wp:positionV>
                <wp:extent cx="67881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" h="0">
                              <a:moveTo>
                                <a:pt x="0" y="0"/>
                              </a:moveTo>
                              <a:lnTo>
                                <a:pt x="678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3067pt;margin-top:18.279968pt;width:53.45pt;height:.1pt;mso-position-horizontal-relative:page;mso-position-vertical-relative:paragraph;z-index:-15723520;mso-wrap-distance-left:0;mso-wrap-distance-right:0" id="docshape13" coordorigin="4140,366" coordsize="1069,0" path="m4140,366l5209,3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4039426</wp:posOffset>
                </wp:positionH>
                <wp:positionV relativeFrom="paragraph">
                  <wp:posOffset>232155</wp:posOffset>
                </wp:positionV>
                <wp:extent cx="6108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870" h="0">
                              <a:moveTo>
                                <a:pt x="0" y="0"/>
                              </a:moveTo>
                              <a:lnTo>
                                <a:pt x="6105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5063pt;margin-top:18.279968pt;width:48.1pt;height:.1pt;mso-position-horizontal-relative:page;mso-position-vertical-relative:paragraph;z-index:-15723008;mso-wrap-distance-left:0;mso-wrap-distance-right:0" id="docshape14" coordorigin="6361,366" coordsize="962,0" path="m6361,366l7323,3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80" w:footer="0" w:top="1200" w:bottom="280" w:left="680" w:right="520"/>
        </w:sectPr>
      </w:pPr>
    </w:p>
    <w:p>
      <w:pPr>
        <w:spacing w:before="23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895400</wp:posOffset>
                </wp:positionH>
                <wp:positionV relativeFrom="paragraph">
                  <wp:posOffset>-800601</wp:posOffset>
                </wp:positionV>
                <wp:extent cx="4065270" cy="9334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65270" cy="933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1"/>
                              <w:gridCol w:w="1922"/>
                              <w:gridCol w:w="309"/>
                              <w:gridCol w:w="1626"/>
                              <w:gridCol w:w="595"/>
                              <w:gridCol w:w="1508"/>
                            </w:tblGrid>
                            <w:tr>
                              <w:trPr>
                                <w:trHeight w:val="569" w:hRule="atLeast"/>
                              </w:trPr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0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20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0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9"/>
                                      <w:w w:val="10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⊥</w:t>
                                  </w:r>
                                  <w:r>
                                    <w:rPr>
                                      <w:rFonts w:ascii="LM Roman 10" w:hAnsi="LM Roman 1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39"/>
                                      <w:sz w:val="21"/>
                                    </w:rPr>
                                    <w:t>→⊥▶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88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98" w:val="left" w:leader="none"/>
                                    </w:tabs>
                                    <w:spacing w:line="213" w:lineRule="exact"/>
                                    <w:ind w:right="191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95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8"/>
                                      <w:w w:val="9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95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95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8"/>
                                      <w:w w:val="9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ψ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191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6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1"/>
                                    </w:rPr>
                                    <w:t>φ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6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right="115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right="210"/>
                                    <w:jc w:val="center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2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1"/>
                                      <w:vertAlign w:val="baseline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7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ind w:right="210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0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7" w:hRule="atLeast"/>
                              </w:trPr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5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7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17" w:val="left" w:leader="none"/>
                                    </w:tabs>
                                    <w:spacing w:line="241" w:lineRule="exact"/>
                                    <w:ind w:right="4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0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ψ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right="432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" w:right="88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8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right="328"/>
                                    <w:jc w:val="center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0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pacing w:val="-20"/>
                                      <w:sz w:val="21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ind w:right="328"/>
                                    <w:jc w:val="center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8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1"/>
                                      <w:vertAlign w:val="baseline"/>
                                    </w:rPr>
                                    <w:t>ψ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7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right="115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9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left="16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4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ψ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3"/>
                                    <w:ind w:left="11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7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4" w:hRule="atLeast"/>
                              </w:trPr>
                              <w:tc>
                                <w:tcPr>
                                  <w:tcW w:w="3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08" w:val="left" w:leader="none"/>
                                    </w:tabs>
                                    <w:spacing w:line="241" w:lineRule="exact"/>
                                    <w:ind w:left="23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η</w:t>
                                  </w:r>
                                  <w:r>
                                    <w:rPr>
                                      <w:i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115"/>
                                      <w:sz w:val="21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7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ψ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  <w:t>η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φ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6" w:type="dxa"/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left="39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95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9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w w:val="95"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w w:val="9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ψ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41" w:val="left" w:leader="none"/>
                                    </w:tabs>
                                    <w:spacing w:line="241" w:lineRule="exact"/>
                                    <w:ind w:left="25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ξ</w:t>
                                  </w:r>
                                  <w:r>
                                    <w:rPr>
                                      <w:i/>
                                      <w:spacing w:val="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1"/>
                                    </w:rPr>
                                    <w:t>φ</w:t>
                                  </w:r>
                                  <w:r>
                                    <w:rPr>
                                      <w:i/>
                                      <w:sz w:val="21"/>
                                    </w:rPr>
                                    <w:tab/>
                                    <w:t>η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1"/>
                                    </w:rPr>
                                    <w:t>▶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1"/>
                                    </w:rPr>
                                    <w:t>ψ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03967pt;margin-top:-63.039524pt;width:320.1pt;height:73.5pt;mso-position-horizontal-relative:page;mso-position-vertical-relative:paragraph;z-index:1573888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1"/>
                        <w:gridCol w:w="1922"/>
                        <w:gridCol w:w="309"/>
                        <w:gridCol w:w="1626"/>
                        <w:gridCol w:w="595"/>
                        <w:gridCol w:w="1508"/>
                      </w:tblGrid>
                      <w:tr>
                        <w:trPr>
                          <w:trHeight w:val="569" w:hRule="atLeast"/>
                        </w:trPr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4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0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9"/>
                                <w:sz w:val="21"/>
                              </w:rPr>
                              <w:t>→⊥▶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309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right="88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>
                            <w:pPr>
                              <w:pStyle w:val="TableParagraph"/>
                              <w:tabs>
                                <w:tab w:pos="698" w:val="left" w:leader="none"/>
                              </w:tabs>
                              <w:spacing w:line="213" w:lineRule="exact"/>
                              <w:ind w:right="191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9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w w:val="95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21"/>
                              </w:rPr>
                              <w:t>ψ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191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φ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right="115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right="210"/>
                              <w:jc w:val="center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51"/>
                              <w:ind w:right="210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597" w:hRule="atLeast"/>
                        </w:trPr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5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7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2" w:type="dxa"/>
                          </w:tcPr>
                          <w:p>
                            <w:pPr>
                              <w:pStyle w:val="TableParagraph"/>
                              <w:tabs>
                                <w:tab w:pos="717" w:val="left" w:leader="none"/>
                              </w:tabs>
                              <w:spacing w:line="241" w:lineRule="exact"/>
                              <w:ind w:right="4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ψ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right="432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309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1" w:right="88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8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26" w:type="dxa"/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right="328"/>
                              <w:jc w:val="center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i/>
                                <w:spacing w:val="-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22"/>
                              <w:ind w:right="328"/>
                              <w:jc w:val="center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right="115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9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left="16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ψ</w:t>
                            </w:r>
                          </w:p>
                          <w:p>
                            <w:pPr>
                              <w:pStyle w:val="TableParagraph"/>
                              <w:spacing w:before="63"/>
                              <w:ind w:left="11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ψ</w:t>
                            </w:r>
                          </w:p>
                        </w:tc>
                      </w:tr>
                      <w:tr>
                        <w:trPr>
                          <w:trHeight w:val="304" w:hRule="atLeast"/>
                        </w:trPr>
                        <w:tc>
                          <w:tcPr>
                            <w:tcW w:w="3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22" w:type="dxa"/>
                          </w:tcPr>
                          <w:p>
                            <w:pPr>
                              <w:pStyle w:val="TableParagraph"/>
                              <w:tabs>
                                <w:tab w:pos="1408" w:val="left" w:leader="none"/>
                              </w:tabs>
                              <w:spacing w:line="241" w:lineRule="exact"/>
                              <w:ind w:left="23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η</w:t>
                            </w:r>
                            <w:r>
                              <w:rPr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ψ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  <w:t>η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φ</w:t>
                            </w:r>
                          </w:p>
                        </w:tc>
                        <w:tc>
                          <w:tcPr>
                            <w:tcW w:w="30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26" w:type="dxa"/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left="39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pacing w:val="-3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5"/>
                                <w:sz w:val="21"/>
                              </w:rPr>
                              <w:t>ψ</w:t>
                            </w:r>
                          </w:p>
                        </w:tc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08" w:type="dxa"/>
                          </w:tcPr>
                          <w:p>
                            <w:pPr>
                              <w:pStyle w:val="TableParagraph"/>
                              <w:tabs>
                                <w:tab w:pos="941" w:val="left" w:leader="none"/>
                              </w:tabs>
                              <w:spacing w:line="241" w:lineRule="exact"/>
                              <w:ind w:left="25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ξ</w:t>
                            </w:r>
                            <w:r>
                              <w:rPr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  <w:t>η</w:t>
                            </w: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sz w:val="21"/>
                              </w:rPr>
                              <w:t>ψ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4"/>
      <w:bookmarkEnd w:id="4"/>
      <w:r>
        <w:rPr/>
      </w:r>
      <w:r>
        <w:rPr>
          <w:spacing w:val="-5"/>
          <w:sz w:val="21"/>
        </w:rPr>
        <w:t>10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60"/>
        <w:rPr>
          <w:rFonts w:ascii="Georgia"/>
          <w:i/>
        </w:rPr>
      </w:pPr>
    </w:p>
    <w:p>
      <w:pPr>
        <w:spacing w:before="1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sz w:val="21"/>
        </w:rPr>
        <w:t>13</w:t>
      </w:r>
      <w:r>
        <w:rPr>
          <w:rFonts w:ascii="Georgia"/>
          <w:i/>
          <w:spacing w:val="-5"/>
          <w:sz w:val="21"/>
        </w:rPr>
        <w:t>.</w:t>
      </w:r>
    </w:p>
    <w:p>
      <w:pPr>
        <w:spacing w:line="280" w:lineRule="auto" w:before="210"/>
        <w:ind w:left="236" w:right="-8" w:firstLine="53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5"/>
          <w:sz w:val="21"/>
        </w:rPr>
        <w:t>η</w:t>
      </w:r>
      <w:r>
        <w:rPr>
          <w:rFonts w:ascii="Georgia" w:hAnsi="Georgia"/>
          <w:i/>
          <w:spacing w:val="-6"/>
          <w:w w:val="95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▶</w:t>
      </w:r>
      <w:r>
        <w:rPr>
          <w:rFonts w:ascii="DejaVu Sans Condensed" w:hAnsi="DejaVu Sans Condensed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ψ</w:t>
      </w:r>
      <w:r>
        <w:rPr>
          <w:rFonts w:ascii="Georgia" w:hAnsi="Georgia"/>
          <w:i/>
          <w:w w:val="95"/>
          <w:sz w:val="21"/>
        </w:rPr>
        <w:t> η </w:t>
      </w:r>
      <w:r>
        <w:rPr>
          <w:rFonts w:ascii="Arial" w:hAnsi="Arial"/>
          <w:w w:val="95"/>
          <w:sz w:val="21"/>
        </w:rPr>
        <w:t>►</w:t>
      </w:r>
      <w:r>
        <w:rPr>
          <w:rFonts w:ascii="Arial" w:hAnsi="Arial"/>
          <w:spacing w:val="-1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φ </w:t>
      </w:r>
      <w:r>
        <w:rPr>
          <w:rFonts w:ascii="DejaVu Sans Condensed" w:hAnsi="DejaVu Sans Condensed"/>
          <w:i/>
          <w:w w:val="95"/>
          <w:sz w:val="21"/>
        </w:rPr>
        <w:t>▶ </w:t>
      </w:r>
      <w:r>
        <w:rPr>
          <w:rFonts w:ascii="Georgia" w:hAnsi="Georgia"/>
          <w:i/>
          <w:w w:val="95"/>
          <w:sz w:val="21"/>
        </w:rPr>
        <w:t>ψ</w:t>
      </w:r>
    </w:p>
    <w:p>
      <w:pPr>
        <w:pStyle w:val="BodyText"/>
        <w:spacing w:line="20" w:lineRule="exact"/>
        <w:ind w:left="19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18490" cy="5715"/>
                <wp:effectExtent l="9525" t="0" r="634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18490" cy="5715"/>
                          <a:chExt cx="61849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688"/>
                            <a:ext cx="618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90" h="0">
                                <a:moveTo>
                                  <a:pt x="0" y="0"/>
                                </a:moveTo>
                                <a:lnTo>
                                  <a:pt x="6180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.7pt;height:.45pt;mso-position-horizontal-relative:char;mso-position-vertical-relative:line" id="docshapegroup16" coordorigin="0,0" coordsize="974,9">
                <v:line style="position:absolute" from="0,4" to="9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3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90"/>
          <w:sz w:val="21"/>
        </w:rPr>
        <w:t>η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φ</w:t>
      </w:r>
      <w:r>
        <w:rPr>
          <w:rFonts w:ascii="Georgia" w:hAnsi="Georgia"/>
          <w:i/>
          <w:spacing w:val="-22"/>
          <w:w w:val="90"/>
          <w:sz w:val="21"/>
        </w:rPr>
        <w:t> </w:t>
      </w:r>
      <w:r>
        <w:rPr>
          <w:rFonts w:ascii="DejaVu Sans" w:hAnsi="DejaVu Sans"/>
          <w:b/>
          <w:i/>
          <w:spacing w:val="-10"/>
          <w:w w:val="90"/>
          <w:sz w:val="21"/>
        </w:rPr>
        <w:t>−</w:t>
      </w:r>
      <w:r>
        <w:rPr>
          <w:rFonts w:ascii="Aroania" w:hAnsi="Aroania"/>
          <w:spacing w:val="-10"/>
          <w:w w:val="90"/>
          <w:sz w:val="21"/>
        </w:rPr>
        <w:t>►</w:t>
      </w:r>
      <w:r>
        <w:rPr>
          <w:rFonts w:ascii="Aroania" w:hAnsi="Aroania"/>
          <w:spacing w:val="-14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ψ</w:t>
      </w:r>
    </w:p>
    <w:p>
      <w:pPr>
        <w:spacing w:before="23"/>
        <w:ind w:left="0" w:right="0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11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60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1286625</wp:posOffset>
                </wp:positionH>
                <wp:positionV relativeFrom="paragraph">
                  <wp:posOffset>-262000</wp:posOffset>
                </wp:positionV>
                <wp:extent cx="10541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0" h="0">
                              <a:moveTo>
                                <a:pt x="0" y="0"/>
                              </a:moveTo>
                              <a:lnTo>
                                <a:pt x="1053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1.309059pt,-20.629951pt" to="184.297064pt,-20.6299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14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sz w:val="21"/>
        </w:rPr>
        <w:t>16</w:t>
      </w:r>
      <w:r>
        <w:rPr>
          <w:rFonts w:ascii="Georgia"/>
          <w:i/>
          <w:spacing w:val="-5"/>
          <w:sz w:val="21"/>
        </w:rPr>
        <w:t>.</w:t>
      </w:r>
    </w:p>
    <w:p>
      <w:pPr>
        <w:spacing w:line="240" w:lineRule="auto" w:before="0" w:after="25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20" w:lineRule="exact"/>
        <w:ind w:left="19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51180" cy="5715"/>
                <wp:effectExtent l="9525" t="0" r="127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51180" cy="5715"/>
                          <a:chExt cx="551180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551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0">
                                <a:moveTo>
                                  <a:pt x="0" y="0"/>
                                </a:moveTo>
                                <a:lnTo>
                                  <a:pt x="5507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4pt;height:.45pt;mso-position-horizontal-relative:char;mso-position-vertical-relative:line" id="docshapegroup17" coordorigin="0,0" coordsize="868,9">
                <v:line style="position:absolute" from="0,4" to="8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η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tabs>
          <w:tab w:pos="1369" w:val="left" w:leader="none"/>
        </w:tabs>
        <w:spacing w:line="276" w:lineRule="auto" w:before="28"/>
        <w:ind w:left="592" w:right="0" w:hanging="39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2696223</wp:posOffset>
                </wp:positionH>
                <wp:positionV relativeFrom="paragraph">
                  <wp:posOffset>211218</wp:posOffset>
                </wp:positionV>
                <wp:extent cx="10553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55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5370" h="0">
                              <a:moveTo>
                                <a:pt x="0" y="0"/>
                              </a:moveTo>
                              <a:lnTo>
                                <a:pt x="1054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12.301056pt,16.631344pt" to="295.35996pt,16.631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Aroania" w:hAnsi="Aroania"/>
          <w:sz w:val="21"/>
        </w:rPr>
        <w:t>►</w:t>
      </w:r>
      <w:r>
        <w:rPr>
          <w:rFonts w:ascii="Aroania" w:hAnsi="Aroani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ψ</w:t>
        <w:tab/>
      </w:r>
      <w:r>
        <w:rPr>
          <w:rFonts w:ascii="Georgia" w:hAnsi="Georgia"/>
          <w:i/>
          <w:spacing w:val="-18"/>
          <w:sz w:val="21"/>
        </w:rPr>
        <w:t>η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8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8"/>
          <w:sz w:val="21"/>
        </w:rPr>
        <w:t>φ</w:t>
      </w:r>
      <w:r>
        <w:rPr>
          <w:rFonts w:ascii="Georgia" w:hAnsi="Georgia"/>
          <w:i/>
          <w:sz w:val="21"/>
        </w:rPr>
        <w:t> ξ </w:t>
      </w:r>
      <w:r>
        <w:rPr>
          <w:rFonts w:ascii="Arial" w:hAnsi="Arial"/>
          <w:sz w:val="21"/>
        </w:rPr>
        <w:t>► </w:t>
      </w:r>
      <w:r>
        <w:rPr>
          <w:rFonts w:ascii="Georgia" w:hAnsi="Georgia"/>
          <w:i/>
          <w:sz w:val="21"/>
        </w:rPr>
        <w:t>η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ψ</w:t>
      </w:r>
    </w:p>
    <w:p>
      <w:pPr>
        <w:tabs>
          <w:tab w:pos="1334" w:val="left" w:leader="none"/>
        </w:tabs>
        <w:spacing w:line="276" w:lineRule="auto" w:before="7"/>
        <w:ind w:left="574" w:right="32" w:hanging="38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2696223</wp:posOffset>
                </wp:positionH>
                <wp:positionV relativeFrom="paragraph">
                  <wp:posOffset>198057</wp:posOffset>
                </wp:positionV>
                <wp:extent cx="10325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3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2510" h="0">
                              <a:moveTo>
                                <a:pt x="0" y="0"/>
                              </a:moveTo>
                              <a:lnTo>
                                <a:pt x="10324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12.301056pt,15.595109pt" to="293.594278pt,15.5951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DejaVu Sans" w:hAnsi="DejaVu Sans"/>
          <w:b/>
          <w:i/>
          <w:spacing w:val="-38"/>
          <w:sz w:val="21"/>
        </w:rPr>
        <w:t> </w:t>
      </w:r>
      <w:r>
        <w:rPr>
          <w:rFonts w:ascii="Georgia" w:hAnsi="Georgia"/>
          <w:i/>
          <w:sz w:val="21"/>
        </w:rPr>
        <w:t>ψ</w:t>
        <w:tab/>
      </w:r>
      <w:r>
        <w:rPr>
          <w:rFonts w:ascii="Georgia" w:hAnsi="Georgia"/>
          <w:i/>
          <w:spacing w:val="-16"/>
          <w:sz w:val="21"/>
        </w:rPr>
        <w:t>η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6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16"/>
          <w:sz w:val="21"/>
        </w:rPr>
        <w:t>φ</w:t>
      </w:r>
      <w:r>
        <w:rPr>
          <w:rFonts w:ascii="Georgia" w:hAnsi="Georgia"/>
          <w:i/>
          <w:sz w:val="21"/>
        </w:rPr>
        <w:t> η </w:t>
      </w:r>
      <w:r>
        <w:rPr>
          <w:rFonts w:ascii="Arial" w:hAnsi="Arial"/>
          <w:sz w:val="21"/>
        </w:rPr>
        <w:t>►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ψ</w:t>
      </w:r>
    </w:p>
    <w:p>
      <w:pPr>
        <w:spacing w:before="23"/>
        <w:ind w:left="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sz w:val="21"/>
        </w:rPr>
        <w:t>12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60"/>
        <w:rPr>
          <w:rFonts w:ascii="Georgia"/>
          <w:i/>
        </w:rPr>
      </w:pPr>
    </w:p>
    <w:p>
      <w:pPr>
        <w:spacing w:before="0"/>
        <w:ind w:left="14" w:right="0" w:firstLine="0"/>
        <w:jc w:val="left"/>
        <w:rPr>
          <w:rFonts w:ascii="Georgia"/>
          <w:i/>
          <w:sz w:val="21"/>
        </w:rPr>
      </w:pPr>
      <w:r>
        <w:rPr>
          <w:spacing w:val="-5"/>
          <w:sz w:val="21"/>
        </w:rPr>
        <w:t>15</w:t>
      </w:r>
      <w:r>
        <w:rPr>
          <w:rFonts w:ascii="Georgia"/>
          <w:i/>
          <w:spacing w:val="-5"/>
          <w:sz w:val="21"/>
        </w:rPr>
        <w:t>.</w:t>
      </w:r>
    </w:p>
    <w:p>
      <w:pPr>
        <w:spacing w:line="240" w:lineRule="auto" w:before="0" w:after="25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line="20" w:lineRule="exact"/>
        <w:ind w:left="19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95655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95655" cy="5715"/>
                          <a:chExt cx="795655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795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0">
                                <a:moveTo>
                                  <a:pt x="0" y="0"/>
                                </a:moveTo>
                                <a:lnTo>
                                  <a:pt x="7952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65pt;height:.45pt;mso-position-horizontal-relative:char;mso-position-vertical-relative:line" id="docshapegroup18" coordorigin="0,0" coordsize="1253,9">
                <v:line style="position:absolute" from="0,4" to="125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80" w:lineRule="auto" w:before="0"/>
        <w:ind w:left="218" w:right="1120" w:hanging="24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ξ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►</w:t>
      </w:r>
      <w:r>
        <w:rPr>
          <w:rFonts w:ascii="Arial" w:hAnsi="Arial"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η</w:t>
      </w:r>
      <w:r>
        <w:rPr>
          <w:rFonts w:ascii="Georgia" w:hAnsi="Georgia"/>
          <w:i/>
          <w:spacing w:val="-3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▶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Arial" w:hAnsi="Arial"/>
          <w:w w:val="90"/>
          <w:sz w:val="21"/>
        </w:rPr>
        <w:t>►</w:t>
      </w:r>
      <w:r>
        <w:rPr>
          <w:rFonts w:ascii="Arial" w:hAnsi="Arial"/>
          <w:spacing w:val="-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ψ</w:t>
      </w:r>
      <w:r>
        <w:rPr>
          <w:rFonts w:ascii="Georgia" w:hAnsi="Georgia"/>
          <w:i/>
          <w:w w:val="90"/>
          <w:sz w:val="21"/>
        </w:rPr>
        <w:t> </w:t>
      </w:r>
      <w:r>
        <w:rPr>
          <w:rFonts w:ascii="Georgia" w:hAnsi="Georgia"/>
          <w:i/>
          <w:w w:val="95"/>
          <w:sz w:val="21"/>
        </w:rPr>
        <w:t>η </w:t>
      </w:r>
      <w:r>
        <w:rPr>
          <w:rFonts w:ascii="Arial" w:hAnsi="Arial"/>
          <w:w w:val="95"/>
          <w:sz w:val="21"/>
        </w:rPr>
        <w:t>► </w:t>
      </w:r>
      <w:r>
        <w:rPr>
          <w:rFonts w:ascii="Georgia" w:hAnsi="Georgia"/>
          <w:i/>
          <w:w w:val="95"/>
          <w:sz w:val="21"/>
        </w:rPr>
        <w:t>φ </w:t>
      </w:r>
      <w:r>
        <w:rPr>
          <w:rFonts w:ascii="DejaVu Sans Condensed" w:hAnsi="DejaVu Sans Condensed"/>
          <w:i/>
          <w:w w:val="95"/>
          <w:sz w:val="21"/>
        </w:rPr>
        <w:t>▶ </w:t>
      </w:r>
      <w:r>
        <w:rPr>
          <w:rFonts w:ascii="Georgia" w:hAnsi="Georgia"/>
          <w:i/>
          <w:w w:val="95"/>
          <w:sz w:val="21"/>
        </w:rPr>
        <w:t>ψ</w:t>
      </w:r>
    </w:p>
    <w:p>
      <w:pPr>
        <w:pStyle w:val="BodyText"/>
        <w:spacing w:line="20" w:lineRule="exact"/>
        <w:ind w:left="19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96265" cy="5715"/>
                <wp:effectExtent l="9525" t="0" r="0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6265" cy="5715"/>
                          <a:chExt cx="59626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596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0">
                                <a:moveTo>
                                  <a:pt x="0" y="0"/>
                                </a:moveTo>
                                <a:lnTo>
                                  <a:pt x="5956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95pt;height:.45pt;mso-position-horizontal-relative:char;mso-position-vertical-relative:line" id="docshapegroup19" coordorigin="0,0" coordsize="939,9">
                <v:line style="position:absolute" from="0,4" to="93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9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4"/>
          <w:w w:val="90"/>
          <w:sz w:val="21"/>
        </w:rPr>
        <w:t>φ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24"/>
          <w:w w:val="90"/>
          <w:sz w:val="21"/>
        </w:rPr>
        <w:t>▶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pacing w:val="-24"/>
          <w:w w:val="90"/>
          <w:sz w:val="21"/>
        </w:rPr>
        <w:t>η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Aroania" w:hAnsi="Aroania"/>
          <w:spacing w:val="-24"/>
          <w:w w:val="90"/>
          <w:sz w:val="21"/>
        </w:rPr>
        <w:t>►</w:t>
      </w:r>
      <w:r>
        <w:rPr>
          <w:rFonts w:ascii="DejaVu Sans" w:hAnsi="DejaVu Sans"/>
          <w:b/>
          <w:i/>
          <w:spacing w:val="-24"/>
          <w:w w:val="90"/>
          <w:sz w:val="21"/>
        </w:rPr>
        <w:t>−</w:t>
      </w:r>
      <w:r>
        <w:rPr>
          <w:rFonts w:ascii="DejaVu Sans" w:hAnsi="DejaVu Sans"/>
          <w:b/>
          <w:i/>
          <w:spacing w:val="-30"/>
          <w:w w:val="90"/>
          <w:sz w:val="21"/>
        </w:rPr>
        <w:t> </w:t>
      </w:r>
      <w:r>
        <w:rPr>
          <w:rFonts w:ascii="Georgia" w:hAnsi="Georgia"/>
          <w:i/>
          <w:spacing w:val="-24"/>
          <w:w w:val="90"/>
          <w:sz w:val="21"/>
        </w:rPr>
        <w:t>ψ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80" w:footer="0" w:top="800" w:bottom="280" w:left="680" w:right="520"/>
          <w:cols w:num="6" w:equalWidth="0">
            <w:col w:w="1111" w:space="40"/>
            <w:col w:w="1271" w:space="39"/>
            <w:col w:w="870" w:space="40"/>
            <w:col w:w="1856" w:space="39"/>
            <w:col w:w="286" w:space="40"/>
            <w:col w:w="2568"/>
          </w:cols>
        </w:sectPr>
      </w:pPr>
    </w:p>
    <w:p>
      <w:pPr>
        <w:spacing w:before="133"/>
        <w:ind w:left="0" w:right="27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249591</wp:posOffset>
                </wp:positionV>
                <wp:extent cx="486664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652876pt;width:383.2pt;height:.1pt;mso-position-horizontal-relative:page;mso-position-vertical-relative:paragraph;z-index:-15720448;mso-wrap-distance-left:0;mso-wrap-distance-right:0" id="docshape20" coordorigin="788,393" coordsize="7664,0" path="m788,393l8452,3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LGL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LGL</w:t>
      </w:r>
      <w:r>
        <w:rPr>
          <w:rFonts w:ascii="LM Roman 6"/>
          <w:w w:val="105"/>
          <w:sz w:val="15"/>
          <w:vertAlign w:val="subscript"/>
        </w:rPr>
        <w:t>H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8.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i</w:t>
      </w:r>
      <w:r>
        <w:rPr>
          <w:rFonts w:asci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2.</w:t>
      </w:r>
    </w:p>
    <w:p>
      <w:pPr>
        <w:pStyle w:val="BodyText"/>
        <w:spacing w:before="97"/>
        <w:rPr>
          <w:rFonts w:ascii="LM Roman 8"/>
        </w:rPr>
      </w:pPr>
    </w:p>
    <w:p>
      <w:pPr>
        <w:pStyle w:val="BodyText"/>
        <w:spacing w:line="216" w:lineRule="auto"/>
        <w:ind w:left="108" w:right="380"/>
        <w:jc w:val="both"/>
      </w:pPr>
      <w:bookmarkStart w:name="Preliminaries" w:id="5"/>
      <w:bookmarkEnd w:id="5"/>
      <w:r>
        <w:rPr/>
      </w:r>
      <w:bookmarkStart w:name="_bookmark3" w:id="6"/>
      <w:bookmarkEnd w:id="6"/>
      <w:r>
        <w:rPr/>
      </w:r>
      <w:r>
        <w:rPr/>
        <w:t>frame.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hyperdoctrines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indexed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frames are equivalent and strengthen this relationship to a dual equivalence of categories. </w:t>
      </w:r>
      <w:bookmarkStart w:name="Layered Graph Logic" w:id="7"/>
      <w:bookmarkEnd w:id="7"/>
      <w:r>
        <w:rPr/>
        <w:t>In</w:t>
      </w:r>
      <w:r>
        <w:rPr/>
        <w:t> Section 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consider possibilities for further work as a result of the duality theorems.</w:t>
      </w:r>
      <w:r>
        <w:rPr>
          <w:spacing w:val="40"/>
        </w:rPr>
        <w:t> </w:t>
      </w:r>
      <w:r>
        <w:rPr/>
        <w:t>Proofs of the main results of the paper can be found in an extended research note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9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0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Layered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Graph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13" w:lineRule="auto" w:before="182"/>
        <w:ind w:left="108" w:right="380"/>
        <w:jc w:val="both"/>
      </w:pPr>
      <w:r>
        <w:rPr/>
        <w:t>We begin by presenting the classical logic of layered graphs, </w:t>
      </w:r>
      <w:r>
        <w:rPr>
          <w:b/>
        </w:rPr>
        <w:t>LGL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/>
        <w:t>in- tuitionistic version of </w:t>
      </w:r>
      <w:r>
        <w:rPr>
          <w:b/>
        </w:rPr>
        <w:t>LGL</w:t>
      </w:r>
      <w:r>
        <w:rPr/>
        <w:t>, </w:t>
      </w:r>
      <w:r>
        <w:rPr>
          <w:b/>
        </w:rPr>
        <w:t>ILGL</w:t>
      </w:r>
      <w:r>
        <w:rPr/>
        <w:t>, is presented in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begin with a formal, graph-theoretic definition of layered graph that, we claim, captures the concept as used in modelling complex systems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14,</w:t>
        </w:r>
      </w:hyperlink>
      <w:hyperlink w:history="true" w:anchor="_bookmark30">
        <w:r>
          <w:rPr>
            <w:color w:val="0080AC"/>
          </w:rPr>
          <w:t>15,</w:t>
        </w:r>
      </w:hyperlink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Informally, two layers in a directed graph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edges,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upper layer and ends in the lower layer.</w:t>
      </w:r>
    </w:p>
    <w:p>
      <w:pPr>
        <w:spacing w:line="216" w:lineRule="auto" w:before="24"/>
        <w:ind w:left="107" w:right="380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directed</w:t>
      </w:r>
      <w:r>
        <w:rPr>
          <w:spacing w:val="-15"/>
          <w:sz w:val="21"/>
        </w:rPr>
        <w:t> </w:t>
      </w:r>
      <w:r>
        <w:rPr>
          <w:sz w:val="21"/>
        </w:rPr>
        <w:t>graph,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refer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its</w:t>
      </w:r>
      <w:r>
        <w:rPr>
          <w:spacing w:val="-14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its</w:t>
      </w:r>
      <w:r>
        <w:rPr>
          <w:spacing w:val="-15"/>
          <w:sz w:val="21"/>
        </w:rPr>
        <w:t> </w:t>
      </w:r>
      <w:r>
        <w:rPr>
          <w:i/>
          <w:sz w:val="21"/>
        </w:rPr>
        <w:t>edge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respectively,</w:t>
      </w:r>
      <w:r>
        <w:rPr>
          <w:spacing w:val="-1"/>
          <w:sz w:val="21"/>
        </w:rPr>
        <w:t> </w:t>
      </w:r>
      <w:r>
        <w:rPr>
          <w:sz w:val="21"/>
        </w:rPr>
        <w:t>while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subgraphs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denoted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Sg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G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G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w w:val="110"/>
          <w:sz w:val="21"/>
        </w:rPr>
        <w:t>Sg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G</w:t>
      </w:r>
      <w:r>
        <w:rPr>
          <w:w w:val="110"/>
          <w:sz w:val="21"/>
        </w:rPr>
        <w:t>).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distinguished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edge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DejaVu Sans Condensed" w:hAnsi="DejaVu Sans Condensed"/>
          <w:i/>
          <w:w w:val="110"/>
          <w:sz w:val="21"/>
        </w:rPr>
        <w:t> ⊆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G</w:t>
      </w:r>
      <w:r>
        <w:rPr>
          <w:w w:val="110"/>
          <w:sz w:val="21"/>
        </w:rPr>
        <w:t>),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reachability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relation</w:t>
      </w:r>
      <w:r>
        <w:rPr>
          <w:i/>
          <w:spacing w:val="-1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~</w:t>
      </w:r>
      <w:r>
        <w:rPr>
          <w:rFonts w:ascii="DejaVu Serif" w:hAnsi="DejaVu Serif"/>
          <w:i/>
          <w:w w:val="110"/>
          <w:sz w:val="21"/>
          <w:vertAlign w:val="subscript"/>
        </w:rPr>
        <w:t>E</w:t>
      </w:r>
      <w:r>
        <w:rPr>
          <w:rFonts w:ascii="DejaVu Serif" w:hAnsi="DejaVu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</w:t>
      </w:r>
      <w:r>
        <w:rPr>
          <w:rFonts w:ascii="Georgia" w:hAnsi="Georgia"/>
          <w:i/>
          <w:w w:val="110"/>
          <w:sz w:val="21"/>
          <w:vertAlign w:val="baseline"/>
        </w:rPr>
        <w:t>Sg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~</w:t>
      </w:r>
      <w:r>
        <w:rPr>
          <w:rFonts w:ascii="DejaVu Serif" w:hAnsi="DejaVu Serif"/>
          <w:i/>
          <w:w w:val="110"/>
          <w:sz w:val="21"/>
          <w:vertAlign w:val="subscript"/>
        </w:rPr>
        <w:t>E</w:t>
      </w:r>
      <w:r>
        <w:rPr>
          <w:rFonts w:ascii="DejaVu Serif" w:hAnsi="DejaVu Serif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vertex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reached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vertex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an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-edge.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This generates a partial composition 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on subgraphs, with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definedness)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K</w:t>
      </w:r>
      <w:r>
        <w:rPr>
          <w:spacing w:val="18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∅</w:t>
      </w:r>
      <w:r>
        <w:rPr>
          <w:rFonts w:ascii="Georgia" w:hAnsi="Georgia"/>
          <w:i/>
          <w:spacing w:val="11"/>
          <w:sz w:val="21"/>
          <w:vertAlign w:val="baseline"/>
        </w:rPr>
        <w:t>,H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~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Arial" w:hAnsi="Arial"/>
          <w:sz w:val="21"/>
          <w:vertAlign w:val="baseline"/>
        </w:rPr>
        <w:t>~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Output 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given by the graph union of the two subgraphs and the </w:t>
      </w:r>
      <w:r>
        <w:rPr>
          <w:rFonts w:ascii="DejaVu Sans Condensed" w:hAnsi="DejaVu Sans Condensed"/>
          <w:i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-edges between them. </w:t>
      </w:r>
      <w:r>
        <w:rPr>
          <w:w w:val="110"/>
          <w:sz w:val="21"/>
          <w:vertAlign w:val="baseline"/>
        </w:rPr>
        <w:t>We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layered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(with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Fig</w:t>
      </w:r>
      <w:r>
        <w:rPr>
          <w:spacing w:val="-3"/>
          <w:sz w:val="21"/>
          <w:vertAlign w:val="baseline"/>
        </w:rPr>
        <w:t> </w:t>
      </w:r>
      <w:hyperlink w:history="true" w:anchor="_bookmark1">
        <w:r>
          <w:rPr>
            <w:color w:val="0080AC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). Layering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evidently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neither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commutative </w:t>
      </w:r>
      <w:r>
        <w:rPr>
          <w:w w:val="110"/>
          <w:sz w:val="21"/>
          <w:vertAlign w:val="baseline"/>
        </w:rPr>
        <w:t>nor associative.</w:t>
      </w:r>
    </w:p>
    <w:p>
      <w:pPr>
        <w:pStyle w:val="BodyText"/>
        <w:spacing w:line="281" w:lineRule="exact"/>
        <w:ind w:left="426"/>
        <w:jc w:val="both"/>
      </w:pPr>
      <w:r>
        <w:rPr/>
        <w:t>Let</w:t>
      </w:r>
      <w:r>
        <w:rPr>
          <w:spacing w:val="29"/>
        </w:rPr>
        <w:t> </w:t>
      </w:r>
      <w:r>
        <w:rPr/>
        <w:t>Prop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atomic</w:t>
      </w:r>
      <w:r>
        <w:rPr>
          <w:spacing w:val="30"/>
        </w:rPr>
        <w:t> </w:t>
      </w:r>
      <w:r>
        <w:rPr/>
        <w:t>propositions,</w:t>
      </w:r>
      <w:r>
        <w:rPr>
          <w:spacing w:val="35"/>
        </w:rPr>
        <w:t> </w:t>
      </w:r>
      <w:r>
        <w:rPr/>
        <w:t>ranged</w:t>
      </w:r>
      <w:r>
        <w:rPr>
          <w:spacing w:val="30"/>
        </w:rPr>
        <w:t> </w:t>
      </w:r>
      <w:r>
        <w:rPr/>
        <w:t>over</w:t>
      </w:r>
      <w:r>
        <w:rPr>
          <w:spacing w:val="29"/>
        </w:rPr>
        <w:t> </w:t>
      </w:r>
      <w:r>
        <w:rPr/>
        <w:t>by</w:t>
      </w:r>
      <w:r>
        <w:rPr>
          <w:spacing w:val="30"/>
        </w:rPr>
        <w:t> </w:t>
      </w:r>
      <w:r>
        <w:rPr/>
        <w:t>p.</w:t>
      </w:r>
      <w:r>
        <w:rPr>
          <w:spacing w:val="76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5"/>
        </w:rPr>
        <w:t>all</w:t>
      </w:r>
    </w:p>
    <w:p>
      <w:pPr>
        <w:spacing w:after="0" w:line="281" w:lineRule="exact"/>
        <w:jc w:val="both"/>
        <w:sectPr>
          <w:type w:val="continuous"/>
          <w:pgSz w:w="9360" w:h="13610"/>
          <w:pgMar w:header="880" w:footer="0" w:top="800" w:bottom="280" w:left="680" w:right="52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93" w:val="left" w:leader="none"/>
          <w:tab w:pos="3602" w:val="left" w:leader="none"/>
        </w:tabs>
        <w:spacing w:line="249" w:lineRule="exact" w:before="0"/>
        <w:ind w:left="0" w:right="116" w:firstLine="0"/>
        <w:jc w:val="center"/>
        <w:rPr>
          <w:sz w:val="21"/>
        </w:rPr>
      </w:pPr>
      <w:bookmarkStart w:name="_bookmark4" w:id="8"/>
      <w:bookmarkEnd w:id="8"/>
      <w:r>
        <w:rPr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Aroania" w:hAnsi="Aroania"/>
          <w:sz w:val="21"/>
        </w:rPr>
        <w:t>▶ </w:t>
      </w:r>
      <w:r>
        <w:rPr>
          <w:sz w:val="21"/>
        </w:rPr>
        <w:t>p</w:t>
      </w:r>
      <w:r>
        <w:rPr>
          <w:spacing w:val="-5"/>
          <w:sz w:val="21"/>
        </w:rPr>
        <w:t> </w:t>
      </w:r>
      <w:r>
        <w:rPr>
          <w:sz w:val="21"/>
        </w:rPr>
        <w:t>iff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V</w:t>
      </w:r>
      <w:r>
        <w:rPr>
          <w:spacing w:val="-4"/>
          <w:sz w:val="21"/>
        </w:rPr>
        <w:t>(p)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10"/>
          <w:w w:val="115"/>
          <w:sz w:val="21"/>
        </w:rPr>
        <w:t> </w:t>
      </w:r>
      <w:r>
        <w:rPr>
          <w:spacing w:val="-2"/>
          <w:sz w:val="21"/>
        </w:rPr>
        <w:t>always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pacing w:val="-2"/>
          <w:sz w:val="21"/>
        </w:rPr>
        <w:t>never</w:t>
      </w:r>
    </w:p>
    <w:p>
      <w:pPr>
        <w:tabs>
          <w:tab w:pos="4270" w:val="left" w:leader="none"/>
        </w:tabs>
        <w:spacing w:line="206" w:lineRule="auto" w:before="10"/>
        <w:ind w:left="1160" w:right="121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ψ</w:t>
        <w:tab/>
        <w:t>G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iff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</w:rPr>
        <w:t> 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ψ</w:t>
      </w:r>
    </w:p>
    <w:p>
      <w:pPr>
        <w:spacing w:line="206" w:lineRule="auto" w:before="0"/>
        <w:ind w:left="944" w:right="750" w:hanging="21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rFonts w:ascii="Aroania" w:hAnsi="Aroania"/>
          <w:sz w:val="21"/>
        </w:rPr>
        <w:t>►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iff there exists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G </w:t>
      </w:r>
      <w:r>
        <w:rPr>
          <w:rFonts w:ascii="Aroania" w:hAnsi="Aroania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−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Aroania" w:hAnsi="Aroania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G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DejaVu Sans" w:hAnsi="DejaVu Sans"/>
          <w:b/>
          <w:i/>
          <w:sz w:val="21"/>
          <w:vertAlign w:val="baseline"/>
        </w:rPr>
        <w:t>−</w:t>
      </w:r>
      <w:r>
        <w:rPr>
          <w:rFonts w:ascii="DejaVu Sans" w:hAnsi="DejaVu Sans"/>
          <w:b/>
          <w:i/>
          <w:spacing w:val="-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 H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implies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@</w:t>
      </w:r>
      <w:r>
        <w:rPr>
          <w:rFonts w:ascii="DejaVu Serif" w:hAnsi="DejaVu Serif"/>
          <w:i/>
          <w:sz w:val="21"/>
          <w:vertAlign w:val="subscript"/>
        </w:rPr>
        <w:t>E</w:t>
      </w:r>
      <w:r>
        <w:rPr>
          <w:rFonts w:ascii="DejaVu Serif" w:hAnsi="DejaVu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</w:p>
    <w:p>
      <w:pPr>
        <w:spacing w:before="90"/>
        <w:ind w:left="0" w:right="45" w:firstLine="0"/>
        <w:jc w:val="center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572571</wp:posOffset>
                </wp:positionH>
                <wp:positionV relativeFrom="paragraph">
                  <wp:posOffset>222238</wp:posOffset>
                </wp:positionV>
                <wp:extent cx="4866640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499056pt;width:383.2pt;height:.1pt;mso-position-horizontal-relative:page;mso-position-vertical-relative:paragraph;z-index:-15717376;mso-wrap-distance-left:0;mso-wrap-distance-right:0" id="docshape22" coordorigin="902,350" coordsize="7664,0" path="m902,350l8565,3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layered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LGL</w:t>
      </w:r>
    </w:p>
    <w:p>
      <w:pPr>
        <w:pStyle w:val="BodyText"/>
        <w:spacing w:before="175"/>
        <w:ind w:left="221"/>
        <w:jc w:val="both"/>
      </w:pPr>
      <w:r>
        <w:rPr/>
        <w:t>formulae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b/>
        </w:rPr>
        <w:t>LGL</w:t>
      </w:r>
      <w:r>
        <w:rPr>
          <w:b/>
          <w:spacing w:val="-12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grammar:</w:t>
      </w:r>
    </w:p>
    <w:p>
      <w:pPr>
        <w:spacing w:before="210"/>
        <w:ind w:left="0" w:right="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sz w:val="21"/>
        </w:rPr>
        <w:t>p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|T|⊥|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Arial" w:hAnsi="Arial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Aroania" w:hAnsi="Aroania"/>
          <w:sz w:val="21"/>
        </w:rPr>
        <w:t>►</w:t>
      </w:r>
      <w:r>
        <w:rPr>
          <w:rFonts w:ascii="Aroania" w:hAnsi="Aroani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DejaVu Sans" w:hAnsi="DejaVu Sans"/>
          <w:b/>
          <w:i/>
          <w:spacing w:val="-3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φ.</w:t>
      </w:r>
    </w:p>
    <w:p>
      <w:pPr>
        <w:pStyle w:val="BodyText"/>
        <w:spacing w:line="213" w:lineRule="auto" w:before="225"/>
        <w:ind w:left="222" w:right="266"/>
        <w:jc w:val="both"/>
      </w:pPr>
      <w:r>
        <w:rPr/>
        <w:t>The connectives above are the standard (classical additive) logical connectives, to- gether with (non-commutative and non-associative) multiplicative conjunction, </w:t>
      </w:r>
      <w:r>
        <w:rPr>
          <w:rFonts w:ascii="Arial" w:hAnsi="Arial"/>
        </w:rPr>
        <w:t>►</w:t>
      </w:r>
      <w:r>
        <w:rPr/>
        <w:t>, 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associated</w:t>
      </w:r>
      <w:r>
        <w:rPr>
          <w:spacing w:val="-18"/>
        </w:rPr>
        <w:t> </w:t>
      </w:r>
      <w:r>
        <w:rPr/>
        <w:t>implications</w:t>
      </w:r>
      <w:r>
        <w:rPr>
          <w:spacing w:val="-17"/>
        </w:rPr>
        <w:t> </w:t>
      </w:r>
      <w:r>
        <w:rPr>
          <w:rFonts w:ascii="DejaVu Sans" w:hAnsi="DejaVu Sans"/>
          <w:b/>
          <w:i/>
        </w:rPr>
        <w:t>−</w:t>
      </w:r>
      <w:r>
        <w:rPr>
          <w:rFonts w:ascii="Aroania" w:hAnsi="Aroania"/>
        </w:rPr>
        <w:t>►</w:t>
      </w:r>
      <w:r>
        <w:rPr>
          <w:rFonts w:ascii="Aroania" w:hAnsi="Aroania"/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Aroania" w:hAnsi="Aroania"/>
        </w:rPr>
        <w:t>►</w:t>
      </w:r>
      <w:r>
        <w:rPr>
          <w:rFonts w:ascii="DejaVu Sans" w:hAnsi="DejaVu Sans"/>
          <w:b/>
          <w:i/>
        </w:rPr>
        <w:t>−</w:t>
      </w:r>
      <w:r>
        <w:rPr/>
        <w:t>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-9"/>
        </w:rPr>
        <w:t> </w:t>
      </w:r>
      <w:r>
        <w:rPr/>
        <w:t>A</w:t>
      </w:r>
      <w:r>
        <w:rPr>
          <w:spacing w:val="-18"/>
        </w:rPr>
        <w:t> </w:t>
      </w:r>
      <w:r>
        <w:rPr/>
        <w:t>Hilbert-type </w:t>
      </w:r>
      <w:bookmarkStart w:name="Boolean BI" w:id="9"/>
      <w:bookmarkEnd w:id="9"/>
      <w:r>
        <w:rPr>
          <w:w w:val="105"/>
        </w:rPr>
        <w:t>system</w:t>
      </w:r>
      <w:r>
        <w:rPr>
          <w:w w:val="105"/>
        </w:rPr>
        <w:t> for the logic is given in Fig </w:t>
      </w:r>
      <w:hyperlink w:history="true" w:anchor="_bookmark2">
        <w:r>
          <w:rPr>
            <w:color w:val="0080AC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5"/>
        <w:ind w:left="221" w:right="265" w:firstLine="319"/>
        <w:jc w:val="both"/>
      </w:pPr>
      <w:r>
        <w:rPr>
          <w:b/>
          <w:spacing w:val="-2"/>
        </w:rPr>
        <w:t>LGL</w:t>
      </w:r>
      <w:r>
        <w:rPr>
          <w:b/>
          <w:spacing w:val="-19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interpreted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layered</w:t>
      </w:r>
      <w:r>
        <w:rPr>
          <w:spacing w:val="-12"/>
        </w:rPr>
        <w:t> </w:t>
      </w:r>
      <w:r>
        <w:rPr>
          <w:spacing w:val="-2"/>
        </w:rPr>
        <w:t>structures</w:t>
      </w:r>
      <w:r>
        <w:rPr>
          <w:spacing w:val="-12"/>
        </w:rPr>
        <w:t> </w:t>
      </w:r>
      <w:r>
        <w:rPr>
          <w:spacing w:val="-2"/>
        </w:rPr>
        <w:t>called</w:t>
      </w:r>
      <w:r>
        <w:rPr>
          <w:spacing w:val="-12"/>
        </w:rPr>
        <w:t> </w:t>
      </w:r>
      <w:r>
        <w:rPr>
          <w:i/>
          <w:spacing w:val="-2"/>
        </w:rPr>
        <w:t>scaffolds</w:t>
      </w:r>
      <w:r>
        <w:rPr>
          <w:spacing w:val="-2"/>
        </w:rPr>
        <w:t>.</w:t>
      </w:r>
      <w:r>
        <w:rPr>
          <w:spacing w:val="3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scaffold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structure </w:t>
      </w:r>
      <w:r>
        <w:rPr>
          <w:rFonts w:ascii="DejaVu Sans Condensed" w:hAnsi="DejaVu Sans Condensed"/>
          <w:i/>
          <w:w w:val="105"/>
        </w:rPr>
        <w:t>X</w:t>
      </w:r>
      <w:r>
        <w:rPr>
          <w:rFonts w:ascii="DejaVu Sans Condensed" w:hAnsi="DejaVu Sans Condensed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17"/>
          <w:w w:val="105"/>
        </w:rPr>
        <w:t>E</w:t>
      </w:r>
      <w:r>
        <w:rPr>
          <w:rFonts w:ascii="Georgia" w:hAnsi="Georgia"/>
          <w:i/>
          <w:spacing w:val="17"/>
          <w:w w:val="105"/>
        </w:rPr>
        <w:t>,X</w:t>
      </w:r>
      <w:r>
        <w:rPr>
          <w:spacing w:val="17"/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G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directed</w:t>
      </w:r>
      <w:r>
        <w:rPr>
          <w:spacing w:val="-11"/>
          <w:w w:val="105"/>
        </w:rPr>
        <w:t> </w:t>
      </w:r>
      <w:r>
        <w:rPr>
          <w:w w:val="105"/>
        </w:rPr>
        <w:t>graph,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distinguished</w:t>
      </w:r>
      <w:r>
        <w:rPr>
          <w:spacing w:val="-11"/>
          <w:w w:val="105"/>
        </w:rPr>
        <w:t> </w:t>
      </w:r>
      <w:r>
        <w:rPr>
          <w:w w:val="105"/>
        </w:rPr>
        <w:t>edge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Sg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G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@</w:t>
      </w:r>
      <w:r>
        <w:rPr>
          <w:rFonts w:ascii="DejaVu Serif" w:hAnsi="DejaVu Serif"/>
          <w:i/>
          <w:w w:val="105"/>
          <w:vertAlign w:val="subscript"/>
        </w:rPr>
        <w:t>E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↓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DejaVu Serif" w:hAnsi="DejaVu Serif"/>
          <w:i/>
          <w:w w:val="105"/>
          <w:vertAlign w:val="subscript"/>
        </w:rPr>
        <w:t>E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 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scaffold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V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satisfaction relation</w:t>
      </w:r>
      <w:r>
        <w:rPr>
          <w:spacing w:val="-6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</w:t>
      </w:r>
      <w:r>
        <w:rPr>
          <w:spacing w:val="-6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3.</w:t>
        </w:r>
      </w:hyperlink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5"/>
          <w:sz w:val="21"/>
        </w:rPr>
        <w:t>BI</w:t>
      </w:r>
    </w:p>
    <w:p>
      <w:pPr>
        <w:pStyle w:val="BodyText"/>
        <w:spacing w:line="213" w:lineRule="auto" w:before="137"/>
        <w:ind w:left="221" w:right="268"/>
        <w:jc w:val="both"/>
      </w:pPr>
      <w:r>
        <w:rPr/>
        <w:t>Let</w:t>
      </w:r>
      <w:r>
        <w:rPr>
          <w:spacing w:val="-2"/>
        </w:rPr>
        <w:t> </w:t>
      </w:r>
      <w:r>
        <w:rPr/>
        <w:t>Prop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atomic</w:t>
      </w:r>
      <w:r>
        <w:rPr>
          <w:spacing w:val="-2"/>
        </w:rPr>
        <w:t> </w:t>
      </w:r>
      <w:r>
        <w:rPr/>
        <w:t>propositions,</w:t>
      </w:r>
      <w:r>
        <w:rPr>
          <w:spacing w:val="-1"/>
        </w:rPr>
        <w:t> </w:t>
      </w:r>
      <w:r>
        <w:rPr/>
        <w:t>ranged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formulae of </w:t>
      </w:r>
      <w:r>
        <w:rPr>
          <w:b/>
        </w:rPr>
        <w:t>BBI </w:t>
      </w:r>
      <w:r>
        <w:rPr/>
        <w:t>is generated by the following grammar:</w:t>
      </w:r>
    </w:p>
    <w:p>
      <w:pPr>
        <w:spacing w:before="271"/>
        <w:ind w:left="0" w:right="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::=</w:t>
      </w:r>
      <w:r>
        <w:rPr>
          <w:spacing w:val="-18"/>
          <w:sz w:val="21"/>
        </w:rPr>
        <w:t> </w:t>
      </w:r>
      <w:r>
        <w:rPr>
          <w:sz w:val="21"/>
        </w:rPr>
        <w:t>p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33"/>
          <w:sz w:val="21"/>
        </w:rPr>
        <w:t>|T|⊥|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I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φ.</w:t>
      </w:r>
    </w:p>
    <w:p>
      <w:pPr>
        <w:pStyle w:val="BodyText"/>
        <w:spacing w:line="213" w:lineRule="auto" w:before="72"/>
        <w:ind w:left="222" w:right="265"/>
        <w:jc w:val="both"/>
      </w:pPr>
      <w:r>
        <w:rPr/>
        <w:t>Once again we have the standard classical additives, this time joined by a multi- plicative conjunction </w:t>
      </w:r>
      <w:r>
        <w:rPr>
          <w:rFonts w:ascii="DejaVu Sans Condensed" w:hAnsi="DejaVu Sans Condensed"/>
          <w:i/>
        </w:rPr>
        <w:t>∗ </w:t>
      </w:r>
      <w:r>
        <w:rPr/>
        <w:t>and implication </w:t>
      </w:r>
      <w:r>
        <w:rPr>
          <w:rFonts w:ascii="DejaVu Sans Condensed" w:hAnsi="DejaVu Sans Condensed"/>
          <w:i/>
        </w:rPr>
        <w:t>−∗</w:t>
      </w:r>
      <w:r>
        <w:rPr/>
        <w:t>, as well as a constant I.</w:t>
      </w:r>
      <w:r>
        <w:rPr>
          <w:spacing w:val="40"/>
        </w:rPr>
        <w:t> </w:t>
      </w:r>
      <w:r>
        <w:rPr/>
        <w:t>By extending rules</w:t>
      </w:r>
      <w:r>
        <w:rPr>
          <w:spacing w:val="-4"/>
        </w:rPr>
        <w:t> </w:t>
      </w:r>
      <w:r>
        <w:rPr/>
        <w:t>1–11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Fig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Fig</w:t>
      </w:r>
      <w:r>
        <w:rPr>
          <w:spacing w:val="-4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b/>
        </w:rPr>
        <w:t>BBI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4"/>
        </w:rPr>
        <w:t> </w:t>
      </w:r>
      <w:r>
        <w:rPr/>
        <w:t>rules enforce</w:t>
      </w:r>
      <w:r>
        <w:rPr>
          <w:spacing w:val="-10"/>
        </w:rPr>
        <w:t> </w:t>
      </w:r>
      <w:r>
        <w:rPr/>
        <w:t>commutativity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associativity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multiplicative</w:t>
      </w:r>
      <w:r>
        <w:rPr>
          <w:spacing w:val="-10"/>
        </w:rPr>
        <w:t> </w:t>
      </w:r>
      <w:r>
        <w:rPr/>
        <w:t>conjunction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 as specifying that I is a unit for </w:t>
      </w:r>
      <w:r>
        <w:rPr>
          <w:rFonts w:ascii="DejaVu Sans Condensed" w:hAnsi="DejaVu Sans Condensed"/>
          <w:i/>
        </w:rPr>
        <w:t>∗</w:t>
      </w:r>
      <w:r>
        <w:rPr/>
        <w:t>.</w:t>
      </w:r>
    </w:p>
    <w:p>
      <w:pPr>
        <w:spacing w:line="216" w:lineRule="auto" w:before="22"/>
        <w:ind w:left="222" w:right="265" w:firstLine="317"/>
        <w:jc w:val="both"/>
        <w:rPr>
          <w:sz w:val="21"/>
        </w:rPr>
      </w:pPr>
      <w:bookmarkStart w:name="Separation Logic" w:id="10"/>
      <w:bookmarkEnd w:id="10"/>
      <w:r>
        <w:rPr/>
      </w:r>
      <w:r>
        <w:rPr>
          <w:b/>
          <w:w w:val="105"/>
          <w:sz w:val="21"/>
        </w:rPr>
        <w:t>BBI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monoids</w:t>
      </w:r>
      <w:r>
        <w:rPr>
          <w:i/>
          <w:spacing w:val="-2"/>
          <w:w w:val="105"/>
          <w:sz w:val="21"/>
        </w:rPr>
        <w:t> </w:t>
      </w:r>
      <w:r>
        <w:rPr>
          <w:spacing w:val="22"/>
          <w:w w:val="105"/>
          <w:sz w:val="21"/>
        </w:rPr>
        <w:t>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(Res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 a set of resources,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Res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Res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P</w:t>
      </w:r>
      <w:r>
        <w:rPr>
          <w:w w:val="105"/>
          <w:sz w:val="21"/>
        </w:rPr>
        <w:t>(Res) is a </w:t>
      </w:r>
      <w:r>
        <w:rPr>
          <w:i/>
          <w:w w:val="105"/>
          <w:sz w:val="21"/>
        </w:rPr>
        <w:t>non-deterministic composition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satisfying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commutativity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associativity,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Res,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partial</w:t>
      </w:r>
      <w:r>
        <w:rPr>
          <w:spacing w:val="-4"/>
          <w:sz w:val="21"/>
        </w:rPr>
        <w:t> </w:t>
      </w:r>
      <w:r>
        <w:rPr>
          <w:sz w:val="21"/>
        </w:rPr>
        <w:t>resource</w:t>
      </w:r>
      <w:r>
        <w:rPr>
          <w:spacing w:val="-4"/>
          <w:sz w:val="21"/>
        </w:rPr>
        <w:t> </w:t>
      </w:r>
      <w:r>
        <w:rPr>
          <w:sz w:val="21"/>
        </w:rPr>
        <w:t>monoid</w:t>
      </w:r>
      <w:r>
        <w:rPr>
          <w:spacing w:val="-4"/>
          <w:sz w:val="21"/>
        </w:rPr>
        <w:t> </w:t>
      </w:r>
      <w:r>
        <w:rPr>
          <w:sz w:val="21"/>
        </w:rPr>
        <w:t>R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valuation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Prop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 P</w:t>
      </w:r>
      <w:r>
        <w:rPr>
          <w:sz w:val="21"/>
        </w:rPr>
        <w:t>(Res),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satisfaction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2"/>
          <w:w w:val="105"/>
          <w:sz w:val="21"/>
        </w:rPr>
        <w:t> </w:t>
      </w:r>
      <w:r>
        <w:rPr>
          <w:rFonts w:ascii="Aroania" w:hAnsi="Aroania"/>
          <w:w w:val="105"/>
          <w:sz w:val="21"/>
        </w:rPr>
        <w:t>▶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inductively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Fig</w:t>
      </w:r>
      <w:r>
        <w:rPr>
          <w:spacing w:val="-12"/>
          <w:w w:val="105"/>
          <w:sz w:val="21"/>
        </w:rPr>
        <w:t> </w:t>
      </w:r>
      <w:hyperlink w:history="true" w:anchor="_bookmark6">
        <w:r>
          <w:rPr>
            <w:color w:val="0080AC"/>
            <w:w w:val="105"/>
            <w:sz w:val="21"/>
          </w:rPr>
          <w:t>5</w:t>
        </w:r>
      </w:hyperlink>
      <w:r>
        <w:rPr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4" w:after="0"/>
        <w:ind w:left="720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Separation </w:t>
      </w:r>
      <w:r>
        <w:rPr>
          <w:rFonts w:ascii="LM Roman 10"/>
          <w:i/>
          <w:spacing w:val="-4"/>
          <w:sz w:val="21"/>
        </w:rPr>
        <w:t>Logic</w:t>
      </w:r>
    </w:p>
    <w:p>
      <w:pPr>
        <w:pStyle w:val="BodyText"/>
        <w:spacing w:line="216" w:lineRule="auto" w:before="135"/>
        <w:ind w:left="223" w:right="265"/>
        <w:jc w:val="both"/>
      </w:pPr>
      <w:r>
        <w:rPr/>
        <w:t>Separation Logic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35</w:t>
        </w:r>
      </w:hyperlink>
      <w:r>
        <w:rPr/>
        <w:t>], introduced by Ishtiaq and O’Hearn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31</w:t>
        </w:r>
      </w:hyperlink>
      <w:r>
        <w:rPr/>
        <w:t>], and Reynolds </w:t>
      </w:r>
      <w:r>
        <w:rPr>
          <w:color w:val="0080AC"/>
        </w:rPr>
        <w:t>[</w:t>
      </w:r>
      <w:hyperlink w:history="true" w:anchor="_bookmark53">
        <w:r>
          <w:rPr>
            <w:color w:val="0080AC"/>
          </w:rPr>
          <w:t>38</w:t>
        </w:r>
      </w:hyperlink>
      <w:r>
        <w:rPr/>
        <w:t>], 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Hoare’s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programs that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mutate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Logic is</w:t>
      </w:r>
      <w:r>
        <w:rPr>
          <w:spacing w:val="6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Hoare</w:t>
      </w:r>
      <w:r>
        <w:rPr>
          <w:spacing w:val="8"/>
        </w:rPr>
        <w:t> </w:t>
      </w:r>
      <w:r>
        <w:rPr/>
        <w:t>triples</w:t>
      </w:r>
      <w:r>
        <w:rPr>
          <w:spacing w:val="9"/>
        </w:rPr>
        <w:t> </w:t>
      </w:r>
      <w:r>
        <w:rPr/>
        <w:t>—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reasoning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imperative</w:t>
      </w:r>
      <w:r>
        <w:rPr>
          <w:spacing w:val="9"/>
        </w:rPr>
        <w:t> </w:t>
      </w:r>
      <w:r>
        <w:rPr>
          <w:spacing w:val="-2"/>
        </w:rPr>
        <w:t>programs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7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even" r:id="rId18"/>
          <w:headerReference w:type="default" r:id="rId19"/>
          <w:pgSz w:w="9360" w:h="13610"/>
          <w:pgMar w:header="860" w:footer="0" w:top="1060" w:bottom="280" w:left="680" w:right="520"/>
          <w:pgNumType w:start="106"/>
        </w:sectPr>
      </w:pPr>
    </w:p>
    <w:p>
      <w:pPr>
        <w:tabs>
          <w:tab w:pos="1977" w:val="left" w:leader="none"/>
          <w:tab w:pos="2665" w:val="left" w:leader="none"/>
        </w:tabs>
        <w:spacing w:line="180" w:lineRule="auto" w:before="68"/>
        <w:ind w:left="141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1687868</wp:posOffset>
                </wp:positionH>
                <wp:positionV relativeFrom="paragraph">
                  <wp:posOffset>225120</wp:posOffset>
                </wp:positionV>
                <wp:extent cx="7581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58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190" h="0">
                              <a:moveTo>
                                <a:pt x="0" y="0"/>
                              </a:moveTo>
                              <a:lnTo>
                                <a:pt x="75788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32.903061pt,17.726pt" to="192.578824pt,17.72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5" w:id="11"/>
      <w:bookmarkEnd w:id="11"/>
      <w:r>
        <w:rPr/>
      </w:r>
      <w:r>
        <w:rPr>
          <w:spacing w:val="-4"/>
          <w:position w:val="-15"/>
          <w:sz w:val="21"/>
        </w:rPr>
        <w:t>12</w:t>
      </w:r>
      <w:r>
        <w:rPr>
          <w:rFonts w:ascii="DejaVu Serif" w:hAnsi="DejaVu Serif"/>
          <w:i/>
          <w:smallCaps/>
          <w:spacing w:val="-4"/>
          <w:position w:val="-8"/>
          <w:sz w:val="15"/>
        </w:rPr>
        <w:t>j</w:t>
      </w:r>
      <w:r>
        <w:rPr>
          <w:rFonts w:ascii="Georgia" w:hAnsi="Georgia"/>
          <w:i/>
          <w:smallCaps w:val="0"/>
          <w:spacing w:val="-4"/>
          <w:position w:val="-15"/>
          <w:sz w:val="21"/>
        </w:rPr>
        <w:t>.</w:t>
      </w:r>
      <w:r>
        <w:rPr>
          <w:rFonts w:ascii="Georgia" w:hAnsi="Georgia"/>
          <w:i/>
          <w:smallCaps w:val="0"/>
          <w:position w:val="-15"/>
          <w:sz w:val="21"/>
        </w:rPr>
        <w:tab/>
      </w:r>
      <w:r>
        <w:rPr>
          <w:rFonts w:ascii="Georgia" w:hAnsi="Georgia"/>
          <w:i/>
          <w:smallCaps w:val="0"/>
          <w:sz w:val="21"/>
        </w:rPr>
        <w:t>ξ</w:t>
      </w:r>
      <w:r>
        <w:rPr>
          <w:rFonts w:ascii="Georgia" w:hAnsi="Georgia"/>
          <w:i/>
          <w:smallCaps w:val="0"/>
          <w:spacing w:val="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9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φ</w:t>
      </w:r>
      <w:r>
        <w:rPr>
          <w:rFonts w:ascii="Georgia" w:hAnsi="Georgia"/>
          <w:i/>
          <w:smallCaps w:val="0"/>
          <w:sz w:val="21"/>
        </w:rPr>
        <w:tab/>
        <w:t>η</w:t>
      </w:r>
      <w:r>
        <w:rPr>
          <w:rFonts w:ascii="Georgia" w:hAnsi="Georgia"/>
          <w:i/>
          <w:smallCaps w:val="0"/>
          <w:spacing w:val="-5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pacing w:val="-24"/>
          <w:sz w:val="21"/>
        </w:rPr>
        <w:t>ψ</w:t>
      </w:r>
    </w:p>
    <w:p>
      <w:pPr>
        <w:spacing w:line="190" w:lineRule="exact" w:before="0"/>
        <w:ind w:left="20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85"/>
          <w:sz w:val="21"/>
        </w:rPr>
        <w:t>ξ</w:t>
      </w:r>
      <w:r>
        <w:rPr>
          <w:rFonts w:ascii="Georgia" w:hAnsi="Georgia"/>
          <w:i/>
          <w:spacing w:val="-2"/>
          <w:w w:val="85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∗</w:t>
      </w:r>
      <w:r>
        <w:rPr>
          <w:rFonts w:ascii="DejaVu Sans Condensed" w:hAnsi="DejaVu Sans Condensed"/>
          <w:i/>
          <w:spacing w:val="-6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η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▶</w:t>
      </w:r>
      <w:r>
        <w:rPr>
          <w:rFonts w:ascii="DejaVu Sans Condensed" w:hAnsi="DejaVu Sans Condensed"/>
          <w:i/>
          <w:spacing w:val="-1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φ</w:t>
      </w:r>
      <w:r>
        <w:rPr>
          <w:rFonts w:ascii="Georgia" w:hAnsi="Georgia"/>
          <w:i/>
          <w:spacing w:val="-2"/>
          <w:w w:val="85"/>
          <w:sz w:val="21"/>
        </w:rPr>
        <w:t> </w:t>
      </w:r>
      <w:r>
        <w:rPr>
          <w:rFonts w:ascii="DejaVu Sans Condensed" w:hAnsi="DejaVu Sans Condensed"/>
          <w:i/>
          <w:w w:val="85"/>
          <w:sz w:val="21"/>
        </w:rPr>
        <w:t>∗</w:t>
      </w:r>
      <w:r>
        <w:rPr>
          <w:rFonts w:ascii="DejaVu Sans Condensed" w:hAnsi="DejaVu Sans Condensed"/>
          <w:i/>
          <w:spacing w:val="-6"/>
          <w:w w:val="85"/>
          <w:sz w:val="21"/>
        </w:rPr>
        <w:t> </w:t>
      </w:r>
      <w:r>
        <w:rPr>
          <w:rFonts w:ascii="Georgia" w:hAnsi="Georgia"/>
          <w:i/>
          <w:spacing w:val="-10"/>
          <w:w w:val="85"/>
          <w:sz w:val="21"/>
        </w:rPr>
        <w:t>ψ</w:t>
      </w:r>
    </w:p>
    <w:p>
      <w:pPr>
        <w:tabs>
          <w:tab w:pos="1073" w:val="left" w:leader="none"/>
        </w:tabs>
        <w:spacing w:line="180" w:lineRule="auto" w:before="68"/>
        <w:ind w:left="4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w w:val="95"/>
          <w:position w:val="-15"/>
          <w:sz w:val="21"/>
        </w:rPr>
        <w:t>13</w:t>
      </w:r>
      <w:r>
        <w:rPr>
          <w:rFonts w:ascii="DejaVu Serif" w:hAnsi="DejaVu Serif"/>
          <w:i/>
          <w:smallCaps/>
          <w:spacing w:val="-4"/>
          <w:w w:val="95"/>
          <w:position w:val="-8"/>
          <w:sz w:val="15"/>
        </w:rPr>
        <w:t>j</w:t>
      </w:r>
      <w:r>
        <w:rPr>
          <w:rFonts w:ascii="Georgia" w:hAnsi="Georgia"/>
          <w:i/>
          <w:smallCaps w:val="0"/>
          <w:spacing w:val="-4"/>
          <w:w w:val="95"/>
          <w:position w:val="-15"/>
          <w:sz w:val="21"/>
        </w:rPr>
        <w:t>.</w:t>
      </w:r>
      <w:r>
        <w:rPr>
          <w:rFonts w:ascii="Georgia" w:hAnsi="Georgia"/>
          <w:i/>
          <w:smallCaps w:val="0"/>
          <w:position w:val="-15"/>
          <w:sz w:val="21"/>
        </w:rPr>
        <w:tab/>
      </w:r>
      <w:r>
        <w:rPr>
          <w:rFonts w:ascii="Georgia" w:hAnsi="Georgia"/>
          <w:i/>
          <w:smallCaps w:val="0"/>
          <w:w w:val="85"/>
          <w:sz w:val="21"/>
        </w:rPr>
        <w:t>η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</w:rPr>
        <w:t>∗</w:t>
      </w:r>
      <w:r>
        <w:rPr>
          <w:rFonts w:ascii="DejaVu Sans Condensed" w:hAnsi="DejaVu Sans Condensed"/>
          <w:i/>
          <w:smallCaps w:val="0"/>
          <w:spacing w:val="-6"/>
          <w:w w:val="85"/>
          <w:sz w:val="21"/>
        </w:rPr>
        <w:t> </w:t>
      </w:r>
      <w:r>
        <w:rPr>
          <w:rFonts w:ascii="Georgia" w:hAnsi="Georgia"/>
          <w:i/>
          <w:smallCaps w:val="0"/>
          <w:w w:val="85"/>
          <w:sz w:val="21"/>
        </w:rPr>
        <w:t>φ</w:t>
      </w:r>
      <w:r>
        <w:rPr>
          <w:rFonts w:ascii="Georgia" w:hAnsi="Georgia"/>
          <w:i/>
          <w:smallCaps w:val="0"/>
          <w:spacing w:val="1"/>
          <w:sz w:val="21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8"/>
          <w:sz w:val="21"/>
        </w:rPr>
        <w:t> </w:t>
      </w:r>
      <w:r>
        <w:rPr>
          <w:rFonts w:ascii="Georgia" w:hAnsi="Georgia"/>
          <w:i/>
          <w:smallCaps w:val="0"/>
          <w:spacing w:val="-10"/>
          <w:w w:val="85"/>
          <w:sz w:val="21"/>
        </w:rPr>
        <w:t>ψ</w:t>
      </w:r>
    </w:p>
    <w:p>
      <w:pPr>
        <w:spacing w:line="190" w:lineRule="exact" w:before="0"/>
        <w:ind w:left="10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3117672</wp:posOffset>
                </wp:positionH>
                <wp:positionV relativeFrom="paragraph">
                  <wp:posOffset>-36760</wp:posOffset>
                </wp:positionV>
                <wp:extent cx="5886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88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0">
                              <a:moveTo>
                                <a:pt x="0" y="0"/>
                              </a:moveTo>
                              <a:lnTo>
                                <a:pt x="5881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245.486053pt,-2.894498pt" to="291.797803pt,-2.8944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0"/>
          <w:w w:val="90"/>
          <w:sz w:val="21"/>
        </w:rPr>
        <w:t>η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-20"/>
          <w:w w:val="90"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20"/>
          <w:w w:val="90"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0"/>
          <w:w w:val="90"/>
          <w:sz w:val="21"/>
        </w:rPr>
        <w:t>−∗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0"/>
          <w:w w:val="90"/>
          <w:sz w:val="21"/>
        </w:rPr>
        <w:t>ψ</w:t>
      </w:r>
    </w:p>
    <w:p>
      <w:pPr>
        <w:spacing w:after="0" w:line="19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3164" w:space="40"/>
            <w:col w:w="4956"/>
          </w:cols>
        </w:sectPr>
      </w:pPr>
    </w:p>
    <w:p>
      <w:pPr>
        <w:tabs>
          <w:tab w:pos="1977" w:val="left" w:leader="none"/>
          <w:tab w:pos="3105" w:val="left" w:leader="none"/>
          <w:tab w:pos="4206" w:val="left" w:leader="none"/>
        </w:tabs>
        <w:spacing w:line="136" w:lineRule="auto" w:before="88"/>
        <w:ind w:left="2380" w:right="1700" w:hanging="96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1687868</wp:posOffset>
                </wp:positionH>
                <wp:positionV relativeFrom="paragraph">
                  <wp:posOffset>183094</wp:posOffset>
                </wp:positionV>
                <wp:extent cx="10255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25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5525" h="0">
                              <a:moveTo>
                                <a:pt x="0" y="0"/>
                              </a:moveTo>
                              <a:lnTo>
                                <a:pt x="102493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132.903061pt,14.416853pt" to="213.606752pt,14.4168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14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position w:val="16"/>
          <w:sz w:val="21"/>
          <w:vertAlign w:val="baseline"/>
        </w:rPr>
        <w:t>ξ</w:t>
      </w:r>
      <w:r>
        <w:rPr>
          <w:rFonts w:ascii="Georgia" w:hAnsi="Georgia"/>
          <w:i/>
          <w:smallCaps w:val="0"/>
          <w:spacing w:val="21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6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position w:val="16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2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6"/>
          <w:sz w:val="21"/>
          <w:vertAlign w:val="baseline"/>
        </w:rPr>
        <w:t>−∗</w:t>
      </w:r>
      <w:r>
        <w:rPr>
          <w:rFonts w:ascii="DejaVu Sans Condensed" w:hAnsi="DejaVu Sans Condensed"/>
          <w:i/>
          <w:smallCaps w:val="0"/>
          <w:spacing w:val="-11"/>
          <w:position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6"/>
          <w:sz w:val="21"/>
          <w:vertAlign w:val="baseline"/>
        </w:rPr>
        <w:t>ψ</w:t>
        <w:tab/>
        <w:t>η </w:t>
      </w:r>
      <w:r>
        <w:rPr>
          <w:rFonts w:ascii="DejaVu Sans Condensed" w:hAnsi="DejaVu Sans Condensed"/>
          <w:i/>
          <w:smallCaps w:val="0"/>
          <w:position w:val="16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position w:val="16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40"/>
          <w:position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15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.</w:t>
        <w:tab/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φ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w w:val="85"/>
          <w:sz w:val="21"/>
          <w:vertAlign w:val="baseline"/>
        </w:rPr>
        <w:t> </w:t>
      </w:r>
      <w:r>
        <w:rPr>
          <w:smallCaps w:val="0"/>
          <w:w w:val="8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ξ</w:t>
      </w:r>
      <w:r>
        <w:rPr>
          <w:smallCaps w:val="0"/>
          <w:w w:val="85"/>
          <w:sz w:val="21"/>
          <w:vertAlign w:val="baseline"/>
        </w:rPr>
        <w:t>)</w:t>
      </w:r>
      <w:r>
        <w:rPr>
          <w:smallCaps w:val="0"/>
          <w:spacing w:val="-1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E▶ </w:t>
      </w:r>
      <w:r>
        <w:rPr>
          <w:smallCaps w:val="0"/>
          <w:w w:val="8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φ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ψ</w:t>
      </w:r>
      <w:r>
        <w:rPr>
          <w:smallCaps w:val="0"/>
          <w:w w:val="85"/>
          <w:sz w:val="21"/>
          <w:vertAlign w:val="baseline"/>
        </w:rPr>
        <w:t>)</w:t>
      </w:r>
      <w:r>
        <w:rPr>
          <w:smallCaps w:val="0"/>
          <w:spacing w:val="-13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4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ξ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ξ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</w:p>
    <w:p>
      <w:pPr>
        <w:tabs>
          <w:tab w:pos="1954" w:val="left" w:leader="none"/>
          <w:tab w:pos="3669" w:val="left" w:leader="none"/>
          <w:tab w:pos="4151" w:val="left" w:leader="none"/>
        </w:tabs>
        <w:spacing w:before="56"/>
        <w:ind w:left="1417" w:right="0" w:firstLine="0"/>
        <w:jc w:val="left"/>
        <w:rPr>
          <w:rFonts w:ascii="Georgia" w:hAnsi="Georgia"/>
          <w:i/>
          <w:sz w:val="21"/>
        </w:rPr>
      </w:pPr>
      <w:r>
        <w:rPr>
          <w:spacing w:val="-4"/>
          <w:w w:val="95"/>
          <w:sz w:val="21"/>
        </w:rPr>
        <w:t>16</w:t>
      </w:r>
      <w:r>
        <w:rPr>
          <w:rFonts w:ascii="DejaVu Serif" w:hAnsi="DejaVu Serif"/>
          <w:i/>
          <w:smallCaps/>
          <w:spacing w:val="-4"/>
          <w:w w:val="9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4"/>
          <w:w w:val="9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6"/>
          <w:w w:val="8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6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85"/>
          <w:sz w:val="21"/>
          <w:vertAlign w:val="baseline"/>
        </w:rPr>
        <w:t>ψ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85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6"/>
          <w:w w:val="8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85"/>
          <w:sz w:val="21"/>
          <w:vertAlign w:val="baseline"/>
        </w:rPr>
        <w:t>φ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95"/>
          <w:sz w:val="21"/>
          <w:vertAlign w:val="baseline"/>
        </w:rPr>
        <w:t>17</w:t>
      </w:r>
      <w:r>
        <w:rPr>
          <w:rFonts w:ascii="Georgia" w:hAnsi="Georgia"/>
          <w:i/>
          <w:smallCaps w:val="0"/>
          <w:spacing w:val="-5"/>
          <w:w w:val="9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-7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0"/>
          <w:sz w:val="21"/>
          <w:vertAlign w:val="baseline"/>
        </w:rPr>
        <w:t>∗</w:t>
      </w:r>
      <w:r>
        <w:rPr>
          <w:rFonts w:ascii="DejaVu Sans Condensed" w:hAnsi="DejaVu Sans Condensed"/>
          <w:i/>
          <w:smallCaps w:val="0"/>
          <w:spacing w:val="-9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I</w:t>
      </w:r>
      <w:r>
        <w:rPr>
          <w:smallCaps w:val="0"/>
          <w:spacing w:val="-10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90"/>
          <w:sz w:val="21"/>
          <w:vertAlign w:val="baseline"/>
        </w:rPr>
        <w:t>E▶</w:t>
      </w:r>
      <w:r>
        <w:rPr>
          <w:rFonts w:ascii="DejaVu Sans Condensed" w:hAnsi="DejaVu Sans Condensed"/>
          <w:i/>
          <w:smallCaps w:val="0"/>
          <w:spacing w:val="-2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90"/>
          <w:sz w:val="21"/>
          <w:vertAlign w:val="baseline"/>
        </w:rPr>
        <w:t>φ</w:t>
      </w:r>
    </w:p>
    <w:p>
      <w:pPr>
        <w:spacing w:before="238"/>
        <w:ind w:left="0" w:right="282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500571</wp:posOffset>
                </wp:positionH>
                <wp:positionV relativeFrom="paragraph">
                  <wp:posOffset>315847</wp:posOffset>
                </wp:positionV>
                <wp:extent cx="486664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4.869856pt;width:383.2pt;height:.1pt;mso-position-horizontal-relative:page;mso-position-vertical-relative:paragraph;z-index:-15716352;mso-wrap-distance-left:0;mso-wrap-distance-right:0" id="docshape28" coordorigin="788,497" coordsize="7664,0" path="m788,497l8452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500571</wp:posOffset>
                </wp:positionH>
                <wp:positionV relativeFrom="paragraph">
                  <wp:posOffset>460271</wp:posOffset>
                </wp:positionV>
                <wp:extent cx="486664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6.241856pt;width:383.2pt;height:.1pt;mso-position-horizontal-relative:page;mso-position-vertical-relative:paragraph;z-index:-15715840;mso-wrap-distance-left:0;mso-wrap-distance-right:0" id="docshape29" coordorigin="788,725" coordsize="7664,0" path="m788,725l8452,7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BBI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Hilbert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BBI</w:t>
      </w:r>
      <w:r>
        <w:rPr>
          <w:rFonts w:ascii="LM Roman 6"/>
          <w:spacing w:val="-4"/>
          <w:w w:val="105"/>
          <w:sz w:val="15"/>
          <w:vertAlign w:val="subscript"/>
        </w:rPr>
        <w:t>H</w:t>
      </w:r>
    </w:p>
    <w:p>
      <w:pPr>
        <w:pStyle w:val="BodyText"/>
        <w:rPr>
          <w:rFonts w:ascii="LM Roman 6"/>
          <w:sz w:val="14"/>
        </w:rPr>
      </w:pPr>
    </w:p>
    <w:p>
      <w:pPr>
        <w:tabs>
          <w:tab w:pos="1862" w:val="left" w:leader="none"/>
          <w:tab w:pos="3407" w:val="left" w:leader="none"/>
        </w:tabs>
        <w:spacing w:line="265" w:lineRule="exact" w:before="0"/>
        <w:ind w:left="0" w:right="343" w:firstLine="0"/>
        <w:jc w:val="center"/>
        <w:rPr>
          <w:sz w:val="21"/>
        </w:rPr>
      </w:pPr>
      <w:bookmarkStart w:name="_bookmark6" w:id="12"/>
      <w:bookmarkEnd w:id="12"/>
      <w:r>
        <w:rPr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4"/>
          <w:sz w:val="21"/>
        </w:rPr>
        <w:t> </w:t>
      </w:r>
      <w:r>
        <w:rPr>
          <w:sz w:val="21"/>
        </w:rPr>
        <w:t>p</w:t>
      </w:r>
      <w:r>
        <w:rPr>
          <w:spacing w:val="-11"/>
          <w:sz w:val="21"/>
        </w:rPr>
        <w:t> </w:t>
      </w:r>
      <w:r>
        <w:rPr>
          <w:sz w:val="21"/>
        </w:rPr>
        <w:t>iff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V</w:t>
      </w:r>
      <w:r>
        <w:rPr>
          <w:spacing w:val="-4"/>
          <w:sz w:val="21"/>
        </w:rPr>
        <w:t>(p)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T</w:t>
      </w:r>
      <w:r>
        <w:rPr>
          <w:rFonts w:ascii="DejaVu Sans Condensed" w:hAnsi="DejaVu Sans Condensed"/>
          <w:i/>
          <w:spacing w:val="3"/>
          <w:w w:val="115"/>
          <w:sz w:val="21"/>
        </w:rPr>
        <w:t> </w:t>
      </w:r>
      <w:r>
        <w:rPr>
          <w:spacing w:val="-2"/>
          <w:sz w:val="21"/>
        </w:rPr>
        <w:t>always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2"/>
          <w:sz w:val="21"/>
        </w:rPr>
        <w:t>never</w:t>
      </w:r>
    </w:p>
    <w:p>
      <w:pPr>
        <w:tabs>
          <w:tab w:pos="4157" w:val="left" w:leader="none"/>
        </w:tabs>
        <w:spacing w:line="206" w:lineRule="auto" w:before="10"/>
        <w:ind w:left="1243" w:right="152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ψ</w:t>
        <w:tab/>
        <w:t>r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iff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z w:val="21"/>
        </w:rPr>
        <w:t> 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iff </w:t>
      </w:r>
      <w:r>
        <w:rPr>
          <w:rFonts w:ascii="Georgia" w:hAnsi="Georgia"/>
          <w:i/>
          <w:sz w:val="21"/>
        </w:rPr>
        <w:t>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r </w:t>
      </w:r>
      <w:r>
        <w:rPr>
          <w:rFonts w:ascii="Aroania" w:hAnsi="Aroania"/>
          <w:sz w:val="21"/>
        </w:rPr>
        <w:t>▶ </w:t>
      </w:r>
      <w:r>
        <w:rPr>
          <w:rFonts w:ascii="Georgia" w:hAnsi="Georgia"/>
          <w:i/>
          <w:sz w:val="21"/>
        </w:rPr>
        <w:t>ψ</w:t>
      </w:r>
    </w:p>
    <w:p>
      <w:pPr>
        <w:spacing w:line="255" w:lineRule="exact" w:before="0"/>
        <w:ind w:left="0" w:right="27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1"/>
          <w:sz w:val="21"/>
        </w:rPr>
        <w:t> </w:t>
      </w:r>
      <w:r>
        <w:rPr>
          <w:sz w:val="21"/>
        </w:rPr>
        <w:t>I</w:t>
      </w:r>
      <w:r>
        <w:rPr>
          <w:spacing w:val="-5"/>
          <w:sz w:val="21"/>
        </w:rPr>
        <w:t> </w:t>
      </w:r>
      <w:r>
        <w:rPr>
          <w:sz w:val="21"/>
        </w:rPr>
        <w:t>iff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line="206" w:lineRule="auto" w:before="11"/>
        <w:ind w:left="1001" w:right="128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Aroania" w:hAnsi="Aroania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s.t.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8"/>
          <w:sz w:val="21"/>
          <w:vertAlign w:val="baseline"/>
        </w:rPr>
        <w:t> </w:t>
      </w:r>
      <w:r>
        <w:rPr>
          <w:rFonts w:ascii="Aroania" w:hAnsi="Aroania"/>
          <w:smallCaps w:val="0"/>
          <w:sz w:val="21"/>
          <w:vertAlign w:val="baseline"/>
        </w:rPr>
        <w:t>▶</w:t>
      </w:r>
      <w:r>
        <w:rPr>
          <w:rFonts w:ascii="Aroania" w:hAnsi="Aroania"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erif" w:hAnsi="DejaVu Serif"/>
          <w:i/>
          <w:smallCaps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-8"/>
          <w:sz w:val="21"/>
          <w:vertAlign w:val="baseline"/>
        </w:rPr>
        <w:t> </w:t>
      </w:r>
      <w:r>
        <w:rPr>
          <w:rFonts w:ascii="Aroania" w:hAnsi="Aroania"/>
          <w:smallCaps w:val="0"/>
          <w:sz w:val="21"/>
          <w:vertAlign w:val="baseline"/>
        </w:rPr>
        <w:t>▶</w:t>
      </w:r>
      <w:r>
        <w:rPr>
          <w:rFonts w:ascii="Aroania" w:hAnsi="Aroania"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</w:p>
    <w:p>
      <w:pPr>
        <w:spacing w:before="91"/>
        <w:ind w:left="0" w:right="272" w:firstLine="0"/>
        <w:jc w:val="center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500571</wp:posOffset>
                </wp:positionH>
                <wp:positionV relativeFrom="paragraph">
                  <wp:posOffset>222448</wp:posOffset>
                </wp:positionV>
                <wp:extent cx="486664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7.515638pt;width:383.2pt;height:.1pt;mso-position-horizontal-relative:page;mso-position-vertical-relative:paragraph;z-index:-15715328;mso-wrap-distance-left:0;mso-wrap-distance-right:0" id="docshape30" coordorigin="788,350" coordsize="7664,0" path="m788,350l8452,35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500571</wp:posOffset>
                </wp:positionH>
                <wp:positionV relativeFrom="paragraph">
                  <wp:posOffset>366873</wp:posOffset>
                </wp:positionV>
                <wp:extent cx="486664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8.887638pt;width:383.2pt;height:.1pt;mso-position-horizontal-relative:page;mso-position-vertical-relative:paragraph;z-index:-15714816;mso-wrap-distance-left:0;mso-wrap-distance-right:0" id="docshape31" coordorigin="788,578" coordsize="7664,0" path="m788,578l8452,5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monoids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BBI</w:t>
      </w:r>
    </w:p>
    <w:p>
      <w:pPr>
        <w:pStyle w:val="BodyText"/>
        <w:spacing w:before="11"/>
        <w:rPr>
          <w:rFonts w:ascii="LM Roman 8"/>
          <w:b/>
          <w:sz w:val="13"/>
        </w:rPr>
      </w:pPr>
    </w:p>
    <w:p>
      <w:pPr>
        <w:tabs>
          <w:tab w:pos="2367" w:val="left" w:leader="none"/>
          <w:tab w:pos="4072" w:val="left" w:leader="none"/>
        </w:tabs>
        <w:spacing w:line="206" w:lineRule="auto" w:before="13"/>
        <w:ind w:left="608" w:right="88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s, h </w:t>
      </w:r>
      <w:r>
        <w:rPr>
          <w:rFonts w:ascii="Aroania" w:hAnsi="Aroania"/>
          <w:sz w:val="21"/>
        </w:rPr>
        <w:t>▶ </w:t>
      </w:r>
      <w:r>
        <w:rPr>
          <w:rFonts w:ascii="DejaVu Sans Condensed" w:hAnsi="DejaVu Sans Condensed"/>
          <w:i/>
          <w:w w:val="115"/>
          <w:sz w:val="21"/>
        </w:rPr>
        <w:t>T </w:t>
      </w:r>
      <w:r>
        <w:rPr>
          <w:sz w:val="21"/>
        </w:rPr>
        <w:t>always</w:t>
        <w:tab/>
      </w:r>
      <w:r>
        <w:rPr>
          <w:rFonts w:ascii="Georgia" w:hAnsi="Georgia"/>
          <w:i/>
          <w:sz w:val="21"/>
        </w:rPr>
        <w:t>s, h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⊥ </w:t>
      </w:r>
      <w:r>
        <w:rPr>
          <w:sz w:val="21"/>
        </w:rPr>
        <w:t>never</w:t>
        <w:tab/>
      </w:r>
      <w:r>
        <w:rPr>
          <w:rFonts w:ascii="Georgia" w:hAnsi="Georgia"/>
          <w:i/>
          <w:spacing w:val="-2"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iff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}}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{{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}}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}}</w:t>
      </w:r>
      <w:r>
        <w:rPr>
          <w:rFonts w:ascii="Georgia" w:hAnsi="Georgia"/>
          <w:i/>
          <w:smallCaps w:val="0"/>
          <w:sz w:val="21"/>
          <w:vertAlign w:val="baseline"/>
        </w:rPr>
        <w:t>s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dom(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}}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{{ </w:t>
      </w:r>
      <w:r>
        <w:rPr>
          <w:smallCaps w:val="0"/>
          <w:sz w:val="21"/>
          <w:vertAlign w:val="baseline"/>
        </w:rPr>
        <w:t>F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}}</w:t>
      </w:r>
      <w:r>
        <w:rPr>
          <w:smallCaps w:val="0"/>
          <w:sz w:val="21"/>
          <w:vertAlign w:val="baseline"/>
        </w:rPr>
        <w:t>s</w:t>
      </w:r>
    </w:p>
    <w:p>
      <w:pPr>
        <w:pStyle w:val="BodyText"/>
        <w:spacing w:line="261" w:lineRule="exact"/>
        <w:ind w:right="273"/>
        <w:jc w:val="center"/>
      </w:pPr>
      <w:r>
        <w:rPr>
          <w:rFonts w:ascii="Georgia"/>
          <w:i/>
        </w:rPr>
        <w:t>s,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"/>
        </w:rPr>
        <w:t> </w:t>
      </w:r>
      <w:r>
        <w:rPr>
          <w:rFonts w:ascii="DejaVu Sans Condensed"/>
          <w:i/>
        </w:rPr>
        <w:t>|</w:t>
      </w:r>
      <w:r>
        <w:rPr/>
        <w:t>=</w:t>
      </w:r>
      <w:r>
        <w:rPr>
          <w:spacing w:val="-15"/>
        </w:rPr>
        <w:t> </w:t>
      </w:r>
      <w:r>
        <w:rPr>
          <w:rFonts w:ascii="MathJax_Typewriter"/>
        </w:rPr>
        <w:t>emp</w:t>
      </w:r>
      <w:r>
        <w:rPr>
          <w:rFonts w:ascii="MathJax_Typewriter"/>
          <w:spacing w:val="15"/>
        </w:rPr>
        <w:t> </w:t>
      </w:r>
      <w:r>
        <w:rPr/>
        <w:t>iff</w:t>
      </w:r>
      <w:r>
        <w:rPr>
          <w:spacing w:val="-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5"/>
        </w:rPr>
        <w:t> </w:t>
      </w:r>
      <w:r>
        <w:rPr/>
        <w:t>=</w:t>
      </w:r>
      <w:r>
        <w:rPr>
          <w:spacing w:val="-14"/>
        </w:rPr>
        <w:t> </w:t>
      </w:r>
      <w:r>
        <w:rPr/>
        <w:t>[</w:t>
      </w:r>
      <w:r>
        <w:rPr>
          <w:spacing w:val="-35"/>
        </w:rPr>
        <w:t> </w:t>
      </w:r>
      <w:r>
        <w:rPr/>
        <w:t>]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heap)</w:t>
      </w:r>
    </w:p>
    <w:p>
      <w:pPr>
        <w:spacing w:line="213" w:lineRule="auto" w:before="10"/>
        <w:ind w:left="360" w:right="641" w:firstLine="0"/>
        <w:jc w:val="center"/>
        <w:rPr>
          <w:rFonts w:ascii="Georgia" w:hAnsi="Georgia"/>
          <w:i/>
          <w:sz w:val="21"/>
        </w:rPr>
      </w:pPr>
      <w:bookmarkStart w:name="_bookmark7" w:id="13"/>
      <w:bookmarkEnd w:id="13"/>
      <w:r>
        <w:rPr/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iff</w:t>
      </w:r>
      <w:r>
        <w:rPr>
          <w:spacing w:val="-1"/>
          <w:sz w:val="21"/>
        </w:rPr>
        <w:t> </w:t>
      </w:r>
      <w:r>
        <w:rPr>
          <w:sz w:val="21"/>
        </w:rPr>
        <w:t>there are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s.t.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s,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−∗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#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φ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ψ</w:t>
      </w:r>
    </w:p>
    <w:p>
      <w:pPr>
        <w:tabs>
          <w:tab w:pos="1435" w:val="left" w:leader="none"/>
          <w:tab w:pos="1829" w:val="left" w:leader="none"/>
        </w:tabs>
        <w:spacing w:line="259" w:lineRule="exact" w:before="0"/>
        <w:ind w:left="0" w:right="27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iff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implies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ψ</w:t>
      </w:r>
    </w:p>
    <w:p>
      <w:pPr>
        <w:tabs>
          <w:tab w:pos="1317" w:val="left" w:leader="none"/>
          <w:tab w:pos="1711" w:val="left" w:leader="none"/>
        </w:tabs>
        <w:spacing w:line="267" w:lineRule="exact" w:before="0"/>
        <w:ind w:left="0" w:right="2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∃</w:t>
      </w:r>
      <w:r>
        <w:rPr>
          <w:rFonts w:ascii="Georgia" w:hAnsi="Georgia"/>
          <w:i/>
          <w:spacing w:val="10"/>
          <w:sz w:val="21"/>
        </w:rPr>
        <w:t>v.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iff</w:t>
      </w:r>
      <w:r>
        <w:rPr>
          <w:sz w:val="21"/>
        </w:rPr>
        <w:tab/>
        <w:t>for</w:t>
      </w:r>
      <w:r>
        <w:rPr>
          <w:spacing w:val="-11"/>
          <w:sz w:val="21"/>
        </w:rPr>
        <w:t> </w:t>
      </w:r>
      <w:r>
        <w:rPr>
          <w:sz w:val="21"/>
        </w:rPr>
        <w:t>some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DejaVu Sans Condensed" w:hAnsi="DejaVu Sans Condensed"/>
          <w:i/>
          <w:spacing w:val="11"/>
          <w:sz w:val="21"/>
        </w:rPr>
        <w:t>∈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sz w:val="21"/>
        </w:rPr>
        <w:t>Val,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,h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φ</w:t>
      </w:r>
    </w:p>
    <w:p>
      <w:pPr>
        <w:pStyle w:val="BodyText"/>
        <w:spacing w:line="267" w:lineRule="exact"/>
        <w:ind w:right="270"/>
        <w:jc w:val="center"/>
      </w:pP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connectives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3"/>
        </w:rPr>
        <w:t> </w:t>
      </w:r>
      <w:r>
        <w:rPr/>
        <w:t>way: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  <w:spacing w:val="-5"/>
        </w:rPr>
        <w:t>⊥</w:t>
      </w:r>
      <w:r>
        <w:rPr>
          <w:spacing w:val="-5"/>
        </w:rPr>
        <w:t>;</w:t>
      </w:r>
    </w:p>
    <w:p>
      <w:pPr>
        <w:spacing w:line="282" w:lineRule="exact" w:before="0"/>
        <w:ind w:left="0" w:right="27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);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∀</w:t>
      </w:r>
      <w:r>
        <w:rPr>
          <w:rFonts w:ascii="Georgia" w:hAnsi="Georgia"/>
          <w:i/>
          <w:spacing w:val="17"/>
          <w:sz w:val="21"/>
        </w:rPr>
        <w:t>x.φ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¬∃</w:t>
      </w:r>
      <w:r>
        <w:rPr>
          <w:rFonts w:ascii="Georgia" w:hAnsi="Georgia"/>
          <w:i/>
          <w:sz w:val="21"/>
        </w:rPr>
        <w:t>x.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¬</w:t>
      </w:r>
      <w:r>
        <w:rPr>
          <w:rFonts w:ascii="Georgia" w:hAnsi="Georgia"/>
          <w:i/>
          <w:spacing w:val="-5"/>
          <w:sz w:val="21"/>
        </w:rPr>
        <w:t>φ</w:t>
      </w:r>
      <w:r>
        <w:rPr>
          <w:spacing w:val="-5"/>
          <w:sz w:val="21"/>
        </w:rPr>
        <w:t>.</w:t>
      </w:r>
    </w:p>
    <w:p>
      <w:pPr>
        <w:spacing w:before="105"/>
        <w:ind w:left="0" w:right="27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500571</wp:posOffset>
                </wp:positionH>
                <wp:positionV relativeFrom="paragraph">
                  <wp:posOffset>230609</wp:posOffset>
                </wp:positionV>
                <wp:extent cx="486664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8.158224pt;width:383.2pt;height:.1pt;mso-position-horizontal-relative:page;mso-position-vertical-relative:paragraph;z-index:-15714304;mso-wrap-distance-left:0;mso-wrap-distance-right:0" id="docshape32" coordorigin="788,363" coordsize="7664,0" path="m788,363l8452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line="216" w:lineRule="auto" w:before="200"/>
        <w:ind w:left="108" w:right="380"/>
        <w:jc w:val="both"/>
      </w:pPr>
      <w:r>
        <w:rPr/>
        <w:t>—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} </w:t>
      </w:r>
      <w:r>
        <w:rPr/>
        <w:t>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command,</w:t>
      </w:r>
      <w:r>
        <w:rPr>
          <w:spacing w:val="-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9"/>
        </w:rPr>
        <w:t> </w:t>
      </w:r>
      <w:r>
        <w:rPr/>
        <w:t>pre-condition</w:t>
      </w:r>
      <w:r>
        <w:rPr>
          <w:spacing w:val="-9"/>
        </w:rPr>
        <w:t> </w:t>
      </w:r>
      <w:r>
        <w:rPr/>
        <w:t>for </w:t>
      </w:r>
      <w:r>
        <w:rPr>
          <w:rFonts w:ascii="Georgia" w:hAnsi="Georgia"/>
          <w:i/>
        </w:rPr>
        <w:t>C</w:t>
      </w:r>
      <w:r>
        <w:rPr/>
        <w:t>, and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0"/>
        </w:rPr>
        <w:t> </w:t>
      </w:r>
      <w:r>
        <w:rPr/>
        <w:t>is a post-condition for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Reynolds’ programming language is a simple language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Lisp-like</w:t>
      </w:r>
      <w:r>
        <w:rPr>
          <w:spacing w:val="-1"/>
        </w:rPr>
        <w:t> </w:t>
      </w:r>
      <w:r>
        <w:rPr/>
        <w:t>set-up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cons</w:t>
      </w:r>
      <w:r>
        <w:rPr>
          <w:spacing w:val="-1"/>
        </w:rPr>
        <w:t> </w:t>
      </w:r>
      <w:r>
        <w:rPr/>
        <w:t>cells: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55"/>
          <w:w w:val="150"/>
        </w:rPr>
        <w:t> </w:t>
      </w:r>
      <w:r>
        <w:rPr/>
        <w:t>::=</w:t>
      </w:r>
      <w:r>
        <w:rPr>
          <w:spacing w:val="4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:=</w:t>
      </w:r>
      <w:r>
        <w:rPr>
          <w:spacing w:val="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:=</w:t>
      </w:r>
      <w:r>
        <w:rPr>
          <w:spacing w:val="4"/>
        </w:rPr>
        <w:t> </w:t>
      </w:r>
      <w:r>
        <w:rPr>
          <w:rFonts w:ascii="Georgia" w:hAnsi="Georgia"/>
          <w:i/>
        </w:rPr>
        <w:t>E.i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E.i</w:t>
      </w:r>
      <w:r>
        <w:rPr>
          <w:rFonts w:ascii="Georgia" w:hAnsi="Georgia"/>
          <w:i/>
          <w:spacing w:val="24"/>
        </w:rPr>
        <w:t> </w:t>
      </w:r>
      <w:r>
        <w:rPr/>
        <w:t>:=</w:t>
      </w:r>
      <w:r>
        <w:rPr>
          <w:spacing w:val="5"/>
        </w:rPr>
        <w:t> </w:t>
      </w:r>
      <w:r>
        <w:rPr>
          <w:rFonts w:ascii="Georgia" w:hAnsi="Georgia"/>
          <w:i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cons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</w:t>
      </w:r>
      <w:r>
        <w:rPr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Times New Roman" w:hAnsi="Times New Roman"/>
          <w:smallCaps w:val="0"/>
          <w:spacing w:val="73"/>
          <w:vertAlign w:val="baseline"/>
        </w:rPr>
        <w:t>    </w:t>
      </w:r>
      <w:r>
        <w:rPr>
          <w:smallCaps w:val="0"/>
          <w:vertAlign w:val="baseline"/>
        </w:rPr>
        <w:t>Here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2"/>
          <w:vertAlign w:val="baseline"/>
        </w:rPr>
        <w:t>expressions</w:t>
      </w:r>
    </w:p>
    <w:p>
      <w:pPr>
        <w:pStyle w:val="BodyText"/>
        <w:spacing w:line="216" w:lineRule="auto"/>
        <w:ind w:left="108" w:right="380"/>
        <w:jc w:val="both"/>
      </w:pPr>
      <w:r>
        <w:rPr>
          <w:rFonts w:ascii="Georgia"/>
          <w:i/>
        </w:rPr>
        <w:t>E</w:t>
      </w:r>
      <w:r>
        <w:rPr>
          <w:rFonts w:ascii="Georgia"/>
          <w:i/>
          <w:spacing w:val="2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built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booleans,</w:t>
      </w:r>
      <w:r>
        <w:rPr>
          <w:spacing w:val="-6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etc.,</w:t>
      </w:r>
      <w:r>
        <w:rPr>
          <w:spacing w:val="-6"/>
        </w:rPr>
        <w:t> </w:t>
      </w:r>
      <w:r>
        <w:rPr>
          <w:rFonts w:ascii="Georgia"/>
          <w:i/>
        </w:rPr>
        <w:t>cons </w:t>
      </w:r>
      <w:r>
        <w:rPr/>
        <w:t>cells,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atomic expressions.</w:t>
      </w:r>
      <w:r>
        <w:rPr>
          <w:spacing w:val="40"/>
        </w:rPr>
        <w:t> </w:t>
      </w:r>
      <w:r>
        <w:rPr/>
        <w:t>Separation Logic thus facilitates verification procedures for programs that alter the heap.</w:t>
      </w:r>
    </w:p>
    <w:p>
      <w:pPr>
        <w:pStyle w:val="BodyText"/>
        <w:spacing w:line="216" w:lineRule="auto" w:before="10"/>
        <w:ind w:left="108" w:right="381" w:firstLine="317"/>
        <w:jc w:val="both"/>
      </w:pPr>
      <w:r>
        <w:rPr/>
        <w:t>A</w:t>
      </w:r>
      <w:r>
        <w:rPr>
          <w:spacing w:val="-13"/>
        </w:rPr>
        <w:t> </w:t>
      </w:r>
      <w:r>
        <w:rPr/>
        <w:t>key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Separation</w:t>
      </w:r>
      <w:r>
        <w:rPr>
          <w:spacing w:val="-14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</w:t>
      </w:r>
      <w:r>
        <w:rPr>
          <w:spacing w:val="-13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so-called Frame Rule,</w:t>
      </w:r>
    </w:p>
    <w:p>
      <w:pPr>
        <w:spacing w:line="173" w:lineRule="exact" w:before="0"/>
        <w:ind w:left="0" w:right="33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9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}</w:t>
      </w:r>
      <w:r>
        <w:rPr>
          <w:rFonts w:ascii="DejaVu Sans Condensed" w:hAnsi="DejaVu Sans Condensed"/>
          <w:i/>
          <w:spacing w:val="-1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ψ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}</w:t>
      </w:r>
    </w:p>
    <w:p>
      <w:pPr>
        <w:spacing w:line="141" w:lineRule="exact" w:before="0"/>
        <w:ind w:left="1511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2362657</wp:posOffset>
                </wp:positionH>
                <wp:positionV relativeFrom="paragraph">
                  <wp:posOffset>57322</wp:posOffset>
                </wp:positionV>
                <wp:extent cx="11049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0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4900" h="0">
                              <a:moveTo>
                                <a:pt x="0" y="0"/>
                              </a:moveTo>
                              <a:lnTo>
                                <a:pt x="11046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86.036057pt,4.513606pt" to="273.017726pt,4.5136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197" w:lineRule="exact" w:before="0"/>
        <w:ind w:left="0" w:right="33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φ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χ</w:t>
      </w:r>
      <w:r>
        <w:rPr>
          <w:rFonts w:ascii="DejaVu Sans Condensed" w:hAnsi="DejaVu Sans Condensed"/>
          <w:i/>
          <w:spacing w:val="17"/>
          <w:w w:val="90"/>
          <w:sz w:val="21"/>
        </w:rPr>
        <w:t>}</w:t>
      </w:r>
      <w:r>
        <w:rPr>
          <w:rFonts w:ascii="DejaVu Sans Condensed" w:hAnsi="DejaVu Sans Condensed"/>
          <w:i/>
          <w:spacing w:val="-1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9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ψ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∗</w:t>
      </w:r>
      <w:r>
        <w:rPr>
          <w:rFonts w:ascii="DejaVu Sans Condensed" w:hAnsi="DejaVu Sans Condensed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12"/>
          <w:w w:val="90"/>
          <w:sz w:val="21"/>
        </w:rPr>
        <w:t>χ</w:t>
      </w:r>
      <w:r>
        <w:rPr>
          <w:rFonts w:ascii="DejaVu Sans Condensed" w:hAnsi="DejaVu Sans Condensed"/>
          <w:i/>
          <w:spacing w:val="12"/>
          <w:w w:val="90"/>
          <w:sz w:val="21"/>
        </w:rPr>
        <w:t>}</w:t>
      </w:r>
    </w:p>
    <w:p>
      <w:pPr>
        <w:pStyle w:val="BodyText"/>
        <w:spacing w:line="216" w:lineRule="auto" w:before="34"/>
        <w:ind w:left="108" w:right="380"/>
        <w:jc w:val="both"/>
      </w:pPr>
      <w:r>
        <w:rPr/>
        <w:t>where </w:t>
      </w:r>
      <w:r>
        <w:rPr>
          <w:rFonts w:ascii="Georgia" w:hAnsi="Georgia"/>
          <w:i/>
        </w:rPr>
        <w:t>χ </w:t>
      </w:r>
      <w:r>
        <w:rPr/>
        <w:t>does not include any free variables modified by the program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Static analysis procedures based on the Frame Rule form the basis of Facebook’s Infer tool</w:t>
      </w:r>
      <w:r>
        <w:rPr>
          <w:spacing w:val="27"/>
        </w:rPr>
        <w:t> </w:t>
      </w:r>
      <w:r>
        <w:rPr/>
        <w:t>(</w:t>
      </w:r>
      <w:hyperlink r:id="rId17">
        <w:r>
          <w:rPr>
            <w:rFonts w:ascii="MathJax_Typewriter" w:hAnsi="MathJax_Typewriter"/>
            <w:color w:val="0080AC"/>
          </w:rPr>
          <w:t>fbinfer.com</w:t>
        </w:r>
      </w:hyperlink>
      <w:r>
        <w:rPr/>
        <w:t>)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deployed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code</w:t>
      </w:r>
      <w:r>
        <w:rPr>
          <w:spacing w:val="27"/>
        </w:rPr>
        <w:t> </w:t>
      </w:r>
      <w:r>
        <w:rPr/>
        <w:t>production.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decomposition of the analysis that is facilitated by the Frame Rule is critical to the practical deployability of Infer.</w:t>
      </w:r>
    </w:p>
    <w:p>
      <w:pPr>
        <w:pStyle w:val="BodyText"/>
        <w:spacing w:line="287" w:lineRule="exact"/>
        <w:ind w:left="426"/>
        <w:jc w:val="both"/>
      </w:pPr>
      <w:r>
        <w:rPr/>
        <w:t>Separation</w:t>
      </w:r>
      <w:r>
        <w:rPr>
          <w:spacing w:val="11"/>
        </w:rPr>
        <w:t> </w:t>
      </w:r>
      <w:r>
        <w:rPr/>
        <w:t>Logic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usefully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safely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seen</w:t>
      </w:r>
      <w:r>
        <w:rPr>
          <w:spacing w:val="13"/>
        </w:rPr>
        <w:t> </w:t>
      </w:r>
      <w:r>
        <w:rPr/>
        <w:t>(see</w:t>
      </w:r>
      <w:r>
        <w:rPr>
          <w:spacing w:val="13"/>
        </w:rPr>
        <w:t> </w:t>
      </w:r>
      <w:r>
        <w:rPr/>
        <w:t>[</w:t>
      </w:r>
      <w:hyperlink w:history="true" w:anchor="_bookmark56">
        <w:r>
          <w:rPr>
            <w:color w:val="0080AC"/>
          </w:rPr>
          <w:t>41</w:t>
        </w:r>
      </w:hyperlink>
      <w:r>
        <w:rPr>
          <w:color w:val="0080AC"/>
        </w:rPr>
        <w:t>]</w:t>
      </w:r>
      <w:r>
        <w:rPr>
          <w:color w:val="0080AC"/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details)</w:t>
      </w:r>
      <w:r>
        <w:rPr>
          <w:spacing w:val="1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0"/>
        </w:rPr>
        <w:t>a </w:t>
      </w:r>
    </w:p>
    <w:p>
      <w:pPr>
        <w:spacing w:after="0" w:line="287" w:lineRule="exact"/>
        <w:jc w:val="both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6" w:lineRule="auto" w:before="131"/>
        <w:ind w:left="221" w:right="266"/>
        <w:jc w:val="both"/>
      </w:pPr>
      <w:r>
        <w:rPr/>
        <w:t>presentation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</w:t>
      </w:r>
      <w:r>
        <w:rPr>
          <w:spacing w:val="-15"/>
        </w:rPr>
        <w:t> </w:t>
      </w:r>
      <w:r>
        <w:rPr/>
        <w:t>Pointer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31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</w:t>
      </w:r>
      <w:r>
        <w:rPr>
          <w:spacing w:val="-15"/>
        </w:rPr>
        <w:t> </w:t>
      </w:r>
      <w:r>
        <w:rPr/>
        <w:t>Pointer</w:t>
      </w:r>
      <w:r>
        <w:rPr>
          <w:spacing w:val="-15"/>
        </w:rPr>
        <w:t> </w:t>
      </w:r>
      <w:r>
        <w:rPr/>
        <w:t>Logic,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 (first-order) </w:t>
      </w:r>
      <w:r>
        <w:rPr>
          <w:b/>
        </w:rPr>
        <w:t>BBI</w:t>
      </w:r>
      <w:r>
        <w:rPr/>
        <w:t>, is an instance of </w:t>
      </w:r>
      <w:r>
        <w:rPr>
          <w:b/>
        </w:rPr>
        <w:t>BBI</w:t>
      </w:r>
      <w:r>
        <w:rPr/>
        <w:t>’s resource semantics in which the monoid of resources is constructed from the program’s heap.</w:t>
      </w:r>
      <w:r>
        <w:rPr>
          <w:spacing w:val="36"/>
        </w:rPr>
        <w:t> </w:t>
      </w:r>
      <w:r>
        <w:rPr/>
        <w:t>In detail, this model has two components, the store and the heap.</w:t>
      </w:r>
      <w:r>
        <w:rPr>
          <w:spacing w:val="32"/>
        </w:rPr>
        <w:t> </w:t>
      </w:r>
      <w:r>
        <w:rPr/>
        <w:t>The store is a partial function mapping from variables to values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Val, such as integers, and the heap is a partial function from natural numbers to values.</w:t>
      </w:r>
      <w:r>
        <w:rPr>
          <w:spacing w:val="40"/>
        </w:rPr>
        <w:t> </w:t>
      </w:r>
      <w:r>
        <w:rPr/>
        <w:t>In logic, the store is often called the valuation, 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heap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world.</w:t>
      </w:r>
      <w:r>
        <w:rPr>
          <w:spacing w:val="25"/>
        </w:rPr>
        <w:t> </w:t>
      </w:r>
      <w:r>
        <w:rPr/>
        <w:t>In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sometimes called the environment.</w:t>
      </w:r>
      <w:r>
        <w:rPr>
          <w:spacing w:val="40"/>
        </w:rPr>
        <w:t> </w:t>
      </w:r>
      <w:r>
        <w:rPr/>
        <w:t>Within this set-up, the atomic formulae of BI Pointer Logic include equality between expressions,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and, crucially, the points-to predicate,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'→ </w:t>
      </w:r>
      <w:r>
        <w:rPr>
          <w:rFonts w:ascii="Georgia" w:hAnsi="Georgia"/>
          <w:i/>
          <w:smallCaps w:val="0"/>
          <w:vertAlign w:val="baseline"/>
        </w:rPr>
        <w:t>F 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7"/>
        <w:ind w:left="221" w:right="267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notation: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denotes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def- inition of a heap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is the domain of a store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;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#</w:t>
      </w:r>
      <w:r>
        <w:rPr>
          <w:rFonts w:ascii="Georgia" w:hAnsi="Georgia"/>
          <w:i/>
          <w:w w:val="105"/>
        </w:rPr>
        <w:t>h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denotes that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dom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)=</w:t>
      </w:r>
      <w:r>
        <w:rPr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</w:t>
      </w:r>
      <w:r>
        <w:rPr>
          <w:smallCaps w:val="0"/>
          <w:vertAlign w:val="baseline"/>
        </w:rPr>
        <w:t>;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denotes the union of functions with disjoint domains, which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undefined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domains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overlap;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'→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partial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smallCaps w:val="0"/>
          <w:w w:val="105"/>
          <w:vertAlign w:val="baseline"/>
        </w:rPr>
        <w:t>equal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1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except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up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spacing w:val="-2"/>
          <w:w w:val="105"/>
          <w:vertAlign w:val="baseline"/>
        </w:rPr>
        <w:t>constants,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determine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denotations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{{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}}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Val.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With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basic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data,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 </w:t>
      </w:r>
      <w:r>
        <w:rPr>
          <w:smallCaps w:val="0"/>
          <w:vertAlign w:val="baseline"/>
        </w:rPr>
        <w:t>satisfaction relation for BI Pointer Logic is defined as in Figure </w:t>
      </w:r>
      <w:hyperlink w:history="true" w:anchor="_bookmark7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color w:val="0080AC"/>
          <w:vertAlign w:val="baseline"/>
        </w:rPr>
        <w:t>.</w:t>
      </w:r>
      <w:r>
        <w:rPr>
          <w:smallCaps w:val="0"/>
          <w:color w:val="0080AC"/>
          <w:spacing w:val="25"/>
          <w:vertAlign w:val="baseline"/>
        </w:rPr>
        <w:t> </w:t>
      </w:r>
      <w:r>
        <w:rPr>
          <w:smallCaps w:val="0"/>
          <w:vertAlign w:val="baseline"/>
        </w:rPr>
        <w:t>The judgement, </w:t>
      </w:r>
      <w:r>
        <w:rPr>
          <w:rFonts w:ascii="Georgia" w:hAnsi="Georgia"/>
          <w:i/>
          <w:smallCaps w:val="0"/>
          <w:w w:val="105"/>
          <w:vertAlign w:val="baseline"/>
        </w:rPr>
        <w:t>s,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Aroania" w:hAnsi="Aroania"/>
          <w:smallCaps w:val="0"/>
          <w:w w:val="105"/>
          <w:vertAlign w:val="baseline"/>
        </w:rPr>
        <w:t>▶</w:t>
      </w:r>
      <w:r>
        <w:rPr>
          <w:rFonts w:ascii="Aroania" w:hAnsi="Aroania"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φ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assertion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φ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store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heap,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</w:t>
      </w:r>
      <w:bookmarkStart w:name="Representation and Duality for LGL and B" w:id="14"/>
      <w:bookmarkEnd w:id="14"/>
      <w:r>
        <w:rPr>
          <w:smallCaps w:val="0"/>
          <w:vertAlign w:val="baseline"/>
        </w:rPr>
      </w:r>
      <w:bookmarkStart w:name="_bookmark8" w:id="15"/>
      <w:bookmarkEnd w:id="15"/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free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φ</w:t>
      </w:r>
      <w:r>
        <w:rPr>
          <w:rFonts w:ascii="Georgia" w:hAnsi="Georgia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domain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21"/>
        <w:ind w:left="221" w:right="267" w:firstLine="318"/>
        <w:jc w:val="both"/>
      </w:pPr>
      <w:r>
        <w:rPr/>
        <w:t>Note that the semantics of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4"/>
        </w:rPr>
        <w:t> </w:t>
      </w:r>
      <w:r>
        <w:rPr/>
        <w:t>requires that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be the only active address</w:t>
      </w:r>
      <w:r>
        <w:rPr>
          <w:spacing w:val="40"/>
        </w:rPr>
        <w:t> </w:t>
      </w:r>
      <w:r>
        <w:rPr/>
        <w:t>in the current heap.</w:t>
      </w:r>
      <w:r>
        <w:rPr>
          <w:spacing w:val="40"/>
        </w:rPr>
        <w:t> </w:t>
      </w:r>
      <w:r>
        <w:rPr/>
        <w:t>Descriptions of larger heaps can be built up using </w:t>
      </w:r>
      <w:r>
        <w:rPr>
          <w:rFonts w:ascii="DejaVu Sans Condensed" w:hAnsi="DejaVu Sans Condensed"/>
          <w:i/>
        </w:rPr>
        <w:t>∗</w:t>
      </w:r>
      <w:r>
        <w:rPr/>
        <w:t>:</w:t>
      </w:r>
      <w:r>
        <w:rPr>
          <w:spacing w:val="40"/>
        </w:rPr>
        <w:t> </w:t>
      </w:r>
      <w:r>
        <w:rPr/>
        <w:t>this 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Rule.</w:t>
      </w:r>
      <w:r>
        <w:rPr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(9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</w:rPr>
        <w:t> </w:t>
      </w:r>
      <w:r>
        <w:rPr/>
        <w:t>5)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7"/>
        </w:rPr>
        <w:t> </w:t>
      </w:r>
      <w:r>
        <w:rPr/>
        <w:t>(10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'→ </w:t>
      </w:r>
      <w:r>
        <w:rPr/>
        <w:t>7) describes two adjacent cells whose contents are 5 and 7.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Representation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Duality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LGL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5"/>
        </w:rPr>
        <w:t>BBI</w:t>
      </w:r>
    </w:p>
    <w:p>
      <w:pPr>
        <w:pStyle w:val="BodyText"/>
        <w:spacing w:line="213" w:lineRule="auto" w:before="192"/>
        <w:ind w:left="221" w:right="267"/>
        <w:jc w:val="both"/>
      </w:pPr>
      <w:r>
        <w:rPr/>
        <w:t>By abstracting from the Hilbert systems and the semantics given 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can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(respectively)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logics</w:t>
      </w:r>
      <w:r>
        <w:rPr>
          <w:spacing w:val="-4"/>
        </w:rPr>
        <w:t> </w:t>
      </w:r>
      <w:r>
        <w:rPr>
          <w:b/>
        </w:rPr>
        <w:t>LGL</w:t>
      </w:r>
      <w:r>
        <w:rPr>
          <w:b/>
          <w:spacing w:val="-16"/>
        </w:rPr>
        <w:t> </w:t>
      </w:r>
      <w:r>
        <w:rPr/>
        <w:t>and </w:t>
      </w:r>
      <w:r>
        <w:rPr>
          <w:b/>
        </w:rPr>
        <w:t>BBI</w:t>
      </w:r>
      <w:r>
        <w:rPr/>
        <w:t>. We begin with algebraic semantics.</w:t>
      </w:r>
    </w:p>
    <w:p>
      <w:pPr>
        <w:pStyle w:val="Heading2"/>
        <w:spacing w:before="151"/>
        <w:ind w:left="221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3.1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04" w:lineRule="auto" w:before="101" w:after="0"/>
        <w:ind w:left="669" w:right="26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layered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algebra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LM Roman 10" w:hAnsi="LM Roman 10"/>
          <w:sz w:val="21"/>
        </w:rPr>
        <w:t>is an algebra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18"/>
          <w:sz w:val="21"/>
        </w:rPr>
        <w:t> </w:t>
      </w:r>
      <w:r>
        <w:rPr>
          <w:rFonts w:ascii="LM Roman 10" w:hAnsi="LM Roman 10"/>
          <w:sz w:val="21"/>
        </w:rPr>
        <w:t>=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Aroania" w:hAnsi="Aroania"/>
          <w:sz w:val="21"/>
        </w:rPr>
        <w:t>►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LM Roman 10" w:hAnsi="LM Roman 10"/>
          <w:sz w:val="21"/>
        </w:rPr>
        <w:t>) such that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∧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∨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T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⊥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is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Boolean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algebra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Aroania" w:hAnsi="Aroania"/>
          <w:spacing w:val="-2"/>
          <w:sz w:val="21"/>
        </w:rPr>
        <w:t>►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b/>
          <w:i/>
          <w:spacing w:val="-2"/>
          <w:sz w:val="21"/>
        </w:rPr>
        <w:t>−</w:t>
      </w:r>
      <w:r>
        <w:rPr>
          <w:rFonts w:ascii="Aroania" w:hAnsi="Aroania"/>
          <w:spacing w:val="-2"/>
          <w:sz w:val="21"/>
        </w:rPr>
        <w:t>►</w:t>
      </w:r>
      <w:r>
        <w:rPr>
          <w:rFonts w:ascii="Aroania" w:hAnsi="Aroania"/>
          <w:spacing w:val="6"/>
          <w:sz w:val="21"/>
        </w:rPr>
        <w:t> </w:t>
      </w:r>
      <w:r>
        <w:rPr>
          <w:rFonts w:ascii="LM Roman 10" w:hAnsi="LM Roman 10"/>
          <w:spacing w:val="-2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Aroania" w:hAnsi="Aroania"/>
          <w:spacing w:val="-2"/>
          <w:sz w:val="21"/>
        </w:rPr>
        <w:t>►</w:t>
      </w:r>
      <w:r>
        <w:rPr>
          <w:rFonts w:ascii="DejaVu Sans" w:hAnsi="DejaVu Sans"/>
          <w:b/>
          <w:i/>
          <w:spacing w:val="-2"/>
          <w:sz w:val="21"/>
        </w:rPr>
        <w:t>−</w:t>
      </w:r>
      <w:r>
        <w:rPr>
          <w:rFonts w:ascii="DejaVu Sans" w:hAnsi="DejaVu Sans"/>
          <w:b/>
          <w:i/>
          <w:spacing w:val="-12"/>
          <w:sz w:val="21"/>
        </w:rPr>
        <w:t> </w:t>
      </w:r>
      <w:r>
        <w:rPr>
          <w:rFonts w:ascii="LM Roman 10" w:hAnsi="LM Roman 10"/>
          <w:spacing w:val="-2"/>
          <w:sz w:val="21"/>
        </w:rPr>
        <w:t>are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binary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operations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satisfying,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Aroania" w:hAnsi="Aroania"/>
          <w:sz w:val="21"/>
        </w:rPr>
        <w:t>►</w:t>
      </w:r>
      <w:r>
        <w:rPr>
          <w:rFonts w:ascii="Aroania" w:hAnsi="Aroani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Aroania" w:hAnsi="Aroania"/>
          <w:sz w:val="21"/>
        </w:rPr>
        <w:t>►</w:t>
      </w:r>
      <w:r>
        <w:rPr>
          <w:rFonts w:ascii="Aroania" w:hAnsi="Aroania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DejaVu Sans" w:hAnsi="DejaVu Sans"/>
          <w:b/>
          <w:i/>
          <w:spacing w:val="-3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92" w:lineRule="exact" w:before="37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i/>
          <w:sz w:val="21"/>
        </w:rPr>
        <w:t>resource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algebra </w:t>
      </w:r>
      <w:r>
        <w:rPr>
          <w:rFonts w:ascii="LM Roman 10"/>
          <w:sz w:val="21"/>
        </w:rPr>
        <w:t>is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layered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algebra</w:t>
      </w:r>
      <w:r>
        <w:rPr>
          <w:rFonts w:ascii="LM Roman 10"/>
          <w:spacing w:val="-10"/>
          <w:sz w:val="21"/>
        </w:rPr>
        <w:t> </w:t>
      </w:r>
      <w:r>
        <w:rPr>
          <w:rFonts w:ascii="UKIJ Sulus Tom"/>
          <w:b w:val="0"/>
          <w:sz w:val="21"/>
        </w:rPr>
        <w:t>A</w:t>
      </w:r>
      <w:r>
        <w:rPr>
          <w:rFonts w:ascii="UKIJ Sulus Tom"/>
          <w:b w:val="0"/>
          <w:spacing w:val="7"/>
          <w:sz w:val="21"/>
        </w:rPr>
        <w:t> </w:t>
      </w:r>
      <w:r>
        <w:rPr>
          <w:rFonts w:ascii="LM Roman 10"/>
          <w:sz w:val="21"/>
        </w:rPr>
        <w:t>extended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constant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pStyle w:val="BodyText"/>
        <w:spacing w:line="292" w:lineRule="exact"/>
        <w:ind w:left="669"/>
        <w:jc w:val="both"/>
      </w:pPr>
      <w:r>
        <w:rPr/>
        <w:t>a)</w:t>
      </w:r>
      <w:r>
        <w:rPr>
          <w:spacing w:val="-8"/>
        </w:rPr>
        <w:t> </w:t>
      </w:r>
      <w:r>
        <w:rPr>
          <w:rFonts w:ascii="Aroania" w:hAnsi="Aroania"/>
        </w:rPr>
        <w:t>►</w:t>
      </w:r>
      <w:r>
        <w:rPr>
          <w:rFonts w:ascii="Aroania" w:hAnsi="Aroania"/>
          <w:spacing w:val="9"/>
        </w:rPr>
        <w:t> </w:t>
      </w:r>
      <w:r>
        <w:rPr/>
        <w:t>is</w:t>
      </w:r>
      <w:r>
        <w:rPr>
          <w:spacing w:val="-8"/>
        </w:rPr>
        <w:t> </w:t>
      </w:r>
      <w:r>
        <w:rPr/>
        <w:t>associative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commutative;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b)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UKIJ Sulus Tom" w:hAnsi="UKIJ Sulus Tom"/>
          <w:b w:val="0"/>
        </w:rPr>
        <w:t>A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rFonts w:ascii="Aroania" w:hAnsi="Aroania"/>
        </w:rPr>
        <w:t>►</w:t>
      </w:r>
      <w:r>
        <w:rPr>
          <w:rFonts w:ascii="Aroania" w:hAnsi="Aroania"/>
          <w:spacing w:val="-2"/>
        </w:rPr>
        <w:t> </w:t>
      </w:r>
      <w:r>
        <w:rPr>
          <w:spacing w:val="29"/>
        </w:rPr>
        <w:t>I=</w:t>
      </w:r>
      <w:r>
        <w:rPr>
          <w:spacing w:val="-17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tabs>
          <w:tab w:pos="7726" w:val="left" w:leader="none"/>
        </w:tabs>
        <w:spacing w:line="211" w:lineRule="auto" w:before="77"/>
        <w:ind w:left="221" w:right="267"/>
        <w:jc w:val="both"/>
        <w:rPr>
          <w:rFonts w:ascii="Arial" w:hAnsi="Arial"/>
        </w:rPr>
      </w:pPr>
      <w:r>
        <w:rPr/>
        <w:t>We</w:t>
      </w:r>
      <w:r>
        <w:rPr>
          <w:spacing w:val="-13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algebras,</w:t>
      </w:r>
      <w:r>
        <w:rPr>
          <w:spacing w:val="-10"/>
        </w:rPr>
        <w:t> </w:t>
      </w:r>
      <w:r>
        <w:rPr/>
        <w:t>commutativity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Aroania" w:hAnsi="Aroania"/>
        </w:rPr>
        <w:t>► </w:t>
      </w:r>
      <w:r>
        <w:rPr/>
        <w:t>entails</w:t>
      </w:r>
      <w:r>
        <w:rPr>
          <w:spacing w:val="-18"/>
        </w:rPr>
        <w:t> </w:t>
      </w:r>
      <w:r>
        <w:rPr>
          <w:rFonts w:ascii="DejaVu Sans" w:hAnsi="DejaVu Sans"/>
          <w:b/>
          <w:i/>
        </w:rPr>
        <w:t>−</w:t>
      </w:r>
      <w:r>
        <w:rPr>
          <w:rFonts w:ascii="Aroania" w:hAnsi="Aroania"/>
        </w:rPr>
        <w:t>► </w:t>
      </w:r>
      <w:r>
        <w:rPr/>
        <w:t>=</w:t>
      </w:r>
      <w:r>
        <w:rPr>
          <w:spacing w:val="-11"/>
        </w:rPr>
        <w:t> </w:t>
      </w:r>
      <w:r>
        <w:rPr>
          <w:rFonts w:ascii="Aroania" w:hAnsi="Aroania"/>
        </w:rPr>
        <w:t>►</w:t>
      </w:r>
      <w:r>
        <w:rPr>
          <w:rFonts w:ascii="DejaVu Sans" w:hAnsi="DejaVu Sans"/>
          <w:b/>
          <w:i/>
        </w:rPr>
        <w:t>−</w:t>
      </w:r>
      <w:r>
        <w:rPr/>
        <w:t>.</w:t>
      </w:r>
      <w:r>
        <w:rPr>
          <w:spacing w:val="18"/>
        </w:rPr>
        <w:t> </w:t>
      </w:r>
      <w:r>
        <w:rPr/>
        <w:t>LayAlg (ResAlg) denotes the category of layered (resource) algebras and homomorphisms between</w:t>
      </w:r>
      <w:r>
        <w:rPr>
          <w:spacing w:val="-6"/>
        </w:rPr>
        <w:t> </w:t>
      </w:r>
      <w:r>
        <w:rPr>
          <w:spacing w:val="-2"/>
        </w:rPr>
        <w:t>them.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pStyle w:val="BodyText"/>
        <w:spacing w:line="204" w:lineRule="auto" w:before="206"/>
        <w:ind w:left="221" w:right="266" w:firstLine="317"/>
        <w:jc w:val="both"/>
      </w:pP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valuation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V </w:t>
      </w:r>
      <w:r>
        <w:rPr/>
        <w:t>:</w:t>
      </w:r>
      <w:r>
        <w:rPr>
          <w:spacing w:val="-8"/>
        </w:rPr>
        <w:t> </w:t>
      </w:r>
      <w:r>
        <w:rPr/>
        <w:t>Prop</w:t>
      </w:r>
      <w:r>
        <w:rPr>
          <w:spacing w:val="-10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layered</w:t>
      </w:r>
      <w:r>
        <w:rPr>
          <w:spacing w:val="-18"/>
        </w:rPr>
        <w:t> </w:t>
      </w:r>
      <w:r>
        <w:rPr/>
        <w:t>algebra,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obtain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7"/>
        </w:rPr>
        <w:t> </w:t>
      </w:r>
      <w:r>
        <w:rPr/>
        <w:t>for</w:t>
      </w:r>
      <w:r>
        <w:rPr>
          <w:spacing w:val="-17"/>
        </w:rPr>
        <w:t> </w:t>
      </w:r>
      <w:r>
        <w:rPr>
          <w:b/>
        </w:rPr>
        <w:t>LGL</w:t>
      </w:r>
      <w:r>
        <w:rPr>
          <w:b/>
          <w:spacing w:val="-21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UKIJ Sulus Tom" w:hAnsi="UKIJ Sulus Tom"/>
          <w:b w:val="0"/>
        </w:rPr>
        <w:t>A </w:t>
      </w:r>
      <w:r>
        <w:rPr/>
        <w:t>as</w:t>
      </w:r>
      <w:r>
        <w:rPr>
          <w:spacing w:val="-17"/>
        </w:rPr>
        <w:t> </w:t>
      </w:r>
      <w:r>
        <w:rPr/>
        <w:t>follows:</w:t>
      </w:r>
      <w:r>
        <w:rPr>
          <w:spacing w:val="17"/>
        </w:rPr>
        <w:t> </w:t>
      </w:r>
      <w:r>
        <w:rPr>
          <w:rFonts w:ascii="MathJax_SansSerif" w:hAnsi="MathJax_SansSerif"/>
        </w:rPr>
        <w:t>J</w:t>
      </w:r>
      <w:r>
        <w:rPr/>
        <w:t>p</w:t>
      </w:r>
      <w:r>
        <w:rPr>
          <w:rFonts w:ascii="MathJax_SansSerif" w:hAnsi="MathJax_SansSerif"/>
        </w:rPr>
        <w:t>)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(p),</w:t>
      </w:r>
      <w:r>
        <w:rPr>
          <w:spacing w:val="-13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T</w:t>
      </w:r>
      <w:r>
        <w:rPr>
          <w:rFonts w:ascii="MathJax_SansSerif" w:hAnsi="MathJax_SansSerif"/>
        </w:rPr>
        <w:t>)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T</w:t>
      </w:r>
      <w:r>
        <w:rPr/>
        <w:t>,</w:t>
      </w:r>
      <w:r>
        <w:rPr>
          <w:spacing w:val="-13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⊥</w:t>
      </w:r>
      <w:r>
        <w:rPr>
          <w:rFonts w:ascii="MathJax_SansSerif" w:hAnsi="MathJax_SansSerif"/>
        </w:rPr>
        <w:t>)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-13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φ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</w:rPr>
        <w:t>ψ</w:t>
      </w:r>
      <w:r>
        <w:rPr>
          <w:rFonts w:ascii="MathJax_SansSerif" w:hAnsi="MathJax_SansSerif"/>
        </w:rPr>
        <w:t>)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φ</w:t>
      </w:r>
      <w:r>
        <w:rPr>
          <w:rFonts w:ascii="MathJax_SansSerif" w:hAnsi="MathJax_SansSerif"/>
        </w:rPr>
        <w:t>)</w:t>
      </w:r>
      <w:r>
        <w:rPr>
          <w:rFonts w:ascii="DejaVu Sans Condensed" w:hAnsi="DejaVu Sans Condensed"/>
          <w:i/>
        </w:rPr>
        <w:t>∨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ψ</w:t>
      </w:r>
      <w:r>
        <w:rPr>
          <w:rFonts w:ascii="MathJax_SansSerif" w:hAnsi="MathJax_SansSerif"/>
        </w:rPr>
        <w:t>)</w:t>
      </w:r>
      <w:r>
        <w:rPr/>
        <w:t>, and</w:t>
      </w:r>
      <w:r>
        <w:rPr>
          <w:spacing w:val="-18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ψ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φ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-13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ψ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5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27"/>
        </w:rPr>
        <w:t>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</w:rPr>
        <w:t>∈ {∧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oania" w:hAnsi="Aroania"/>
        </w:rPr>
        <w:t>►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b/>
          <w:i/>
        </w:rPr>
        <w:t>−</w:t>
      </w:r>
      <w:r>
        <w:rPr>
          <w:rFonts w:ascii="Aroania" w:hAnsi="Aroania"/>
        </w:rPr>
        <w:t>►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Aroania" w:hAnsi="Aroania"/>
        </w:rPr>
        <w:t>►</w:t>
      </w:r>
      <w:r>
        <w:rPr>
          <w:rFonts w:ascii="DejaVu Sans Condensed" w:hAnsi="DejaVu Sans Condensed"/>
          <w:i/>
        </w:rPr>
        <w:t>−}</w:t>
      </w:r>
      <w:r>
        <w:rPr/>
        <w:t>.</w:t>
      </w:r>
      <w:r>
        <w:rPr>
          <w:spacing w:val="3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resource algebra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18"/>
        </w:rPr>
        <w:t> </w:t>
      </w:r>
      <w:r>
        <w:rPr/>
        <w:t>we</w:t>
      </w:r>
      <w:r>
        <w:rPr>
          <w:spacing w:val="1"/>
        </w:rPr>
        <w:t> </w:t>
      </w:r>
      <w:r>
        <w:rPr/>
        <w:t>similarly obtain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18"/>
        </w:rPr>
        <w:t> </w:t>
      </w:r>
      <w:r>
        <w:rPr/>
        <w:t>for</w:t>
      </w:r>
      <w:r>
        <w:rPr>
          <w:spacing w:val="1"/>
        </w:rPr>
        <w:t> </w:t>
      </w:r>
      <w:r>
        <w:rPr>
          <w:b/>
        </w:rPr>
        <w:t>BBI</w:t>
      </w:r>
      <w:r>
        <w:rPr>
          <w:b/>
          <w:spacing w:val="-10"/>
        </w:rPr>
        <w:t> </w:t>
      </w:r>
      <w:r>
        <w:rPr/>
        <w:t>on </w:t>
      </w:r>
      <w:r>
        <w:rPr>
          <w:rFonts w:ascii="UKIJ Sulus Tom" w:hAnsi="UKIJ Sulus Tom"/>
          <w:b w:val="0"/>
        </w:rPr>
        <w:t>A</w:t>
      </w:r>
      <w:r>
        <w:rPr/>
        <w:t>:</w:t>
      </w:r>
      <w:r>
        <w:rPr>
          <w:spacing w:val="26"/>
        </w:rPr>
        <w:t> </w:t>
      </w:r>
      <w:r>
        <w:rPr/>
        <w:t>in this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>
          <w:spacing w:val="-5"/>
        </w:rPr>
        <w:t>we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spacing w:line="297" w:lineRule="exact" w:before="107"/>
        <w:ind w:left="108" w:right="0" w:firstLine="0"/>
        <w:jc w:val="left"/>
        <w:rPr>
          <w:sz w:val="21"/>
        </w:rPr>
      </w:pPr>
      <w:r>
        <w:rPr>
          <w:spacing w:val="-12"/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ψ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-1"/>
          <w:sz w:val="21"/>
        </w:rPr>
        <w:t> </w:t>
      </w:r>
      <w:r>
        <w:rPr>
          <w:rFonts w:ascii="Aroania" w:hAnsi="Aroania"/>
          <w:spacing w:val="-12"/>
          <w:sz w:val="21"/>
        </w:rPr>
        <w:t>►</w:t>
      </w:r>
      <w:r>
        <w:rPr>
          <w:rFonts w:ascii="Aroania" w:hAnsi="Aroania"/>
          <w:spacing w:val="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ψ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spacing w:val="-12"/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−∗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ψ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φ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-29"/>
          <w:sz w:val="21"/>
        </w:rPr>
        <w:t> </w:t>
      </w:r>
      <w:r>
        <w:rPr>
          <w:rFonts w:ascii="DejaVu Sans" w:hAnsi="DejaVu Sans"/>
          <w:b/>
          <w:i/>
          <w:spacing w:val="-12"/>
          <w:sz w:val="21"/>
        </w:rPr>
        <w:t>−</w:t>
      </w:r>
      <w:r>
        <w:rPr>
          <w:rFonts w:ascii="Aroania" w:hAnsi="Aroania"/>
          <w:spacing w:val="-12"/>
          <w:sz w:val="21"/>
        </w:rPr>
        <w:t>►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rFonts w:ascii="Georgia" w:hAnsi="Georgia"/>
          <w:i/>
          <w:spacing w:val="-12"/>
          <w:sz w:val="21"/>
        </w:rPr>
        <w:t>ψ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15"/>
          <w:sz w:val="21"/>
        </w:rPr>
        <w:t> </w:t>
      </w:r>
      <w:r>
        <w:rPr>
          <w:spacing w:val="-12"/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MathJax_SansSerif" w:hAnsi="MathJax_SansSerif"/>
          <w:spacing w:val="-12"/>
          <w:sz w:val="21"/>
        </w:rPr>
        <w:t>J</w:t>
      </w:r>
      <w:r>
        <w:rPr>
          <w:spacing w:val="-12"/>
          <w:sz w:val="21"/>
        </w:rPr>
        <w:t>I</w:t>
      </w:r>
      <w:r>
        <w:rPr>
          <w:rFonts w:ascii="MathJax_SansSerif" w:hAnsi="MathJax_SansSerif"/>
          <w:spacing w:val="-12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spacing w:val="-1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12"/>
          <w:sz w:val="21"/>
        </w:rPr>
        <w:t>I.</w:t>
      </w:r>
    </w:p>
    <w:p>
      <w:pPr>
        <w:pStyle w:val="BodyText"/>
        <w:spacing w:line="216" w:lineRule="auto" w:before="12"/>
        <w:ind w:left="108" w:right="380" w:firstLine="317"/>
        <w:jc w:val="both"/>
      </w:pPr>
      <w:r>
        <w:rPr/>
        <w:t>An 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20"/>
        </w:rPr>
        <w:t> </w:t>
      </w:r>
      <w:r>
        <w:rPr/>
        <w:t>on a layered (resource) algebra </w:t>
      </w:r>
      <w:r>
        <w:rPr>
          <w:i/>
        </w:rPr>
        <w:t>satisﬁes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1"/>
        </w:rPr>
        <w:t> </w:t>
      </w:r>
      <w:r>
        <w:rPr/>
        <w:t>if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φ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1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T</w:t>
      </w:r>
      <w:r>
        <w:rPr/>
        <w:t>.</w:t>
      </w:r>
      <w:r>
        <w:rPr>
          <w:spacing w:val="36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</w:rPr>
        <w:t> </w:t>
      </w:r>
      <w:r>
        <w:rPr/>
        <w:t>is valid on layered algebras if it is satisfied under all interpretations.</w:t>
      </w:r>
      <w:r>
        <w:rPr>
          <w:spacing w:val="40"/>
        </w:rPr>
        <w:t> </w:t>
      </w:r>
      <w:r>
        <w:rPr/>
        <w:t>By forming Lindenbaum-Tarski algebras from the Hilbert-type systems given in Figures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we obtain soundness and completeness for this semantics.</w:t>
      </w:r>
    </w:p>
    <w:p>
      <w:pPr>
        <w:tabs>
          <w:tab w:pos="7613" w:val="left" w:leader="none"/>
        </w:tabs>
        <w:spacing w:line="213" w:lineRule="auto" w:before="150"/>
        <w:ind w:left="108" w:right="381" w:firstLine="0"/>
        <w:jc w:val="left"/>
        <w:rPr>
          <w:rFonts w:ascii="Arial" w:hAnsi="Arial"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3"/>
          <w:sz w:val="21"/>
        </w:rPr>
        <w:t> </w:t>
      </w:r>
      <w:r>
        <w:rPr>
          <w:b/>
          <w:i/>
          <w:sz w:val="21"/>
        </w:rPr>
        <w:t>LGL </w:t>
      </w:r>
      <w:r>
        <w:rPr>
          <w:i/>
          <w:sz w:val="21"/>
        </w:rPr>
        <w:t>(</w:t>
      </w:r>
      <w:r>
        <w:rPr>
          <w:b/>
          <w:i/>
          <w:sz w:val="21"/>
        </w:rPr>
        <w:t>BBI</w:t>
      </w:r>
      <w:r>
        <w:rPr>
          <w:i/>
          <w:sz w:val="21"/>
        </w:rPr>
        <w:t>),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provable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3"/>
          <w:sz w:val="21"/>
        </w:rPr>
        <w:t> </w:t>
      </w:r>
      <w:r>
        <w:rPr>
          <w:sz w:val="21"/>
        </w:rPr>
        <w:t>LGL</w:t>
      </w:r>
      <w:r>
        <w:rPr>
          <w:rFonts w:ascii="LM Roman 8" w:hAnsi="LM Roman 8"/>
          <w:sz w:val="21"/>
          <w:vertAlign w:val="subscript"/>
        </w:rPr>
        <w:t>H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(BBI</w:t>
      </w:r>
      <w:r>
        <w:rPr>
          <w:rFonts w:ascii="LM Roman 8" w:hAnsi="LM Roman 8"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iff,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algebraic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interpretations</w:t>
      </w:r>
      <w:r>
        <w:rPr>
          <w:i/>
          <w:spacing w:val="-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MathJax_SansSerif" w:hAnsi="MathJax_SansSerif"/>
          <w:spacing w:val="-4"/>
          <w:sz w:val="21"/>
          <w:vertAlign w:val="baseline"/>
        </w:rPr>
        <w:t>J</w:t>
      </w:r>
      <w:r>
        <w:rPr>
          <w:rFonts w:ascii="Georgia" w:hAnsi="Georgia"/>
          <w:i/>
          <w:spacing w:val="-4"/>
          <w:sz w:val="21"/>
          <w:vertAlign w:val="baseline"/>
        </w:rPr>
        <w:t>ψ</w:t>
      </w:r>
      <w:r>
        <w:rPr>
          <w:rFonts w:ascii="MathJax_SansSerif" w:hAnsi="MathJax_SansSerif"/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pStyle w:val="BodyText"/>
        <w:spacing w:line="283" w:lineRule="exact" w:before="148"/>
        <w:ind w:left="426"/>
        <w:jc w:val="both"/>
        <w:rPr>
          <w:b/>
        </w:rPr>
      </w:pPr>
      <w:r>
        <w:rPr/>
        <w:t>We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move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relational</w:t>
      </w:r>
      <w:r>
        <w:rPr>
          <w:spacing w:val="16"/>
        </w:rPr>
        <w:t> </w:t>
      </w:r>
      <w:r>
        <w:rPr/>
        <w:t>structures</w:t>
      </w:r>
      <w:r>
        <w:rPr>
          <w:spacing w:val="16"/>
        </w:rPr>
        <w:t> </w:t>
      </w:r>
      <w:r>
        <w:rPr/>
        <w:t>generalizing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semantics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b/>
          <w:spacing w:val="-5"/>
        </w:rPr>
        <w:t>LGL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and </w:t>
      </w:r>
      <w:r>
        <w:rPr>
          <w:b/>
          <w:spacing w:val="-4"/>
          <w:sz w:val="21"/>
        </w:rPr>
        <w:t>BBI</w:t>
      </w:r>
      <w:r>
        <w:rPr>
          <w:spacing w:val="-4"/>
          <w:sz w:val="21"/>
        </w:rPr>
        <w:t>.</w:t>
      </w:r>
    </w:p>
    <w:p>
      <w:pPr>
        <w:pStyle w:val="Heading2"/>
        <w:jc w:val="left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3.3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16" w:lineRule="auto" w:before="93" w:after="0"/>
        <w:ind w:left="555" w:right="380" w:hanging="330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layered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frame </w:t>
      </w:r>
      <w:r>
        <w:rPr>
          <w:rFonts w:ascii="DejaVu Sans Condensed"/>
          <w:i/>
          <w:w w:val="105"/>
          <w:sz w:val="21"/>
        </w:rPr>
        <w:t>X</w:t>
      </w:r>
      <w:r>
        <w:rPr>
          <w:rFonts w:ascii="DejaVu Sans Condensed"/>
          <w:i/>
          <w:spacing w:val="30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pair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X</w:t>
      </w:r>
      <w:r>
        <w:rPr>
          <w:rFonts w:ascii="DejaVu Sans Condensed"/>
          <w:i/>
          <w:spacing w:val="22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10"/>
          <w:w w:val="105"/>
          <w:sz w:val="21"/>
        </w:rPr>
        <w:t>),</w:t>
      </w:r>
      <w:r>
        <w:rPr>
          <w:rFonts w:ascii="LM Roman 10"/>
          <w:spacing w:val="-6"/>
          <w:w w:val="105"/>
          <w:sz w:val="21"/>
        </w:rPr>
        <w:t> </w:t>
      </w:r>
      <w:r>
        <w:rPr>
          <w:rFonts w:ascii="LM Roman 10"/>
          <w:w w:val="105"/>
          <w:sz w:val="21"/>
        </w:rPr>
        <w:t>where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set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and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ternary relation on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0"/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82" w:lineRule="exact" w:before="43" w:after="0"/>
        <w:ind w:left="55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z w:val="21"/>
        </w:rPr>
        <w:t>resource frame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DejaVu Sans Condensed"/>
          <w:i/>
          <w:sz w:val="21"/>
        </w:rPr>
        <w:t>X</w:t>
      </w:r>
      <w:r>
        <w:rPr>
          <w:rFonts w:ascii="DejaVu Sans Condensed"/>
          <w:i/>
          <w:spacing w:val="4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triple </w:t>
      </w:r>
      <w:r>
        <w:rPr>
          <w:rFonts w:ascii="DejaVu Sans Condensed"/>
          <w:i/>
          <w:sz w:val="21"/>
        </w:rPr>
        <w:t>X</w:t>
      </w:r>
      <w:r>
        <w:rPr>
          <w:rFonts w:ascii="DejaVu Sans Condensed"/>
          <w:i/>
          <w:spacing w:val="3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),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21"/>
          <w:sz w:val="21"/>
        </w:rPr>
        <w:t>isa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layered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frame,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and,</w:t>
      </w:r>
      <w:r>
        <w:rPr>
          <w:spacing w:val="6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following</w:t>
      </w:r>
      <w:r>
        <w:rPr>
          <w:spacing w:val="7"/>
          <w:sz w:val="21"/>
        </w:rPr>
        <w:t> </w:t>
      </w:r>
      <w:r>
        <w:rPr>
          <w:sz w:val="21"/>
        </w:rPr>
        <w:t>properties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pacing w:val="-2"/>
          <w:sz w:val="21"/>
        </w:rPr>
        <w:t>satisfied: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(Assoc)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Rxyt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zt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iff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∃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Ryzt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Rxt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t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);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67" w:lineRule="exact" w:before="0" w:after="0"/>
        <w:ind w:left="7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(Comm)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Rxyz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Ryxz</w:t>
      </w:r>
      <w:r>
        <w:rPr>
          <w:rFonts w:ascii="LM Roman 10" w:hAnsi="LM Roman 10"/>
          <w:spacing w:val="-4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  <w:tab w:pos="7612" w:val="left" w:leader="none"/>
        </w:tabs>
        <w:spacing w:line="282" w:lineRule="exact" w:before="0" w:after="0"/>
        <w:ind w:left="719" w:right="0" w:hanging="197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(Unit)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Rexx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Rexy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y</w:t>
      </w:r>
      <w:r>
        <w:rPr>
          <w:rFonts w:ascii="LM Roman 10" w:hAnsi="LM Roman 10"/>
          <w:spacing w:val="-7"/>
          <w:sz w:val="21"/>
        </w:rPr>
        <w:t>.</w:t>
      </w:r>
      <w:r>
        <w:rPr>
          <w:rFonts w:ascii="LM Roman 10" w:hAnsi="LM Roman 10"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line="213" w:lineRule="auto" w:before="171"/>
        <w:ind w:left="107" w:right="380" w:firstLine="318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straightforward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generalize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defined in</w:t>
      </w:r>
      <w:r>
        <w:rPr>
          <w:spacing w:val="-15"/>
        </w:rPr>
        <w:t> </w:t>
      </w:r>
      <w:r>
        <w:rPr/>
        <w:t>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to interpret </w:t>
      </w:r>
      <w:r>
        <w:rPr>
          <w:b/>
        </w:rPr>
        <w:t>LGL </w:t>
      </w:r>
      <w:r>
        <w:rPr/>
        <w:t>and </w:t>
      </w:r>
      <w:r>
        <w:rPr>
          <w:b/>
        </w:rPr>
        <w:t>BBI</w:t>
      </w:r>
      <w:r>
        <w:rPr/>
        <w:t>.</w:t>
      </w:r>
      <w:r>
        <w:rPr>
          <w:spacing w:val="40"/>
        </w:rPr>
        <w:t> </w:t>
      </w:r>
      <w:r>
        <w:rPr/>
        <w:t>Given a scaffold (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), we obtain a layered</w:t>
      </w:r>
      <w:r>
        <w:rPr>
          <w:spacing w:val="-18"/>
        </w:rPr>
        <w:t> </w:t>
      </w:r>
      <w:r>
        <w:rPr/>
        <w:t>frame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DejaVu Serif" w:hAnsi="DejaVu Serif"/>
          <w:i/>
          <w:vertAlign w:val="subscript"/>
        </w:rPr>
        <w:t>£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bscript"/>
        </w:rPr>
        <w:t>£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HKG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iff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@</w:t>
      </w:r>
      <w:r>
        <w:rPr>
          <w:rFonts w:ascii="DejaVu Serif" w:hAnsi="DejaVu Serif"/>
          <w:i/>
          <w:vertAlign w:val="subscript"/>
        </w:rPr>
        <w:t>£</w:t>
      </w:r>
      <w:r>
        <w:rPr>
          <w:rFonts w:ascii="DejaVu Serif" w:hAnsi="DejaVu Serif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@</w:t>
      </w:r>
      <w:r>
        <w:rPr>
          <w:rFonts w:ascii="DejaVu Serif" w:hAnsi="DejaVu Serif"/>
          <w:i/>
          <w:vertAlign w:val="subscript"/>
        </w:rPr>
        <w:t>£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Similarly,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 partial resource monoid (</w:t>
      </w:r>
      <w:r>
        <w:rPr>
          <w:rFonts w:ascii="Georgia" w:hAnsi="Georgia"/>
          <w:i/>
          <w:vertAlign w:val="baseline"/>
        </w:rPr>
        <w:t>Res,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we obtain a resource frame (</w:t>
      </w:r>
      <w:r>
        <w:rPr>
          <w:rFonts w:ascii="Georgia" w:hAnsi="Georgia"/>
          <w:i/>
          <w:vertAlign w:val="baseline"/>
        </w:rPr>
        <w:t>Res,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bscript"/>
        </w:rPr>
        <w:t>○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by defining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erif" w:hAnsi="DejaVu Serif"/>
          <w:i/>
          <w:vertAlign w:val="subscript"/>
        </w:rPr>
        <w:t>○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these substitutitions one can </w:t>
      </w:r>
      <w:r>
        <w:rPr>
          <w:vertAlign w:val="baseline"/>
        </w:rPr>
        <w:t>reconfigure the semantics given in Figures </w:t>
      </w:r>
      <w:hyperlink w:history="true" w:anchor="_bookmark4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6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give a satisfaction relation </w:t>
      </w:r>
      <w:r>
        <w:rPr>
          <w:rFonts w:ascii="Aroania" w:hAnsi="Aroania"/>
          <w:vertAlign w:val="baseline"/>
        </w:rPr>
        <w:t>▶ </w:t>
      </w:r>
      <w:r>
        <w:rPr>
          <w:vertAlign w:val="baseline"/>
        </w:rPr>
        <w:t>on frames. For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BBI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adjustment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take</w:t>
      </w:r>
      <w:r>
        <w:rPr>
          <w:spacing w:val="-12"/>
          <w:vertAlign w:val="baseline"/>
        </w:rPr>
        <w:t> </w:t>
      </w:r>
      <w:r>
        <w:rPr>
          <w:vertAlign w:val="baseline"/>
        </w:rPr>
        <w:t>care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 unit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a set of units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Aroania" w:hAnsi="Aroania"/>
          <w:vertAlign w:val="baseline"/>
        </w:rPr>
        <w:t>▶ </w:t>
      </w:r>
      <w:r>
        <w:rPr>
          <w:vertAlign w:val="baseline"/>
        </w:rPr>
        <w:t>I iff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13" w:lineRule="auto" w:before="7"/>
        <w:ind w:left="108" w:right="380" w:firstLine="317"/>
        <w:jc w:val="both"/>
      </w:pPr>
      <w:r>
        <w:rPr/>
        <w:t>Resource</w:t>
      </w:r>
      <w:r>
        <w:rPr>
          <w:spacing w:val="-13"/>
        </w:rPr>
        <w:t> </w:t>
      </w:r>
      <w:r>
        <w:rPr/>
        <w:t>frames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weakest</w:t>
      </w:r>
      <w:r>
        <w:rPr>
          <w:spacing w:val="-13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structures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soundly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com- pletely</w:t>
      </w:r>
      <w:r>
        <w:rPr>
          <w:spacing w:val="-6"/>
        </w:rPr>
        <w:t> </w:t>
      </w:r>
      <w:r>
        <w:rPr/>
        <w:t>interpret</w:t>
      </w:r>
      <w:r>
        <w:rPr>
          <w:spacing w:val="-6"/>
        </w:rPr>
        <w:t> </w:t>
      </w:r>
      <w:r>
        <w:rPr>
          <w:b/>
        </w:rPr>
        <w:t>BBI</w:t>
      </w:r>
      <w:r>
        <w:rPr/>
        <w:t>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captured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duality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3.12</w:t>
        </w:r>
      </w:hyperlink>
      <w:r>
        <w:rPr>
          <w:color w:val="0080AC"/>
        </w:rPr>
        <w:t>. </w:t>
      </w:r>
      <w:r>
        <w:rPr/>
        <w:t>The notion is closely related to two other types of relational structure from the </w:t>
      </w:r>
      <w:r>
        <w:rPr>
          <w:b/>
        </w:rPr>
        <w:t>BBI</w:t>
      </w:r>
      <w:r>
        <w:rPr>
          <w:b/>
          <w:spacing w:val="-8"/>
        </w:rPr>
        <w:t> </w:t>
      </w:r>
      <w:r>
        <w:rPr/>
        <w:t>literature — </w:t>
      </w:r>
      <w:r>
        <w:rPr>
          <w:i/>
        </w:rPr>
        <w:t>multi-unit separation algebras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and </w:t>
      </w:r>
      <w:r>
        <w:rPr>
          <w:i/>
        </w:rPr>
        <w:t>relational frames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27</w:t>
        </w:r>
      </w:hyperlink>
      <w:r>
        <w:rPr>
          <w:color w:val="0080AC"/>
        </w:rPr>
        <w:t>] </w:t>
      </w:r>
      <w:r>
        <w:rPr/>
        <w:t>— and</w:t>
      </w:r>
      <w:r>
        <w:rPr>
          <w:spacing w:val="-2"/>
        </w:rPr>
        <w:t> </w:t>
      </w:r>
      <w:r>
        <w:rPr/>
        <w:t>coincides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others,</w:t>
      </w:r>
      <w:r>
        <w:rPr>
          <w:spacing w:val="-1"/>
        </w:rPr>
        <w:t> </w:t>
      </w:r>
      <w:r>
        <w:rPr>
          <w:i/>
        </w:rPr>
        <w:t>BBI</w:t>
      </w:r>
      <w:r>
        <w:rPr>
          <w:i/>
          <w:spacing w:val="-1"/>
        </w:rPr>
        <w:t> </w:t>
      </w:r>
      <w:r>
        <w:rPr>
          <w:i/>
        </w:rPr>
        <w:t>frames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i/>
        </w:rPr>
        <w:t>non-deterministic</w:t>
      </w:r>
      <w:r>
        <w:rPr>
          <w:i/>
          <w:spacing w:val="-1"/>
        </w:rPr>
        <w:t> </w:t>
      </w:r>
      <w:r>
        <w:rPr>
          <w:i/>
        </w:rPr>
        <w:t>monoids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 Resource frames have multiple units like multi-unit separation algebras, but drop the cancellativity requirement of the partial composition.</w:t>
      </w:r>
      <w:r>
        <w:rPr>
          <w:spacing w:val="40"/>
        </w:rPr>
        <w:t> </w:t>
      </w:r>
      <w:r>
        <w:rPr/>
        <w:t>In contrast, they are distinguished from relational frames </w:t>
      </w:r>
      <w:r>
        <w:rPr>
          <w:i/>
        </w:rPr>
        <w:t>because of</w:t>
      </w:r>
      <w:r>
        <w:rPr>
          <w:i/>
          <w:spacing w:val="40"/>
        </w:rPr>
        <w:t> </w:t>
      </w:r>
      <w:r>
        <w:rPr/>
        <w:t>the fact they have multiple units.</w:t>
      </w:r>
    </w:p>
    <w:p>
      <w:pPr>
        <w:pStyle w:val="BodyText"/>
        <w:spacing w:line="213" w:lineRule="auto" w:before="29"/>
        <w:ind w:left="108" w:right="380" w:firstLine="317"/>
        <w:jc w:val="both"/>
      </w:pPr>
      <w:r>
        <w:rPr/>
        <w:t>These distinctions are crucial for what follows:</w:t>
      </w:r>
      <w:r>
        <w:rPr>
          <w:spacing w:val="40"/>
        </w:rPr>
        <w:t> </w:t>
      </w:r>
      <w:r>
        <w:rPr/>
        <w:t>the representation and duality theorems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hold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restrict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frames</w:t>
      </w:r>
      <w:r>
        <w:rPr>
          <w:spacing w:val="-16"/>
        </w:rPr>
        <w:t> </w:t>
      </w:r>
      <w:r>
        <w:rPr/>
        <w:t>satisfying</w:t>
      </w:r>
      <w:r>
        <w:rPr>
          <w:spacing w:val="-16"/>
        </w:rPr>
        <w:t> </w:t>
      </w:r>
      <w:r>
        <w:rPr/>
        <w:t>either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properties.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witnessed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b/>
        </w:rPr>
        <w:t>BBI</w:t>
      </w:r>
      <w:r>
        <w:rPr>
          <w:b/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expressive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 between</w:t>
      </w:r>
      <w:r>
        <w:rPr>
          <w:spacing w:val="-9"/>
        </w:rPr>
        <w:t> </w:t>
      </w:r>
      <w:r>
        <w:rPr/>
        <w:t>cancellative/non-cancellative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unit/multi-unit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all of which define the same notion of validity [</w:t>
      </w:r>
      <w:hyperlink w:history="true" w:anchor="_bookmark43">
        <w:r>
          <w:rPr>
            <w:color w:val="0080AC"/>
          </w:rPr>
          <w:t>28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ind w:left="426"/>
        <w:jc w:val="both"/>
      </w:pP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7"/>
        </w:rPr>
        <w:t> </w:t>
      </w:r>
      <w:r>
        <w:rPr/>
        <w:t>categories</w:t>
      </w:r>
      <w:r>
        <w:rPr>
          <w:spacing w:val="-7"/>
        </w:rPr>
        <w:t> </w:t>
      </w:r>
      <w:r>
        <w:rPr/>
        <w:t>LayFr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ResFr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morphisms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frames.</w:t>
      </w:r>
    </w:p>
    <w:p>
      <w:pPr>
        <w:spacing w:line="284" w:lineRule="exact" w:before="12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5"/>
          <w:sz w:val="21"/>
        </w:rPr>
        <w:t> </w:t>
      </w:r>
      <w:r>
        <w:rPr>
          <w:sz w:val="21"/>
        </w:rPr>
        <w:t>(cf.</w:t>
      </w:r>
      <w:r>
        <w:rPr>
          <w:spacing w:val="63"/>
          <w:w w:val="15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24">
        <w:r>
          <w:rPr>
            <w:color w:val="0080AC"/>
            <w:sz w:val="21"/>
          </w:rPr>
          <w:t>9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Given</w:t>
      </w:r>
      <w:r>
        <w:rPr>
          <w:spacing w:val="25"/>
          <w:sz w:val="21"/>
        </w:rPr>
        <w:t> </w:t>
      </w:r>
      <w:r>
        <w:rPr>
          <w:sz w:val="21"/>
        </w:rPr>
        <w:t>layered</w:t>
      </w:r>
      <w:r>
        <w:rPr>
          <w:spacing w:val="25"/>
          <w:sz w:val="21"/>
        </w:rPr>
        <w:t> </w:t>
      </w:r>
      <w:r>
        <w:rPr>
          <w:sz w:val="21"/>
        </w:rPr>
        <w:t>frames</w:t>
      </w:r>
      <w:r>
        <w:rPr>
          <w:spacing w:val="26"/>
          <w:sz w:val="21"/>
        </w:rPr>
        <w:t> </w:t>
      </w:r>
      <w:r>
        <w:rPr>
          <w:rFonts w:ascii="DejaVu Sans Condensed"/>
          <w:i/>
          <w:sz w:val="21"/>
        </w:rPr>
        <w:t>X</w:t>
      </w:r>
      <w:r>
        <w:rPr>
          <w:rFonts w:ascii="DejaVu Sans Condensed"/>
          <w:i/>
          <w:spacing w:val="65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DejaVu Sans Condensed"/>
          <w:i/>
          <w:spacing w:val="13"/>
          <w:sz w:val="21"/>
        </w:rPr>
        <w:t>X</w:t>
      </w:r>
      <w:r>
        <w:rPr>
          <w:rFonts w:ascii="DejaVu Serif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,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layered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p-</w:t>
      </w:r>
      <w:r>
        <w:rPr>
          <w:i/>
          <w:smallCaps w:val="0"/>
          <w:spacing w:val="-2"/>
          <w:sz w:val="21"/>
          <w:vertAlign w:val="baseline"/>
        </w:rPr>
        <w:t>morphism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X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</w:rPr>
        <w:t>X</w:t>
      </w:r>
      <w:r>
        <w:rPr>
          <w:rFonts w:ascii="DejaVu Serif" w:hAnsi="DejaVu Serif"/>
          <w:i/>
          <w:smallCaps/>
          <w:spacing w:val="15"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function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satisfying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following: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107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Rxyz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z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s.t.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Rxyz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8" w:after="0"/>
        <w:ind w:left="667" w:right="0" w:hanging="446"/>
        <w:jc w:val="left"/>
        <w:rPr>
          <w:rFonts w:ascii="LM Roman 10" w:hAnsi="LM Roman 10"/>
          <w:sz w:val="21"/>
        </w:rPr>
      </w:pPr>
      <w:bookmarkStart w:name="Representation and Duality" w:id="16"/>
      <w:bookmarkEnd w:id="16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s.t.</w:t>
      </w:r>
      <w:r>
        <w:rPr>
          <w:rFonts w:ascii="LM Roman 10" w:hAnsi="LM Roman 10"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Rxyz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z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∃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s.t.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Rxyz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16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z</w:t>
      </w:r>
      <w:r>
        <w:rPr>
          <w:rFonts w:ascii="LM Roman 10" w:hAnsi="LM Roman 10"/>
          <w:smallCaps w:val="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z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6" w:lineRule="auto" w:before="93"/>
        <w:ind w:left="221" w:right="267" w:hanging="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p-morphism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20"/>
          <w:sz w:val="21"/>
        </w:rPr>
        <w:t> 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X</w:t>
      </w:r>
      <w:r>
        <w:rPr>
          <w:rFonts w:ascii="DejaVu Serif" w:hAnsi="DejaVu Serif"/>
          <w:i/>
          <w:smallCaps/>
          <w:spacing w:val="15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between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resource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frames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spacing w:val="15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layered p-morphism that additionally satisfies</w:t>
      </w:r>
    </w:p>
    <w:p>
      <w:pPr>
        <w:pStyle w:val="ListParagraph"/>
        <w:numPr>
          <w:ilvl w:val="0"/>
          <w:numId w:val="5"/>
        </w:numPr>
        <w:tabs>
          <w:tab w:pos="567" w:val="left" w:leader="none"/>
          <w:tab w:pos="7726" w:val="left" w:leader="none"/>
        </w:tabs>
        <w:spacing w:line="271" w:lineRule="exact" w:before="0" w:after="0"/>
        <w:ind w:left="567" w:right="0" w:hanging="346"/>
        <w:jc w:val="left"/>
        <w:rPr>
          <w:rFonts w:ascii="Arial" w:hAnsi="Arial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pacing w:val="-12"/>
          <w:w w:val="105"/>
          <w:sz w:val="21"/>
          <w:vertAlign w:val="baseline"/>
        </w:rPr>
        <w:t>□</w:t>
      </w:r>
    </w:p>
    <w:p>
      <w:pPr>
        <w:pStyle w:val="BodyText"/>
        <w:spacing w:before="53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bookmarkStart w:name="_bookmark9" w:id="17"/>
      <w:bookmarkEnd w:id="17"/>
      <w:r>
        <w:rPr/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Duality</w:t>
      </w:r>
    </w:p>
    <w:p>
      <w:pPr>
        <w:pStyle w:val="BodyText"/>
        <w:spacing w:line="216" w:lineRule="auto" w:before="137"/>
        <w:ind w:left="221" w:right="267"/>
        <w:jc w:val="both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representation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duality</w:t>
      </w:r>
      <w:r>
        <w:rPr>
          <w:spacing w:val="-11"/>
        </w:rPr>
        <w:t> </w:t>
      </w:r>
      <w:r>
        <w:rPr/>
        <w:t>theorems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layered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algebras. 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corollary,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relational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algebraic semantics,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Hilbert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Section</w:t>
      </w:r>
    </w:p>
    <w:p>
      <w:pPr>
        <w:pStyle w:val="ListParagraph"/>
        <w:numPr>
          <w:ilvl w:val="1"/>
          <w:numId w:val="2"/>
        </w:numPr>
        <w:tabs>
          <w:tab w:pos="498" w:val="left" w:leader="none"/>
        </w:tabs>
        <w:spacing w:line="216" w:lineRule="auto" w:before="0" w:after="0"/>
        <w:ind w:left="221" w:right="267" w:firstLine="0"/>
        <w:jc w:val="both"/>
        <w:rPr>
          <w:rFonts w:ascii="LM Roman 10"/>
          <w:color w:val="0080AC"/>
          <w:sz w:val="21"/>
        </w:rPr>
      </w:pPr>
      <w:r>
        <w:rPr>
          <w:rFonts w:ascii="LM Roman 10"/>
          <w:sz w:val="21"/>
        </w:rPr>
        <w:t>The soundness and completeness of resource semantics can thus be understood as a consequence of this topological duality.</w:t>
      </w:r>
    </w:p>
    <w:p>
      <w:pPr>
        <w:spacing w:line="211" w:lineRule="auto" w:before="153"/>
        <w:ind w:left="221" w:right="26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Given a layered frame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, the </w:t>
      </w:r>
      <w:r>
        <w:rPr>
          <w:i/>
          <w:w w:val="105"/>
          <w:sz w:val="21"/>
        </w:rPr>
        <w:t>complex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algebra </w:t>
      </w:r>
      <w:r>
        <w:rPr>
          <w:w w:val="105"/>
          <w:sz w:val="21"/>
        </w:rPr>
        <w:t>of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is given by </w:t>
      </w:r>
      <w:r>
        <w:rPr>
          <w:rFonts w:ascii="Georgia" w:hAnsi="Georgia"/>
          <w:i/>
          <w:spacing w:val="-2"/>
          <w:sz w:val="21"/>
        </w:rPr>
        <w:t>Com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X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)=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P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∪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\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Aroania" w:hAnsi="Aroania"/>
          <w:spacing w:val="-2"/>
          <w:sz w:val="21"/>
        </w:rPr>
        <w:t>►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1"/>
          <w:vertAlign w:val="baseline"/>
        </w:rPr>
        <w:t>−</w:t>
      </w:r>
      <w:r>
        <w:rPr>
          <w:rFonts w:ascii="Aroania" w:hAnsi="Aroania"/>
          <w:spacing w:val="-2"/>
          <w:sz w:val="21"/>
          <w:vertAlign w:val="baseline"/>
        </w:rPr>
        <w:t>►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Aroania" w:hAnsi="Aroania"/>
          <w:spacing w:val="-79"/>
          <w:w w:val="83"/>
          <w:sz w:val="21"/>
          <w:vertAlign w:val="baseline"/>
        </w:rPr>
        <w:t>►</w:t>
      </w:r>
      <w:r>
        <w:rPr>
          <w:rFonts w:ascii="DejaVu Sans" w:hAnsi="DejaVu Sans"/>
          <w:b/>
          <w:i/>
          <w:spacing w:val="14"/>
          <w:w w:val="91"/>
          <w:sz w:val="21"/>
          <w:vertAlign w:val="baseline"/>
        </w:rPr>
        <w:t>−</w:t>
      </w:r>
      <w:r>
        <w:rPr>
          <w:rFonts w:ascii="Georgia" w:hAnsi="Georgia"/>
          <w:i/>
          <w:spacing w:val="25"/>
          <w:w w:val="128"/>
          <w:sz w:val="21"/>
          <w:vertAlign w:val="subscript"/>
        </w:rPr>
        <w:t>R</w:t>
      </w:r>
      <w:r>
        <w:rPr>
          <w:spacing w:val="15"/>
          <w:w w:val="98"/>
          <w:sz w:val="21"/>
          <w:vertAlign w:val="baseline"/>
        </w:rPr>
        <w:t>),</w:t>
      </w:r>
      <w:r>
        <w:rPr>
          <w:spacing w:val="-15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  <w:r>
        <w:rPr>
          <w:spacing w:val="-16"/>
          <w:sz w:val="21"/>
          <w:vertAlign w:val="baseline"/>
        </w:rPr>
        <w:t> </w:t>
      </w:r>
      <w:r>
        <w:rPr>
          <w:rFonts w:ascii="Aroania" w:hAnsi="Aroania"/>
          <w:spacing w:val="-2"/>
          <w:sz w:val="21"/>
          <w:vertAlign w:val="baseline"/>
        </w:rPr>
        <w:t>►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b/>
          <w:i/>
          <w:spacing w:val="-2"/>
          <w:sz w:val="21"/>
          <w:vertAlign w:val="baseline"/>
        </w:rPr>
        <w:t>−</w:t>
      </w:r>
      <w:r>
        <w:rPr>
          <w:rFonts w:ascii="Aroania" w:hAnsi="Aroania"/>
          <w:spacing w:val="-2"/>
          <w:sz w:val="21"/>
          <w:vertAlign w:val="baseline"/>
        </w:rPr>
        <w:t>►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Aroania" w:hAnsi="Aroania"/>
          <w:spacing w:val="-2"/>
          <w:sz w:val="21"/>
          <w:vertAlign w:val="baseline"/>
        </w:rPr>
        <w:t>►</w:t>
      </w:r>
      <w:r>
        <w:rPr>
          <w:rFonts w:ascii="DejaVu Sans" w:hAnsi="DejaVu Sans"/>
          <w:b/>
          <w:i/>
          <w:spacing w:val="-2"/>
          <w:sz w:val="21"/>
          <w:vertAlign w:val="baseline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are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 </w:t>
      </w:r>
      <w:r>
        <w:rPr>
          <w:w w:val="105"/>
          <w:sz w:val="21"/>
          <w:vertAlign w:val="baseline"/>
        </w:rPr>
        <w:t>as follows:</w:t>
      </w:r>
    </w:p>
    <w:p>
      <w:pPr>
        <w:spacing w:before="253"/>
        <w:ind w:left="107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Aroania" w:hAnsi="Aroania"/>
          <w:w w:val="105"/>
          <w:sz w:val="21"/>
        </w:rPr>
        <w:t>►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Rxyz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spacing w:line="312" w:lineRule="auto" w:before="91"/>
        <w:ind w:left="1079" w:right="1068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DejaVu Sans" w:hAnsi="DejaVu Sans"/>
          <w:b/>
          <w:i/>
          <w:sz w:val="21"/>
        </w:rPr>
        <w:t>−</w:t>
      </w:r>
      <w:r>
        <w:rPr>
          <w:rFonts w:ascii="Aroania" w:hAnsi="Aroania"/>
          <w:sz w:val="21"/>
        </w:rPr>
        <w:t>►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Rxyz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DejaVu Sans" w:hAnsi="DejaVu Sans"/>
          <w:b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Ryxz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72"/>
        <w:ind w:left="221" w:right="267" w:hanging="1"/>
        <w:jc w:val="both"/>
        <w:rPr>
          <w:rFonts w:ascii="Arial" w:hAnsi="Arial"/>
        </w:rPr>
      </w:pPr>
      <w:r>
        <w:rPr/>
        <w:t>For</w:t>
      </w:r>
      <w:r>
        <w:rPr>
          <w:spacing w:val="-2"/>
        </w:rPr>
        <w:t> </w:t>
      </w:r>
      <w:r>
        <w:rPr/>
        <w:t>a resource frame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, the complex algebra </w:t>
      </w:r>
      <w:r>
        <w:rPr>
          <w:rFonts w:ascii="Georgia" w:hAnsi="Georgia"/>
          <w:i/>
        </w:rPr>
        <w:t>Com</w:t>
      </w:r>
      <w:r>
        <w:rPr/>
        <w:t>(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-15"/>
        </w:rPr>
        <w:t> </w:t>
      </w:r>
      <w:r>
        <w:rPr/>
        <w:t>) is given by extending the complex</w:t>
      </w:r>
      <w:r>
        <w:rPr>
          <w:spacing w:val="-4"/>
        </w:rPr>
        <w:t> </w:t>
      </w:r>
      <w:r>
        <w:rPr/>
        <w:t>algebra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layered</w:t>
      </w:r>
      <w:r>
        <w:rPr>
          <w:spacing w:val="-1"/>
        </w:rPr>
        <w:t> </w:t>
      </w:r>
      <w:r>
        <w:rPr/>
        <w:t>frame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  <w:spacing w:val="-5"/>
        </w:rPr>
        <w:t>E</w:t>
      </w:r>
      <w:r>
        <w:rPr>
          <w:spacing w:val="-5"/>
        </w:rPr>
        <w:t>.</w:t>
      </w:r>
      <w:r>
        <w:rPr/>
        <w:tab/>
      </w:r>
      <w:r>
        <w:rPr>
          <w:rFonts w:ascii="Arial" w:hAnsi="Arial"/>
          <w:spacing w:val="-10"/>
        </w:rPr>
        <w:t>□</w:t>
      </w:r>
    </w:p>
    <w:p>
      <w:pPr>
        <w:tabs>
          <w:tab w:pos="7727" w:val="left" w:leader="none"/>
        </w:tabs>
        <w:spacing w:line="213" w:lineRule="auto" w:before="154"/>
        <w:ind w:left="222" w:right="266" w:hanging="1"/>
        <w:jc w:val="both"/>
        <w:rPr>
          <w:rFonts w:ascii="Arial" w:hAnsi="Arial"/>
          <w:sz w:val="21"/>
        </w:rPr>
      </w:pP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The complex algebra </w:t>
      </w:r>
      <w:r>
        <w:rPr>
          <w:rFonts w:ascii="Georgia" w:hAnsi="Georgia"/>
          <w:i/>
          <w:sz w:val="21"/>
        </w:rPr>
        <w:t>Com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of a layered (resource) frame </w:t>
      </w:r>
      <w:r>
        <w:rPr>
          <w:rFonts w:ascii="DejaVu Sans Condensed" w:hAnsi="DejaVu Sans Condensed"/>
          <w:i/>
          <w:sz w:val="21"/>
        </w:rPr>
        <w:t>X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layered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(resource)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algebra.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line="211" w:lineRule="auto" w:before="181"/>
        <w:ind w:left="221" w:right="266" w:firstLine="318"/>
        <w:jc w:val="both"/>
        <w:rPr>
          <w:sz w:val="21"/>
        </w:rPr>
      </w:pPr>
      <w:bookmarkStart w:name="_bookmark10" w:id="18"/>
      <w:bookmarkEnd w:id="18"/>
      <w:r>
        <w:rPr/>
      </w:r>
      <w:r>
        <w:rPr>
          <w:spacing w:val="-2"/>
          <w:sz w:val="21"/>
        </w:rPr>
        <w:t>We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also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define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layered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(resource)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frame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from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layered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(resource)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algebra.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first</w:t>
      </w:r>
      <w:r>
        <w:rPr>
          <w:spacing w:val="-9"/>
          <w:sz w:val="21"/>
        </w:rPr>
        <w:t> </w:t>
      </w:r>
      <w:r>
        <w:rPr>
          <w:sz w:val="21"/>
        </w:rPr>
        <w:t>recall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notion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(ultra)filter.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ﬁlter </w:t>
      </w:r>
      <w:r>
        <w:rPr>
          <w:sz w:val="21"/>
        </w:rPr>
        <w:t>on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Boolean</w:t>
      </w:r>
      <w:r>
        <w:rPr>
          <w:spacing w:val="-9"/>
          <w:sz w:val="21"/>
        </w:rPr>
        <w:t> </w:t>
      </w:r>
      <w:r>
        <w:rPr>
          <w:sz w:val="21"/>
        </w:rPr>
        <w:t>algebra</w:t>
      </w:r>
      <w:r>
        <w:rPr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A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satisfying,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(i)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; (ii)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implies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</w:t>
      </w:r>
      <w:r>
        <w:rPr>
          <w:i/>
          <w:sz w:val="21"/>
        </w:rPr>
        <w:t>proper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⊥ /∈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ultraﬁlter </w:t>
      </w:r>
      <w:r>
        <w:rPr>
          <w:sz w:val="21"/>
        </w:rPr>
        <w:t>is a proper filter that additionally satisfies (iii)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 ultrafilter of a layered (resource) algebra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35"/>
          <w:sz w:val="21"/>
        </w:rPr>
        <w:t> </w:t>
      </w:r>
      <w:r>
        <w:rPr>
          <w:sz w:val="21"/>
        </w:rPr>
        <w:t>is an ultrafilter of its underlying Boolean algebra.</w:t>
      </w:r>
    </w:p>
    <w:p>
      <w:pPr>
        <w:spacing w:line="194" w:lineRule="auto" w:before="157"/>
        <w:ind w:left="221" w:right="26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3.7 </w:t>
      </w:r>
      <w:r>
        <w:rPr>
          <w:sz w:val="21"/>
        </w:rPr>
        <w:t>Given a layered algebra </w:t>
      </w:r>
      <w:r>
        <w:rPr>
          <w:rFonts w:ascii="UKIJ Sulus Tom" w:hAnsi="UKIJ Sulus Tom"/>
          <w:b w:val="0"/>
          <w:sz w:val="21"/>
        </w:rPr>
        <w:t>A</w:t>
      </w:r>
      <w:r>
        <w:rPr>
          <w:sz w:val="21"/>
        </w:rPr>
        <w:t>, the </w:t>
      </w:r>
      <w:r>
        <w:rPr>
          <w:i/>
          <w:sz w:val="21"/>
        </w:rPr>
        <w:t>ultraﬁlter frame </w:t>
      </w:r>
      <w:r>
        <w:rPr>
          <w:rFonts w:ascii="Georgia" w:hAnsi="Georgia"/>
          <w:i/>
          <w:sz w:val="21"/>
        </w:rPr>
        <w:t>Ult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A</w:t>
      </w:r>
      <w:r>
        <w:rPr>
          <w:sz w:val="21"/>
        </w:rPr>
        <w:t>) is defined </w:t>
      </w:r>
      <w:r>
        <w:rPr>
          <w:rFonts w:ascii="Georgia" w:hAnsi="Georgia"/>
          <w:i/>
          <w:spacing w:val="12"/>
          <w:sz w:val="21"/>
        </w:rPr>
        <w:t>Ult</w:t>
      </w:r>
      <w:r>
        <w:rPr>
          <w:spacing w:val="12"/>
          <w:sz w:val="21"/>
        </w:rPr>
        <w:t>(</w:t>
      </w:r>
      <w:r>
        <w:rPr>
          <w:rFonts w:ascii="UKIJ Sulus Tom" w:hAnsi="UKIJ Sulus Tom"/>
          <w:b w:val="0"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position w:val="-3"/>
          <w:sz w:val="15"/>
        </w:rPr>
        <w:t>Ult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UKIJ Sulus Tom" w:hAnsi="UKIJ Sulus Tom"/>
          <w:b w:val="0"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),</w:t>
      </w:r>
      <w:r>
        <w:rPr>
          <w:spacing w:val="20"/>
          <w:sz w:val="21"/>
        </w:rPr>
        <w:t> </w:t>
      </w:r>
      <w:r>
        <w:rPr>
          <w:sz w:val="21"/>
        </w:rPr>
        <w:t>where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set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ultrafilters</w:t>
      </w:r>
      <w:r>
        <w:rPr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UKIJ Sulus Tom" w:hAnsi="UKIJ Sulus Tom"/>
          <w:b w:val="0"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position w:val="-3"/>
          <w:sz w:val="15"/>
        </w:rPr>
        <w:t>Ult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UKIJ Sulus Tom" w:hAnsi="UKIJ Sulus Tom"/>
          <w:b w:val="0"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 </w:t>
      </w:r>
      <w:r>
        <w:rPr>
          <w:sz w:val="21"/>
        </w:rPr>
        <w:t>is defined by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position w:val="-3"/>
          <w:sz w:val="15"/>
        </w:rPr>
        <w:t>Ult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UKIJ Sulus Tom" w:hAnsi="UKIJ Sulus Tom"/>
          <w:b w:val="0"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iff,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Aroania" w:hAnsi="Aroani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sz w:val="21"/>
          <w:vertAlign w:val="baseline"/>
        </w:rPr>
        <w:t>a resource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algebra</w:t>
      </w:r>
      <w:r>
        <w:rPr>
          <w:spacing w:val="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ultrafilter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frame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extending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Ult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Verdana" w:hAnsi="Verdana"/>
          <w:i/>
          <w:position w:val="-6"/>
          <w:sz w:val="11"/>
          <w:vertAlign w:val="baseline"/>
        </w:rPr>
        <w:t>Ult</w:t>
      </w:r>
      <w:r>
        <w:rPr>
          <w:rFonts w:ascii="LM Roman 6" w:hAnsi="LM Roman 6"/>
          <w:position w:val="-6"/>
          <w:sz w:val="11"/>
          <w:vertAlign w:val="baseline"/>
        </w:rPr>
        <w:t>(</w:t>
      </w:r>
      <w:r>
        <w:rPr>
          <w:rFonts w:ascii="Times New Roman" w:hAnsi="Times New Roman"/>
          <w:position w:val="-6"/>
          <w:sz w:val="11"/>
          <w:vertAlign w:val="baseline"/>
        </w:rPr>
        <w:t>A</w:t>
      </w:r>
      <w:r>
        <w:rPr>
          <w:rFonts w:ascii="LM Roman 6" w:hAnsi="LM Roman 6"/>
          <w:position w:val="-6"/>
          <w:sz w:val="11"/>
          <w:vertAlign w:val="baseline"/>
        </w:rPr>
        <w:t>)</w:t>
      </w:r>
      <w:r>
        <w:rPr>
          <w:rFonts w:ascii="LM Roman 6" w:hAnsi="LM Roman 6"/>
          <w:spacing w:val="41"/>
          <w:position w:val="-6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7726" w:val="left" w:leader="none"/>
        </w:tabs>
        <w:spacing w:line="224" w:lineRule="exact" w:before="0"/>
        <w:ind w:left="221" w:right="0" w:firstLine="0"/>
        <w:jc w:val="both"/>
        <w:rPr>
          <w:rFonts w:ascii="Arial" w:hAnsi="Arial"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I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rFonts w:ascii="DejaVu Sans Condensed" w:hAnsi="DejaVu Sans Condensed"/>
          <w:i/>
          <w:spacing w:val="4"/>
          <w:sz w:val="21"/>
        </w:rPr>
        <w:t>}</w:t>
      </w:r>
      <w:r>
        <w:rPr>
          <w:spacing w:val="4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tabs>
          <w:tab w:pos="7726" w:val="left" w:leader="none"/>
        </w:tabs>
        <w:spacing w:line="201" w:lineRule="auto" w:before="158"/>
        <w:ind w:left="221" w:right="267" w:firstLine="0"/>
        <w:jc w:val="both"/>
        <w:rPr>
          <w:rFonts w:ascii="Arial" w:hAnsi="Arial"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layered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(resource)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ultraﬁlter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Ult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layered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(resource)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frame.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01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line="213" w:lineRule="auto" w:before="133"/>
        <w:ind w:left="108" w:right="380" w:firstLine="318"/>
        <w:jc w:val="both"/>
      </w:pPr>
      <w:r>
        <w:rPr/>
        <w:t>We now extend the Stone representation theorem for Boolean algebras to take account of the additional residuated structure of layered/resource algebras.</w:t>
      </w:r>
      <w:r>
        <w:rPr>
          <w:spacing w:val="40"/>
        </w:rPr>
        <w:t> </w:t>
      </w:r>
      <w:r>
        <w:rPr/>
        <w:t>For layered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exactly:</w:t>
      </w:r>
      <w:r>
        <w:rPr>
          <w:spacing w:val="2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case 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analogous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Boolean</w:t>
      </w:r>
      <w:r>
        <w:rPr>
          <w:spacing w:val="-4"/>
        </w:rPr>
        <w:t> </w:t>
      </w:r>
      <w:r>
        <w:rPr/>
        <w:t>gaggles</w:t>
      </w:r>
      <w:r>
        <w:rPr>
          <w:spacing w:val="-4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r>
        <w:rPr/>
        <w:t>1.4.16)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 representation</w:t>
      </w:r>
      <w:r>
        <w:rPr>
          <w:spacing w:val="-9"/>
        </w:rPr>
        <w:t> </w:t>
      </w:r>
      <w:r>
        <w:rPr/>
        <w:t>theorems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operators</w:t>
      </w:r>
      <w:r>
        <w:rPr>
          <w:spacing w:val="-9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33</w:t>
        </w:r>
      </w:hyperlink>
      <w:r>
        <w:rPr>
          <w:color w:val="0080AC"/>
        </w:rPr>
        <w:t>]</w:t>
      </w:r>
      <w:r>
        <w:rPr/>
        <w:t>,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with the latter results is the use of a single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for the operator </w:t>
      </w:r>
      <w:r>
        <w:rPr>
          <w:rFonts w:ascii="Aroania" w:hAnsi="Aroania"/>
        </w:rPr>
        <w:t>► </w:t>
      </w:r>
      <w:r>
        <w:rPr>
          <w:i/>
        </w:rPr>
        <w:t>and </w:t>
      </w:r>
      <w:r>
        <w:rPr/>
        <w:t>its non- operator</w:t>
      </w:r>
      <w:r>
        <w:rPr>
          <w:spacing w:val="-14"/>
        </w:rPr>
        <w:t> </w:t>
      </w:r>
      <w:r>
        <w:rPr/>
        <w:t>adjoints</w:t>
      </w:r>
      <w:r>
        <w:rPr>
          <w:spacing w:val="-18"/>
        </w:rPr>
        <w:t> </w:t>
      </w:r>
      <w:r>
        <w:rPr>
          <w:rFonts w:ascii="DejaVu Sans" w:hAnsi="DejaVu Sans"/>
          <w:b/>
          <w:i/>
        </w:rPr>
        <w:t>−</w:t>
      </w:r>
      <w:r>
        <w:rPr>
          <w:rFonts w:ascii="Aroania" w:hAnsi="Aroania"/>
        </w:rPr>
        <w:t>► </w:t>
      </w:r>
      <w:r>
        <w:rPr/>
        <w:t>and</w:t>
      </w:r>
      <w:r>
        <w:rPr>
          <w:spacing w:val="-11"/>
        </w:rPr>
        <w:t> </w:t>
      </w:r>
      <w:r>
        <w:rPr>
          <w:rFonts w:ascii="Aroania" w:hAnsi="Aroania"/>
        </w:rPr>
        <w:t>►</w:t>
      </w:r>
      <w:r>
        <w:rPr>
          <w:rFonts w:ascii="DejaVu Sans" w:hAnsi="DejaVu Sans"/>
          <w:b/>
          <w:i/>
        </w:rPr>
        <w:t>−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derived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 adjoints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investigated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Jonsson-Tarski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Goldblatt. In addition, the application to the semantics of </w:t>
      </w:r>
      <w:r>
        <w:rPr>
          <w:b/>
        </w:rPr>
        <w:t>LGL </w:t>
      </w:r>
      <w:r>
        <w:rPr/>
        <w:t>and </w:t>
      </w:r>
      <w:r>
        <w:rPr>
          <w:b/>
        </w:rPr>
        <w:t>BBI </w:t>
      </w:r>
      <w:r>
        <w:rPr/>
        <w:t>is new.</w:t>
      </w:r>
    </w:p>
    <w:p>
      <w:pPr>
        <w:tabs>
          <w:tab w:pos="7612" w:val="left" w:leader="none"/>
        </w:tabs>
        <w:spacing w:line="211" w:lineRule="auto" w:before="149"/>
        <w:ind w:left="108" w:right="375" w:firstLine="0"/>
        <w:jc w:val="both"/>
        <w:rPr>
          <w:rFonts w:ascii="Arial" w:hAnsi="Arial"/>
          <w:sz w:val="21"/>
        </w:rPr>
      </w:pPr>
      <w:r>
        <w:rPr>
          <w:b/>
          <w:sz w:val="21"/>
        </w:rPr>
        <w:t>Theorem 3.9 (Representation Theorem for Layered/Resource </w:t>
      </w:r>
      <w:r>
        <w:rPr>
          <w:b/>
          <w:sz w:val="21"/>
        </w:rPr>
        <w:t>Algebras) </w:t>
      </w:r>
      <w:r>
        <w:rPr>
          <w:i/>
          <w:sz w:val="21"/>
        </w:rPr>
        <w:t>Every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layered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(resource)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subalgebra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complex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algebra.</w:t>
      </w:r>
      <w:r>
        <w:rPr>
          <w:i/>
          <w:sz w:val="21"/>
        </w:rPr>
        <w:t> Speciﬁcally,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UKIJ Sulus Tom" w:hAnsi="UKIJ Sulus Tom"/>
          <w:b w:val="0"/>
          <w:sz w:val="21"/>
          <w:vertAlign w:val="subscript"/>
        </w:rPr>
        <w:t>A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Ult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UKIJ Sulus Tom" w:hAnsi="UKIJ Sulus Tom"/>
          <w:b w:val="0"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1"/>
          <w:sz w:val="21"/>
          <w:vertAlign w:val="baseline"/>
        </w:rPr>
        <w:t>Uf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embedding.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w w:val="105"/>
          <w:sz w:val="21"/>
          <w:vertAlign w:val="baseline"/>
        </w:rPr>
        <w:t>□</w:t>
      </w:r>
    </w:p>
    <w:p>
      <w:pPr>
        <w:pStyle w:val="BodyText"/>
        <w:spacing w:line="206" w:lineRule="auto" w:before="176"/>
        <w:ind w:left="108" w:right="380" w:firstLine="318"/>
        <w:jc w:val="both"/>
      </w:pPr>
      <w:r>
        <w:rPr/>
        <w:t>Now given an 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19"/>
        </w:rPr>
        <w:t> </w:t>
      </w:r>
      <w:r>
        <w:rPr/>
        <w:t>on a layered (resource) algebra </w:t>
      </w:r>
      <w:r>
        <w:rPr>
          <w:rFonts w:ascii="UKIJ Sulus Tom" w:hAnsi="UKIJ Sulus Tom"/>
          <w:b w:val="0"/>
        </w:rPr>
        <w:t>A</w:t>
      </w:r>
      <w:r>
        <w:rPr>
          <w:rFonts w:ascii="UKIJ Sulus Tom" w:hAnsi="UKIJ Sulus Tom"/>
          <w:b w:val="0"/>
          <w:spacing w:val="19"/>
        </w:rPr>
        <w:t> </w:t>
      </w:r>
      <w:r>
        <w:rPr/>
        <w:t>we can give a valuation </w:t>
      </w:r>
      <w:r>
        <w:rPr>
          <w:rFonts w:ascii="DejaVu Sans Condensed" w:hAnsi="DejaVu Sans Condensed"/>
          <w:i/>
        </w:rPr>
        <w:t>V</w:t>
      </w:r>
      <w:r>
        <w:rPr>
          <w:rFonts w:ascii="MathJax_SansSerif" w:hAnsi="MathJax_SansSerif"/>
          <w:vertAlign w:val="subscript"/>
        </w:rPr>
        <w:t>J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MathJax_SansSerif" w:hAnsi="MathJax_SansSerif"/>
          <w:vertAlign w:val="subscript"/>
        </w:rPr>
        <w:t>)</w:t>
      </w:r>
      <w:r>
        <w:rPr>
          <w:rFonts w:ascii="MathJax_SansSerif" w:hAnsi="MathJax_SansSerif"/>
          <w:vertAlign w:val="baseline"/>
        </w:rPr>
        <w:t> </w:t>
      </w:r>
      <w:r>
        <w:rPr>
          <w:vertAlign w:val="baseline"/>
        </w:rPr>
        <w:t>on the ultrafilter frame by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MathJax_SansSerif" w:hAnsi="MathJax_SansSerif"/>
          <w:vertAlign w:val="subscript"/>
        </w:rPr>
        <w:t>J</w:t>
      </w:r>
      <w:r>
        <w:rPr>
          <w:rFonts w:ascii="DejaVu Serif" w:hAnsi="DejaVu Serif"/>
          <w:i/>
          <w:vertAlign w:val="subscript"/>
        </w:rPr>
        <w:t>—</w:t>
      </w:r>
      <w:r>
        <w:rPr>
          <w:rFonts w:ascii="MathJax_SansSerif" w:hAnsi="MathJax_SansSerif"/>
          <w:vertAlign w:val="subscript"/>
        </w:rPr>
        <w:t>)</w:t>
      </w:r>
      <w:r>
        <w:rPr>
          <w:vertAlign w:val="baseline"/>
        </w:rPr>
        <w:t>(p) = </w:t>
      </w:r>
      <w:r>
        <w:rPr>
          <w:rFonts w:ascii="Georgia" w:hAnsi="Georgia"/>
          <w:i/>
          <w:vertAlign w:val="baseline"/>
        </w:rPr>
        <w:t>h</w:t>
      </w:r>
      <w:r>
        <w:rPr>
          <w:rFonts w:ascii="UKIJ Sulus Tom" w:hAnsi="UKIJ Sulus Tom"/>
          <w:b w:val="0"/>
          <w:vertAlign w:val="subscript"/>
        </w:rPr>
        <w:t>A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p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vertAlign w:val="baseline"/>
        </w:rPr>
        <w:t>any valuation </w:t>
      </w:r>
      <w:r>
        <w:rPr>
          <w:rFonts w:ascii="DejaVu Sans Condensed" w:hAnsi="DejaVu Sans Condensed"/>
          <w:i/>
          <w:vertAlign w:val="baseline"/>
        </w:rPr>
        <w:t>V </w:t>
      </w:r>
      <w:r>
        <w:rPr>
          <w:vertAlign w:val="baseline"/>
        </w:rPr>
        <w:t>on a layered (resource) frame </w:t>
      </w:r>
      <w:r>
        <w:rPr>
          <w:rFonts w:ascii="DejaVu Sans Condensed" w:hAnsi="DejaVu Sans Condensed"/>
          <w:i/>
          <w:vertAlign w:val="baseline"/>
        </w:rPr>
        <w:t>X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generates an interpretation on its complex algebra. As </w:t>
      </w:r>
      <w:r>
        <w:rPr>
          <w:rFonts w:ascii="Georgia" w:hAnsi="Georgia"/>
          <w:i/>
          <w:vertAlign w:val="baseline"/>
        </w:rPr>
        <w:t>h</w:t>
      </w:r>
      <w:r>
        <w:rPr>
          <w:rFonts w:ascii="UKIJ Sulus Tom" w:hAnsi="UKIJ Sulus Tom"/>
          <w:b w:val="0"/>
          <w:vertAlign w:val="subscript"/>
        </w:rPr>
        <w:t>A</w:t>
      </w:r>
      <w:r>
        <w:rPr>
          <w:rFonts w:ascii="UKIJ Sulus Tom" w:hAnsi="UKIJ Sulus Tom"/>
          <w:b w:val="0"/>
          <w:spacing w:val="28"/>
          <w:vertAlign w:val="baseline"/>
        </w:rPr>
        <w:t> </w:t>
      </w:r>
      <w:r>
        <w:rPr>
          <w:vertAlign w:val="baseline"/>
        </w:rPr>
        <w:t>is a homomorphism and the definition of the operations of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6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 following corollary.</w:t>
      </w:r>
    </w:p>
    <w:p>
      <w:pPr>
        <w:pStyle w:val="Heading2"/>
        <w:spacing w:before="130"/>
      </w:pPr>
      <w:r>
        <w:rPr/>
        <w:t>Corollary</w:t>
      </w:r>
      <w:r>
        <w:rPr>
          <w:spacing w:val="1"/>
        </w:rPr>
        <w:t> </w:t>
      </w:r>
      <w:r>
        <w:rPr>
          <w:spacing w:val="-4"/>
        </w:rPr>
        <w:t>3.10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  <w:tab w:pos="556" w:val="left" w:leader="none"/>
        </w:tabs>
        <w:spacing w:line="213" w:lineRule="auto" w:before="91" w:after="0"/>
        <w:ind w:left="556" w:right="380" w:hanging="33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formulae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b/>
          <w:i/>
          <w:sz w:val="21"/>
        </w:rPr>
        <w:t>LGL</w:t>
      </w:r>
      <w:r>
        <w:rPr>
          <w:rFonts w:ascii="LM Roman 10" w:hAnsi="LM Roman 10"/>
          <w:b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LM Roman 10" w:hAnsi="LM Roman 10"/>
          <w:b/>
          <w:i/>
          <w:sz w:val="21"/>
        </w:rPr>
        <w:t>BBI</w:t>
      </w:r>
      <w:r>
        <w:rPr>
          <w:rFonts w:ascii="LM Roman 10" w:hAnsi="LM Roman 10"/>
          <w:i/>
          <w:sz w:val="21"/>
        </w:rPr>
        <w:t>),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satisﬁable/valid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layered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(resource)</w:t>
      </w:r>
      <w:r>
        <w:rPr>
          <w:rFonts w:ascii="LM Roman 10" w:hAnsi="LM Roman 10"/>
          <w:i/>
          <w:sz w:val="21"/>
        </w:rPr>
        <w:t> algebras iff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 satisﬁable/valid on layered (resource) frames.</w:t>
      </w:r>
    </w:p>
    <w:p>
      <w:pPr>
        <w:pStyle w:val="ListParagraph"/>
        <w:numPr>
          <w:ilvl w:val="2"/>
          <w:numId w:val="2"/>
        </w:numPr>
        <w:tabs>
          <w:tab w:pos="554" w:val="left" w:leader="none"/>
          <w:tab w:pos="7613" w:val="left" w:leader="none"/>
        </w:tabs>
        <w:spacing w:line="240" w:lineRule="auto" w:before="40" w:after="0"/>
        <w:ind w:left="554" w:right="0" w:hanging="389"/>
        <w:jc w:val="both"/>
        <w:rPr>
          <w:rFonts w:ascii="Arial" w:hAnsi="Arial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relational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b/>
          <w:i/>
          <w:sz w:val="21"/>
        </w:rPr>
        <w:t>LGL</w:t>
      </w:r>
      <w:r>
        <w:rPr>
          <w:rFonts w:ascii="LM Roman 10" w:hAnsi="LM Roman 10"/>
          <w:b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LM Roman 10" w:hAnsi="LM Roman 10"/>
          <w:b/>
          <w:i/>
          <w:sz w:val="21"/>
        </w:rPr>
        <w:t>BBI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sound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complete.</w:t>
      </w:r>
      <w:r>
        <w:rPr>
          <w:rFonts w:ascii="LM Roman 10" w:hAnsi="LM Roman 10"/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line="216" w:lineRule="auto" w:before="164"/>
        <w:ind w:left="108" w:right="380" w:firstLine="317"/>
        <w:jc w:val="both"/>
      </w:pPr>
      <w:r>
        <w:rPr/>
        <w:t>Similarly to Stone’s representation theorem, our results extend to categorical dualities.</w:t>
      </w:r>
      <w:r>
        <w:rPr>
          <w:spacing w:val="40"/>
        </w:rPr>
        <w:t> </w:t>
      </w:r>
      <w:r>
        <w:rPr/>
        <w:t>As with the representation theorem, for layered algebras this is not a new</w:t>
      </w:r>
      <w:r>
        <w:rPr>
          <w:spacing w:val="-1"/>
        </w:rPr>
        <w:t> </w:t>
      </w:r>
      <w:r>
        <w:rPr/>
        <w:t>result: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duality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Boolean gaggles (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Theorem 9.2.22).</w:t>
      </w:r>
    </w:p>
    <w:p>
      <w:pPr>
        <w:pStyle w:val="Heading2"/>
        <w:spacing w:before="126"/>
      </w:pPr>
      <w:r>
        <w:rPr/>
        <w:t>Definition</w:t>
      </w:r>
      <w:r>
        <w:rPr>
          <w:spacing w:val="1"/>
        </w:rPr>
        <w:t> </w:t>
      </w:r>
      <w:r>
        <w:rPr>
          <w:spacing w:val="-4"/>
        </w:rPr>
        <w:t>3.11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82" w:lineRule="exact" w:before="69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i/>
          <w:sz w:val="21"/>
        </w:rPr>
        <w:t>layered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structure</w:t>
      </w:r>
      <w:r>
        <w:rPr>
          <w:rFonts w:ascii="LM Roman 10"/>
          <w:spacing w:val="4"/>
          <w:sz w:val="21"/>
        </w:rPr>
        <w:t> </w:t>
      </w:r>
      <w:r>
        <w:rPr>
          <w:rFonts w:ascii="DejaVu Sans Condensed"/>
          <w:i/>
          <w:sz w:val="21"/>
        </w:rPr>
        <w:t>X</w:t>
      </w:r>
      <w:r>
        <w:rPr>
          <w:rFonts w:ascii="DejaVu Sans Condensed"/>
          <w:i/>
          <w:spacing w:val="3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4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pStyle w:val="ListParagraph"/>
        <w:numPr>
          <w:ilvl w:val="1"/>
          <w:numId w:val="6"/>
        </w:numPr>
        <w:tabs>
          <w:tab w:pos="914" w:val="left" w:leader="none"/>
        </w:tabs>
        <w:spacing w:line="267" w:lineRule="exact" w:before="0" w:after="0"/>
        <w:ind w:left="914" w:right="0" w:hanging="37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 Condensed"/>
          <w:i/>
          <w:sz w:val="21"/>
        </w:rPr>
        <w:t>O</w:t>
      </w:r>
      <w:r>
        <w:rPr>
          <w:rFonts w:ascii="LM Roman 10"/>
          <w:sz w:val="21"/>
        </w:rPr>
        <w:t>)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i/>
          <w:sz w:val="21"/>
        </w:rPr>
        <w:t>Stone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color w:val="0080AC"/>
          <w:sz w:val="21"/>
        </w:rPr>
        <w:t>[</w:t>
      </w:r>
      <w:hyperlink w:history="true" w:anchor="_bookmark47">
        <w:r>
          <w:rPr>
            <w:rFonts w:ascii="LM Roman 10"/>
            <w:color w:val="0080AC"/>
            <w:sz w:val="21"/>
          </w:rPr>
          <w:t>32</w:t>
        </w:r>
      </w:hyperlink>
      <w:r>
        <w:rPr>
          <w:rFonts w:ascii="LM Roman 10"/>
          <w:color w:val="0080AC"/>
          <w:sz w:val="21"/>
        </w:rPr>
        <w:t>]</w:t>
      </w:r>
      <w:r>
        <w:rPr>
          <w:rFonts w:ascii="LM Roman 10"/>
          <w:color w:val="0080AC"/>
          <w:spacing w:val="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)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layered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pacing w:val="-2"/>
          <w:sz w:val="21"/>
        </w:rPr>
        <w:t>frame,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72" w:lineRule="exact" w:before="0" w:after="0"/>
        <w:ind w:left="91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clopen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under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Aroania" w:hAnsi="Aroania"/>
          <w:sz w:val="21"/>
        </w:rPr>
        <w:t>►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b/>
          <w:i/>
          <w:sz w:val="21"/>
          <w:vertAlign w:val="baseline"/>
        </w:rPr>
        <w:t>−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Aroania" w:hAnsi="Aroania"/>
          <w:spacing w:val="-73"/>
          <w:w w:val="83"/>
          <w:sz w:val="21"/>
          <w:vertAlign w:val="baseline"/>
        </w:rPr>
        <w:t>►</w:t>
      </w:r>
      <w:r>
        <w:rPr>
          <w:rFonts w:ascii="DejaVu Sans" w:hAnsi="DejaVu Sans"/>
          <w:b/>
          <w:i/>
          <w:spacing w:val="20"/>
          <w:w w:val="91"/>
          <w:sz w:val="21"/>
          <w:vertAlign w:val="baseline"/>
        </w:rPr>
        <w:t>−</w:t>
      </w:r>
      <w:r>
        <w:rPr>
          <w:rFonts w:ascii="Georgia" w:hAnsi="Georgia"/>
          <w:i/>
          <w:spacing w:val="31"/>
          <w:w w:val="128"/>
          <w:sz w:val="21"/>
          <w:vertAlign w:val="subscript"/>
        </w:rPr>
        <w:t>R</w:t>
      </w:r>
      <w:r>
        <w:rPr>
          <w:rFonts w:ascii="LM Roman 10" w:hAnsi="LM Roman 10"/>
          <w:spacing w:val="21"/>
          <w:w w:val="98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61" w:lineRule="exact" w:before="0" w:after="0"/>
        <w:ind w:left="913" w:right="0" w:hanging="36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17"/>
          <w:sz w:val="21"/>
        </w:rPr>
        <w:t> </w:t>
      </w:r>
      <w:r>
        <w:rPr>
          <w:rFonts w:ascii="Georgia"/>
          <w:i/>
          <w:sz w:val="21"/>
        </w:rPr>
        <w:t>Rxyz</w:t>
      </w:r>
      <w:r>
        <w:rPr>
          <w:rFonts w:ascii="Georgia"/>
          <w:i/>
          <w:spacing w:val="46"/>
          <w:sz w:val="21"/>
        </w:rPr>
        <w:t> </w:t>
      </w:r>
      <w:r>
        <w:rPr>
          <w:rFonts w:ascii="LM Roman 10"/>
          <w:sz w:val="21"/>
        </w:rPr>
        <w:t>does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not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hold,</w:t>
      </w:r>
      <w:r>
        <w:rPr>
          <w:rFonts w:ascii="LM Roman 10"/>
          <w:spacing w:val="22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exist</w:t>
      </w:r>
      <w:r>
        <w:rPr>
          <w:rFonts w:ascii="LM Roman 10"/>
          <w:spacing w:val="17"/>
          <w:sz w:val="21"/>
        </w:rPr>
        <w:t> </w:t>
      </w:r>
      <w:r>
        <w:rPr>
          <w:rFonts w:ascii="LM Roman 10"/>
          <w:sz w:val="21"/>
        </w:rPr>
        <w:t>clopen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18"/>
          <w:sz w:val="21"/>
        </w:rPr>
        <w:t> </w:t>
      </w:r>
      <w:r>
        <w:rPr>
          <w:rFonts w:ascii="Georgia"/>
          <w:i/>
          <w:sz w:val="21"/>
        </w:rPr>
        <w:t>O</w:t>
      </w:r>
      <w:r>
        <w:rPr>
          <w:sz w:val="21"/>
          <w:vertAlign w:val="subscript"/>
        </w:rPr>
        <w:t>0</w:t>
      </w:r>
      <w:r>
        <w:rPr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subscript"/>
        </w:rPr>
        <w:t>1</w:t>
      </w:r>
      <w:r>
        <w:rPr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such</w:t>
      </w:r>
      <w:r>
        <w:rPr>
          <w:rFonts w:ascii="LM Roman 10"/>
          <w:spacing w:val="18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that</w:t>
      </w:r>
    </w:p>
    <w:p>
      <w:pPr>
        <w:spacing w:line="293" w:lineRule="exact" w:before="0"/>
        <w:ind w:left="91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  <w:tab w:pos="556" w:val="left" w:leader="none"/>
          <w:tab w:pos="7613" w:val="left" w:leader="none"/>
        </w:tabs>
        <w:spacing w:line="216" w:lineRule="auto" w:before="51" w:after="0"/>
        <w:ind w:left="556" w:right="380" w:hanging="389"/>
        <w:jc w:val="both"/>
        <w:rPr>
          <w:rFonts w:ascii="Arial" w:hAnsi="Arial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resource space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structure </w:t>
      </w:r>
      <w:r>
        <w:rPr>
          <w:rFonts w:ascii="DejaVu Sans Condensed" w:hAnsi="DejaVu Sans Condensed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w w:val="105"/>
          <w:sz w:val="21"/>
        </w:rPr>
        <w:t>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such that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 is a layered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space,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resource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frame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clopen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set.</w:t>
      </w:r>
      <w:r>
        <w:rPr>
          <w:rFonts w:ascii="LM Roman 10" w:hAnsi="LM Roman 10"/>
          <w:sz w:val="21"/>
        </w:rPr>
        <w:tab/>
      </w:r>
      <w:r>
        <w:rPr>
          <w:rFonts w:ascii="Arial" w:hAnsi="Arial"/>
          <w:spacing w:val="-10"/>
          <w:w w:val="105"/>
          <w:sz w:val="21"/>
        </w:rPr>
        <w:t>□</w:t>
      </w:r>
    </w:p>
    <w:p>
      <w:pPr>
        <w:pStyle w:val="BodyText"/>
        <w:spacing w:line="208" w:lineRule="auto" w:before="180"/>
        <w:ind w:left="108" w:right="380" w:firstLine="318"/>
        <w:jc w:val="both"/>
      </w:pPr>
      <w:bookmarkStart w:name="_bookmark11" w:id="19"/>
      <w:bookmarkEnd w:id="19"/>
      <w:r>
        <w:rPr/>
      </w:r>
      <w:r>
        <w:rPr/>
        <w:t>A</w:t>
      </w:r>
      <w:r>
        <w:rPr>
          <w:spacing w:val="-12"/>
        </w:rPr>
        <w:t> </w:t>
      </w:r>
      <w:r>
        <w:rPr/>
        <w:t>morphism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layered</w:t>
      </w:r>
      <w:r>
        <w:rPr>
          <w:spacing w:val="-12"/>
        </w:rPr>
        <w:t> </w:t>
      </w:r>
      <w:r>
        <w:rPr/>
        <w:t>(resource)</w:t>
      </w:r>
      <w:r>
        <w:rPr>
          <w:spacing w:val="-12"/>
        </w:rPr>
        <w:t> </w:t>
      </w:r>
      <w:r>
        <w:rPr/>
        <w:t>spaces</w:t>
      </w:r>
      <w:r>
        <w:rPr>
          <w:spacing w:val="-1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X</w:t>
      </w:r>
      <w:r>
        <w:rPr>
          <w:rFonts w:ascii="DejaVu Sans Condensed" w:hAnsi="DejaVu Sans Condensed"/>
          <w:i/>
          <w:spacing w:val="23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0"/>
          <w:w w:val="120"/>
        </w:rPr>
        <w:t> </w:t>
      </w:r>
      <w:r>
        <w:rPr>
          <w:rFonts w:ascii="DejaVu Sans Condensed" w:hAnsi="DejaVu Sans Condensed"/>
          <w:i/>
          <w:spacing w:val="15"/>
        </w:rPr>
        <w:t>X</w:t>
      </w:r>
      <w:r>
        <w:rPr>
          <w:rFonts w:ascii="DejaVu Serif" w:hAnsi="DejaVu Serif"/>
          <w:i/>
          <w:smallCaps/>
          <w:spacing w:val="15"/>
          <w:vertAlign w:val="superscript"/>
        </w:rPr>
        <w:t>j</w:t>
      </w:r>
      <w:r>
        <w:rPr>
          <w:rFonts w:ascii="DejaVu Serif" w:hAnsi="DejaVu Serif"/>
          <w:i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i/>
          <w:smallCaps w:val="0"/>
          <w:vertAlign w:val="baseline"/>
        </w:rPr>
        <w:t>continuous</w:t>
      </w:r>
      <w:r>
        <w:rPr>
          <w:i/>
          <w:smallCaps w:val="0"/>
          <w:spacing w:val="-9"/>
          <w:vertAlign w:val="baseline"/>
        </w:rPr>
        <w:t> </w:t>
      </w:r>
      <w:r>
        <w:rPr>
          <w:i/>
          <w:smallCaps w:val="0"/>
          <w:vertAlign w:val="baseline"/>
        </w:rPr>
        <w:t>layered</w:t>
      </w:r>
      <w:r>
        <w:rPr>
          <w:i/>
          <w:smallCaps w:val="0"/>
          <w:vertAlign w:val="baseline"/>
        </w:rPr>
        <w:t> (resource) p-morphism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yields categories LaySp and ResSp.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Given a layered (resource)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algebra</w:t>
      </w:r>
      <w:r>
        <w:rPr>
          <w:smallCaps w:val="0"/>
          <w:spacing w:val="-5"/>
          <w:vertAlign w:val="baseline"/>
        </w:rPr>
        <w:t> </w:t>
      </w:r>
      <w:r>
        <w:rPr>
          <w:rFonts w:ascii="UKIJ Sulus Tom" w:hAnsi="UKIJ Sulus Tom"/>
          <w:b w:val="0"/>
          <w:smallCaps w:val="0"/>
          <w:vertAlign w:val="baseline"/>
        </w:rPr>
        <w:t>A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equip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ultrafilter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frame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topology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generated by the base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UKIJ Sulus Tom" w:hAnsi="UKIJ Sulus Tom"/>
          <w:b w:val="0"/>
          <w:smallCaps w:val="0"/>
          <w:vertAlign w:val="subscript"/>
        </w:rPr>
        <w:t>A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This yields a layered (resource) space and underpins the categorical duality: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proof can be found in an extended research note </w:t>
      </w:r>
      <w:r>
        <w:rPr>
          <w:smallCaps w:val="0"/>
          <w:color w:val="0080AC"/>
          <w:vertAlign w:val="baseline"/>
        </w:rPr>
        <w:t>[</w:t>
      </w:r>
      <w:hyperlink w:history="true" w:anchor="_bookmark37">
        <w:r>
          <w:rPr>
            <w:smallCaps w:val="0"/>
            <w:color w:val="0080AC"/>
            <w:vertAlign w:val="baseline"/>
          </w:rPr>
          <w:t>22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tabs>
          <w:tab w:pos="7726" w:val="left" w:leader="none"/>
        </w:tabs>
        <w:spacing w:line="213" w:lineRule="auto" w:before="132"/>
        <w:ind w:left="221" w:right="100" w:firstLine="0"/>
        <w:jc w:val="left"/>
        <w:rPr>
          <w:rFonts w:ascii="Arial" w:hAnsi="Arial"/>
          <w:sz w:val="21"/>
        </w:rPr>
      </w:pPr>
      <w:bookmarkStart w:name="A Duality Theorem For Separation Logic" w:id="20"/>
      <w:bookmarkEnd w:id="20"/>
      <w:r>
        <w:rPr/>
      </w:r>
      <w:bookmarkStart w:name="_bookmark12" w:id="21"/>
      <w:bookmarkEnd w:id="21"/>
      <w:r>
        <w:rPr/>
      </w:r>
      <w:r>
        <w:rPr>
          <w:b/>
          <w:sz w:val="21"/>
        </w:rPr>
        <w:t>Theorem 3.12 (Duality Theorem for Layered/Resource Algebras)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cat-</w:t>
      </w:r>
      <w:r>
        <w:rPr>
          <w:i/>
          <w:sz w:val="21"/>
        </w:rPr>
        <w:t> egories </w:t>
      </w:r>
      <w:r>
        <w:rPr>
          <w:sz w:val="21"/>
        </w:rPr>
        <w:t>LayAlg (ResAlg) </w:t>
      </w:r>
      <w:r>
        <w:rPr>
          <w:i/>
          <w:sz w:val="21"/>
        </w:rPr>
        <w:t>and </w:t>
      </w:r>
      <w:r>
        <w:rPr>
          <w:sz w:val="21"/>
        </w:rPr>
        <w:t>LaySp (ResSp) </w:t>
      </w:r>
      <w:r>
        <w:rPr>
          <w:i/>
          <w:sz w:val="21"/>
        </w:rPr>
        <w:t>are dually equivalent.</w:t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before="54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18"/>
        </w:rPr>
        <w:t> </w:t>
      </w:r>
      <w:r>
        <w:rPr/>
        <w:t>Duality</w:t>
      </w:r>
      <w:r>
        <w:rPr>
          <w:spacing w:val="-17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Separation</w:t>
      </w:r>
      <w:r>
        <w:rPr>
          <w:spacing w:val="-17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186"/>
        <w:ind w:left="221" w:right="266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duality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rela- tional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suitable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interpreting</w:t>
      </w:r>
      <w:r>
        <w:rPr>
          <w:spacing w:val="-8"/>
        </w:rPr>
        <w:t> </w:t>
      </w:r>
      <w:r>
        <w:rPr/>
        <w:t>Separation</w:t>
      </w:r>
      <w:r>
        <w:rPr>
          <w:spacing w:val="-8"/>
        </w:rPr>
        <w:t> </w:t>
      </w:r>
      <w:r>
        <w:rPr/>
        <w:t>Logic.</w:t>
      </w:r>
      <w:r>
        <w:rPr>
          <w:spacing w:val="23"/>
        </w:rPr>
        <w:t> </w:t>
      </w:r>
      <w:r>
        <w:rPr/>
        <w:t>First,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consider first-order BBI (</w:t>
      </w:r>
      <w:r>
        <w:rPr>
          <w:b/>
        </w:rPr>
        <w:t>FOBBI</w:t>
      </w:r>
      <w:r>
        <w:rPr/>
        <w:t>). A Hilbert-type proof system is obtained by extending that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b/>
        </w:rPr>
        <w:t>BBI</w:t>
      </w:r>
      <w:r>
        <w:rPr>
          <w:b/>
          <w:spacing w:val="-1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quantifiers</w:t>
      </w:r>
      <w:r>
        <w:rPr>
          <w:spacing w:val="-1"/>
        </w:rPr>
        <w:t> </w:t>
      </w:r>
      <w:r>
        <w:rPr/>
        <w:t>(see,</w:t>
      </w:r>
      <w:r>
        <w:rPr>
          <w:spacing w:val="-1"/>
        </w:rPr>
        <w:t> </w:t>
      </w:r>
      <w:r>
        <w:rPr/>
        <w:t>e.g.,</w:t>
      </w:r>
      <w:r>
        <w:rPr>
          <w:spacing w:val="-1"/>
        </w:rPr>
        <w:t> </w:t>
      </w:r>
      <w:r>
        <w:rPr/>
        <w:t>[</w:t>
      </w:r>
      <w:hyperlink w:history="true" w:anchor="_bookmark55">
        <w:r>
          <w:rPr>
            <w:color w:val="0080AC"/>
          </w:rPr>
          <w:t>40</w:t>
        </w:r>
      </w:hyperlink>
      <w:r>
        <w:rPr>
          <w:color w:val="0080AC"/>
        </w:rPr>
        <w:t>]</w:t>
      </w:r>
      <w:r>
        <w:rPr/>
        <w:t>). Second, to give the semantics for the quantifiers of </w:t>
      </w:r>
      <w:r>
        <w:rPr>
          <w:b/>
        </w:rPr>
        <w:t>FOBBI</w:t>
      </w:r>
      <w:r>
        <w:rPr/>
        <w:t>, we must expand our definitions from the propositional case with category-theoretic structure.</w:t>
      </w:r>
      <w:r>
        <w:rPr>
          <w:spacing w:val="40"/>
        </w:rPr>
        <w:t> </w:t>
      </w:r>
      <w:r>
        <w:rPr/>
        <w:t>As these semantic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it,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many-sorted</w:t>
      </w:r>
      <w:r>
        <w:rPr>
          <w:spacing w:val="-16"/>
        </w:rPr>
        <w:t> </w:t>
      </w:r>
      <w:r>
        <w:rPr/>
        <w:t>first-order</w:t>
      </w:r>
      <w:r>
        <w:rPr>
          <w:spacing w:val="-16"/>
        </w:rPr>
        <w:t> </w:t>
      </w:r>
      <w:r>
        <w:rPr/>
        <w:t>logic.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start on the algebraic side with resource hyperdoctrines.</w:t>
      </w:r>
    </w:p>
    <w:p>
      <w:pPr>
        <w:spacing w:before="14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5"/>
          <w:sz w:val="21"/>
        </w:rPr>
        <w:t> </w:t>
      </w:r>
      <w:r>
        <w:rPr>
          <w:sz w:val="21"/>
        </w:rPr>
        <w:t>(cf.</w:t>
      </w:r>
      <w:r>
        <w:rPr>
          <w:spacing w:val="15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7">
        <w:r>
          <w:rPr>
            <w:color w:val="0080AC"/>
            <w:sz w:val="21"/>
          </w:rPr>
          <w:t>3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resource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hyperdoctrine</w:t>
      </w:r>
      <w:r>
        <w:rPr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tuple</w:t>
      </w:r>
    </w:p>
    <w:p>
      <w:pPr>
        <w:tabs>
          <w:tab w:pos="5232" w:val="left" w:leader="none"/>
        </w:tabs>
        <w:spacing w:before="219"/>
        <w:ind w:left="0" w:right="45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UKIJ Sulus Tom" w:hAnsi="UKIJ Sulus Tom"/>
          <w:b w:val="0"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DejaVu Serif" w:hAnsi="DejaVu Serif"/>
          <w:i/>
          <w:position w:val="-3"/>
          <w:sz w:val="15"/>
          <w:vertAlign w:val="baseline"/>
        </w:rPr>
        <w:t>∈</w:t>
      </w:r>
      <w:r>
        <w:rPr>
          <w:rFonts w:ascii="Georgia" w:hAnsi="Georgia"/>
          <w:i/>
          <w:position w:val="-3"/>
          <w:sz w:val="15"/>
          <w:vertAlign w:val="baseline"/>
        </w:rPr>
        <w:t>Ob</w:t>
      </w:r>
      <w:r>
        <w:rPr>
          <w:rFonts w:ascii="LM Roman 8" w:hAnsi="LM Roman 8"/>
          <w:position w:val="-3"/>
          <w:sz w:val="15"/>
          <w:vertAlign w:val="baseline"/>
        </w:rPr>
        <w:t>(C)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Γ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Γ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,X</w:t>
      </w:r>
      <w:r>
        <w:rPr>
          <w:rFonts w:ascii="DejaVu Serif" w:hAnsi="DejaVu Serif"/>
          <w:i/>
          <w:spacing w:val="-2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Ob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(C)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such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that,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197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 finite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products;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  <w:tab w:pos="669" w:val="left" w:leader="none"/>
        </w:tabs>
        <w:spacing w:line="201" w:lineRule="auto" w:before="73" w:after="0"/>
        <w:ind w:left="669" w:right="175" w:hanging="389"/>
        <w:jc w:val="left"/>
        <w:rPr>
          <w:rFonts w:ascii="LM Roman 10" w:hAnsi="LM Roman 10"/>
          <w:sz w:val="21"/>
        </w:rPr>
      </w:pP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spacing w:val="3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 C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Poset is a functor such that, for each object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C,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spacing w:val="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 resource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algebra,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morphism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homomorphism;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</w:tabs>
        <w:spacing w:line="282" w:lineRule="exact" w:before="29" w:after="0"/>
        <w:ind w:left="446" w:right="267" w:hanging="446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diagonal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morphism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C,</w:t>
      </w:r>
    </w:p>
    <w:p>
      <w:pPr>
        <w:spacing w:line="301" w:lineRule="exact" w:before="0"/>
        <w:ind w:left="0" w:right="267" w:firstLine="0"/>
        <w:jc w:val="right"/>
        <w:rPr>
          <w:sz w:val="21"/>
        </w:rPr>
      </w:pP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T≤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  <w:tab w:pos="669" w:val="left" w:leader="none"/>
        </w:tabs>
        <w:spacing w:line="213" w:lineRule="auto" w:before="46" w:after="0"/>
        <w:ind w:left="669" w:right="267" w:hanging="442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pair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objects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spacing w:val="11"/>
          <w:w w:val="110"/>
          <w:sz w:val="21"/>
        </w:rPr>
        <w:t>Γ</w:t>
      </w:r>
      <w:r>
        <w:rPr>
          <w:rFonts w:ascii="Georgia" w:hAnsi="Georgia"/>
          <w:i/>
          <w:spacing w:val="11"/>
          <w:w w:val="110"/>
          <w:sz w:val="21"/>
        </w:rPr>
        <w:t>,X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projection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,X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Γ in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C,</w:t>
      </w:r>
      <w:r>
        <w:rPr>
          <w:rFonts w:ascii="LM Roman 10" w:hAnsi="LM Roman 10"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Γ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Γ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monotone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maps</w:t>
      </w:r>
      <w:r>
        <w:rPr>
          <w:rFonts w:ascii="LM Roman 10" w:hAnsi="LM Roman 10"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Γ</w:t>
      </w:r>
      <w:r>
        <w:rPr>
          <w:spacing w:val="4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38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(Γ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P</w:t>
      </w:r>
      <w:r>
        <w:rPr>
          <w:rFonts w:ascii="LM Roman 10" w:hAnsi="LM Roman 10"/>
          <w:w w:val="110"/>
          <w:sz w:val="21"/>
          <w:vertAlign w:val="baseline"/>
        </w:rPr>
        <w:t>(Γ)</w:t>
      </w:r>
      <w:r>
        <w:rPr>
          <w:rFonts w:ascii="LM Roman 10" w:hAnsi="LM Roman 10"/>
          <w:spacing w:val="22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spacing w:line="206" w:lineRule="auto" w:before="0"/>
        <w:ind w:left="668" w:right="267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(Γ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(Γ)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6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5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(Γ),</w:t>
      </w:r>
      <w:r>
        <w:rPr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,X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and 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Georgia" w:hAnsi="Georgia"/>
          <w:i/>
          <w:sz w:val="21"/>
          <w:vertAlign w:val="subscript"/>
        </w:rPr>
        <w:t>,X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assignment of </w:t>
      </w:r>
      <w:r>
        <w:rPr>
          <w:sz w:val="21"/>
          <w:vertAlign w:val="baseline"/>
        </w:rPr>
        <w:t>mor- phisms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additionally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Γ: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pacing w:val="29"/>
          <w:sz w:val="21"/>
          <w:vertAlign w:val="baseline"/>
        </w:rPr>
        <w:t>:Γ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sz w:val="21"/>
          <w:vertAlign w:val="baseline"/>
        </w:rPr>
        <w:t>Γ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 diagrams commute: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before="114"/>
        <w:ind w:left="97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1310132</wp:posOffset>
                </wp:positionH>
                <wp:positionV relativeFrom="paragraph">
                  <wp:posOffset>307863</wp:posOffset>
                </wp:positionV>
                <wp:extent cx="70485" cy="23749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160019pt;margin-top:24.241203pt;width:5.55pt;height:18.7pt;mso-position-horizontal-relative:page;mso-position-vertical-relative:paragraph;z-index:15745536" id="docshapegroup33" coordorigin="2063,485" coordsize="111,374">
                <v:line style="position:absolute" from="2118,485" to="2118,850" stroked="true" strokeweight=".423453pt" strokecolor="#000000">
                  <v:stroke dashstyle="solid"/>
                </v:line>
                <v:shape style="position:absolute;left:2067;top:810;width:102;height:45" id="docshape34" coordorigin="2067,810" coordsize="102,45" path="m2169,810l2149,818,2135,828,2124,841,2118,854,2112,841,2102,828,2087,818,2067,81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(Γ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×</w:t>
      </w:r>
    </w:p>
    <w:p>
      <w:pPr>
        <w:spacing w:before="134"/>
        <w:ind w:left="1012" w:right="0" w:firstLine="0"/>
        <w:jc w:val="left"/>
        <w:rPr>
          <w:rFonts w:ascii="Verdana" w:hAnsi="Verdana"/>
          <w:i/>
          <w:sz w:val="11"/>
        </w:rPr>
      </w:pPr>
      <w:r>
        <w:rPr>
          <w:rFonts w:ascii="DejaVu Serif" w:hAnsi="DejaVu Serif"/>
          <w:i/>
          <w:spacing w:val="-4"/>
          <w:w w:val="105"/>
          <w:position w:val="1"/>
          <w:sz w:val="15"/>
        </w:rPr>
        <w:t>E</w:t>
      </w:r>
      <w:r>
        <w:rPr>
          <w:rFonts w:ascii="Georgia" w:hAnsi="Georgia"/>
          <w:i/>
          <w:spacing w:val="-4"/>
          <w:w w:val="105"/>
          <w:position w:val="1"/>
          <w:sz w:val="15"/>
        </w:rPr>
        <w:t>X</w:t>
      </w:r>
      <w:r>
        <w:rPr>
          <w:rFonts w:ascii="LM Roman 6" w:hAnsi="LM Roman 6"/>
          <w:spacing w:val="-4"/>
          <w:w w:val="105"/>
          <w:position w:val="-2"/>
          <w:sz w:val="11"/>
        </w:rPr>
        <w:t>Γ</w:t>
      </w:r>
      <w:r>
        <w:rPr>
          <w:rFonts w:ascii="Verdana" w:hAnsi="Verdana"/>
          <w:i/>
          <w:spacing w:val="-4"/>
          <w:w w:val="105"/>
          <w:sz w:val="11"/>
        </w:rPr>
        <w:t>′</w:t>
      </w:r>
    </w:p>
    <w:p>
      <w:pPr>
        <w:spacing w:line="151" w:lineRule="exact" w:before="40"/>
        <w:ind w:left="2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Sulus Tom" w:hAnsi="UKIJ Sulus Tom"/>
          <w:b w:val="0"/>
          <w:spacing w:val="2"/>
          <w:w w:val="110"/>
          <w:sz w:val="15"/>
        </w:rPr>
        <w:t>P</w:t>
      </w:r>
      <w:r>
        <w:rPr>
          <w:rFonts w:ascii="LM Roman 8" w:hAnsi="LM Roman 8"/>
          <w:spacing w:val="2"/>
          <w:w w:val="110"/>
          <w:sz w:val="15"/>
        </w:rPr>
        <w:t>(</w:t>
      </w:r>
      <w:r>
        <w:rPr>
          <w:rFonts w:ascii="Georgia" w:hAnsi="Georgia"/>
          <w:i/>
          <w:spacing w:val="2"/>
          <w:w w:val="110"/>
          <w:sz w:val="15"/>
        </w:rPr>
        <w:t>s</w:t>
      </w:r>
      <w:r>
        <w:rPr>
          <w:rFonts w:ascii="DejaVu Serif" w:hAnsi="DejaVu Serif"/>
          <w:i/>
          <w:spacing w:val="2"/>
          <w:w w:val="110"/>
          <w:sz w:val="15"/>
        </w:rPr>
        <w:t>×</w:t>
      </w:r>
      <w:r>
        <w:rPr>
          <w:rFonts w:ascii="Georgia" w:hAnsi="Georgia"/>
          <w:i/>
          <w:spacing w:val="2"/>
          <w:w w:val="110"/>
          <w:sz w:val="15"/>
        </w:rPr>
        <w:t>id</w:t>
      </w:r>
      <w:r>
        <w:rPr>
          <w:rFonts w:ascii="Verdana" w:hAnsi="Verdana"/>
          <w:i/>
          <w:spacing w:val="2"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29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242" w:lineRule="exact" w:before="0"/>
        <w:ind w:left="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2323668</wp:posOffset>
                </wp:positionH>
                <wp:positionV relativeFrom="paragraph">
                  <wp:posOffset>186635</wp:posOffset>
                </wp:positionV>
                <wp:extent cx="70485" cy="240029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0485" cy="240029"/>
                          <a:chExt cx="70485" cy="240029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4976" y="0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0"/>
                                </a:moveTo>
                                <a:lnTo>
                                  <a:pt x="0" y="2344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88" y="20914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966049pt;margin-top:14.695718pt;width:5.55pt;height:18.9pt;mso-position-horizontal-relative:page;mso-position-vertical-relative:paragraph;z-index:15746048" id="docshapegroup35" coordorigin="3659,294" coordsize="111,378">
                <v:line style="position:absolute" from="3714,294" to="3714,663" stroked="true" strokeweight=".423453pt" strokecolor="#000000">
                  <v:stroke dashstyle="solid"/>
                </v:line>
                <v:shape style="position:absolute;left:3663;top:623;width:102;height:45" id="docshape36" coordorigin="3664,623" coordsize="102,45" path="m3765,623l3745,631,3731,642,3721,654,3714,667,3708,654,3698,642,3684,631,3664,62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318026" cy="69961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w w:val="105"/>
          <w:sz w:val="21"/>
        </w:rPr>
        <w:t>(Γ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113"/>
        <w:ind w:left="0" w:right="72" w:firstLine="0"/>
        <w:jc w:val="righ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5"/>
          <w:w w:val="115"/>
          <w:sz w:val="15"/>
        </w:rPr>
        <w:t>E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LM Roman 6" w:hAnsi="LM Roman 6"/>
          <w:spacing w:val="-5"/>
          <w:w w:val="115"/>
          <w:sz w:val="15"/>
          <w:vertAlign w:val="subscript"/>
        </w:rPr>
        <w:t>Γ</w:t>
      </w:r>
    </w:p>
    <w:p>
      <w:pPr>
        <w:spacing w:before="113"/>
        <w:ind w:left="142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UKIJ Sulus Tom" w:hAnsi="UKIJ Sulus Tom"/>
          <w:b w:val="0"/>
          <w:spacing w:val="-4"/>
          <w:sz w:val="21"/>
        </w:rPr>
        <w:t>P</w:t>
      </w:r>
      <w:r>
        <w:rPr>
          <w:spacing w:val="-4"/>
          <w:sz w:val="21"/>
        </w:rPr>
        <w:t>(Γ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</w:p>
    <w:p>
      <w:pPr>
        <w:spacing w:before="135"/>
        <w:ind w:left="182" w:right="0" w:firstLine="0"/>
        <w:jc w:val="left"/>
        <w:rPr>
          <w:rFonts w:ascii="Verdana" w:hAnsi="Verdana"/>
          <w:i/>
          <w:sz w:val="11"/>
        </w:rPr>
      </w:pPr>
      <w:r>
        <w:rPr>
          <w:rFonts w:ascii="DejaVu Serif" w:hAnsi="DejaVu Serif"/>
          <w:i/>
          <w:spacing w:val="-4"/>
          <w:w w:val="110"/>
          <w:position w:val="1"/>
          <w:sz w:val="15"/>
        </w:rPr>
        <w:t>6</w:t>
      </w:r>
      <w:r>
        <w:rPr>
          <w:rFonts w:ascii="Georgia" w:hAnsi="Georgia"/>
          <w:i/>
          <w:spacing w:val="-4"/>
          <w:w w:val="110"/>
          <w:position w:val="1"/>
          <w:sz w:val="15"/>
        </w:rPr>
        <w:t>X</w:t>
      </w:r>
      <w:r>
        <w:rPr>
          <w:rFonts w:ascii="LM Roman 6" w:hAnsi="LM Roman 6"/>
          <w:spacing w:val="-4"/>
          <w:w w:val="110"/>
          <w:position w:val="-2"/>
          <w:sz w:val="11"/>
        </w:rPr>
        <w:t>Γ</w:t>
      </w:r>
      <w:r>
        <w:rPr>
          <w:rFonts w:ascii="Verdana" w:hAnsi="Verdana"/>
          <w:i/>
          <w:spacing w:val="-4"/>
          <w:w w:val="110"/>
          <w:sz w:val="11"/>
        </w:rPr>
        <w:t>′</w:t>
      </w:r>
    </w:p>
    <w:p>
      <w:pPr>
        <w:spacing w:line="151" w:lineRule="exact" w:before="40"/>
        <w:ind w:left="4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UKIJ Sulus Tom" w:hAnsi="UKIJ Sulus Tom"/>
          <w:b w:val="0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DejaVu Serif" w:hAnsi="DejaVu Serif"/>
          <w:i/>
          <w:w w:val="105"/>
          <w:sz w:val="15"/>
        </w:rPr>
        <w:t>×</w:t>
      </w:r>
      <w:r>
        <w:rPr>
          <w:rFonts w:ascii="Georgia" w:hAnsi="Georgia"/>
          <w:i/>
          <w:w w:val="105"/>
          <w:sz w:val="15"/>
        </w:rPr>
        <w:t>id</w:t>
      </w:r>
      <w:r>
        <w:rPr>
          <w:rFonts w:ascii="Georgia" w:hAnsi="Georgia"/>
          <w:i/>
          <w:spacing w:val="30"/>
          <w:w w:val="105"/>
          <w:sz w:val="15"/>
        </w:rPr>
        <w:t>  </w:t>
      </w:r>
      <w:r>
        <w:rPr>
          <w:rFonts w:ascii="LM Roman 8" w:hAnsi="LM Roman 8"/>
          <w:spacing w:val="-10"/>
          <w:w w:val="105"/>
          <w:sz w:val="15"/>
        </w:rPr>
        <w:t>)</w:t>
      </w:r>
    </w:p>
    <w:p>
      <w:pPr>
        <w:spacing w:line="242" w:lineRule="exact" w:before="0"/>
        <w:ind w:left="2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3014243</wp:posOffset>
                </wp:positionH>
                <wp:positionV relativeFrom="paragraph">
                  <wp:posOffset>186635</wp:posOffset>
                </wp:positionV>
                <wp:extent cx="70485" cy="23749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3" y="4912"/>
                                </a:lnTo>
                                <a:lnTo>
                                  <a:pt x="42586" y="11602"/>
                                </a:lnTo>
                                <a:lnTo>
                                  <a:pt x="36204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4201pt;margin-top:14.695718pt;width:5.55pt;height:18.7pt;mso-position-horizontal-relative:page;mso-position-vertical-relative:paragraph;z-index:15747072" id="docshapegroup37" coordorigin="4747,294" coordsize="111,374">
                <v:line style="position:absolute" from="4802,294" to="4802,659" stroked="true" strokeweight=".423453pt" strokecolor="#000000">
                  <v:stroke dashstyle="solid"/>
                </v:line>
                <v:shape style="position:absolute;left:4751;top:619;width:102;height:45" id="docshape38" coordorigin="4751,619" coordsize="102,45" path="m4853,619l4833,627,4818,638,4808,650,4802,663,4796,650,4786,638,4771,627,4751,61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4027780</wp:posOffset>
                </wp:positionH>
                <wp:positionV relativeFrom="paragraph">
                  <wp:posOffset>186635</wp:posOffset>
                </wp:positionV>
                <wp:extent cx="70485" cy="240029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0485" cy="240029"/>
                          <a:chExt cx="70485" cy="240029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4976" y="0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0"/>
                                </a:moveTo>
                                <a:lnTo>
                                  <a:pt x="0" y="2344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88" y="209143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95" y="0"/>
                                </a:moveTo>
                                <a:lnTo>
                                  <a:pt x="51904" y="4912"/>
                                </a:lnTo>
                                <a:lnTo>
                                  <a:pt x="42592" y="11602"/>
                                </a:lnTo>
                                <a:lnTo>
                                  <a:pt x="36206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84" y="19487"/>
                                </a:lnTo>
                                <a:lnTo>
                                  <a:pt x="22001" y="11602"/>
                                </a:lnTo>
                                <a:lnTo>
                                  <a:pt x="12691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148041pt;margin-top:14.695718pt;width:5.55pt;height:18.9pt;mso-position-horizontal-relative:page;mso-position-vertical-relative:paragraph;z-index:15747584" id="docshapegroup39" coordorigin="6343,294" coordsize="111,378">
                <v:line style="position:absolute" from="6398,294" to="6398,663" stroked="true" strokeweight=".423453pt" strokecolor="#000000">
                  <v:stroke dashstyle="solid"/>
                </v:line>
                <v:shape style="position:absolute;left:6347;top:623;width:102;height:45" id="docshape40" coordorigin="6347,623" coordsize="102,45" path="m6449,623l6429,631,6414,642,6404,654,6398,667,6392,654,6382,642,6367,631,6347,623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3036278</wp:posOffset>
                </wp:positionH>
                <wp:positionV relativeFrom="paragraph">
                  <wp:posOffset>-27361</wp:posOffset>
                </wp:positionV>
                <wp:extent cx="699135" cy="1625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9913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4" w:val="left" w:leader="none"/>
                              </w:tabs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2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35"/>
                                <w:position w:val="12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7057pt;margin-top:-2.154482pt;width:55.05pt;height:12.8pt;mso-position-horizontal-relative:page;mso-position-vertical-relative:paragraph;z-index:-16217600" type="#_x0000_t202" id="docshape41" filled="false" stroked="false">
                <v:textbox inset="0,0,0,0">
                  <w:txbxContent>
                    <w:p>
                      <w:pPr>
                        <w:tabs>
                          <w:tab w:pos="984" w:val="left" w:leader="none"/>
                        </w:tabs>
                        <w:spacing w:line="256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20"/>
                          <w:sz w:val="21"/>
                        </w:rPr>
                        <w:t>×</w:t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w w:val="135"/>
                          <w:position w:val="12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318026" cy="6996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19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w w:val="105"/>
          <w:sz w:val="21"/>
        </w:rPr>
        <w:t>(Γ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before="113"/>
        <w:ind w:left="0" w:right="395" w:firstLine="0"/>
        <w:jc w:val="center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6</w:t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LM Roman 6" w:hAnsi="LM Roman 6"/>
          <w:spacing w:val="-5"/>
          <w:w w:val="120"/>
          <w:sz w:val="15"/>
          <w:vertAlign w:val="subscript"/>
        </w:rPr>
        <w:t>Γ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680" w:right="520"/>
          <w:cols w:num="4" w:equalWidth="0">
            <w:col w:w="1583" w:space="40"/>
            <w:col w:w="1851" w:space="39"/>
            <w:col w:w="540" w:space="40"/>
            <w:col w:w="4067"/>
          </w:cols>
        </w:sectPr>
      </w:pPr>
    </w:p>
    <w:p>
      <w:pPr>
        <w:pStyle w:val="BodyText"/>
        <w:spacing w:before="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1558239</wp:posOffset>
                </wp:positionH>
                <wp:positionV relativeFrom="paragraph">
                  <wp:posOffset>138301</wp:posOffset>
                </wp:positionV>
                <wp:extent cx="604520" cy="7048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04520" cy="70485"/>
                          <a:chExt cx="604520" cy="704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4985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1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84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69606pt;margin-top:10.889903pt;width:47.6pt;height:5.55pt;mso-position-horizontal-relative:page;mso-position-vertical-relative:paragraph;z-index:-16219648" id="docshapegroup42" coordorigin="2454,218" coordsize="952,111">
                <v:line style="position:absolute" from="2454,273" to="3397,273" stroked="true" strokeweight=".423453pt" strokecolor="#000000">
                  <v:stroke dashstyle="solid"/>
                </v:line>
                <v:shape style="position:absolute;left:3357;top:222;width:45;height:102" id="docshape43" coordorigin="3358,222" coordsize="45,102" path="m3358,222l3365,242,3376,257,3388,267,3402,273,3388,279,3376,289,3365,304,3358,32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UKIJ Sulus Tom" w:hAnsi="UKIJ Sulus Tom"/>
          <w:b w:val="0"/>
          <w:spacing w:val="-4"/>
        </w:rPr>
        <w:t>P</w:t>
      </w:r>
      <w:r>
        <w:rPr>
          <w:spacing w:val="-4"/>
        </w:rPr>
        <w:t>(Γ</w:t>
      </w:r>
      <w:r>
        <w:rPr>
          <w:rFonts w:ascii="DejaVu Serif" w:hAnsi="DejaVu Serif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</w:t>
      </w:r>
    </w:p>
    <w:p>
      <w:pPr>
        <w:spacing w:line="240" w:lineRule="auto" w:before="5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82" w:right="0" w:firstLine="0"/>
        <w:jc w:val="left"/>
        <w:rPr>
          <w:rFonts w:ascii="LM Roman 8"/>
          <w:sz w:val="15"/>
        </w:rPr>
      </w:pPr>
      <w:r>
        <w:rPr>
          <w:rFonts w:ascii="UKIJ Sulus Tom"/>
          <w:b w:val="0"/>
          <w:spacing w:val="-4"/>
          <w:w w:val="105"/>
          <w:sz w:val="15"/>
        </w:rPr>
        <w:t>P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s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89"/>
        <w:ind w:left="381"/>
      </w:pPr>
      <w:r>
        <w:rPr/>
        <w:br w:type="column"/>
      </w:r>
      <w:r>
        <w:rPr>
          <w:rFonts w:ascii="UKIJ Sulus Tom" w:hAnsi="UKIJ Sulus Tom"/>
          <w:b w:val="0"/>
          <w:spacing w:val="-4"/>
        </w:rPr>
        <w:t>P</w:t>
      </w:r>
      <w:r>
        <w:rPr>
          <w:spacing w:val="-4"/>
        </w:rPr>
        <w:t>(Γ)</w:t>
      </w:r>
    </w:p>
    <w:p>
      <w:pPr>
        <w:spacing w:before="89"/>
        <w:ind w:left="593" w:right="0" w:firstLine="0"/>
        <w:jc w:val="left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pacing w:val="-4"/>
          <w:sz w:val="21"/>
        </w:rPr>
        <w:t>P</w:t>
      </w:r>
      <w:r>
        <w:rPr>
          <w:spacing w:val="-4"/>
          <w:sz w:val="21"/>
        </w:rPr>
        <w:t>(Γ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spacing w:line="240" w:lineRule="auto" w:before="5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381" w:right="0" w:firstLine="0"/>
        <w:jc w:val="left"/>
        <w:rPr>
          <w:rFonts w:ascii="LM Roman 8"/>
          <w:sz w:val="15"/>
        </w:rPr>
      </w:pPr>
      <w:r>
        <w:rPr>
          <w:rFonts w:ascii="UKIJ Sulus Tom"/>
          <w:b w:val="0"/>
          <w:spacing w:val="-4"/>
          <w:w w:val="105"/>
          <w:sz w:val="15"/>
        </w:rPr>
        <w:t>P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s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before="89"/>
        <w:ind w:left="381"/>
      </w:pPr>
      <w:r>
        <w:rPr/>
        <w:br w:type="column"/>
      </w:r>
      <w:r>
        <w:rPr>
          <w:rFonts w:ascii="UKIJ Sulus Tom" w:hAnsi="UKIJ Sulus Tom"/>
          <w:b w:val="0"/>
          <w:spacing w:val="-4"/>
        </w:rPr>
        <w:t>P</w:t>
      </w:r>
      <w:r>
        <w:rPr>
          <w:spacing w:val="-4"/>
        </w:rPr>
        <w:t>(Γ)</w:t>
      </w:r>
    </w:p>
    <w:p>
      <w:pPr>
        <w:spacing w:before="66"/>
        <w:ind w:left="0" w:right="267" w:firstLine="0"/>
        <w:jc w:val="righ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3262351</wp:posOffset>
                </wp:positionH>
                <wp:positionV relativeFrom="paragraph">
                  <wp:posOffset>-119481</wp:posOffset>
                </wp:positionV>
                <wp:extent cx="604520" cy="704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604520" cy="70485"/>
                          <a:chExt cx="604520" cy="7048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34985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1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384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878052pt;margin-top:-9.408001pt;width:47.6pt;height:5.55pt;mso-position-horizontal-relative:page;mso-position-vertical-relative:paragraph;z-index:-16218112" id="docshapegroup44" coordorigin="5138,-188" coordsize="952,111">
                <v:line style="position:absolute" from="5138,-133" to="6081,-133" stroked="true" strokeweight=".423453pt" strokecolor="#000000">
                  <v:stroke dashstyle="solid"/>
                </v:line>
                <v:shape style="position:absolute;left:6041;top:-184;width:45;height:102" id="docshape45" coordorigin="6041,-184" coordsize="45,102" path="m6041,-184l6049,-164,6060,-149,6072,-139,6085,-133,6072,-127,6060,-117,6049,-102,6041,-8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after="0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520"/>
          <w:cols w:num="6" w:equalWidth="0">
            <w:col w:w="1679" w:space="40"/>
            <w:col w:w="681" w:space="39"/>
            <w:col w:w="809" w:space="40"/>
            <w:col w:w="1075" w:space="39"/>
            <w:col w:w="681" w:space="40"/>
            <w:col w:w="3037"/>
          </w:cols>
        </w:sectPr>
      </w:pPr>
    </w:p>
    <w:p>
      <w:pPr>
        <w:pStyle w:val="BodyText"/>
        <w:spacing w:line="216" w:lineRule="auto" w:before="190"/>
        <w:ind w:left="221" w:right="266" w:firstLine="317"/>
        <w:jc w:val="both"/>
      </w:pPr>
      <w:r>
        <w:rPr/>
        <w:t>Resource hyperdoctrines have appeared elsewhere in the literature as </w:t>
      </w:r>
      <w:r>
        <w:rPr>
          <w:i/>
        </w:rPr>
        <w:t>BI hyper-</w:t>
      </w:r>
      <w:r>
        <w:rPr>
          <w:i/>
        </w:rPr>
        <w:t> doctrines </w:t>
      </w:r>
      <w:r>
        <w:rPr/>
        <w:t>where they were used to prove the existence of models of higher-order variants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Separation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quantale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power</w:t>
      </w:r>
      <w:r>
        <w:rPr>
          <w:spacing w:val="-10"/>
        </w:rPr>
        <w:t> </w:t>
      </w:r>
      <w:r>
        <w:rPr>
          <w:spacing w:val="-2"/>
        </w:rPr>
        <w:t>series</w:t>
      </w:r>
    </w:p>
    <w:p>
      <w:pPr>
        <w:pStyle w:val="BodyText"/>
        <w:spacing w:line="264" w:lineRule="exact"/>
        <w:ind w:left="221"/>
        <w:jc w:val="both"/>
      </w:pP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Separation</w:t>
      </w:r>
      <w:r>
        <w:rPr>
          <w:spacing w:val="-2"/>
        </w:rPr>
        <w:t> </w:t>
      </w:r>
      <w:r>
        <w:rPr/>
        <w:t>Logic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instantiations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structure.</w:t>
      </w:r>
    </w:p>
    <w:p>
      <w:pPr>
        <w:pStyle w:val="BodyText"/>
        <w:spacing w:line="211" w:lineRule="auto" w:before="20"/>
        <w:ind w:left="221" w:right="267" w:firstLine="318"/>
        <w:jc w:val="both"/>
      </w:pPr>
      <w:r>
        <w:rPr/>
        <w:t>To specify an 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 </w:t>
      </w:r>
      <w:r>
        <w:rPr/>
        <w:t>of </w:t>
      </w:r>
      <w:r>
        <w:rPr>
          <w:b/>
        </w:rPr>
        <w:t>FOBBI</w:t>
      </w:r>
      <w:r>
        <w:rPr>
          <w:b/>
          <w:spacing w:val="-9"/>
        </w:rPr>
        <w:t> </w:t>
      </w:r>
      <w:r>
        <w:rPr/>
        <w:t>in a resource hyperdoctrine, </w:t>
      </w:r>
      <w:r>
        <w:rPr>
          <w:rFonts w:ascii="UKIJ Sulus Tom" w:hAnsi="UKIJ Sulus Tom"/>
          <w:b w:val="0"/>
        </w:rPr>
        <w:t>P</w:t>
      </w:r>
      <w:r>
        <w:rPr/>
        <w:t>, we </w:t>
      </w:r>
      <w:r>
        <w:rPr>
          <w:w w:val="105"/>
        </w:rPr>
        <w:t>assign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Georgia" w:hAnsi="Georgia"/>
          <w:i/>
          <w:w w:val="105"/>
        </w:rPr>
        <w:t>X</w:t>
      </w:r>
      <w:r>
        <w:rPr>
          <w:rFonts w:ascii="MathJax_SansSerif" w:hAnsi="MathJax_SansSerif"/>
          <w:w w:val="105"/>
        </w:rPr>
        <w:t>)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×·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vertAlign w:val="baseline"/>
        </w:rPr>
        <w:t>···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inductively assign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every term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type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context Γ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morphism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Γ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9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08" w:lineRule="auto" w:before="138"/>
        <w:ind w:left="108" w:right="380"/>
        <w:jc w:val="both"/>
      </w:pPr>
      <w:r>
        <w:rPr/>
        <w:t>standard way (see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37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We additionally assign, for each </w:t>
      </w:r>
      <w:r>
        <w:rPr>
          <w:rFonts w:ascii="Georgia" w:hAnsi="Georgia"/>
          <w:i/>
        </w:rPr>
        <w:t>m</w:t>
      </w:r>
      <w:r>
        <w:rPr/>
        <w:t>-ary predicate symbol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type </w:t>
      </w:r>
      <w:r>
        <w:rPr>
          <w:rFonts w:ascii="Georgia" w:hAnsi="Georgia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DejaVu Sans Condensed" w:hAnsi="DejaVu Sans Condensed"/>
          <w:i/>
          <w:spacing w:val="23"/>
          <w:vertAlign w:val="baseline"/>
        </w:rPr>
        <w:t>···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structure of </w:t>
      </w:r>
      <w:r>
        <w:rPr>
          <w:vertAlign w:val="baseline"/>
        </w:rPr>
        <w:t>the </w:t>
      </w:r>
      <w:r>
        <w:rPr>
          <w:spacing w:val="-2"/>
          <w:vertAlign w:val="baseline"/>
        </w:rPr>
        <w:t>hyperdoctrine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allows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extend</w:t>
      </w:r>
      <w:r>
        <w:rPr>
          <w:spacing w:val="-13"/>
          <w:vertAlign w:val="baseline"/>
        </w:rPr>
        <w:t> </w:t>
      </w:r>
      <w:r>
        <w:rPr>
          <w:rFonts w:ascii="MathJax_SansSerif" w:hAnsi="MathJax_SansSerif"/>
          <w:spacing w:val="-2"/>
          <w:vertAlign w:val="baseline"/>
        </w:rPr>
        <w:t>J</w:t>
      </w:r>
      <w:r>
        <w:rPr>
          <w:rFonts w:ascii="DejaVu Sans Condensed" w:hAnsi="DejaVu Sans Condensed"/>
          <w:i/>
          <w:spacing w:val="-2"/>
          <w:vertAlign w:val="baseline"/>
        </w:rPr>
        <w:t>−</w:t>
      </w:r>
      <w:r>
        <w:rPr>
          <w:rFonts w:ascii="MathJax_SansSerif" w:hAnsi="MathJax_SansSerif"/>
          <w:spacing w:val="-2"/>
          <w:vertAlign w:val="baseline"/>
        </w:rPr>
        <w:t>)</w:t>
      </w:r>
      <w:r>
        <w:rPr>
          <w:rFonts w:ascii="MathJax_SansSerif" w:hAnsi="MathJax_SansSerif"/>
          <w:spacing w:val="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b/>
          <w:spacing w:val="-2"/>
          <w:vertAlign w:val="baseline"/>
        </w:rPr>
        <w:t>FOBBI</w:t>
      </w:r>
      <w:r>
        <w:rPr>
          <w:b/>
          <w:spacing w:val="-25"/>
          <w:vertAlign w:val="baseline"/>
        </w:rPr>
        <w:t> </w:t>
      </w:r>
      <w:r>
        <w:rPr>
          <w:spacing w:val="-2"/>
          <w:vertAlign w:val="baseline"/>
        </w:rPr>
        <w:t>formulae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context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263"/>
        <w:ind w:left="709" w:right="0" w:firstLine="0"/>
        <w:jc w:val="left"/>
        <w:rPr>
          <w:sz w:val="21"/>
          <w:szCs w:val="21"/>
        </w:rPr>
      </w:pP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2"/>
          <w:w w:val="105"/>
          <w:sz w:val="21"/>
          <w:szCs w:val="21"/>
          <w:vertAlign w:val="baseline"/>
        </w:rPr>
        <w:t>P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12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2"/>
          <w:w w:val="105"/>
          <w:sz w:val="21"/>
          <w:szCs w:val="21"/>
          <w:vertAlign w:val="subscript"/>
        </w:rPr>
        <w:t>1</w:t>
      </w:r>
      <w:r>
        <w:rPr>
          <w:rFonts w:ascii="MathJax_SansSerif" w:hAnsi="MathJax_SansSerif" w:cs="MathJax_SansSerif" w:eastAsia="MathJax_SansSerif"/>
          <w:spacing w:val="1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</w:t>
      </w:r>
      <w:r>
        <w:rPr>
          <w:rFonts w:ascii="MathJax_SansSerif" w:hAnsi="MathJax_SansSerif" w:cs="MathJax_SansSerif" w:eastAsia="MathJax_SansSerif"/>
          <w:smallCaps w:val="0"/>
          <w:spacing w:val="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spacing w:val="-2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rFonts w:ascii="MathJax_SansSerif" w:hAnsi="MathJax_SansSerif" w:cs="MathJax_SansSerif" w:eastAsia="MathJax_SansSerif"/>
          <w:smallCaps w:val="0"/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⟩</w:t>
      </w:r>
      <w:r>
        <w:rPr>
          <w:smallCaps w:val="0"/>
          <w:spacing w:val="-2"/>
          <w:w w:val="105"/>
          <w:sz w:val="21"/>
          <w:szCs w:val="21"/>
          <w:vertAlign w:val="baseline"/>
        </w:rPr>
        <w:t>)(=</w:t>
      </w:r>
      <w:r>
        <w:rPr>
          <w:rFonts w:ascii="MathJax_SansSerif" w:hAnsi="MathJax_SansSerif" w:cs="MathJax_SansSerif" w:eastAsia="MathJax_SansSerif"/>
          <w:smallCaps w:val="0"/>
          <w:spacing w:val="-2"/>
          <w:w w:val="105"/>
          <w:position w:val="-3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spacing w:val="-2"/>
          <w:w w:val="105"/>
          <w:position w:val="-3"/>
          <w:sz w:val="15"/>
          <w:szCs w:val="15"/>
          <w:vertAlign w:val="baseline"/>
        </w:rPr>
        <w:t>X</w:t>
      </w:r>
      <w:r>
        <w:rPr>
          <w:rFonts w:ascii="MathJax_SansSerif" w:hAnsi="MathJax_SansSerif" w:cs="MathJax_SansSerif" w:eastAsia="MathJax_SansSerif"/>
          <w:smallCaps w:val="0"/>
          <w:spacing w:val="-2"/>
          <w:w w:val="105"/>
          <w:position w:val="-3"/>
          <w:sz w:val="15"/>
          <w:szCs w:val="15"/>
          <w:vertAlign w:val="baseline"/>
        </w:rPr>
        <w:t>)</w:t>
      </w:r>
      <w:r>
        <w:rPr>
          <w:smallCaps w:val="0"/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83"/>
        <w:ind w:left="709" w:right="0" w:firstLine="0"/>
        <w:jc w:val="left"/>
        <w:rPr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C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UKIJ Sulus Tom" w:hAnsi="UKIJ Sulus Tom"/>
          <w:b w:val="0"/>
          <w:position w:val="-3"/>
          <w:sz w:val="15"/>
        </w:rPr>
        <w:t>P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LM Roman 8" w:hAnsi="LM Roman 8"/>
          <w:position w:val="-3"/>
          <w:sz w:val="15"/>
        </w:rPr>
        <w:t>Γ</w:t>
      </w:r>
      <w:r>
        <w:rPr>
          <w:rFonts w:ascii="MathJax_SansSerif" w:hAnsi="MathJax_SansSerif"/>
          <w:position w:val="-3"/>
          <w:sz w:val="15"/>
        </w:rPr>
        <w:t>)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74"/>
          <w:position w:val="-3"/>
          <w:sz w:val="15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φ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MathJax_SansSerif" w:hAnsi="MathJax_SansSerif"/>
          <w:sz w:val="21"/>
          <w:vertAlign w:val="subscript"/>
        </w:rPr>
        <w:t>J</w:t>
      </w:r>
      <w:r>
        <w:rPr>
          <w:rFonts w:ascii="LM Roman 8" w:hAnsi="LM Roman 8"/>
          <w:sz w:val="21"/>
          <w:vertAlign w:val="subscript"/>
        </w:rPr>
        <w:t>Γ</w:t>
      </w:r>
      <w:r>
        <w:rPr>
          <w:rFonts w:ascii="MathJax_SansSerif" w:hAnsi="MathJax_SansSerif"/>
          <w:sz w:val="21"/>
          <w:vertAlign w:val="subscript"/>
        </w:rPr>
        <w:t>)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4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baseline"/>
        </w:rPr>
        <w:t>Qv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Xφ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rFonts w:ascii="MathJax_SansSerif" w:hAnsi="MathJax_SansSerif"/>
          <w:spacing w:val="-2"/>
          <w:position w:val="-3"/>
          <w:sz w:val="15"/>
          <w:vertAlign w:val="baseline"/>
        </w:rPr>
        <w:t>J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Γ</w:t>
      </w:r>
      <w:r>
        <w:rPr>
          <w:rFonts w:ascii="MathJax_SansSerif" w:hAnsi="MathJax_SansSerif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Georgia" w:hAnsi="Georgia"/>
          <w:i/>
          <w:spacing w:val="-2"/>
          <w:sz w:val="21"/>
          <w:vertAlign w:val="baseline"/>
        </w:rPr>
        <w:t>φ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</w:p>
    <w:p>
      <w:pPr>
        <w:spacing w:line="208" w:lineRule="auto" w:before="202"/>
        <w:ind w:left="108" w:right="38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⊥</w:t>
      </w:r>
      <w:r>
        <w:rPr>
          <w:rFonts w:ascii="Georgia" w:hAnsi="Georgia"/>
          <w:i/>
          <w:spacing w:val="10"/>
          <w:sz w:val="21"/>
        </w:rPr>
        <w:t>,I</w:t>
      </w:r>
      <w:r>
        <w:rPr>
          <w:rFonts w:ascii="DejaVu Sans Condensed" w:hAnsi="DejaVu Sans Condensed"/>
          <w:i/>
          <w:spacing w:val="10"/>
          <w:sz w:val="21"/>
        </w:rPr>
        <w:t>}</w:t>
      </w:r>
      <w:r>
        <w:rPr>
          <w:spacing w:val="10"/>
          <w:sz w:val="21"/>
        </w:rPr>
        <w:t>,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{∧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−∗}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∀}</w:t>
      </w:r>
      <w:r>
        <w:rPr>
          <w:sz w:val="21"/>
        </w:rPr>
        <w:t>).</w:t>
      </w:r>
      <w:r>
        <w:rPr>
          <w:spacing w:val="14"/>
          <w:sz w:val="21"/>
        </w:rPr>
        <w:t> </w:t>
      </w:r>
      <w:r>
        <w:rPr>
          <w:sz w:val="21"/>
        </w:rPr>
        <w:t>Substitution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terms</w:t>
      </w:r>
      <w:r>
        <w:rPr>
          <w:spacing w:val="-9"/>
          <w:sz w:val="21"/>
        </w:rPr>
        <w:t> </w:t>
      </w:r>
      <w:r>
        <w:rPr>
          <w:sz w:val="21"/>
        </w:rPr>
        <w:t>is given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t/x</w:t>
      </w:r>
      <w:r>
        <w:rPr>
          <w:sz w:val="21"/>
        </w:rPr>
        <w:t>)</w:t>
      </w:r>
      <w:r>
        <w:rPr>
          <w:rFonts w:ascii="MathJax_SansSerif" w:hAnsi="MathJax_SansSerif"/>
          <w:sz w:val="21"/>
        </w:rPr>
        <w:t>)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(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t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)(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φ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).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satisfied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interpretation</w:t>
      </w:r>
      <w:r>
        <w:rPr>
          <w:spacing w:val="-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φ</w:t>
      </w:r>
      <w:r>
        <w:rPr>
          <w:rFonts w:ascii="MathJax_SansSerif" w:hAnsi="MathJax_SansSerif"/>
          <w:sz w:val="21"/>
        </w:rPr>
        <w:t>)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valid if it is satisfied by all interpretations.</w:t>
      </w:r>
    </w:p>
    <w:p>
      <w:pPr>
        <w:spacing w:before="93"/>
        <w:ind w:left="426" w:right="0" w:hanging="319"/>
        <w:jc w:val="both"/>
        <w:rPr>
          <w:rFonts w:ascii="Arial" w:hAnsi="Arial"/>
          <w:sz w:val="21"/>
        </w:rPr>
      </w:pPr>
      <w:bookmarkStart w:name="_bookmark13" w:id="22"/>
      <w:bookmarkEnd w:id="22"/>
      <w:r>
        <w:rPr/>
      </w: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[</w:t>
      </w:r>
      <w:hyperlink w:history="true" w:anchor="_bookmark52">
        <w:r>
          <w:rPr>
            <w:i/>
            <w:color w:val="0080AC"/>
            <w:sz w:val="21"/>
          </w:rPr>
          <w:t>37</w:t>
        </w:r>
      </w:hyperlink>
      <w:r>
        <w:rPr>
          <w:i/>
          <w:sz w:val="21"/>
        </w:rPr>
        <w:t>,</w:t>
      </w:r>
      <w:hyperlink w:history="true" w:anchor="_bookmark17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]</w:t>
      </w:r>
      <w:r>
        <w:rPr>
          <w:i/>
          <w:spacing w:val="-8"/>
          <w:sz w:val="21"/>
        </w:rPr>
        <w:t> </w:t>
      </w:r>
      <w:r>
        <w:rPr>
          <w:b/>
          <w:i/>
          <w:sz w:val="21"/>
        </w:rPr>
        <w:t>FOBBI</w:t>
      </w:r>
      <w:r>
        <w:rPr>
          <w:b/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resource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hyperdoctrines.</w:t>
      </w:r>
      <w:r>
        <w:rPr>
          <w:rFonts w:ascii="Arial" w:hAnsi="Arial"/>
          <w:spacing w:val="-2"/>
          <w:sz w:val="21"/>
        </w:rPr>
        <w:t>□</w:t>
      </w:r>
    </w:p>
    <w:p>
      <w:pPr>
        <w:pStyle w:val="BodyText"/>
        <w:spacing w:line="216" w:lineRule="auto" w:before="132"/>
        <w:ind w:left="108" w:right="380" w:firstLine="317"/>
        <w:jc w:val="both"/>
      </w:pPr>
      <w:r>
        <w:rPr/>
        <w:t>On the relational side, we introduce a new structure:</w:t>
      </w:r>
      <w:r>
        <w:rPr>
          <w:spacing w:val="34"/>
        </w:rPr>
        <w:t> </w:t>
      </w:r>
      <w:r>
        <w:rPr>
          <w:i/>
        </w:rPr>
        <w:t>indexed resource frames</w:t>
      </w:r>
      <w:r>
        <w:rPr/>
        <w:t>. This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adapted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indexed</w:t>
      </w:r>
      <w:r>
        <w:rPr>
          <w:spacing w:val="-18"/>
        </w:rPr>
        <w:t> </w:t>
      </w:r>
      <w:r>
        <w:rPr/>
        <w:t>Stone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as a topological</w:t>
      </w:r>
      <w:r>
        <w:rPr>
          <w:spacing w:val="-1"/>
        </w:rPr>
        <w:t> </w:t>
      </w:r>
      <w:r>
        <w:rPr/>
        <w:t>dual for Boolean hyperdoctrines. In contrast to</w:t>
      </w:r>
      <w:r>
        <w:rPr>
          <w:spacing w:val="-1"/>
        </w:rPr>
        <w:t> </w:t>
      </w:r>
      <w:r>
        <w:rPr/>
        <w:t>the duality presented there, we additionally consider (typed) equality and universal quantification.</w:t>
      </w:r>
    </w:p>
    <w:p>
      <w:pPr>
        <w:spacing w:before="95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indexed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3"/>
          <w:w w:val="105"/>
          <w:sz w:val="21"/>
        </w:rPr>
        <w:t>:C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ResFr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40" w:lineRule="auto" w:before="68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 finite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products;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16" w:lineRule="auto" w:before="63" w:after="0"/>
        <w:ind w:left="555" w:right="380" w:hanging="3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objects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C,</w:t>
      </w:r>
      <w:r>
        <w:rPr>
          <w:rFonts w:ascii="LM Roman 10" w:hAnsi="LM Roman 10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morphisms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6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product </w:t>
      </w:r>
      <w:r>
        <w:rPr>
          <w:rFonts w:ascii="LM Roman 10" w:hAnsi="LM Roman 10"/>
          <w:smallCaps w:val="0"/>
          <w:sz w:val="21"/>
          <w:vertAlign w:val="baseline"/>
        </w:rPr>
        <w:t>projections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subscript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,X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, for the following commutative square</w:t>
      </w:r>
    </w:p>
    <w:p>
      <w:pPr>
        <w:spacing w:line="150" w:lineRule="exact" w:before="19"/>
        <w:ind w:left="1871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6"/>
          <w:w w:val="120"/>
          <w:sz w:val="15"/>
        </w:rPr>
        <w:t>Y</w:t>
      </w:r>
      <w:r>
        <w:rPr>
          <w:rFonts w:ascii="LM Roman 8" w:hAnsi="LM Roman 8"/>
          <w:spacing w:val="6"/>
          <w:w w:val="120"/>
          <w:sz w:val="15"/>
        </w:rPr>
        <w:t>(</w:t>
      </w:r>
      <w:r>
        <w:rPr>
          <w:rFonts w:ascii="Georgia" w:hAnsi="Georgia"/>
          <w:i/>
          <w:spacing w:val="6"/>
          <w:w w:val="120"/>
          <w:sz w:val="15"/>
        </w:rPr>
        <w:t>π</w:t>
      </w:r>
      <w:r>
        <w:rPr>
          <w:rFonts w:ascii="LM Roman 6" w:hAnsi="LM Roman 6"/>
          <w:spacing w:val="6"/>
          <w:w w:val="120"/>
          <w:sz w:val="15"/>
          <w:vertAlign w:val="subscript"/>
        </w:rPr>
        <w:t>Γ</w:t>
      </w:r>
      <w:r>
        <w:rPr>
          <w:rFonts w:ascii="Verdana" w:hAnsi="Verdana"/>
          <w:i/>
          <w:spacing w:val="6"/>
          <w:w w:val="120"/>
          <w:sz w:val="15"/>
          <w:vertAlign w:val="subscript"/>
        </w:rPr>
        <w:t>,X</w:t>
      </w:r>
      <w:r>
        <w:rPr>
          <w:rFonts w:ascii="Verdana" w:hAnsi="Verdana"/>
          <w:i/>
          <w:spacing w:val="-32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234" w:lineRule="exact" w:before="0"/>
        <w:ind w:left="88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(Γ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352506" cy="69961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0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(Γ)</w:t>
      </w:r>
    </w:p>
    <w:p>
      <w:pPr>
        <w:tabs>
          <w:tab w:pos="2403" w:val="left" w:leader="none"/>
        </w:tabs>
        <w:spacing w:before="128"/>
        <w:ind w:left="13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1254023</wp:posOffset>
                </wp:positionH>
                <wp:positionV relativeFrom="paragraph">
                  <wp:posOffset>45328</wp:posOffset>
                </wp:positionV>
                <wp:extent cx="70485" cy="23749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742012pt;margin-top:3.569144pt;width:5.55pt;height:18.7pt;mso-position-horizontal-relative:page;mso-position-vertical-relative:paragraph;z-index:15749120" id="docshapegroup46" coordorigin="1975,71" coordsize="111,374">
                <v:line style="position:absolute" from="2030,71" to="2030,437" stroked="true" strokeweight=".423453pt" strokecolor="#000000">
                  <v:stroke dashstyle="solid"/>
                </v:line>
                <v:shape style="position:absolute;left:1979;top:396;width:102;height:45" id="docshape47" coordorigin="1979,397" coordsize="102,45" path="m2081,397l2061,405,2046,415,2036,427,2030,441,2024,427,2014,415,1999,405,1979,39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2173363</wp:posOffset>
                </wp:positionH>
                <wp:positionV relativeFrom="paragraph">
                  <wp:posOffset>45328</wp:posOffset>
                </wp:positionV>
                <wp:extent cx="70485" cy="23749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9"/>
                                </a:lnTo>
                                <a:lnTo>
                                  <a:pt x="42581" y="11611"/>
                                </a:lnTo>
                                <a:lnTo>
                                  <a:pt x="36199" y="19494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94"/>
                                </a:lnTo>
                                <a:lnTo>
                                  <a:pt x="21997" y="11611"/>
                                </a:lnTo>
                                <a:lnTo>
                                  <a:pt x="12689" y="49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131012pt;margin-top:3.569144pt;width:5.55pt;height:18.7pt;mso-position-horizontal-relative:page;mso-position-vertical-relative:paragraph;z-index:15749632" id="docshapegroup48" coordorigin="3423,71" coordsize="111,374">
                <v:line style="position:absolute" from="3478,71" to="3478,437" stroked="true" strokeweight=".423453pt" strokecolor="#000000">
                  <v:stroke dashstyle="solid"/>
                </v:line>
                <v:shape style="position:absolute;left:3426;top:396;width:102;height:45" id="docshape49" coordorigin="3427,397" coordsize="102,45" path="m3529,397l3509,405,3494,415,3484,427,3478,441,3472,427,3461,415,3447,405,3427,39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4"/>
          <w:w w:val="115"/>
          <w:sz w:val="15"/>
        </w:rPr>
        <w:t>Y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Georgia" w:hAnsi="Georgia"/>
          <w:i/>
          <w:spacing w:val="4"/>
          <w:w w:val="115"/>
          <w:sz w:val="15"/>
        </w:rPr>
        <w:t>s</w:t>
      </w:r>
      <w:r>
        <w:rPr>
          <w:rFonts w:ascii="DejaVu Serif" w:hAnsi="DejaVu Serif"/>
          <w:i/>
          <w:spacing w:val="4"/>
          <w:w w:val="115"/>
          <w:sz w:val="15"/>
        </w:rPr>
        <w:t>×</w:t>
      </w:r>
      <w:r>
        <w:rPr>
          <w:rFonts w:ascii="Georgia" w:hAnsi="Georgia"/>
          <w:i/>
          <w:spacing w:val="4"/>
          <w:w w:val="115"/>
          <w:sz w:val="15"/>
        </w:rPr>
        <w:t>id</w:t>
      </w:r>
      <w:r>
        <w:rPr>
          <w:rFonts w:ascii="Verdana" w:hAnsi="Verdana"/>
          <w:i/>
          <w:spacing w:val="4"/>
          <w:w w:val="115"/>
          <w:sz w:val="15"/>
          <w:vertAlign w:val="subscript"/>
        </w:rPr>
        <w:t>X</w:t>
      </w:r>
      <w:r>
        <w:rPr>
          <w:rFonts w:ascii="Verdana" w:hAnsi="Verdana"/>
          <w:i/>
          <w:spacing w:val="-36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erif" w:hAnsi="DejaVu Serif"/>
          <w:i/>
          <w:spacing w:val="-4"/>
          <w:w w:val="115"/>
          <w:sz w:val="15"/>
          <w:vertAlign w:val="baseline"/>
        </w:rPr>
        <w:t>Y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s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239" w:lineRule="exact" w:before="114"/>
        <w:ind w:left="85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(Γ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drawing>
          <wp:inline distT="0" distB="0" distL="0" distR="0">
            <wp:extent cx="318013" cy="69961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13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5"/>
          <w:sz w:val="21"/>
          <w:vertAlign w:val="baseline"/>
        </w:rPr>
      </w:r>
      <w:r>
        <w:rPr>
          <w:rFonts w:ascii="Times New Roman" w:hAnsi="Times New Roman"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R</w:t>
      </w:r>
      <w:r>
        <w:rPr>
          <w:smallCaps w:val="0"/>
          <w:spacing w:val="-4"/>
          <w:w w:val="105"/>
          <w:sz w:val="21"/>
          <w:vertAlign w:val="baseline"/>
        </w:rPr>
        <w:t>(Γ</w:t>
      </w:r>
      <w:r>
        <w:rPr>
          <w:rFonts w:ascii="DejaVu Serif" w:hAnsi="DejaVu Serif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line="175" w:lineRule="exact" w:before="0"/>
        <w:ind w:left="1845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2"/>
          <w:w w:val="115"/>
          <w:position w:val="1"/>
          <w:sz w:val="15"/>
        </w:rPr>
        <w:t>Y</w:t>
      </w:r>
      <w:r>
        <w:rPr>
          <w:rFonts w:ascii="LM Roman 8" w:hAnsi="LM Roman 8"/>
          <w:spacing w:val="2"/>
          <w:w w:val="115"/>
          <w:position w:val="1"/>
          <w:sz w:val="15"/>
        </w:rPr>
        <w:t>(</w:t>
      </w:r>
      <w:r>
        <w:rPr>
          <w:rFonts w:ascii="Georgia" w:hAnsi="Georgia"/>
          <w:i/>
          <w:spacing w:val="2"/>
          <w:w w:val="115"/>
          <w:position w:val="1"/>
          <w:sz w:val="15"/>
        </w:rPr>
        <w:t>π</w:t>
      </w:r>
      <w:r>
        <w:rPr>
          <w:rFonts w:ascii="LM Roman 6" w:hAnsi="LM Roman 6"/>
          <w:spacing w:val="2"/>
          <w:w w:val="115"/>
          <w:position w:val="-2"/>
          <w:sz w:val="11"/>
        </w:rPr>
        <w:t>Γ</w:t>
      </w:r>
      <w:r>
        <w:rPr>
          <w:rFonts w:ascii="Verdana" w:hAnsi="Verdana"/>
          <w:i/>
          <w:spacing w:val="2"/>
          <w:w w:val="115"/>
          <w:sz w:val="11"/>
        </w:rPr>
        <w:t>′</w:t>
      </w:r>
      <w:r>
        <w:rPr>
          <w:rFonts w:ascii="Verdana" w:hAnsi="Verdana"/>
          <w:i/>
          <w:spacing w:val="2"/>
          <w:w w:val="115"/>
          <w:position w:val="-2"/>
          <w:sz w:val="11"/>
        </w:rPr>
        <w:t>,X</w:t>
      </w:r>
      <w:r>
        <w:rPr>
          <w:rFonts w:ascii="Verdana" w:hAnsi="Verdana"/>
          <w:i/>
          <w:spacing w:val="-8"/>
          <w:w w:val="115"/>
          <w:position w:val="-2"/>
          <w:sz w:val="11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</w:rPr>
        <w:t>)</w:t>
      </w:r>
    </w:p>
    <w:p>
      <w:pPr>
        <w:spacing w:line="199" w:lineRule="auto" w:before="29"/>
        <w:ind w:left="555" w:right="38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induced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×</w:t>
      </w:r>
      <w:r>
        <w:rPr>
          <w:rFonts w:ascii="Georgia" w:hAnsi="Georgia"/>
          <w:i/>
          <w:spacing w:val="15"/>
          <w:w w:val="105"/>
          <w:sz w:val="21"/>
        </w:rPr>
        <w:t>X</w:t>
      </w:r>
      <w:r>
        <w:rPr>
          <w:spacing w:val="15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(Γ)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erif" w:hAnsi="DejaVu Serif"/>
          <w:i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(Γ</w:t>
      </w:r>
      <w:r>
        <w:rPr>
          <w:rFonts w:ascii="Verdana" w:hAnsi="Verdana"/>
          <w:i/>
          <w:w w:val="105"/>
          <w:sz w:val="11"/>
          <w:vertAlign w:val="baseline"/>
        </w:rPr>
        <w:t>′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(Γ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w w:val="105"/>
          <w:sz w:val="21"/>
          <w:vertAlign w:val="baseline"/>
        </w:rPr>
        <w:t>×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X</w:t>
      </w:r>
      <w:r>
        <w:rPr>
          <w:smallCaps w:val="0"/>
          <w:spacing w:val="15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epimorphism.</w:t>
      </w:r>
      <w:r>
        <w:rPr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 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known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quasi-pullback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epi-pullback </w:t>
      </w:r>
      <w:r>
        <w:rPr>
          <w:smallCaps w:val="0"/>
          <w:w w:val="105"/>
          <w:sz w:val="21"/>
          <w:vertAlign w:val="baseline"/>
        </w:rPr>
        <w:t>property.</w:t>
      </w:r>
    </w:p>
    <w:p>
      <w:pPr>
        <w:pStyle w:val="BodyText"/>
        <w:tabs>
          <w:tab w:pos="7613" w:val="left" w:leader="none"/>
        </w:tabs>
        <w:spacing w:line="216" w:lineRule="auto" w:before="104"/>
        <w:ind w:left="108" w:right="380"/>
        <w:jc w:val="both"/>
        <w:rPr>
          <w:rFonts w:ascii="Arial" w:hAnsi="Arial"/>
        </w:rPr>
      </w:pPr>
      <w:r>
        <w:rPr>
          <w:w w:val="105"/>
        </w:rPr>
        <w:t>Given an arbitrary indexed resource frame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DejaVu Sans Condensed" w:hAnsi="DejaVu Sans Condensed"/>
          <w:i/>
          <w:w w:val="105"/>
        </w:rPr>
        <w:t> </w:t>
      </w:r>
      <w:r>
        <w:rPr>
          <w:spacing w:val="22"/>
          <w:w w:val="105"/>
        </w:rPr>
        <w:t>:</w:t>
      </w:r>
      <w:r>
        <w:rPr>
          <w:spacing w:val="-13"/>
          <w:w w:val="105"/>
        </w:rPr>
        <w:t> </w:t>
      </w:r>
      <w:r>
        <w:rPr>
          <w:w w:val="105"/>
        </w:rPr>
        <w:t>C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ResFr and an 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w w:val="105"/>
        </w:rPr>
        <w:t>we denote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resource</w:t>
      </w:r>
      <w:r>
        <w:rPr>
          <w:spacing w:val="4"/>
          <w:w w:val="105"/>
        </w:rPr>
        <w:t> </w:t>
      </w:r>
      <w:r>
        <w:rPr>
          <w:w w:val="105"/>
        </w:rPr>
        <w:t>frame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rFonts w:ascii="DejaVu Sans Condensed" w:hAnsi="DejaVu Sans Condensed"/>
          <w:i/>
          <w:spacing w:val="15"/>
          <w:w w:val="105"/>
        </w:rPr>
        <w:t>R</w:t>
      </w:r>
      <w:r>
        <w:rPr>
          <w:spacing w:val="15"/>
          <w:w w:val="105"/>
        </w:rPr>
        <w:t>(</w:t>
      </w:r>
      <w:r>
        <w:rPr>
          <w:rFonts w:ascii="Georgia" w:hAnsi="Georgia"/>
          <w:i/>
          <w:spacing w:val="15"/>
          <w:w w:val="105"/>
        </w:rPr>
        <w:t>X</w:t>
      </w:r>
      <w:r>
        <w:rPr>
          <w:spacing w:val="15"/>
          <w:w w:val="105"/>
        </w:rPr>
        <w:t>)=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DejaVu Serif" w:hAnsi="DejaVu Serif"/>
          <w:i/>
          <w:w w:val="105"/>
          <w:position w:val="-3"/>
          <w:sz w:val="15"/>
        </w:rPr>
        <w:t>Y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rFonts w:ascii="DejaVu Serif" w:hAnsi="DejaVu Serif"/>
          <w:i/>
          <w:spacing w:val="-2"/>
          <w:w w:val="105"/>
          <w:position w:val="-3"/>
          <w:sz w:val="15"/>
        </w:rPr>
        <w:t>Y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X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spacing w:val="-2"/>
          <w:w w:val="105"/>
        </w:rPr>
        <w:t>).</w:t>
      </w:r>
      <w:r>
        <w:rPr/>
        <w:tab/>
      </w:r>
      <w:r>
        <w:rPr>
          <w:rFonts w:ascii="Arial" w:hAnsi="Arial"/>
          <w:spacing w:val="-10"/>
          <w:w w:val="105"/>
        </w:rPr>
        <w:t>□</w:t>
      </w:r>
    </w:p>
    <w:p>
      <w:pPr>
        <w:pStyle w:val="BodyText"/>
        <w:spacing w:line="213" w:lineRule="auto" w:before="119"/>
        <w:ind w:left="108" w:right="380" w:firstLine="317"/>
        <w:jc w:val="both"/>
      </w:pPr>
      <w:r>
        <w:rPr/>
        <w:t>We now give a truth-functional semantics for </w:t>
      </w:r>
      <w:r>
        <w:rPr>
          <w:b/>
        </w:rPr>
        <w:t>FOBBI </w:t>
      </w:r>
      <w:r>
        <w:rPr/>
        <w:t>on indexed resource frames.</w:t>
      </w:r>
      <w:r>
        <w:rPr>
          <w:spacing w:val="40"/>
        </w:rPr>
        <w:t> </w:t>
      </w:r>
      <w:r>
        <w:rPr/>
        <w:t>An interpretation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 </w:t>
      </w:r>
      <w:r>
        <w:rPr/>
        <w:t>is given in precisely the same way as for resource hyperdoctrines, except for the key difference that each </w:t>
      </w:r>
      <w:r>
        <w:rPr>
          <w:rFonts w:ascii="Georgia" w:hAnsi="Georgia"/>
          <w:i/>
        </w:rPr>
        <w:t>m</w:t>
      </w:r>
      <w:r>
        <w:rPr/>
        <w:t>-ary predicate symbol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  <w:w w:val="106"/>
        </w:rPr>
        <w:t> </w:t>
      </w:r>
      <w:bookmarkStart w:name="The Pointer Model as an Indexed Resource" w:id="23"/>
      <w:bookmarkEnd w:id="23"/>
      <w:r>
        <w:rPr>
          <w:rFonts w:ascii="Georgia" w:hAnsi="Georgia"/>
          <w:i/>
          <w:w w:val="106"/>
        </w:rPr>
      </w:r>
      <w:r>
        <w:rPr/>
        <w:t>of</w:t>
      </w:r>
      <w:r>
        <w:rPr>
          <w:spacing w:val="40"/>
        </w:rPr>
        <w:t> </w:t>
      </w:r>
      <w:r>
        <w:rPr/>
        <w:t>type</w:t>
      </w:r>
      <w:r>
        <w:rPr>
          <w:spacing w:val="21"/>
        </w:rPr>
        <w:t> </w:t>
      </w:r>
      <w:r>
        <w:rPr>
          <w:rFonts w:ascii="Georgia" w:hAnsi="Georgia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40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 </w:t>
      </w:r>
      <w:r>
        <w:rPr>
          <w:rFonts w:ascii="DejaVu Sans Condensed" w:hAnsi="DejaVu Sans Condensed"/>
          <w:i/>
          <w:spacing w:val="23"/>
          <w:vertAlign w:val="baseline"/>
        </w:rPr>
        <w:t>×·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 ×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).</w:t>
      </w:r>
    </w:p>
    <w:p>
      <w:pPr>
        <w:pStyle w:val="BodyText"/>
        <w:spacing w:line="213" w:lineRule="auto" w:before="24"/>
        <w:ind w:left="108" w:right="380" w:firstLine="318"/>
        <w:jc w:val="both"/>
        <w:rPr>
          <w:rFonts w:ascii="DejaVu Sans Condensed" w:hAnsi="DejaVu Sans Condensed"/>
          <w:i/>
        </w:rPr>
      </w:pPr>
      <w:r>
        <w:rPr/>
        <w:t>Then for formulae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b/>
        </w:rPr>
        <w:t>FOBBI </w:t>
      </w:r>
      <w:r>
        <w:rPr/>
        <w:t>in context Γ with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R</w:t>
      </w:r>
      <w:r>
        <w:rPr/>
        <w:t>(</w:t>
      </w:r>
      <w:r>
        <w:rPr>
          <w:rFonts w:ascii="MathJax_SansSerif" w:hAnsi="MathJax_SansSerif"/>
        </w:rPr>
        <w:t>J</w:t>
      </w:r>
      <w:r>
        <w:rPr/>
        <w:t>Γ</w:t>
      </w:r>
      <w:r>
        <w:rPr>
          <w:rFonts w:ascii="MathJax_SansSerif" w:hAnsi="MathJax_SansSerif"/>
        </w:rPr>
        <w:t>)</w:t>
      </w:r>
      <w:r>
        <w:rPr/>
        <w:t>) the satisfac- tion</w:t>
      </w:r>
      <w:r>
        <w:rPr>
          <w:spacing w:val="37"/>
        </w:rPr>
        <w:t> </w:t>
      </w:r>
      <w:r>
        <w:rPr/>
        <w:t>relation</w:t>
      </w:r>
      <w:r>
        <w:rPr>
          <w:spacing w:val="37"/>
        </w:rPr>
        <w:t> </w:t>
      </w:r>
      <w:r>
        <w:rPr>
          <w:rFonts w:ascii="Aroania" w:hAnsi="Aroania"/>
        </w:rPr>
        <w:t>▶</w:t>
      </w:r>
      <w:r>
        <w:rPr>
          <w:rFonts w:ascii="LM Roman 8" w:hAnsi="LM Roman 8"/>
          <w:vertAlign w:val="superscript"/>
        </w:rPr>
        <w:t>Γ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Fig</w:t>
      </w:r>
      <w:r>
        <w:rPr>
          <w:spacing w:val="37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28"/>
          <w:vertAlign w:val="baseline"/>
        </w:rPr>
        <w:t>  </w:t>
      </w:r>
      <w:r>
        <w:rPr>
          <w:vertAlign w:val="baseline"/>
        </w:rPr>
        <w:t>There,</w:t>
      </w:r>
      <w:r>
        <w:rPr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Ran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(Δ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vertAlign w:val="baseline"/>
        </w:rPr>
        <w:t>))</w:t>
      </w:r>
      <w:r>
        <w:rPr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4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4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|</w:t>
      </w:r>
    </w:p>
    <w:p>
      <w:pPr>
        <w:pStyle w:val="BodyText"/>
        <w:spacing w:line="204" w:lineRule="auto"/>
        <w:ind w:left="108" w:right="380" w:hanging="1"/>
        <w:jc w:val="both"/>
      </w:pP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DejaVu Sans Condensed" w:hAnsi="DejaVu Sans Condensed"/>
          <w:i/>
        </w:rPr>
        <w:t>R</w:t>
      </w:r>
      <w:r>
        <w:rPr/>
        <w:t>(Δ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MathJax_SansSerif" w:hAnsi="MathJax_SansSerif"/>
          <w:position w:val="-3"/>
          <w:sz w:val="15"/>
        </w:rPr>
        <w:t>)</w:t>
      </w:r>
      <w:r>
        <w:rPr/>
        <w:t>)(</w:t>
      </w:r>
      <w:r>
        <w:rPr>
          <w:rFonts w:ascii="Georgia" w:hAnsi="Georgia"/>
          <w:i/>
        </w:rPr>
        <w:t>z</w:t>
      </w:r>
      <w:r>
        <w:rPr/>
        <w:t>) =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We note that bound variables are renamed to be fresh throughout, in an order determined by quantifier depth.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2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Pointer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Indexed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Resource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Frame</w:t>
      </w:r>
    </w:p>
    <w:p>
      <w:pPr>
        <w:pStyle w:val="BodyText"/>
        <w:spacing w:line="216" w:lineRule="auto" w:before="131"/>
        <w:ind w:left="108" w:right="382"/>
        <w:jc w:val="both"/>
      </w:pPr>
      <w:r>
        <w:rPr/>
        <w:t>Although at first sight it doesn’t seem so, indexed resource frames and the seman- tics based upon them are a generalization of the standard store–heap semantics of Separation Logic.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2"/>
        <w:rPr>
          <w:sz w:val="10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50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72" w:lineRule="exact" w:before="0"/>
        <w:ind w:left="0" w:right="45" w:firstLine="0"/>
        <w:jc w:val="center"/>
        <w:rPr>
          <w:rFonts w:ascii="MathJax_SansSerif" w:hAnsi="MathJax_SansSerif" w:cs="MathJax_SansSerif" w:eastAsia="MathJax_SansSerif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sz w:val="21"/>
          <w:szCs w:val="21"/>
        </w:rPr>
        <w:t>)</w:t>
      </w:r>
      <w:r>
        <w:rPr>
          <w:rFonts w:ascii="MathJax_SansSerif" w:hAnsi="MathJax_SansSerif" w:cs="MathJax_SansSerif" w:eastAsia="MathJax_SansSerif"/>
          <w:spacing w:val="22"/>
          <w:sz w:val="21"/>
          <w:szCs w:val="21"/>
        </w:rPr>
        <w:t> </w:t>
      </w:r>
      <w:r>
        <w:rPr>
          <w:rFonts w:ascii="Aroania" w:hAnsi="Aroania" w:cs="Aroania" w:eastAsia="Aroania"/>
          <w:sz w:val="21"/>
          <w:szCs w:val="21"/>
        </w:rPr>
        <w:t>▶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Pt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R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pacing w:val="12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rFonts w:ascii="MathJax_SansSerif" w:hAnsi="MathJax_SansSerif" w:cs="MathJax_SansSerif" w:eastAsia="MathJax_SansSerif"/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pacing w:val="-10"/>
          <w:sz w:val="21"/>
          <w:szCs w:val="21"/>
          <w:vertAlign w:val="baseline"/>
        </w:rPr>
        <w:t>)</w:t>
      </w:r>
    </w:p>
    <w:p>
      <w:pPr>
        <w:tabs>
          <w:tab w:pos="3611" w:val="left" w:leader="none"/>
        </w:tabs>
        <w:spacing w:line="204" w:lineRule="auto" w:before="12"/>
        <w:ind w:left="1575" w:right="1621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−</w:t>
      </w:r>
      <w:r>
        <w:rPr>
          <w:rFonts w:ascii="MathJax_SansSerif" w:hAnsi="MathJax_SansSerif" w:cs="MathJax_SansSerif" w:eastAsia="MathJax_SansSerif"/>
          <w:w w:val="105"/>
          <w:sz w:val="21"/>
          <w:szCs w:val="21"/>
        </w:rPr>
        <w:t>) </w:t>
      </w:r>
      <w:r>
        <w:rPr>
          <w:rFonts w:ascii="Aroania" w:hAnsi="Aroania" w:cs="Aroania" w:eastAsia="Aroania"/>
          <w:w w:val="105"/>
          <w:sz w:val="21"/>
          <w:szCs w:val="21"/>
        </w:rPr>
        <w:t>▶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iff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Ran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smallCaps w:val="0"/>
          <w:w w:val="105"/>
          <w:sz w:val="21"/>
          <w:szCs w:val="21"/>
          <w:vertAlign w:val="baseline"/>
        </w:rPr>
        <w:t>(Δ</w:t>
      </w:r>
      <w:r>
        <w:rPr>
          <w:rFonts w:ascii="MathJax_SansSerif" w:hAnsi="MathJax_SansSerif" w:cs="MathJax_SansSerif" w:eastAsia="MathJax_SansSerif"/>
          <w:smallCaps w:val="0"/>
          <w:w w:val="105"/>
          <w:position w:val="-3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position w:val="-3"/>
          <w:sz w:val="15"/>
          <w:szCs w:val="15"/>
          <w:vertAlign w:val="baseline"/>
        </w:rPr>
        <w:t>X</w:t>
      </w:r>
      <w:r>
        <w:rPr>
          <w:rFonts w:ascii="MathJax_SansSerif" w:hAnsi="MathJax_SansSerif" w:cs="MathJax_SansSerif" w:eastAsia="MathJax_SansSerif"/>
          <w:smallCaps w:val="0"/>
          <w:w w:val="105"/>
          <w:position w:val="-3"/>
          <w:sz w:val="15"/>
          <w:szCs w:val="15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))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 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 </w:t>
      </w:r>
      <w:r>
        <w:rPr>
          <w:rFonts w:ascii="Aroania" w:hAnsi="Aroania" w:cs="Aroania" w:eastAsia="Aroania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T </w:t>
      </w:r>
      <w:r>
        <w:rPr>
          <w:smallCaps w:val="0"/>
          <w:w w:val="105"/>
          <w:sz w:val="21"/>
          <w:szCs w:val="21"/>
          <w:vertAlign w:val="baseline"/>
        </w:rPr>
        <w:t>always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MathJax_SansSerif" w:hAnsi="MathJax_SansSerif" w:cs="MathJax_SansSerif" w:eastAsia="MathJax_SansSerif"/>
          <w:smallCaps w:val="0"/>
          <w:w w:val="105"/>
          <w:sz w:val="21"/>
          <w:szCs w:val="21"/>
          <w:vertAlign w:val="baseline"/>
        </w:rPr>
        <w:t>) </w:t>
      </w:r>
      <w:r>
        <w:rPr>
          <w:rFonts w:ascii="Aroania" w:hAnsi="Aroania" w:cs="Aroania" w:eastAsia="Aroania"/>
          <w:smallCaps w:val="0"/>
          <w:w w:val="105"/>
          <w:sz w:val="21"/>
          <w:szCs w:val="21"/>
          <w:vertAlign w:val="baseline"/>
        </w:rPr>
        <w:t>▶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Γ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⊥ </w:t>
      </w:r>
      <w:r>
        <w:rPr>
          <w:smallCaps w:val="0"/>
          <w:w w:val="105"/>
          <w:sz w:val="21"/>
          <w:szCs w:val="21"/>
          <w:vertAlign w:val="baseline"/>
        </w:rPr>
        <w:t>never</w:t>
      </w:r>
    </w:p>
    <w:p>
      <w:pPr>
        <w:spacing w:line="206" w:lineRule="auto" w:before="0"/>
        <w:ind w:left="1851" w:right="1905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10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3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3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baseline"/>
        </w:rPr>
        <w:t> 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sz w:val="21"/>
          <w:vertAlign w:val="baseline"/>
        </w:rPr>
        <w:t>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w w:val="105"/>
          <w:sz w:val="21"/>
          <w:vertAlign w:val="baseline"/>
        </w:rPr>
        <w:t> x,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MathJax_SansSerif" w:hAnsi="MathJax_SansSerif"/>
          <w:w w:val="105"/>
          <w:sz w:val="21"/>
          <w:vertAlign w:val="baseline"/>
        </w:rPr>
        <w:t>) </w:t>
      </w:r>
      <w:r>
        <w:rPr>
          <w:rFonts w:ascii="Aroania" w:hAnsi="Aroania"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Y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w w:val="105"/>
          <w:position w:val="-3"/>
          <w:sz w:val="15"/>
          <w:vertAlign w:val="baseline"/>
        </w:rPr>
        <w:t>Γ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</w:p>
    <w:p>
      <w:pPr>
        <w:spacing w:line="249" w:lineRule="exact" w:before="0"/>
        <w:ind w:left="0" w:right="4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6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iff there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exists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R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position w:val="-3"/>
          <w:sz w:val="15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Γ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yzx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1" w:lineRule="exact" w:before="0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4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1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spacing w:line="273" w:lineRule="exact" w:before="0"/>
        <w:ind w:left="0" w:right="45" w:firstLine="0"/>
        <w:jc w:val="center"/>
        <w:rPr>
          <w:sz w:val="21"/>
        </w:rPr>
      </w:pPr>
      <w:bookmarkStart w:name="_bookmark14" w:id="24"/>
      <w:bookmarkEnd w:id="24"/>
      <w:r>
        <w:rPr/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5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iff,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sz w:val="21"/>
          <w:vertAlign w:val="baseline"/>
        </w:rPr>
        <w:t>Γ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sz w:val="21"/>
          <w:vertAlign w:val="baseline"/>
        </w:rPr>
        <w:t>),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position w:val="-3"/>
          <w:sz w:val="15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MathJax_SansSerif" w:hAnsi="MathJax_SansSerif"/>
          <w:position w:val="-3"/>
          <w:sz w:val="15"/>
          <w:vertAlign w:val="baseline"/>
        </w:rPr>
        <w:t>J</w:t>
      </w:r>
      <w:r>
        <w:rPr>
          <w:rFonts w:ascii="LM Roman 8" w:hAnsi="LM Roman 8"/>
          <w:position w:val="-3"/>
          <w:sz w:val="15"/>
          <w:vertAlign w:val="baseline"/>
        </w:rPr>
        <w:t>Γ</w:t>
      </w:r>
      <w:r>
        <w:rPr>
          <w:rFonts w:ascii="MathJax_SansSerif" w:hAnsi="MathJax_SansSerif"/>
          <w:position w:val="-3"/>
          <w:sz w:val="15"/>
          <w:vertAlign w:val="baseline"/>
        </w:rPr>
        <w:t>)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yxz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1" w:lineRule="exact" w:before="0"/>
        <w:ind w:left="0" w:right="5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4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2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spacing w:line="261" w:lineRule="exact" w:before="0"/>
        <w:ind w:left="0" w:right="4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15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Xφ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Γ</w:t>
      </w:r>
      <w:r>
        <w:rPr>
          <w:rFonts w:ascii="MathJax_SansSerif" w:hAnsi="MathJax_SansSerif"/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spacing w:line="279" w:lineRule="exact" w:before="0"/>
        <w:ind w:left="0" w:right="45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LM Roman 8" w:hAnsi="LM Roman 8"/>
          <w:position w:val="-3"/>
          <w:sz w:val="15"/>
        </w:rPr>
        <w:t>Γ</w:t>
      </w:r>
      <w:r>
        <w:rPr>
          <w:rFonts w:ascii="MathJax_SansSerif" w:hAnsi="MathJax_SansSerif"/>
          <w:position w:val="-3"/>
          <w:sz w:val="15"/>
        </w:rPr>
        <w:t>)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MathJax_SansSerif" w:hAnsi="MathJax_SansSerif"/>
          <w:position w:val="-3"/>
          <w:sz w:val="15"/>
        </w:rPr>
        <w:t>)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39"/>
          <w:sz w:val="21"/>
          <w:vertAlign w:val="baseline"/>
        </w:rPr>
        <w:t> </w:t>
      </w:r>
      <w:r>
        <w:rPr>
          <w:rFonts w:ascii="Aroania" w:hAnsi="Aroania"/>
          <w:smallCaps w:val="0"/>
          <w:sz w:val="21"/>
          <w:vertAlign w:val="baseline"/>
        </w:rPr>
        <w:t>▶</w:t>
      </w:r>
      <w:r>
        <w:rPr>
          <w:rFonts w:ascii="LM Roman 8" w:hAnsi="LM Roman 8"/>
          <w:smallCaps w:val="0"/>
          <w:sz w:val="21"/>
          <w:vertAlign w:val="superscript"/>
        </w:rPr>
        <w:t>Γ</w:t>
      </w:r>
      <w:r>
        <w:rPr>
          <w:rFonts w:ascii="DejaVu Serif" w:hAnsi="DejaVu Serif"/>
          <w:i/>
          <w:smallCaps w:val="0"/>
          <w:sz w:val="21"/>
          <w:vertAlign w:val="superscript"/>
        </w:rPr>
        <w:t>∪{</w:t>
      </w:r>
      <w:r>
        <w:rPr>
          <w:rFonts w:ascii="Georgia" w:hAnsi="Georgia"/>
          <w:i/>
          <w:smallCaps w:val="0"/>
          <w:sz w:val="21"/>
          <w:vertAlign w:val="superscript"/>
        </w:rPr>
        <w:t>v</w:t>
      </w:r>
      <w:r>
        <w:rPr>
          <w:rFonts w:ascii="Verdana" w:hAnsi="Verdana"/>
          <w:i/>
          <w:smallCaps w:val="0"/>
          <w:position w:val="6"/>
          <w:sz w:val="11"/>
          <w:vertAlign w:val="baseline"/>
        </w:rPr>
        <w:t>n</w:t>
      </w:r>
      <w:r>
        <w:rPr>
          <w:rFonts w:ascii="LM Roman 6" w:hAnsi="LM Roman 6"/>
          <w:smallCaps w:val="0"/>
          <w:position w:val="6"/>
          <w:sz w:val="11"/>
          <w:vertAlign w:val="baseline"/>
        </w:rPr>
        <w:t>+1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:</w:t>
      </w:r>
      <w:r>
        <w:rPr>
          <w:rFonts w:ascii="Georgia" w:hAnsi="Georgia"/>
          <w:i/>
          <w:smallCaps w:val="0"/>
          <w:position w:val="8"/>
          <w:sz w:val="15"/>
          <w:vertAlign w:val="baseline"/>
        </w:rPr>
        <w:t>X</w:t>
      </w:r>
      <w:r>
        <w:rPr>
          <w:rFonts w:ascii="DejaVu Serif" w:hAnsi="DejaVu Serif"/>
          <w:i/>
          <w:smallCaps w:val="0"/>
          <w:position w:val="8"/>
          <w:sz w:val="15"/>
          <w:vertAlign w:val="baseline"/>
        </w:rPr>
        <w:t>}</w:t>
      </w:r>
      <w:r>
        <w:rPr>
          <w:rFonts w:ascii="DejaVu Serif" w:hAnsi="DejaVu Serif"/>
          <w:i/>
          <w:smallCaps w:val="0"/>
          <w:spacing w:val="58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φ</w:t>
      </w:r>
    </w:p>
    <w:p>
      <w:pPr>
        <w:spacing w:line="211" w:lineRule="auto" w:before="0"/>
        <w:ind w:left="595" w:right="64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MathJax_SansSerif" w:hAnsi="MathJax_SansSerif"/>
          <w:w w:val="105"/>
          <w:sz w:val="21"/>
        </w:rPr>
        <w:t>J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MathJax_SansSerif" w:hAnsi="MathJax_SansSerif"/>
          <w:w w:val="105"/>
          <w:sz w:val="21"/>
        </w:rPr>
        <w:t>) </w:t>
      </w:r>
      <w:r>
        <w:rPr>
          <w:rFonts w:ascii="Aroania" w:hAnsi="Aroania"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Γ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Xφ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π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J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Γ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,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)=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 then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 </w:t>
      </w:r>
      <w:r>
        <w:rPr>
          <w:rFonts w:ascii="Aroania" w:hAnsi="Aroania"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Γ</w:t>
      </w:r>
      <w:r>
        <w:rPr>
          <w:rFonts w:ascii="DejaVu Serif" w:hAnsi="DejaVu Serif"/>
          <w:i/>
          <w:smallCaps w:val="0"/>
          <w:w w:val="105"/>
          <w:sz w:val="21"/>
          <w:vertAlign w:val="superscript"/>
        </w:rPr>
        <w:t>∪{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v</w:t>
      </w:r>
      <w:r>
        <w:rPr>
          <w:rFonts w:ascii="Verdana" w:hAnsi="Verdana"/>
          <w:i/>
          <w:smallCaps w:val="0"/>
          <w:w w:val="105"/>
          <w:position w:val="6"/>
          <w:sz w:val="11"/>
          <w:vertAlign w:val="baseline"/>
        </w:rPr>
        <w:t>n</w:t>
      </w:r>
      <w:r>
        <w:rPr>
          <w:rFonts w:ascii="LM Roman 6" w:hAnsi="LM Roman 6"/>
          <w:smallCaps w:val="0"/>
          <w:w w:val="105"/>
          <w:position w:val="6"/>
          <w:sz w:val="11"/>
          <w:vertAlign w:val="baseline"/>
        </w:rPr>
        <w:t>+1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: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X</w:t>
      </w:r>
      <w:r>
        <w:rPr>
          <w:rFonts w:ascii="DejaVu Serif" w:hAnsi="DejaVu Serif"/>
          <w:i/>
          <w:smallCaps w:val="0"/>
          <w:w w:val="105"/>
          <w:position w:val="8"/>
          <w:sz w:val="15"/>
          <w:vertAlign w:val="baseline"/>
        </w:rPr>
        <w:t>}</w:t>
      </w:r>
      <w:r>
        <w:rPr>
          <w:rFonts w:ascii="DejaVu Serif" w:hAnsi="DejaVu Serif"/>
          <w:i/>
          <w:smallCaps w:val="0"/>
          <w:spacing w:val="31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φ</w:t>
      </w:r>
    </w:p>
    <w:p>
      <w:pPr>
        <w:spacing w:before="97"/>
        <w:ind w:left="0" w:right="45" w:firstLine="0"/>
        <w:jc w:val="center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572571</wp:posOffset>
                </wp:positionH>
                <wp:positionV relativeFrom="paragraph">
                  <wp:posOffset>226357</wp:posOffset>
                </wp:positionV>
                <wp:extent cx="486664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7.823399pt;width:383.2pt;height:.1pt;mso-position-horizontal-relative:page;mso-position-vertical-relative:paragraph;z-index:-15706624;mso-wrap-distance-left:0;mso-wrap-distance-right:0" id="docshape51" coordorigin="902,356" coordsize="7664,0" path="m902,356l8565,3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Satisfaction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indexed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frames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FOBBI</w:t>
      </w:r>
    </w:p>
    <w:p>
      <w:pPr>
        <w:pStyle w:val="BodyText"/>
        <w:spacing w:line="216" w:lineRule="auto" w:before="277"/>
        <w:ind w:left="221" w:right="267" w:firstLine="317"/>
        <w:jc w:val="both"/>
      </w:pP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11"/>
        </w:rPr>
        <w:t> </w:t>
      </w:r>
      <w:r>
        <w:rPr/>
        <w:t>resource</w:t>
      </w:r>
      <w:r>
        <w:rPr>
          <w:spacing w:val="11"/>
        </w:rPr>
        <w:t> </w:t>
      </w:r>
      <w:r>
        <w:rPr/>
        <w:t>frame</w:t>
      </w:r>
      <w:r>
        <w:rPr>
          <w:spacing w:val="11"/>
        </w:rPr>
        <w:t> </w:t>
      </w:r>
      <w:r>
        <w:rPr/>
        <w:t>Heap = (</w:t>
      </w:r>
      <w:r>
        <w:rPr>
          <w:rFonts w:ascii="Georgia" w:hAnsi="Georgia"/>
          <w:i/>
        </w:rPr>
        <w:t>H,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[</w:t>
      </w:r>
      <w:r>
        <w:rPr>
          <w:spacing w:val="-18"/>
        </w:rPr>
        <w:t> </w:t>
      </w:r>
      <w:r>
        <w:rPr/>
        <w:t>]</w:t>
      </w:r>
      <w:r>
        <w:rPr>
          <w:rFonts w:ascii="DejaVu Sans Condensed" w:hAnsi="DejaVu Sans Condensed"/>
          <w:i/>
        </w:rPr>
        <w:t>}</w:t>
      </w:r>
      <w:r>
        <w:rPr/>
        <w:t>),</w:t>
      </w:r>
      <w:r>
        <w:rPr>
          <w:spacing w:val="13"/>
        </w:rPr>
        <w:t> </w:t>
      </w:r>
      <w:r>
        <w:rPr/>
        <w:t>where</w:t>
      </w:r>
      <w:r>
        <w:rPr>
          <w:spacing w:val="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heaps, [</w:t>
      </w:r>
      <w:r>
        <w:rPr>
          <w:spacing w:val="-18"/>
        </w:rPr>
        <w:t> </w:t>
      </w:r>
      <w:r>
        <w:rPr/>
        <w:t>]</w:t>
      </w:r>
      <w:r>
        <w:rPr>
          <w:spacing w:val="-6"/>
        </w:rPr>
        <w:t> </w:t>
      </w:r>
      <w:r>
        <w:rPr/>
        <w:t>is the empty heap and</w:t>
      </w:r>
      <w:r>
        <w:rPr>
          <w:rFonts w:ascii="DejaVu Sans Condensed" w:hAnsi="DejaVu Sans Condensed"/>
          <w:i/>
          <w:spacing w:val="80"/>
        </w:rPr>
        <w:t>  </w:t>
      </w:r>
      <w:r>
        <w:rPr/>
        <w:t>is defined by</w:t>
      </w:r>
      <w:r>
        <w:rPr>
          <w:rFonts w:ascii="DejaVu Sans Condensed" w:hAnsi="DejaVu Sans Condensed"/>
          <w:i/>
          <w:spacing w:val="56"/>
        </w:rPr>
        <w:t> 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is the resource frame corresponding to the partial monoid of heaps.</w:t>
      </w:r>
    </w:p>
    <w:p>
      <w:pPr>
        <w:spacing w:line="216" w:lineRule="auto" w:before="15"/>
        <w:ind w:left="221" w:right="267" w:firstLine="317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indexed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resource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frame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Store</w:t>
      </w:r>
      <w:r>
        <w:rPr>
          <w:w w:val="110"/>
          <w:sz w:val="21"/>
        </w:rPr>
        <w:t> :</w:t>
      </w:r>
      <w:r>
        <w:rPr>
          <w:w w:val="110"/>
          <w:sz w:val="21"/>
        </w:rPr>
        <w:t> Set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ResFr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Store(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w w:val="110"/>
          <w:sz w:val="21"/>
        </w:rPr>
        <w:t> = 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DejaVu Sans Condensed" w:hAnsi="DejaVu Sans Condensed"/>
          <w:i/>
          <w:spacing w:val="77"/>
          <w:w w:val="15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[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rFonts w:ascii="DejaVu Sans Condensed" w:hAnsi="DejaVu Sans Condensed"/>
          <w:i/>
          <w:spacing w:val="5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16" w:lineRule="auto"/>
        <w:ind w:left="221" w:right="267"/>
        <w:jc w:val="both"/>
      </w:pP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 and Store(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 = 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 is straightforward to see </w:t>
      </w:r>
      <w:r>
        <w:rPr>
          <w:vertAlign w:val="baseline"/>
        </w:rPr>
        <w:t>this defines a functor: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arbitrary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Store(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inherits the resource frame prop- </w:t>
      </w:r>
      <w:r>
        <w:rPr>
          <w:w w:val="110"/>
          <w:vertAlign w:val="baseline"/>
        </w:rPr>
        <w:t>erties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Heap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Store(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trivially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resource </w:t>
      </w:r>
      <w:r>
        <w:rPr>
          <w:vertAlign w:val="baseline"/>
        </w:rPr>
        <w:t>p-morphism as it is identity on the structure that determines the back and forth conditions.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quasi-pullback property is also satisfied so this defines an indexed </w:t>
      </w:r>
      <w:r>
        <w:rPr>
          <w:w w:val="110"/>
          <w:vertAlign w:val="baseline"/>
        </w:rPr>
        <w:t>resource frame.</w:t>
      </w:r>
    </w:p>
    <w:p>
      <w:pPr>
        <w:pStyle w:val="BodyText"/>
        <w:spacing w:line="211" w:lineRule="auto" w:before="14"/>
        <w:ind w:left="221" w:right="267" w:firstLine="317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Separation </w:t>
      </w:r>
      <w:r>
        <w:rPr/>
        <w:t>Logic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Val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MathJax_SansSerif" w:hAnsi="MathJax_SansSerif"/>
        </w:rPr>
        <w:t>J</w:t>
      </w:r>
      <w:r>
        <w:rPr/>
        <w:t>Val</w:t>
      </w:r>
      <w:r>
        <w:rPr>
          <w:rFonts w:ascii="MathJax_SansSerif" w:hAnsi="MathJax_SansSerif"/>
        </w:rPr>
        <w:t>) </w:t>
      </w:r>
      <w:r>
        <w:rPr/>
        <w:t>=</w:t>
      </w:r>
      <w:r>
        <w:rPr>
          <w:spacing w:val="-14"/>
        </w:rPr>
        <w:t> </w:t>
      </w:r>
      <w:r>
        <w:rPr>
          <w:rFonts w:ascii="UKIJ Sulus Tom" w:hAnsi="UKIJ Sulus Tom"/>
          <w:b w:val="0"/>
        </w:rPr>
        <w:t>Z</w:t>
      </w:r>
      <w:r>
        <w:rPr/>
        <w:t>,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arithmetic operations</w:t>
      </w:r>
      <w:r>
        <w:rPr>
          <w:spacing w:val="-12"/>
        </w:rPr>
        <w:t> </w:t>
      </w:r>
      <w:r>
        <w:rPr>
          <w:rFonts w:ascii="MathJax_SansSerif" w:hAnsi="MathJax_SansSerif"/>
        </w:rPr>
        <w:t>J</w:t>
      </w:r>
      <w:r>
        <w:rPr/>
        <w:t>+</w:t>
      </w:r>
      <w:r>
        <w:rPr>
          <w:rFonts w:ascii="MathJax_SansSerif" w:hAnsi="MathJax_SansSerif"/>
        </w:rPr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−</w:t>
      </w:r>
      <w:r>
        <w:rPr>
          <w:rFonts w:ascii="MathJax_SansSerif" w:hAnsi="MathJax_SansSerif"/>
        </w:rPr>
        <w:t>) </w:t>
      </w:r>
      <w:r>
        <w:rPr/>
        <w:t>:</w:t>
      </w:r>
      <w:r>
        <w:rPr>
          <w:spacing w:val="-12"/>
        </w:rPr>
        <w:t> </w:t>
      </w:r>
      <w:r>
        <w:rPr>
          <w:rFonts w:ascii="MathJax_SansSerif" w:hAnsi="MathJax_SansSerif"/>
        </w:rPr>
        <w:t>J</w:t>
      </w:r>
      <w:r>
        <w:rPr/>
        <w:t>Val</w:t>
      </w:r>
      <w:r>
        <w:rPr>
          <w:rFonts w:ascii="MathJax_SansSerif" w:hAnsi="MathJax_SansSerif"/>
        </w:rPr>
        <w:t>)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Val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9"/>
          <w:vertAlign w:val="baseline"/>
        </w:rPr>
        <w:t> </w:t>
      </w:r>
      <w:r>
        <w:rPr>
          <w:vertAlign w:val="baseline"/>
        </w:rPr>
        <w:t>expect.</w:t>
      </w:r>
      <w:r>
        <w:rPr>
          <w:spacing w:val="21"/>
          <w:vertAlign w:val="baseline"/>
        </w:rPr>
        <w:t> </w:t>
      </w:r>
      <w:r>
        <w:rPr>
          <w:vertAlign w:val="baseline"/>
        </w:rPr>
        <w:t>Term</w:t>
      </w:r>
      <w:r>
        <w:rPr>
          <w:spacing w:val="-9"/>
          <w:vertAlign w:val="baseline"/>
        </w:rPr>
        <w:t> </w:t>
      </w:r>
      <w:r>
        <w:rPr>
          <w:vertAlign w:val="baseline"/>
        </w:rPr>
        <w:t>morphisms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t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5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Val</w:t>
      </w:r>
      <w:r>
        <w:rPr>
          <w:rFonts w:ascii="MathJax_SansSerif" w:hAnsi="MathJax_SansSerif"/>
          <w:vertAlign w:val="baseline"/>
        </w:rPr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vertAlign w:val="baseline"/>
        </w:rPr>
        <w:t>Val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16"/>
          <w:vertAlign w:val="baseline"/>
        </w:rPr>
        <w:t>{</w:t>
      </w:r>
      <w:r>
        <w:rPr>
          <w:rFonts w:ascii="Georgia" w:hAnsi="Georgia"/>
          <w:i/>
          <w:spacing w:val="16"/>
          <w:vertAlign w:val="baseline"/>
        </w:rPr>
        <w:t>v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tabs>
          <w:tab w:pos="5706" w:val="left" w:leader="none"/>
        </w:tabs>
        <w:spacing w:line="296" w:lineRule="exact" w:before="14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3927971</wp:posOffset>
                </wp:positionH>
                <wp:positionV relativeFrom="paragraph">
                  <wp:posOffset>89587</wp:posOffset>
                </wp:positionV>
                <wp:extent cx="318135" cy="7048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91"/>
                                </a:lnTo>
                                <a:lnTo>
                                  <a:pt x="11611" y="22001"/>
                                </a:lnTo>
                                <a:lnTo>
                                  <a:pt x="19494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94" y="36199"/>
                                </a:lnTo>
                                <a:lnTo>
                                  <a:pt x="11611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289063pt;margin-top:7.054126pt;width:25.05pt;height:5.55pt;mso-position-horizontal-relative:page;mso-position-vertical-relative:paragraph;z-index:-16215040" id="docshapegroup52" coordorigin="6186,141" coordsize="501,111">
                <v:line style="position:absolute" from="6186,196" to="6678,196" stroked="true" strokeweight=".423453pt" strokecolor="#000000">
                  <v:stroke dashstyle="solid"/>
                </v:line>
                <v:shape style="position:absolute;left:6638;top:145;width:45;height:102" id="docshape53" coordorigin="6638,145" coordsize="45,102" path="m6638,145l6646,165,6657,180,6669,190,6682,196,6669,202,6657,212,6646,227,6638,24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constant</w:t>
      </w:r>
      <w:r>
        <w:rPr>
          <w:spacing w:val="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assigned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morphism</w:t>
      </w:r>
      <w:r>
        <w:rPr>
          <w:spacing w:val="64"/>
          <w:w w:val="150"/>
        </w:rPr>
        <w:t>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n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4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MathJax_SansSerif" w:hAnsi="MathJax_SansSerif"/>
        </w:rPr>
        <w:t>J</w:t>
      </w:r>
      <w:r>
        <w:rPr/>
        <w:t>Γ</w:t>
      </w:r>
      <w:r>
        <w:rPr>
          <w:rFonts w:ascii="MathJax_SansSerif" w:hAnsi="MathJax_SansSerif"/>
        </w:rPr>
        <w:t>)</w:t>
      </w:r>
      <w:r>
        <w:rPr>
          <w:rFonts w:ascii="MathJax_SansSerif" w:hAnsi="MathJax_SansSerif"/>
          <w:spacing w:val="39"/>
        </w:rPr>
        <w:t> </w:t>
      </w:r>
      <w:r>
        <w:rPr>
          <w:rFonts w:ascii="MathJax_SansSerif" w:hAnsi="MathJax_SansSerif"/>
          <w:spacing w:val="-10"/>
        </w:rPr>
        <w:drawing>
          <wp:inline distT="0" distB="0" distL="0" distR="0">
            <wp:extent cx="318026" cy="6996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SansSerif" w:hAnsi="MathJax_SansSerif"/>
          <w:spacing w:val="-10"/>
        </w:rPr>
      </w:r>
      <w:r>
        <w:rPr>
          <w:rFonts w:ascii="Times New Roman" w:hAnsi="Times New Roman"/>
          <w:spacing w:val="49"/>
        </w:rPr>
        <w:t> </w:t>
      </w:r>
      <w:r>
        <w:rPr>
          <w:rFonts w:ascii="DejaVu Sans Condensed" w:hAnsi="DejaVu Sans Condensed"/>
          <w:i/>
          <w:spacing w:val="-5"/>
        </w:rPr>
        <w:t>{∗}</w:t>
      </w:r>
      <w:r>
        <w:rPr>
          <w:rFonts w:ascii="DejaVu Sans Condensed" w:hAnsi="DejaVu Sans Condensed"/>
          <w:i/>
        </w:rPr>
        <w:tab/>
      </w:r>
      <w:r>
        <w:rPr>
          <w:rFonts w:ascii="Georgia" w:hAnsi="Georgia"/>
          <w:i/>
          <w:spacing w:val="-10"/>
          <w:vertAlign w:val="superscript"/>
        </w:rPr>
        <w:t>n</w:t>
      </w:r>
    </w:p>
    <w:p>
      <w:pPr>
        <w:pStyle w:val="BodyText"/>
        <w:spacing w:line="296" w:lineRule="exact"/>
        <w:ind w:left="221"/>
      </w:pPr>
      <w:r>
        <w:rPr/>
        <w:t>points-to</w:t>
      </w:r>
      <w:r>
        <w:rPr>
          <w:spacing w:val="-1"/>
        </w:rPr>
        <w:t> </w:t>
      </w:r>
      <w:r>
        <w:rPr/>
        <w:t>predicate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10"/>
        </w:rPr>
        <w:t> </w:t>
      </w:r>
      <w:r>
        <w:rPr/>
        <w:t>is </w:t>
      </w:r>
      <w:r>
        <w:rPr>
          <w:spacing w:val="-2"/>
        </w:rPr>
        <w:t>assigned</w:t>
      </w:r>
    </w:p>
    <w:p>
      <w:pPr>
        <w:spacing w:before="12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SansSerif"/>
          <w:spacing w:val="-7"/>
          <w:sz w:val="21"/>
        </w:rPr>
        <w:t>J</w:t>
      </w:r>
      <w:r>
        <w:rPr>
          <w:spacing w:val="-7"/>
          <w:sz w:val="21"/>
        </w:rPr>
        <w:t>Val</w:t>
      </w:r>
      <w:r>
        <w:rPr>
          <w:rFonts w:ascii="MathJax_SansSerif"/>
          <w:spacing w:val="-7"/>
          <w:sz w:val="21"/>
        </w:rPr>
        <w:t>)</w:t>
      </w:r>
      <w:r>
        <w:rPr>
          <w:rFonts w:ascii="Georgia"/>
          <w:i/>
          <w:spacing w:val="-7"/>
          <w:sz w:val="21"/>
        </w:rPr>
        <w:t>.</w:t>
      </w:r>
    </w:p>
    <w:p>
      <w:pPr>
        <w:pStyle w:val="BodyText"/>
        <w:spacing w:before="12"/>
        <w:ind w:left="135"/>
      </w:pPr>
      <w:r>
        <w:rPr/>
        <w:br w:type="column"/>
      </w:r>
      <w:r>
        <w:rPr/>
        <w:t>Finally,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  <w:cols w:num="3" w:equalWidth="0">
            <w:col w:w="5807" w:space="74"/>
            <w:col w:w="758" w:space="39"/>
            <w:col w:w="1482"/>
          </w:cols>
        </w:sectPr>
      </w:pPr>
    </w:p>
    <w:p>
      <w:pPr>
        <w:spacing w:before="249"/>
        <w:ind w:left="0" w:right="45" w:firstLine="0"/>
        <w:jc w:val="center"/>
        <w:rPr>
          <w:rFonts w:ascii="Georgia" w:hAnsi="Georgia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dom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h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a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a</w:t>
      </w:r>
      <w:r>
        <w:rPr>
          <w:rFonts w:ascii="DejaVu Serif" w:hAnsi="DejaVu Serif"/>
          <w:i/>
          <w:smallCaps/>
          <w:spacing w:val="16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}⊆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Store(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J</w:t>
      </w:r>
      <w:r>
        <w:rPr>
          <w:smallCaps w:val="0"/>
          <w:spacing w:val="-2"/>
          <w:sz w:val="21"/>
          <w:vertAlign w:val="baseline"/>
        </w:rPr>
        <w:t>Val</w:t>
      </w:r>
      <w:r>
        <w:rPr>
          <w:rFonts w:ascii="MathJax_SansSerif" w:hAnsi="MathJax_SansSerif"/>
          <w:smallCaps w:val="0"/>
          <w:spacing w:val="-2"/>
          <w:sz w:val="21"/>
          <w:vertAlign w:val="baseline"/>
        </w:rPr>
        <w:t>)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2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spacing w:line="216" w:lineRule="auto"/>
        <w:ind w:left="221" w:right="267"/>
        <w:jc w:val="both"/>
      </w:pPr>
      <w:r>
        <w:rPr>
          <w:w w:val="105"/>
        </w:rPr>
        <w:t>In the indexed resource frame Store : Set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ResFr with the interpretation just defined,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store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-place</w:t>
      </w:r>
      <w:r>
        <w:rPr>
          <w:spacing w:val="-14"/>
          <w:w w:val="105"/>
        </w:rPr>
        <w:t> </w:t>
      </w:r>
      <w:r>
        <w:rPr>
          <w:w w:val="105"/>
        </w:rPr>
        <w:t>vector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w w:val="105"/>
        </w:rPr>
        <w:t>Val</w:t>
      </w:r>
      <w:r>
        <w:rPr>
          <w:rFonts w:ascii="MathJax_SansSerif" w:hAnsi="MathJax_SansSerif"/>
          <w:w w:val="105"/>
        </w:rPr>
        <w:t>)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is, the</w:t>
      </w:r>
      <w:r>
        <w:rPr>
          <w:spacing w:val="-19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)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Georgia" w:hAnsi="Georgia"/>
          <w:i/>
          <w:spacing w:val="18"/>
          <w:w w:val="105"/>
          <w:vertAlign w:val="baseline"/>
        </w:rPr>
        <w:t>a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w w:val="105"/>
          <w:vertAlign w:val="baseline"/>
        </w:rPr>
        <w:t>Val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 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result:</w:t>
      </w:r>
    </w:p>
    <w:p>
      <w:pPr>
        <w:spacing w:line="284" w:lineRule="exact" w:before="167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formulae</w:t>
      </w:r>
      <w:r>
        <w:rPr>
          <w:i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pointer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logic,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stores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.,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tabs>
          <w:tab w:pos="7726" w:val="left" w:leader="none"/>
        </w:tabs>
        <w:spacing w:line="292" w:lineRule="exact" w:before="0"/>
        <w:ind w:left="221" w:right="0" w:firstLine="0"/>
        <w:jc w:val="both"/>
        <w:rPr>
          <w:rFonts w:ascii="Arial" w:hAnsi="Arial"/>
          <w:sz w:val="21"/>
        </w:rPr>
      </w:pPr>
      <w:r>
        <w:rPr>
          <w:i/>
          <w:sz w:val="21"/>
        </w:rPr>
        <w:t>and all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heaps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Aroania" w:hAnsi="Aroania"/>
          <w:sz w:val="21"/>
        </w:rPr>
        <w:t>▶</w:t>
      </w:r>
      <w:r>
        <w:rPr>
          <w:rFonts w:ascii="Aroania" w:hAnsi="Aroania"/>
          <w:spacing w:val="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"/>
          <w:sz w:val="21"/>
        </w:rPr>
        <w:t> </w:t>
      </w:r>
      <w:r>
        <w:rPr>
          <w:spacing w:val="16"/>
          <w:sz w:val="21"/>
        </w:rPr>
        <w:t>((</w:t>
      </w:r>
      <w:r>
        <w:rPr>
          <w:rFonts w:ascii="Georgia" w:hAnsi="Georgia"/>
          <w:i/>
          <w:spacing w:val="16"/>
          <w:sz w:val="21"/>
        </w:rPr>
        <w:t>a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MathJax_SansSerif" w:hAnsi="MathJax_SansSerif"/>
          <w:sz w:val="21"/>
          <w:vertAlign w:val="baseline"/>
        </w:rPr>
        <w:t>J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SansSerif" w:hAnsi="MathJax_SansSerif"/>
          <w:sz w:val="21"/>
          <w:vertAlign w:val="baseline"/>
        </w:rPr>
        <w:t>)</w:t>
      </w:r>
      <w:r>
        <w:rPr>
          <w:rFonts w:ascii="MathJax_SansSerif" w:hAnsi="MathJax_SansSerif"/>
          <w:spacing w:val="6"/>
          <w:sz w:val="21"/>
          <w:vertAlign w:val="baseline"/>
        </w:rPr>
        <w:t> </w:t>
      </w:r>
      <w:r>
        <w:rPr>
          <w:rFonts w:ascii="Aroania" w:hAnsi="Aroania"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perscript"/>
        </w:rPr>
        <w:t>Γ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φ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spacing w:after="0" w:line="292" w:lineRule="exact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6" w:lineRule="auto" w:before="131"/>
        <w:ind w:left="108" w:right="380" w:firstLine="317"/>
        <w:jc w:val="both"/>
      </w:pPr>
      <w:bookmarkStart w:name="Equivalence of Semantics and Duality" w:id="25"/>
      <w:bookmarkEnd w:id="25"/>
      <w:r>
        <w:rPr/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indexed</w:t>
      </w:r>
      <w:r>
        <w:rPr>
          <w:spacing w:val="-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frame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therefore a natural generalization of the standard Separation Logic model.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Duality</w:t>
      </w:r>
    </w:p>
    <w:p>
      <w:pPr>
        <w:pStyle w:val="BodyText"/>
        <w:spacing w:line="216" w:lineRule="auto" w:before="147"/>
        <w:ind w:left="108" w:right="380"/>
        <w:jc w:val="both"/>
      </w:pPr>
      <w:r>
        <w:rPr/>
        <w:t>We now extend the results given for resource algebras to resource hyperdoctrines.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analogous</w:t>
      </w:r>
      <w:r>
        <w:rPr>
          <w:spacing w:val="-19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w w:val="105"/>
        </w:rPr>
        <w:t>algebras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ultrafilter</w:t>
      </w:r>
      <w:r>
        <w:rPr>
          <w:spacing w:val="-19"/>
          <w:w w:val="105"/>
        </w:rPr>
        <w:t> </w:t>
      </w:r>
      <w:r>
        <w:rPr>
          <w:w w:val="105"/>
        </w:rPr>
        <w:t>frames. To</w:t>
      </w:r>
      <w:r>
        <w:rPr>
          <w:spacing w:val="-21"/>
          <w:w w:val="105"/>
        </w:rPr>
        <w:t> </w:t>
      </w:r>
      <w:r>
        <w:rPr>
          <w:w w:val="105"/>
        </w:rPr>
        <w:t>specify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i/>
          <w:w w:val="105"/>
        </w:rPr>
        <w:t>hyperdoctrines</w:t>
      </w:r>
      <w:r>
        <w:rPr>
          <w:i/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auxiliary</w:t>
      </w:r>
      <w:r>
        <w:rPr>
          <w:spacing w:val="-18"/>
          <w:w w:val="105"/>
        </w:rPr>
        <w:t> </w:t>
      </w:r>
      <w:r>
        <w:rPr>
          <w:w w:val="105"/>
        </w:rPr>
        <w:t>definition.</w:t>
      </w:r>
      <w:r>
        <w:rPr>
          <w:spacing w:val="7"/>
          <w:w w:val="105"/>
        </w:rPr>
        <w:t> </w:t>
      </w:r>
      <w:r>
        <w:rPr>
          <w:w w:val="105"/>
        </w:rPr>
        <w:t>Given a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62"/>
          <w:w w:val="120"/>
        </w:rPr>
        <w:t> </w:t>
      </w:r>
      <w:r>
        <w:rPr>
          <w:w w:val="105"/>
        </w:rPr>
        <w:t>: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57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28"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i/>
          <w:w w:val="105"/>
        </w:rPr>
        <w:t>dual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image</w:t>
      </w:r>
      <w:r>
        <w:rPr>
          <w:i/>
          <w:spacing w:val="34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DejaVu Serif" w:hAnsi="DejaVu Serif"/>
          <w:i/>
          <w:w w:val="105"/>
          <w:vertAlign w:val="subscript"/>
        </w:rPr>
        <w:t>∗</w:t>
      </w:r>
      <w:r>
        <w:rPr>
          <w:rFonts w:ascii="DejaVu Serif" w:hAnsi="DejaVu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DejaVu Serif" w:hAnsi="DejaVu Serif"/>
          <w:i/>
          <w:w w:val="105"/>
          <w:vertAlign w:val="sub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5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13" w:lineRule="auto" w:before="176"/>
        <w:ind w:left="107" w:right="380" w:firstLine="0"/>
        <w:jc w:val="both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4.5</w:t>
      </w:r>
      <w:r>
        <w:rPr>
          <w:b/>
          <w:spacing w:val="-22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indexed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resource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frame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C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ResFr,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complex</w:t>
      </w:r>
      <w:r>
        <w:rPr>
          <w:i/>
          <w:w w:val="110"/>
          <w:sz w:val="21"/>
        </w:rPr>
        <w:t> </w:t>
      </w:r>
      <w:r>
        <w:rPr>
          <w:i/>
          <w:sz w:val="21"/>
        </w:rPr>
        <w:t>hyperdoctrine</w:t>
      </w:r>
      <w:r>
        <w:rPr>
          <w:i/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Com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ResAlg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extending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Definition</w:t>
      </w:r>
    </w:p>
    <w:p>
      <w:pPr>
        <w:tabs>
          <w:tab w:pos="7613" w:val="left" w:leader="none"/>
        </w:tabs>
        <w:spacing w:line="213" w:lineRule="auto" w:before="2"/>
        <w:ind w:left="108" w:right="380" w:firstLine="0"/>
        <w:jc w:val="both"/>
        <w:rPr>
          <w:rFonts w:ascii="Arial" w:hAnsi="Arial"/>
          <w:sz w:val="21"/>
        </w:rPr>
      </w:pPr>
      <w:hyperlink w:history="true" w:anchor="_bookmark9">
        <w:r>
          <w:rPr>
            <w:color w:val="0080AC"/>
            <w:w w:val="105"/>
            <w:sz w:val="21"/>
          </w:rPr>
          <w:t>3.5</w:t>
        </w:r>
      </w:hyperlink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Georgia" w:hAnsi="Georgia"/>
          <w:i/>
          <w:w w:val="105"/>
          <w:sz w:val="21"/>
        </w:rPr>
        <w:t>Com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 = (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setting </w:t>
      </w:r>
      <w:r>
        <w:rPr>
          <w:rFonts w:ascii="Georgia" w:hAnsi="Georgia"/>
          <w:i/>
          <w:w w:val="105"/>
          <w:sz w:val="21"/>
          <w:vertAlign w:val="baseline"/>
        </w:rPr>
        <w:t>Ran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 as =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the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,X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DejaVu Serif" w:hAnsi="DejaVu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LM Roman 8" w:hAnsi="LM Roman 8"/>
          <w:spacing w:val="-4"/>
          <w:w w:val="105"/>
          <w:sz w:val="21"/>
          <w:vertAlign w:val="subscript"/>
        </w:rPr>
        <w:t>Γ</w:t>
      </w:r>
      <w:r>
        <w:rPr>
          <w:spacing w:val="-4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05"/>
          <w:sz w:val="21"/>
          <w:vertAlign w:val="baseline"/>
        </w:rPr>
        <w:t>□</w:t>
      </w:r>
    </w:p>
    <w:p>
      <w:pPr>
        <w:tabs>
          <w:tab w:pos="7613" w:val="left" w:leader="none"/>
        </w:tabs>
        <w:spacing w:line="213" w:lineRule="auto" w:before="184"/>
        <w:ind w:left="108" w:right="380" w:firstLine="0"/>
        <w:jc w:val="both"/>
        <w:rPr>
          <w:rFonts w:ascii="Arial" w:hAnsi="Arial"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indexed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25"/>
          <w:w w:val="105"/>
          <w:sz w:val="21"/>
        </w:rPr>
        <w:t>:C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ResFr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complex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hyper-</w:t>
      </w:r>
      <w:r>
        <w:rPr>
          <w:i/>
          <w:w w:val="105"/>
          <w:sz w:val="21"/>
        </w:rPr>
        <w:t> </w:t>
      </w:r>
      <w:r>
        <w:rPr>
          <w:i/>
          <w:sz w:val="21"/>
        </w:rPr>
        <w:t>doctrine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Com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))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resource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hyperdoctrine.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tabs>
          <w:tab w:pos="7613" w:val="left" w:leader="none"/>
        </w:tabs>
        <w:spacing w:line="201" w:lineRule="auto" w:before="192"/>
        <w:ind w:left="108" w:right="380" w:firstLine="0"/>
        <w:jc w:val="both"/>
        <w:rPr>
          <w:rFonts w:ascii="Arial" w:hAnsi="Arial"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resource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hyperdoctrine</w:t>
      </w:r>
      <w:r>
        <w:rPr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Poset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indexed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ul-</w:t>
      </w:r>
      <w:r>
        <w:rPr>
          <w:i/>
          <w:w w:val="105"/>
          <w:sz w:val="21"/>
          <w:vertAlign w:val="baseline"/>
        </w:rPr>
        <w:t> traﬁlter frame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Ult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:</w:t>
      </w:r>
      <w:r>
        <w:rPr>
          <w:w w:val="105"/>
          <w:sz w:val="21"/>
          <w:vertAlign w:val="baseline"/>
        </w:rPr>
        <w:t> C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ResFr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given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extending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hyperlink w:history="true" w:anchor="_bookmark10">
        <w:r>
          <w:rPr>
            <w:color w:val="0080AC"/>
            <w:w w:val="105"/>
            <w:sz w:val="21"/>
            <w:vertAlign w:val="baseline"/>
          </w:rPr>
          <w:t>3.7</w:t>
        </w:r>
      </w:hyperlink>
      <w:r>
        <w:rPr>
          <w:color w:val="0080A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sz w:val="21"/>
          <w:vertAlign w:val="baseline"/>
        </w:rPr>
        <w:t>morphisms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setting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Ult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tabs>
          <w:tab w:pos="7613" w:val="left" w:leader="none"/>
        </w:tabs>
        <w:spacing w:line="201" w:lineRule="auto" w:before="173"/>
        <w:ind w:left="108" w:right="380" w:hanging="1"/>
        <w:jc w:val="both"/>
        <w:rPr>
          <w:rFonts w:ascii="Arial" w:hAnsi="Arial"/>
          <w:sz w:val="21"/>
        </w:rPr>
      </w:pPr>
      <w:r>
        <w:rPr>
          <w:b/>
          <w:sz w:val="21"/>
        </w:rPr>
        <w:t>Lemma 4.8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resource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hyperdoctrine</w:t>
      </w:r>
      <w:r>
        <w:rPr>
          <w:i/>
          <w:spacing w:val="-8"/>
          <w:sz w:val="21"/>
        </w:rPr>
        <w:t> </w:t>
      </w:r>
      <w:r>
        <w:rPr>
          <w:rFonts w:ascii="UKIJ Sulus Tom" w:hAnsi="UKIJ Sulus Tom"/>
          <w:b w:val="0"/>
          <w:sz w:val="21"/>
        </w:rPr>
        <w:t>P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indexed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ultraﬁlter</w:t>
      </w:r>
      <w:r>
        <w:rPr>
          <w:i/>
          <w:sz w:val="21"/>
          <w:vertAlign w:val="baseline"/>
        </w:rPr>
        <w:t> frame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Ult</w:t>
      </w:r>
      <w:r>
        <w:rPr>
          <w:sz w:val="21"/>
          <w:vertAlign w:val="baseline"/>
        </w:rPr>
        <w:t>(</w:t>
      </w:r>
      <w:r>
        <w:rPr>
          <w:rFonts w:ascii="UKIJ Sulus Tom" w:hAnsi="UKIJ Sulus Tom"/>
          <w:b w:val="0"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indexed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resource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frame.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pacing w:val="-10"/>
          <w:sz w:val="21"/>
          <w:vertAlign w:val="baseline"/>
        </w:rPr>
        <w:t>□</w:t>
      </w:r>
    </w:p>
    <w:p>
      <w:pPr>
        <w:pStyle w:val="BodyText"/>
        <w:spacing w:line="208" w:lineRule="auto" w:before="191"/>
        <w:ind w:left="108" w:right="3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3167482</wp:posOffset>
                </wp:positionH>
                <wp:positionV relativeFrom="paragraph">
                  <wp:posOffset>1124273</wp:posOffset>
                </wp:positionV>
                <wp:extent cx="551815" cy="755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518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1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2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08066pt;margin-top:88.525482pt;width:43.45pt;height:5.95pt;mso-position-horizontal-relative:page;mso-position-vertical-relative:paragraph;z-index:-16214528" type="#_x0000_t202" id="docshape54" filled="false" stroked="false">
                <v:textbox inset="0,0,0,0">
                  <w:txbxContent>
                    <w:p>
                      <w:pPr>
                        <w:tabs>
                          <w:tab w:pos="741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2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rFonts w:ascii="MathJax_SansSerif" w:hAnsi="MathJax_SansSerif"/>
          <w:w w:val="105"/>
        </w:rPr>
        <w:t>J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MathJax_SansSerif" w:hAnsi="MathJax_SansSerif"/>
          <w:w w:val="105"/>
        </w:rPr>
        <w:t>)</w:t>
      </w:r>
      <w:r>
        <w:rPr>
          <w:rFonts w:ascii="MathJax_SansSerif" w:hAnsi="MathJax_SansSerif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indexed</w:t>
      </w:r>
      <w:r>
        <w:rPr>
          <w:spacing w:val="-11"/>
          <w:w w:val="105"/>
        </w:rPr>
        <w:t> </w:t>
      </w:r>
      <w:r>
        <w:rPr>
          <w:w w:val="105"/>
        </w:rPr>
        <w:t>resource</w:t>
      </w:r>
      <w:r>
        <w:rPr>
          <w:spacing w:val="-11"/>
          <w:w w:val="105"/>
        </w:rPr>
        <w:t> </w:t>
      </w:r>
      <w:r>
        <w:rPr>
          <w:w w:val="105"/>
        </w:rPr>
        <w:t>frame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15"/>
        </w:rPr>
        <w:t>R</w:t>
      </w:r>
      <w:r>
        <w:rPr>
          <w:rFonts w:ascii="DejaVu Sans Condensed" w:hAnsi="DejaVu Sans Condensed"/>
          <w:i/>
          <w:spacing w:val="-7"/>
          <w:w w:val="11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immediately </w:t>
      </w:r>
      <w:r>
        <w:rPr/>
        <w:t>obtain an interpretation on its complex hyperdoctrine, as for each </w:t>
      </w:r>
      <w:r>
        <w:rPr>
          <w:rFonts w:ascii="Georgia" w:hAnsi="Georgia"/>
          <w:i/>
        </w:rPr>
        <w:t>m</w:t>
      </w:r>
      <w:r>
        <w:rPr/>
        <w:t>-ary predicate symbol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of type </w:t>
      </w:r>
      <w:r>
        <w:rPr>
          <w:rFonts w:ascii="Georgia" w:hAnsi="Georgia"/>
          <w:i/>
          <w:spacing w:val="21"/>
        </w:rPr>
        <w:t>X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23"/>
          <w:vertAlign w:val="baseline"/>
        </w:rPr>
        <w:t> </w:t>
      </w:r>
      <w:r>
        <w:rPr>
          <w:vertAlign w:val="baseline"/>
        </w:rPr>
        <w:t>is an element of </w:t>
      </w:r>
      <w:r>
        <w:rPr>
          <w:rFonts w:ascii="Georgia" w:hAnsi="Georgia"/>
          <w:i/>
          <w:vertAlign w:val="baseline"/>
        </w:rPr>
        <w:t>Com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MathJax_SansSerif" w:hAnsi="MathJax_SansSerif"/>
          <w:vertAlign w:val="baseline"/>
        </w:rPr>
        <w:t>JJ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×·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MathJax_SansSerif" w:hAnsi="MathJax_SansSerif"/>
          <w:vertAlign w:val="baseline"/>
        </w:rPr>
        <w:t>))</w:t>
      </w:r>
      <w:r>
        <w:rPr>
          <w:vertAlign w:val="baseline"/>
        </w:rPr>
        <w:t>), as required.</w:t>
      </w:r>
      <w:r>
        <w:rPr>
          <w:spacing w:val="22"/>
          <w:vertAlign w:val="baseline"/>
        </w:rPr>
        <w:t> </w:t>
      </w:r>
      <w:r>
        <w:rPr>
          <w:vertAlign w:val="baseline"/>
        </w:rPr>
        <w:t>Correspondingly,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7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hyperdoctrine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automatically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interpretation </w:t>
      </w:r>
      <w:r>
        <w:rPr>
          <w:rFonts w:ascii="MathJax_SansSerif" w:hAnsi="MathJax_SansSerif"/>
          <w:spacing w:val="-71"/>
          <w:w w:val="73"/>
          <w:vertAlign w:val="baseline"/>
        </w:rPr>
        <w:t>J</w:t>
      </w:r>
      <w:r>
        <w:rPr>
          <w:rFonts w:ascii="Arial" w:hAnsi="Arial"/>
          <w:spacing w:val="-236"/>
          <w:w w:val="424"/>
          <w:position w:val="7"/>
          <w:vertAlign w:val="baseline"/>
        </w:rPr>
        <w:t>˜</w:t>
      </w:r>
      <w:r>
        <w:rPr>
          <w:rFonts w:ascii="DejaVu Sans Condensed" w:hAnsi="DejaVu Sans Condensed"/>
          <w:i/>
          <w:w w:val="90"/>
          <w:vertAlign w:val="baseline"/>
        </w:rPr>
        <w:t>−</w:t>
      </w:r>
      <w:r>
        <w:rPr>
          <w:rFonts w:ascii="MathJax_SansSerif" w:hAnsi="MathJax_SansSerif"/>
          <w:w w:val="91"/>
          <w:vertAlign w:val="baseline"/>
        </w:rPr>
        <w:t>)</w:t>
      </w:r>
      <w:r>
        <w:rPr>
          <w:rFonts w:ascii="MathJax_SansSerif" w:hAnsi="MathJax_SansSerif"/>
          <w:spacing w:val="54"/>
          <w:w w:val="169"/>
          <w:vertAlign w:val="baseline"/>
        </w:rPr>
        <w:t> </w:t>
      </w:r>
      <w:r>
        <w:rPr>
          <w:spacing w:val="-2"/>
          <w:w w:val="105"/>
          <w:vertAlign w:val="baseline"/>
        </w:rPr>
        <w:t>on its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indexed ultrafilter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frame. </w:t>
      </w:r>
      <w:r>
        <w:rPr>
          <w:rFonts w:ascii="MathJax_SansSerif" w:hAnsi="MathJax_SansSerif"/>
          <w:spacing w:val="-71"/>
          <w:w w:val="83"/>
          <w:vertAlign w:val="baseline"/>
        </w:rPr>
        <w:t>J</w:t>
      </w:r>
      <w:r>
        <w:rPr>
          <w:rFonts w:ascii="Arial" w:hAnsi="Arial"/>
          <w:spacing w:val="-236"/>
          <w:w w:val="434"/>
          <w:position w:val="7"/>
          <w:vertAlign w:val="baseline"/>
        </w:rPr>
        <w:t>˜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MathJax_SansSerif" w:hAnsi="MathJax_SansSerif"/>
          <w:w w:val="101"/>
          <w:vertAlign w:val="baseline"/>
        </w:rPr>
        <w:t>)</w:t>
      </w:r>
      <w:r>
        <w:rPr>
          <w:rFonts w:ascii="MathJax_SansSerif" w:hAnsi="MathJax_SansSerif"/>
          <w:spacing w:val="53"/>
          <w:w w:val="17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9"/>
          <w:w w:val="105"/>
          <w:vertAlign w:val="baseline"/>
        </w:rPr>
        <w:t> </w:t>
      </w:r>
      <w:r>
        <w:rPr>
          <w:rFonts w:ascii="MathJax_SansSerif" w:hAnsi="MathJax_SansSerif"/>
          <w:spacing w:val="-71"/>
          <w:w w:val="56"/>
          <w:vertAlign w:val="baseline"/>
        </w:rPr>
        <w:t>J</w:t>
      </w:r>
      <w:r>
        <w:rPr>
          <w:rFonts w:ascii="Arial" w:hAnsi="Arial"/>
          <w:spacing w:val="-236"/>
          <w:w w:val="407"/>
          <w:position w:val="7"/>
          <w:vertAlign w:val="baseline"/>
        </w:rPr>
        <w:t>˜</w:t>
      </w:r>
      <w:r>
        <w:rPr>
          <w:rFonts w:ascii="Georgia" w:hAnsi="Georgia"/>
          <w:i/>
          <w:w w:val="76"/>
          <w:vertAlign w:val="baseline"/>
        </w:rPr>
        <w:t>P</w:t>
      </w:r>
      <w:r>
        <w:rPr>
          <w:rFonts w:ascii="Georgia" w:hAnsi="Georgia"/>
          <w:i/>
          <w:spacing w:val="-5"/>
          <w:w w:val="179"/>
          <w:vertAlign w:val="baseline"/>
        </w:rPr>
        <w:t> 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MathJax_SansSerif" w:hAnsi="MathJax_SansSeri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UKIJ Sulus Tom" w:hAnsi="UKIJ Sulus Tom"/>
          <w:b w:val="0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36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×···×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J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80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MathJax_SansSerif" w:hAnsi="MathJax_SansSerif"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w w:val="105"/>
          <w:vertAlign w:val="baseline"/>
        </w:rPr>
        <w:t>) for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-ary predicate symbols of type </w:t>
      </w:r>
      <w:r>
        <w:rPr>
          <w:rFonts w:ascii="Georgia" w:hAnsi="Georgia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tabs>
          <w:tab w:pos="1675" w:val="left" w:leader="none"/>
        </w:tabs>
        <w:spacing w:line="213" w:lineRule="auto" w:before="175"/>
        <w:ind w:left="555" w:right="381" w:hanging="448"/>
        <w:jc w:val="left"/>
        <w:rPr>
          <w:i/>
          <w:sz w:val="21"/>
        </w:rPr>
      </w:pPr>
      <w:r>
        <w:rPr>
          <w:b/>
          <w:sz w:val="21"/>
        </w:rPr>
        <w:t>Theorem 4.9</w:t>
        <w:tab/>
      </w:r>
      <w:r>
        <w:rPr>
          <w:sz w:val="21"/>
        </w:rPr>
        <w:t>(i)</w:t>
      </w:r>
      <w:r>
        <w:rPr>
          <w:spacing w:val="32"/>
          <w:sz w:val="21"/>
        </w:rPr>
        <w:t> </w:t>
      </w:r>
      <w:r>
        <w:rPr>
          <w:i/>
          <w:sz w:val="21"/>
        </w:rPr>
        <w:t>For all formulae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of </w:t>
      </w:r>
      <w:r>
        <w:rPr>
          <w:b/>
          <w:i/>
          <w:sz w:val="21"/>
        </w:rPr>
        <w:t>FOBBI</w:t>
      </w:r>
      <w:r>
        <w:rPr>
          <w:i/>
          <w:sz w:val="21"/>
        </w:rPr>
        <w:t>: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is satisﬁable (valid) on re-</w:t>
      </w:r>
      <w:r>
        <w:rPr>
          <w:i/>
          <w:sz w:val="21"/>
        </w:rPr>
        <w:t> source hyperdoctrines iff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satisﬁable (valid) on indexed resource frames.</w:t>
      </w:r>
    </w:p>
    <w:p>
      <w:pPr>
        <w:spacing w:before="40"/>
        <w:ind w:left="164" w:right="0" w:firstLine="0"/>
        <w:jc w:val="both"/>
        <w:rPr>
          <w:rFonts w:ascii="Arial" w:hAnsi="Arial"/>
          <w:sz w:val="21"/>
        </w:rPr>
      </w:pPr>
      <w:r>
        <w:rPr>
          <w:sz w:val="21"/>
        </w:rPr>
        <w:t>(ii)</w:t>
      </w:r>
      <w:r>
        <w:rPr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indexed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resource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frame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b/>
          <w:i/>
          <w:sz w:val="21"/>
        </w:rPr>
        <w:t>FOBBI</w:t>
      </w:r>
      <w:r>
        <w:rPr>
          <w:b/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complete.</w:t>
      </w:r>
      <w:r>
        <w:rPr>
          <w:i/>
          <w:spacing w:val="42"/>
          <w:sz w:val="21"/>
        </w:rPr>
        <w:t>  </w:t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line="282" w:lineRule="exact" w:before="167"/>
        <w:ind w:left="426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strengthened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prove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duality</w:t>
      </w:r>
      <w:r>
        <w:rPr>
          <w:spacing w:val="-9"/>
        </w:rPr>
        <w:t> </w:t>
      </w:r>
      <w:r>
        <w:rPr>
          <w:spacing w:val="-2"/>
        </w:rPr>
        <w:t>theorem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9"/>
        </w:rPr>
        <w:t> </w:t>
      </w:r>
      <w:r>
        <w:rPr>
          <w:spacing w:val="-2"/>
        </w:rPr>
        <w:t>hyperdoctrines.</w:t>
      </w:r>
    </w:p>
    <w:p>
      <w:pPr>
        <w:pStyle w:val="BodyText"/>
        <w:spacing w:line="282" w:lineRule="exact"/>
        <w:ind w:left="108"/>
      </w:pPr>
      <w:r>
        <w:rPr/>
        <w:t>First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augment</w:t>
      </w:r>
      <w:r>
        <w:rPr>
          <w:spacing w:val="-1"/>
        </w:rPr>
        <w:t> </w:t>
      </w:r>
      <w:r>
        <w:rPr/>
        <w:t>Definition </w:t>
      </w:r>
      <w:hyperlink w:history="true" w:anchor="_bookmark13">
        <w:r>
          <w:rPr>
            <w:color w:val="0080AC"/>
          </w:rPr>
          <w:t>4.3</w:t>
        </w:r>
      </w:hyperlink>
      <w:r>
        <w:rPr>
          <w:color w:val="0080AC"/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>
          <w:spacing w:val="-2"/>
        </w:rPr>
        <w:t>structure.</w:t>
      </w:r>
    </w:p>
    <w:p>
      <w:pPr>
        <w:spacing w:before="149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4.10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indexed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3"/>
          <w:w w:val="105"/>
          <w:sz w:val="21"/>
        </w:rPr>
        <w:t>:C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ResSp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240" w:lineRule="auto" w:before="69" w:after="0"/>
        <w:ind w:left="555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 finite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products,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Ran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R</w:t>
      </w:r>
      <w:r>
        <w:rPr>
          <w:rFonts w:ascii="LM Roman 10" w:hAnsi="LM Roman 10"/>
          <w:sz w:val="21"/>
        </w:rPr>
        <w:t>(Δ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clopen,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38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objects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Γ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C,</w:t>
      </w:r>
      <w:r>
        <w:rPr>
          <w:rFonts w:ascii="LM Roman 10" w:hAnsi="LM Roman 10"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morphisms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21"/>
          <w:w w:val="110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Γ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product </w:t>
      </w:r>
      <w:r>
        <w:rPr>
          <w:rFonts w:ascii="LM Roman 10" w:hAnsi="LM Roman 10"/>
          <w:smallCaps w:val="0"/>
          <w:sz w:val="21"/>
          <w:vertAlign w:val="baseline"/>
        </w:rPr>
        <w:t>projections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subscript"/>
        </w:rPr>
        <w:t>Γ</w:t>
      </w:r>
      <w:r>
        <w:rPr>
          <w:rFonts w:ascii="Georgia" w:hAnsi="Georgia"/>
          <w:i/>
          <w:smallCaps w:val="0"/>
          <w:sz w:val="21"/>
          <w:vertAlign w:val="subscript"/>
        </w:rPr>
        <w:t>,X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, the following square is a quasi-pullback:</w:t>
      </w:r>
    </w:p>
    <w:p>
      <w:pPr>
        <w:spacing w:after="0" w:line="216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line="150" w:lineRule="exact" w:before="143"/>
        <w:ind w:left="1985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6"/>
          <w:w w:val="120"/>
          <w:sz w:val="15"/>
        </w:rPr>
        <w:t>Y</w:t>
      </w:r>
      <w:r>
        <w:rPr>
          <w:rFonts w:ascii="LM Roman 8" w:hAnsi="LM Roman 8"/>
          <w:spacing w:val="6"/>
          <w:w w:val="120"/>
          <w:sz w:val="15"/>
        </w:rPr>
        <w:t>(</w:t>
      </w:r>
      <w:r>
        <w:rPr>
          <w:rFonts w:ascii="Georgia" w:hAnsi="Georgia"/>
          <w:i/>
          <w:spacing w:val="6"/>
          <w:w w:val="120"/>
          <w:sz w:val="15"/>
        </w:rPr>
        <w:t>π</w:t>
      </w:r>
      <w:r>
        <w:rPr>
          <w:rFonts w:ascii="LM Roman 6" w:hAnsi="LM Roman 6"/>
          <w:spacing w:val="6"/>
          <w:w w:val="120"/>
          <w:sz w:val="15"/>
          <w:vertAlign w:val="subscript"/>
        </w:rPr>
        <w:t>Γ</w:t>
      </w:r>
      <w:r>
        <w:rPr>
          <w:rFonts w:ascii="Verdana" w:hAnsi="Verdana"/>
          <w:i/>
          <w:spacing w:val="6"/>
          <w:w w:val="120"/>
          <w:sz w:val="15"/>
          <w:vertAlign w:val="subscript"/>
        </w:rPr>
        <w:t>,X</w:t>
      </w:r>
      <w:r>
        <w:rPr>
          <w:rFonts w:ascii="Verdana" w:hAnsi="Verdana"/>
          <w:i/>
          <w:spacing w:val="-32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line="234" w:lineRule="exact" w:before="0"/>
        <w:ind w:left="99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(Γ</w:t>
      </w:r>
      <w:r>
        <w:rPr>
          <w:spacing w:val="-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spacing w:val="25"/>
          <w:sz w:val="21"/>
        </w:rPr>
        <w:drawing>
          <wp:inline distT="0" distB="0" distL="0" distR="0">
            <wp:extent cx="352519" cy="6996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19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1"/>
        </w:rPr>
      </w:r>
      <w:r>
        <w:rPr>
          <w:rFonts w:ascii="Times New Roman" w:hAnsi="Times New Roman"/>
          <w:spacing w:val="23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(Γ)</w:t>
      </w:r>
    </w:p>
    <w:p>
      <w:pPr>
        <w:tabs>
          <w:tab w:pos="2516" w:val="left" w:leader="none"/>
        </w:tabs>
        <w:spacing w:before="128"/>
        <w:ind w:left="15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1326019</wp:posOffset>
                </wp:positionH>
                <wp:positionV relativeFrom="paragraph">
                  <wp:posOffset>45522</wp:posOffset>
                </wp:positionV>
                <wp:extent cx="70485" cy="23749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0"/>
                                </a:lnTo>
                                <a:lnTo>
                                  <a:pt x="36199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78" y="19482"/>
                                </a:lnTo>
                                <a:lnTo>
                                  <a:pt x="21997" y="11600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411018pt;margin-top:3.584462pt;width:5.55pt;height:18.7pt;mso-position-horizontal-relative:page;mso-position-vertical-relative:paragraph;z-index:15752192" id="docshapegroup55" coordorigin="2088,72" coordsize="111,374">
                <v:line style="position:absolute" from="2143,72" to="2143,437" stroked="true" strokeweight=".423453pt" strokecolor="#000000">
                  <v:stroke dashstyle="solid"/>
                </v:line>
                <v:shape style="position:absolute;left:2092;top:397;width:102;height:45" id="docshape56" coordorigin="2092,397" coordsize="102,45" path="m2194,397l2174,405,2160,415,2149,428,2143,441,2137,428,2127,415,2112,405,2092,39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2245372</wp:posOffset>
                </wp:positionH>
                <wp:positionV relativeFrom="paragraph">
                  <wp:posOffset>45522</wp:posOffset>
                </wp:positionV>
                <wp:extent cx="70485" cy="23749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0"/>
                                </a:lnTo>
                                <a:lnTo>
                                  <a:pt x="36199" y="19482"/>
                                </a:lnTo>
                                <a:lnTo>
                                  <a:pt x="32291" y="27974"/>
                                </a:lnTo>
                                <a:lnTo>
                                  <a:pt x="28378" y="19482"/>
                                </a:lnTo>
                                <a:lnTo>
                                  <a:pt x="21997" y="11600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80101pt;margin-top:3.584462pt;width:5.55pt;height:18.7pt;mso-position-horizontal-relative:page;mso-position-vertical-relative:paragraph;z-index:15752704" id="docshapegroup57" coordorigin="3536,72" coordsize="111,374">
                <v:line style="position:absolute" from="3591,72" to="3591,437" stroked="true" strokeweight=".423453pt" strokecolor="#000000">
                  <v:stroke dashstyle="solid"/>
                </v:line>
                <v:shape style="position:absolute;left:3540;top:397;width:102;height:45" id="docshape58" coordorigin="3540,397" coordsize="102,45" path="m3642,397l3622,405,3607,415,3597,428,3591,441,3585,428,3575,415,3560,405,3540,39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4"/>
          <w:w w:val="115"/>
          <w:sz w:val="15"/>
        </w:rPr>
        <w:t>Y</w:t>
      </w:r>
      <w:r>
        <w:rPr>
          <w:rFonts w:ascii="LM Roman 8" w:hAnsi="LM Roman 8"/>
          <w:spacing w:val="4"/>
          <w:w w:val="115"/>
          <w:sz w:val="15"/>
        </w:rPr>
        <w:t>(</w:t>
      </w:r>
      <w:r>
        <w:rPr>
          <w:rFonts w:ascii="Georgia" w:hAnsi="Georgia"/>
          <w:i/>
          <w:spacing w:val="4"/>
          <w:w w:val="115"/>
          <w:sz w:val="15"/>
        </w:rPr>
        <w:t>s</w:t>
      </w:r>
      <w:r>
        <w:rPr>
          <w:rFonts w:ascii="DejaVu Serif" w:hAnsi="DejaVu Serif"/>
          <w:i/>
          <w:spacing w:val="4"/>
          <w:w w:val="115"/>
          <w:sz w:val="15"/>
        </w:rPr>
        <w:t>×</w:t>
      </w:r>
      <w:r>
        <w:rPr>
          <w:rFonts w:ascii="Georgia" w:hAnsi="Georgia"/>
          <w:i/>
          <w:spacing w:val="4"/>
          <w:w w:val="115"/>
          <w:sz w:val="15"/>
        </w:rPr>
        <w:t>id</w:t>
      </w:r>
      <w:r>
        <w:rPr>
          <w:rFonts w:ascii="Verdana" w:hAnsi="Verdana"/>
          <w:i/>
          <w:spacing w:val="4"/>
          <w:w w:val="115"/>
          <w:sz w:val="15"/>
          <w:vertAlign w:val="subscript"/>
        </w:rPr>
        <w:t>X</w:t>
      </w:r>
      <w:r>
        <w:rPr>
          <w:rFonts w:ascii="Verdana" w:hAnsi="Verdana"/>
          <w:i/>
          <w:spacing w:val="-35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DejaVu Serif" w:hAnsi="DejaVu Serif"/>
          <w:i/>
          <w:spacing w:val="-4"/>
          <w:w w:val="115"/>
          <w:sz w:val="15"/>
          <w:vertAlign w:val="baseline"/>
        </w:rPr>
        <w:t>Y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s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spacing w:line="239" w:lineRule="exact" w:before="114"/>
        <w:ind w:left="97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(Γ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drawing>
          <wp:inline distT="0" distB="0" distL="0" distR="0">
            <wp:extent cx="318026" cy="69961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26" cy="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25"/>
          <w:sz w:val="21"/>
          <w:vertAlign w:val="baseline"/>
        </w:rPr>
      </w:r>
      <w:r>
        <w:rPr>
          <w:rFonts w:ascii="Times New Roman" w:hAnsi="Times New Roman"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R</w:t>
      </w:r>
      <w:r>
        <w:rPr>
          <w:smallCaps w:val="0"/>
          <w:spacing w:val="-4"/>
          <w:w w:val="105"/>
          <w:sz w:val="21"/>
          <w:vertAlign w:val="baseline"/>
        </w:rPr>
        <w:t>(Γ</w:t>
      </w:r>
      <w:r>
        <w:rPr>
          <w:rFonts w:ascii="DejaVu Serif" w:hAnsi="DejaVu Serif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line="173" w:lineRule="exact" w:before="0"/>
        <w:ind w:left="195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2"/>
          <w:w w:val="115"/>
          <w:position w:val="1"/>
          <w:sz w:val="15"/>
        </w:rPr>
        <w:t>Y</w:t>
      </w:r>
      <w:r>
        <w:rPr>
          <w:rFonts w:ascii="LM Roman 8" w:hAnsi="LM Roman 8"/>
          <w:spacing w:val="2"/>
          <w:w w:val="115"/>
          <w:position w:val="1"/>
          <w:sz w:val="15"/>
        </w:rPr>
        <w:t>(</w:t>
      </w:r>
      <w:r>
        <w:rPr>
          <w:rFonts w:ascii="Georgia" w:hAnsi="Georgia"/>
          <w:i/>
          <w:spacing w:val="2"/>
          <w:w w:val="115"/>
          <w:position w:val="1"/>
          <w:sz w:val="15"/>
        </w:rPr>
        <w:t>π</w:t>
      </w:r>
      <w:r>
        <w:rPr>
          <w:rFonts w:ascii="LM Roman 6" w:hAnsi="LM Roman 6"/>
          <w:spacing w:val="2"/>
          <w:w w:val="115"/>
          <w:position w:val="-2"/>
          <w:sz w:val="11"/>
        </w:rPr>
        <w:t>Γ</w:t>
      </w:r>
      <w:r>
        <w:rPr>
          <w:rFonts w:ascii="Verdana" w:hAnsi="Verdana"/>
          <w:i/>
          <w:spacing w:val="2"/>
          <w:w w:val="115"/>
          <w:sz w:val="11"/>
        </w:rPr>
        <w:t>′</w:t>
      </w:r>
      <w:r>
        <w:rPr>
          <w:rFonts w:ascii="Verdana" w:hAnsi="Verdana"/>
          <w:i/>
          <w:spacing w:val="2"/>
          <w:w w:val="115"/>
          <w:position w:val="-2"/>
          <w:sz w:val="11"/>
        </w:rPr>
        <w:t>,X</w:t>
      </w:r>
      <w:r>
        <w:rPr>
          <w:rFonts w:ascii="Verdana" w:hAnsi="Verdana"/>
          <w:i/>
          <w:spacing w:val="-8"/>
          <w:w w:val="115"/>
          <w:position w:val="-2"/>
          <w:sz w:val="11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</w:rPr>
        <w:t>)</w:t>
      </w:r>
    </w:p>
    <w:p>
      <w:pPr>
        <w:pStyle w:val="BodyText"/>
        <w:spacing w:line="272" w:lineRule="exact"/>
        <w:ind w:left="669"/>
      </w:pP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additional</w:t>
      </w:r>
      <w:r>
        <w:rPr>
          <w:spacing w:val="8"/>
        </w:rPr>
        <w:t> </w:t>
      </w:r>
      <w:r>
        <w:rPr/>
        <w:t>conditions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R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Γ</w:t>
      </w:r>
      <w:r>
        <w:rPr>
          <w:rFonts w:ascii="Georgia" w:hAnsi="Georgia"/>
          <w:i/>
          <w:vertAlign w:val="subscript"/>
        </w:rPr>
        <w:t>,X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maps</w:t>
      </w:r>
      <w:r>
        <w:rPr>
          <w:spacing w:val="9"/>
          <w:vertAlign w:val="baseline"/>
        </w:rPr>
        <w:t> </w:t>
      </w:r>
      <w:r>
        <w:rPr>
          <w:vertAlign w:val="baseline"/>
        </w:rPr>
        <w:t>open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open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tabs>
          <w:tab w:pos="7726" w:val="left" w:leader="none"/>
        </w:tabs>
        <w:spacing w:line="282" w:lineRule="exact"/>
        <w:ind w:left="668"/>
        <w:rPr>
          <w:rFonts w:ascii="Arial" w:hAnsi="Arial"/>
        </w:rPr>
      </w:pPr>
      <w:r>
        <w:rPr>
          <w:rFonts w:ascii="DejaVu Sans Condensed" w:hAnsi="DejaVu Sans Condensed"/>
          <w:i/>
          <w:w w:val="105"/>
        </w:rPr>
        <w:t>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Georgia" w:hAnsi="Georgia"/>
          <w:i/>
          <w:w w:val="105"/>
          <w:vertAlign w:val="subscript"/>
        </w:rPr>
        <w:t>,X</w:t>
      </w:r>
      <w:r>
        <w:rPr>
          <w:rFonts w:ascii="Georgia" w:hAns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erif" w:hAnsi="DejaVu Serif"/>
          <w:i/>
          <w:w w:val="105"/>
          <w:vertAlign w:val="subscript"/>
        </w:rPr>
        <w:t>∗</w:t>
      </w:r>
      <w:r>
        <w:rPr>
          <w:rFonts w:ascii="DejaVu Serif" w:hAnsi="DejaVu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sets.</w:t>
      </w:r>
      <w:r>
        <w:rPr>
          <w:vertAlign w:val="baseline"/>
        </w:rPr>
        <w:tab/>
      </w:r>
      <w:r>
        <w:rPr>
          <w:rFonts w:ascii="Arial" w:hAnsi="Arial"/>
          <w:spacing w:val="-12"/>
          <w:w w:val="105"/>
          <w:vertAlign w:val="baseline"/>
        </w:rPr>
        <w:t>□</w:t>
      </w:r>
    </w:p>
    <w:p>
      <w:pPr>
        <w:pStyle w:val="BodyText"/>
        <w:spacing w:line="216" w:lineRule="auto" w:before="157"/>
        <w:ind w:left="221" w:right="267" w:firstLine="317"/>
        <w:jc w:val="both"/>
      </w:pPr>
      <w:r>
        <w:rPr/>
        <w:t>We can now combine </w:t>
      </w:r>
      <w:r>
        <w:rPr>
          <w:b/>
        </w:rPr>
        <w:t>BBI </w:t>
      </w:r>
      <w:r>
        <w:rPr/>
        <w:t>duality with the transformations between indexed resource</w:t>
      </w:r>
      <w:r>
        <w:rPr>
          <w:spacing w:val="-15"/>
        </w:rPr>
        <w:t> </w:t>
      </w:r>
      <w:r>
        <w:rPr/>
        <w:t>frames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hyperdoctrines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dual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categories. First,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morphism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resource</w:t>
      </w:r>
      <w:r>
        <w:rPr>
          <w:spacing w:val="-14"/>
        </w:rPr>
        <w:t> </w:t>
      </w:r>
      <w:r>
        <w:rPr/>
        <w:t>hyperdoctrines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indexed</w:t>
      </w:r>
      <w:r>
        <w:rPr>
          <w:spacing w:val="-14"/>
        </w:rPr>
        <w:t> </w:t>
      </w:r>
      <w:r>
        <w:rPr/>
        <w:t>resource frames to obtain categories ResHyp and IndResSp.</w:t>
      </w:r>
      <w:r>
        <w:rPr>
          <w:spacing w:val="40"/>
        </w:rPr>
        <w:t> </w:t>
      </w:r>
      <w:r>
        <w:rPr/>
        <w:t>For hyperdoctrines, we adapt the definition of coherent hyperdoctrine morphism given in [</w:t>
      </w:r>
      <w:hyperlink w:history="true" w:anchor="_bookmark34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93" w:lineRule="exact" w:before="114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resource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hyperdoctrines</w:t>
      </w:r>
      <w:r>
        <w:rPr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Poset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op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spacing w:line="292" w:lineRule="exact" w:before="0"/>
        <w:ind w:left="221" w:right="0" w:firstLine="0"/>
        <w:jc w:val="both"/>
        <w:rPr>
          <w:sz w:val="21"/>
        </w:rPr>
      </w:pPr>
      <w:r>
        <w:rPr>
          <w:spacing w:val="-1"/>
          <w:w w:val="105"/>
          <w:sz w:val="21"/>
        </w:rPr>
        <w:t>Poset,</w:t>
      </w:r>
      <w:r>
        <w:rPr>
          <w:spacing w:val="-18"/>
          <w:w w:val="105"/>
          <w:sz w:val="21"/>
        </w:rPr>
        <w:t> </w:t>
      </w:r>
      <w:r>
        <w:rPr>
          <w:spacing w:val="-1"/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resource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hyperdoctrine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morphism</w:t>
      </w:r>
      <w:r>
        <w:rPr>
          <w:i/>
          <w:spacing w:val="-13"/>
          <w:w w:val="105"/>
          <w:sz w:val="21"/>
        </w:rPr>
        <w:t> </w:t>
      </w:r>
      <w:r>
        <w:rPr>
          <w:spacing w:val="-1"/>
          <w:w w:val="105"/>
          <w:sz w:val="21"/>
        </w:rPr>
        <w:t>(</w:t>
      </w:r>
      <w:r>
        <w:rPr>
          <w:rFonts w:ascii="Georgia" w:hAnsi="Georgia"/>
          <w:i/>
          <w:spacing w:val="-1"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1"/>
          <w:w w:val="105"/>
          <w:sz w:val="21"/>
        </w:rPr>
        <w:t>):</w:t>
      </w:r>
      <w:r>
        <w:rPr>
          <w:spacing w:val="-17"/>
          <w:w w:val="105"/>
          <w:sz w:val="21"/>
        </w:rPr>
        <w:t> </w:t>
      </w:r>
      <w:r>
        <w:rPr>
          <w:rFonts w:ascii="UKIJ Sulus Tom" w:hAnsi="UKIJ Sulus Tom"/>
          <w:b w:val="0"/>
          <w:spacing w:val="-1"/>
          <w:w w:val="105"/>
          <w:sz w:val="21"/>
        </w:rPr>
        <w:t>P</w:t>
      </w:r>
      <w:r>
        <w:rPr>
          <w:rFonts w:ascii="UKIJ Sulus Tom" w:hAnsi="UKIJ Sulus Tom"/>
          <w:b w:val="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spacing w:val="-1"/>
          <w:w w:val="105"/>
          <w:sz w:val="21"/>
        </w:rPr>
        <w:t>P</w:t>
      </w:r>
      <w:r>
        <w:rPr>
          <w:rFonts w:ascii="DejaVu Serif" w:hAnsi="DejaVu Serif"/>
          <w:i/>
          <w:smallCaps/>
          <w:spacing w:val="-1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1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1"/>
          <w:w w:val="105"/>
          <w:sz w:val="21"/>
          <w:vertAlign w:val="baseline"/>
        </w:rPr>
        <w:t>a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1"/>
          <w:w w:val="105"/>
          <w:sz w:val="21"/>
          <w:vertAlign w:val="baseline"/>
        </w:rPr>
        <w:t>pair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1"/>
          <w:w w:val="105"/>
          <w:sz w:val="21"/>
          <w:vertAlign w:val="baseline"/>
        </w:rPr>
        <w:t>such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51" w:after="0"/>
        <w:ind w:left="668" w:right="0" w:hanging="32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:C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product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preserving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functor,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40" w:lineRule="auto" w:before="38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UKIJ Sulus Tom" w:hAnsi="UKIJ Sulus Tom"/>
          <w:b w:val="0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natural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transformation,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40" w:lineRule="auto" w:before="20" w:after="0"/>
        <w:ind w:left="667" w:right="0" w:hanging="446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3154680</wp:posOffset>
                </wp:positionH>
                <wp:positionV relativeFrom="paragraph">
                  <wp:posOffset>135539</wp:posOffset>
                </wp:positionV>
                <wp:extent cx="26987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698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00055pt;margin-top:10.6724pt;width:21.25pt;height:7.75pt;mso-position-horizontal-relative:page;mso-position-vertical-relative:paragraph;z-index:-1620787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objects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C: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(=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=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40" w:lineRule="auto" w:before="62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squares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commute: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20"/>
        </w:sectPr>
      </w:pPr>
    </w:p>
    <w:p>
      <w:pPr>
        <w:spacing w:before="32"/>
        <w:ind w:left="760" w:right="0" w:firstLine="0"/>
        <w:jc w:val="center"/>
        <w:rPr>
          <w:sz w:val="21"/>
        </w:rPr>
      </w:pP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(Γ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before="54"/>
        <w:ind w:left="825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5"/>
          <w:w w:val="115"/>
          <w:sz w:val="15"/>
        </w:rPr>
        <w:t>E</w:t>
      </w: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LM Roman 6" w:hAnsi="LM Roman 6"/>
          <w:spacing w:val="-5"/>
          <w:w w:val="115"/>
          <w:sz w:val="15"/>
          <w:vertAlign w:val="subscript"/>
        </w:rPr>
        <w:t>Γ</w:t>
      </w:r>
      <w:r>
        <w:rPr>
          <w:rFonts w:ascii="LM Roman 6" w:hAnsi="LM Roman 6"/>
          <w:spacing w:val="4"/>
          <w:position w:val="-14"/>
          <w:sz w:val="15"/>
          <w:vertAlign w:val="baseline"/>
        </w:rPr>
        <w:drawing>
          <wp:inline distT="0" distB="0" distL="0" distR="0">
            <wp:extent cx="69961" cy="23981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4"/>
          <w:position w:val="-14"/>
          <w:sz w:val="15"/>
          <w:vertAlign w:val="baseline"/>
        </w:rPr>
      </w:r>
    </w:p>
    <w:p>
      <w:pPr>
        <w:pStyle w:val="BodyText"/>
        <w:spacing w:before="4"/>
        <w:ind w:left="760"/>
        <w:jc w:val="center"/>
      </w:pPr>
      <w:r>
        <w:rPr>
          <w:rFonts w:ascii="UKIJ Sulus Tom" w:hAnsi="UKIJ Sulus Tom"/>
          <w:b w:val="0"/>
          <w:spacing w:val="-4"/>
        </w:rPr>
        <w:t>P</w:t>
      </w:r>
      <w:r>
        <w:rPr>
          <w:spacing w:val="-4"/>
        </w:rPr>
        <w:t>(Γ)</w:t>
      </w:r>
    </w:p>
    <w:p>
      <w:pPr>
        <w:spacing w:line="182" w:lineRule="exact" w:before="0"/>
        <w:ind w:left="10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position w:val="3"/>
          <w:sz w:val="15"/>
        </w:rPr>
        <w:t>τ</w:t>
      </w:r>
      <w:r>
        <w:rPr>
          <w:rFonts w:ascii="LM Roman 6" w:hAnsi="LM Roman 6"/>
          <w:spacing w:val="-4"/>
          <w:w w:val="120"/>
          <w:sz w:val="11"/>
        </w:rPr>
        <w:t>Γ</w:t>
      </w:r>
      <w:r>
        <w:rPr>
          <w:rFonts w:ascii="Verdana" w:hAnsi="Verdana"/>
          <w:i/>
          <w:spacing w:val="-4"/>
          <w:w w:val="120"/>
          <w:sz w:val="11"/>
        </w:rPr>
        <w:t>×X</w:t>
      </w: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spacing w:before="6"/>
        <w:rPr>
          <w:rFonts w:ascii="Verdana"/>
          <w:i/>
          <w:sz w:val="11"/>
        </w:rPr>
      </w:pPr>
    </w:p>
    <w:p>
      <w:pPr>
        <w:spacing w:before="0"/>
        <w:ind w:left="31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1532446</wp:posOffset>
                </wp:positionH>
                <wp:positionV relativeFrom="paragraph">
                  <wp:posOffset>-357263</wp:posOffset>
                </wp:positionV>
                <wp:extent cx="318135" cy="7048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7337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2" y="21992"/>
                                </a:lnTo>
                                <a:lnTo>
                                  <a:pt x="19499" y="28377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199"/>
                                </a:lnTo>
                                <a:lnTo>
                                  <a:pt x="11612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665062pt;margin-top:-28.131016pt;width:25.05pt;height:5.55pt;mso-position-horizontal-relative:page;mso-position-vertical-relative:paragraph;z-index:15753216" id="docshapegroup60" coordorigin="2413,-563" coordsize="501,111">
                <v:line style="position:absolute" from="2413,-508" to="2906,-508" stroked="true" strokeweight=".423453pt" strokecolor="#000000">
                  <v:stroke dashstyle="solid"/>
                </v:line>
                <v:shape style="position:absolute;left:2865;top:-559;width:45;height:102" id="docshape61" coordorigin="2866,-558" coordsize="45,102" path="m2866,-558l2874,-538,2884,-524,2897,-514,2910,-508,2897,-501,2884,-491,2874,-477,2866,-45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1389190</wp:posOffset>
                </wp:positionH>
                <wp:positionV relativeFrom="paragraph">
                  <wp:posOffset>120510</wp:posOffset>
                </wp:positionV>
                <wp:extent cx="718820" cy="7048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18820" cy="70485"/>
                          <a:chExt cx="718820" cy="704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34985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4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88136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385063pt;margin-top:9.488983pt;width:56.6pt;height:5.55pt;mso-position-horizontal-relative:page;mso-position-vertical-relative:paragraph;z-index:15754240" id="docshapegroup62" coordorigin="2188,190" coordsize="1132,111">
                <v:line style="position:absolute" from="2188,245" to="3311,245" stroked="true" strokeweight=".423453pt" strokecolor="#000000">
                  <v:stroke dashstyle="solid"/>
                </v:line>
                <v:shape style="position:absolute;left:3271;top:194;width:45;height:102" id="docshape63" coordorigin="3271,194" coordsize="45,102" path="m3271,194l3279,214,3290,229,3302,239,3315,245,3302,251,3290,261,3279,276,3271,29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τ</w:t>
      </w:r>
      <w:r>
        <w:rPr>
          <w:rFonts w:ascii="LM Roman 6" w:hAnsi="LM Roman 6"/>
          <w:spacing w:val="-5"/>
          <w:w w:val="120"/>
          <w:sz w:val="15"/>
          <w:vertAlign w:val="subscript"/>
        </w:rPr>
        <w:t>Γ</w:t>
      </w:r>
    </w:p>
    <w:p>
      <w:pPr>
        <w:spacing w:before="32"/>
        <w:ind w:left="1" w:right="0" w:firstLine="0"/>
        <w:jc w:val="center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(Γ)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K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before="100"/>
        <w:ind w:left="99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2400439</wp:posOffset>
                </wp:positionH>
                <wp:positionV relativeFrom="paragraph">
                  <wp:posOffset>34357</wp:posOffset>
                </wp:positionV>
                <wp:extent cx="70485" cy="2374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011017pt;margin-top:2.705282pt;width:5.55pt;height:18.7pt;mso-position-horizontal-relative:page;mso-position-vertical-relative:paragraph;z-index:15753728" id="docshapegroup64" coordorigin="3780,54" coordsize="111,374">
                <v:line style="position:absolute" from="3835,54" to="3835,419" stroked="true" strokeweight=".423453pt" strokecolor="#000000">
                  <v:stroke dashstyle="solid"/>
                </v:line>
                <v:shape style="position:absolute;left:3784;top:379;width:102;height:45" id="docshape65" coordorigin="3784,379" coordsize="102,45" path="m3886,379l3866,387,3852,398,3841,410,3835,424,3829,410,3819,398,3804,387,3784,3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2"/>
          <w:w w:val="110"/>
          <w:sz w:val="15"/>
        </w:rPr>
        <w:t>E</w:t>
      </w:r>
      <w:r>
        <w:rPr>
          <w:rFonts w:ascii="Verdana" w:hAnsi="Verdana"/>
          <w:i/>
          <w:spacing w:val="-2"/>
          <w:w w:val="110"/>
          <w:position w:val="5"/>
          <w:sz w:val="11"/>
        </w:rPr>
        <w:t>′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Verdana" w:hAnsi="Verdana"/>
          <w:i/>
          <w:spacing w:val="-2"/>
          <w:w w:val="110"/>
          <w:position w:val="-2"/>
          <w:sz w:val="11"/>
        </w:rPr>
        <w:t>K</w:t>
      </w:r>
      <w:r>
        <w:rPr>
          <w:rFonts w:ascii="LM Roman 6" w:hAnsi="LM Roman 6"/>
          <w:spacing w:val="-2"/>
          <w:w w:val="110"/>
          <w:position w:val="-2"/>
          <w:sz w:val="11"/>
        </w:rPr>
        <w:t>(Γ)</w:t>
      </w:r>
    </w:p>
    <w:p>
      <w:pPr>
        <w:spacing w:before="104"/>
        <w:ind w:left="1" w:right="0" w:firstLine="0"/>
        <w:jc w:val="center"/>
        <w:rPr>
          <w:sz w:val="21"/>
        </w:rPr>
      </w:pPr>
      <w:r>
        <w:rPr>
          <w:rFonts w:ascii="UKIJ Sulus Tom" w:hAnsi="UKIJ Sulus Tom"/>
          <w:b w:val="0"/>
          <w:spacing w:val="-2"/>
          <w:sz w:val="21"/>
        </w:rPr>
        <w:t>P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K</w:t>
      </w:r>
      <w:r>
        <w:rPr>
          <w:smallCaps w:val="0"/>
          <w:spacing w:val="-2"/>
          <w:sz w:val="21"/>
          <w:vertAlign w:val="baseline"/>
        </w:rPr>
        <w:t>(Γ))</w:t>
      </w:r>
    </w:p>
    <w:p>
      <w:pPr>
        <w:spacing w:before="32"/>
        <w:ind w:left="177" w:right="0" w:firstLine="0"/>
        <w:jc w:val="center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(Γ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before="54"/>
        <w:ind w:left="242" w:right="0" w:firstLine="0"/>
        <w:jc w:val="left"/>
        <w:rPr>
          <w:rFonts w:ascii="LM Roman 6" w:hAnsi="LM Roman 6"/>
          <w:sz w:val="15"/>
        </w:rPr>
      </w:pPr>
      <w:r>
        <w:rPr>
          <w:rFonts w:ascii="DejaVu Serif" w:hAnsi="DejaVu Serif"/>
          <w:i/>
          <w:spacing w:val="-5"/>
          <w:w w:val="120"/>
          <w:sz w:val="15"/>
        </w:rPr>
        <w:t>6</w:t>
      </w:r>
      <w:r>
        <w:rPr>
          <w:rFonts w:ascii="Georgia" w:hAnsi="Georgia"/>
          <w:i/>
          <w:spacing w:val="-5"/>
          <w:w w:val="120"/>
          <w:sz w:val="15"/>
        </w:rPr>
        <w:t>X</w:t>
      </w:r>
      <w:r>
        <w:rPr>
          <w:rFonts w:ascii="LM Roman 6" w:hAnsi="LM Roman 6"/>
          <w:spacing w:val="-5"/>
          <w:w w:val="120"/>
          <w:sz w:val="15"/>
          <w:vertAlign w:val="subscript"/>
        </w:rPr>
        <w:t>Γ</w:t>
      </w:r>
      <w:r>
        <w:rPr>
          <w:rFonts w:ascii="LM Roman 6" w:hAnsi="LM Roman 6"/>
          <w:spacing w:val="4"/>
          <w:position w:val="-14"/>
          <w:sz w:val="15"/>
          <w:vertAlign w:val="baseline"/>
        </w:rPr>
        <w:drawing>
          <wp:inline distT="0" distB="0" distL="0" distR="0">
            <wp:extent cx="69961" cy="239819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1" cy="2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4"/>
          <w:position w:val="-14"/>
          <w:sz w:val="15"/>
          <w:vertAlign w:val="baseline"/>
        </w:rPr>
      </w:r>
    </w:p>
    <w:p>
      <w:pPr>
        <w:pStyle w:val="BodyText"/>
        <w:spacing w:before="4"/>
        <w:ind w:left="177"/>
        <w:jc w:val="center"/>
      </w:pPr>
      <w:r>
        <w:rPr>
          <w:rFonts w:ascii="UKIJ Sulus Tom" w:hAnsi="UKIJ Sulus Tom"/>
          <w:b w:val="0"/>
          <w:spacing w:val="-4"/>
        </w:rPr>
        <w:t>P</w:t>
      </w:r>
      <w:r>
        <w:rPr>
          <w:spacing w:val="-4"/>
        </w:rPr>
        <w:t>(Γ)</w:t>
      </w:r>
    </w:p>
    <w:p>
      <w:pPr>
        <w:spacing w:line="182" w:lineRule="exact" w:before="0"/>
        <w:ind w:left="10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position w:val="3"/>
          <w:sz w:val="15"/>
        </w:rPr>
        <w:t>τ</w:t>
      </w:r>
      <w:r>
        <w:rPr>
          <w:rFonts w:ascii="LM Roman 6" w:hAnsi="LM Roman 6"/>
          <w:spacing w:val="-4"/>
          <w:w w:val="120"/>
          <w:sz w:val="11"/>
        </w:rPr>
        <w:t>Γ</w:t>
      </w:r>
      <w:r>
        <w:rPr>
          <w:rFonts w:ascii="Verdana" w:hAnsi="Verdana"/>
          <w:i/>
          <w:spacing w:val="-4"/>
          <w:w w:val="120"/>
          <w:sz w:val="11"/>
        </w:rPr>
        <w:t>×X</w:t>
      </w: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rPr>
          <w:rFonts w:ascii="Verdana"/>
          <w:i/>
          <w:sz w:val="11"/>
        </w:rPr>
      </w:pPr>
    </w:p>
    <w:p>
      <w:pPr>
        <w:pStyle w:val="BodyText"/>
        <w:spacing w:before="6"/>
        <w:rPr>
          <w:rFonts w:ascii="Verdana"/>
          <w:i/>
          <w:sz w:val="11"/>
        </w:rPr>
      </w:pPr>
    </w:p>
    <w:p>
      <w:pPr>
        <w:spacing w:before="0"/>
        <w:ind w:left="310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3791128</wp:posOffset>
                </wp:positionH>
                <wp:positionV relativeFrom="paragraph">
                  <wp:posOffset>-357263</wp:posOffset>
                </wp:positionV>
                <wp:extent cx="318135" cy="7048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34972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4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87350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9" y="12684"/>
                                </a:lnTo>
                                <a:lnTo>
                                  <a:pt x="11612" y="21992"/>
                                </a:lnTo>
                                <a:lnTo>
                                  <a:pt x="19499" y="28377"/>
                                </a:lnTo>
                                <a:lnTo>
                                  <a:pt x="27999" y="32291"/>
                                </a:lnTo>
                                <a:lnTo>
                                  <a:pt x="19499" y="36199"/>
                                </a:lnTo>
                                <a:lnTo>
                                  <a:pt x="11612" y="42581"/>
                                </a:lnTo>
                                <a:lnTo>
                                  <a:pt x="4919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514069pt;margin-top:-28.131016pt;width:25.05pt;height:5.55pt;mso-position-horizontal-relative:page;mso-position-vertical-relative:paragraph;z-index:15754752" id="docshapegroup66" coordorigin="5970,-563" coordsize="501,111">
                <v:line style="position:absolute" from="5970,-508" to="6463,-508" stroked="true" strokeweight=".423453pt" strokecolor="#000000">
                  <v:stroke dashstyle="solid"/>
                </v:line>
                <v:shape style="position:absolute;left:6422;top:-559;width:45;height:102" id="docshape67" coordorigin="6423,-558" coordsize="45,102" path="m6423,-558l6431,-538,6441,-524,6454,-514,6467,-508,6454,-501,6441,-491,6431,-477,6423,-45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3647872</wp:posOffset>
                </wp:positionH>
                <wp:positionV relativeFrom="paragraph">
                  <wp:posOffset>120510</wp:posOffset>
                </wp:positionV>
                <wp:extent cx="718820" cy="70485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18820" cy="70485"/>
                          <a:chExt cx="718820" cy="704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34985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4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8814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1"/>
                                </a:lnTo>
                                <a:lnTo>
                                  <a:pt x="4912" y="51899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234070pt;margin-top:9.488983pt;width:56.6pt;height:5.55pt;mso-position-horizontal-relative:page;mso-position-vertical-relative:paragraph;z-index:15755776" id="docshapegroup68" coordorigin="5745,190" coordsize="1132,111">
                <v:line style="position:absolute" from="5745,245" to="6868,245" stroked="true" strokeweight=".423453pt" strokecolor="#000000">
                  <v:stroke dashstyle="solid"/>
                </v:line>
                <v:shape style="position:absolute;left:6828;top:194;width:45;height:102" id="docshape69" coordorigin="6828,194" coordsize="45,102" path="m6828,194l6836,214,6847,229,6859,239,6872,245,6859,251,6847,261,6836,276,6828,29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τ</w:t>
      </w:r>
      <w:r>
        <w:rPr>
          <w:rFonts w:ascii="LM Roman 6" w:hAnsi="LM Roman 6"/>
          <w:spacing w:val="-5"/>
          <w:w w:val="120"/>
          <w:sz w:val="15"/>
          <w:vertAlign w:val="subscript"/>
        </w:rPr>
        <w:t>Γ</w:t>
      </w:r>
    </w:p>
    <w:p>
      <w:pPr>
        <w:spacing w:before="32"/>
        <w:ind w:left="0" w:right="493" w:firstLine="0"/>
        <w:jc w:val="center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(Γ)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K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spacing w:before="100"/>
        <w:ind w:left="99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4659122</wp:posOffset>
                </wp:positionH>
                <wp:positionV relativeFrom="paragraph">
                  <wp:posOffset>34357</wp:posOffset>
                </wp:positionV>
                <wp:extent cx="70485" cy="23749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860016pt;margin-top:2.705282pt;width:5.55pt;height:18.7pt;mso-position-horizontal-relative:page;mso-position-vertical-relative:paragraph;z-index:15755264" id="docshapegroup70" coordorigin="7337,54" coordsize="111,374">
                <v:line style="position:absolute" from="7392,54" to="7392,419" stroked="true" strokeweight=".423453pt" strokecolor="#000000">
                  <v:stroke dashstyle="solid"/>
                </v:line>
                <v:shape style="position:absolute;left:7341;top:379;width:102;height:45" id="docshape71" coordorigin="7341,379" coordsize="102,45" path="m7443,379l7423,387,7408,398,7398,410,7392,424,7386,410,7376,398,7361,387,7341,37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2"/>
          <w:w w:val="115"/>
          <w:sz w:val="15"/>
        </w:rPr>
        <w:t>6</w:t>
      </w:r>
      <w:r>
        <w:rPr>
          <w:rFonts w:ascii="Verdana" w:hAnsi="Verdana"/>
          <w:i/>
          <w:spacing w:val="-2"/>
          <w:w w:val="115"/>
          <w:position w:val="5"/>
          <w:sz w:val="11"/>
        </w:rPr>
        <w:t>′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Verdana" w:hAnsi="Verdana"/>
          <w:i/>
          <w:spacing w:val="-2"/>
          <w:w w:val="115"/>
          <w:position w:val="-2"/>
          <w:sz w:val="11"/>
        </w:rPr>
        <w:t>K</w:t>
      </w:r>
      <w:r>
        <w:rPr>
          <w:rFonts w:ascii="LM Roman 6" w:hAnsi="LM Roman 6"/>
          <w:spacing w:val="-2"/>
          <w:w w:val="115"/>
          <w:position w:val="-2"/>
          <w:sz w:val="11"/>
        </w:rPr>
        <w:t>(Γ)</w:t>
      </w:r>
    </w:p>
    <w:p>
      <w:pPr>
        <w:spacing w:before="104"/>
        <w:ind w:left="0" w:right="493" w:firstLine="0"/>
        <w:jc w:val="center"/>
        <w:rPr>
          <w:sz w:val="21"/>
        </w:rPr>
      </w:pPr>
      <w:r>
        <w:rPr>
          <w:rFonts w:ascii="UKIJ Sulus Tom" w:hAnsi="UKIJ Sulus Tom"/>
          <w:b w:val="0"/>
          <w:spacing w:val="-2"/>
          <w:sz w:val="21"/>
        </w:rPr>
        <w:t>P</w:t>
      </w:r>
      <w:r>
        <w:rPr>
          <w:rFonts w:ascii="DejaVu Serif" w:hAnsi="DejaVu Serif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K</w:t>
      </w:r>
      <w:r>
        <w:rPr>
          <w:smallCaps w:val="0"/>
          <w:spacing w:val="-2"/>
          <w:sz w:val="21"/>
          <w:vertAlign w:val="baseline"/>
        </w:rPr>
        <w:t>(Γ))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6" w:equalWidth="0">
            <w:col w:w="1639" w:space="40"/>
            <w:col w:w="491" w:space="39"/>
            <w:col w:w="1892" w:space="39"/>
            <w:col w:w="1055" w:space="40"/>
            <w:col w:w="491" w:space="39"/>
            <w:col w:w="2395"/>
          </w:cols>
        </w:sectPr>
      </w:pPr>
    </w:p>
    <w:p>
      <w:pPr>
        <w:pStyle w:val="BodyText"/>
        <w:spacing w:line="310" w:lineRule="exact" w:before="96"/>
        <w:ind w:left="22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composition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resource</w:t>
      </w:r>
      <w:r>
        <w:rPr>
          <w:spacing w:val="8"/>
          <w:w w:val="105"/>
        </w:rPr>
        <w:t> </w:t>
      </w:r>
      <w:r>
        <w:rPr>
          <w:w w:val="105"/>
        </w:rPr>
        <w:t>hyperdoctrine</w:t>
      </w:r>
      <w:r>
        <w:rPr>
          <w:spacing w:val="8"/>
          <w:w w:val="105"/>
        </w:rPr>
        <w:t> </w:t>
      </w:r>
      <w:r>
        <w:rPr>
          <w:w w:val="105"/>
        </w:rPr>
        <w:t>morphisms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UKIJ Sulus Tom" w:hAnsi="UKIJ Sulus Tom"/>
          <w:b w:val="0"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3"/>
          <w:w w:val="105"/>
        </w:rPr>
        <w:t> </w:t>
      </w:r>
      <w:r>
        <w:rPr>
          <w:rFonts w:ascii="UKIJ Sulus Tom" w:hAnsi="UKIJ Sulus Tom"/>
          <w:b w:val="0"/>
          <w:w w:val="105"/>
        </w:rPr>
        <w:t>P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after="0" w:line="310" w:lineRule="exact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line="274" w:lineRule="exact" w:before="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2878369</wp:posOffset>
                </wp:positionH>
                <wp:positionV relativeFrom="paragraph">
                  <wp:posOffset>95404</wp:posOffset>
                </wp:positionV>
                <wp:extent cx="25781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578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4325pt;margin-top:7.512187pt;width:20.3pt;height:7.75pt;mso-position-horizontal-relative:page;mso-position-vertical-relative:paragraph;z-index:-1620736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K</w:t>
      </w:r>
      <w:r>
        <w:rPr>
          <w:rFonts w:ascii="DejaVu Serif" w:hAnsi="DejaVu Serif"/>
          <w:i/>
          <w:smallCaps/>
          <w:spacing w:val="18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,τ</w:t>
      </w:r>
      <w:r>
        <w:rPr>
          <w:rFonts w:ascii="DejaVu Serif" w:hAnsi="DejaVu Serif"/>
          <w:i/>
          <w:smallCaps/>
          <w:spacing w:val="18"/>
          <w:w w:val="105"/>
          <w:sz w:val="21"/>
          <w:vertAlign w:val="superscript"/>
        </w:rPr>
        <w:t>j</w:t>
      </w:r>
      <w:r>
        <w:rPr>
          <w:smallCaps w:val="0"/>
          <w:spacing w:val="18"/>
          <w:w w:val="105"/>
          <w:sz w:val="21"/>
          <w:vertAlign w:val="baseline"/>
        </w:rPr>
        <w:t>):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given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mallCaps/>
          <w:spacing w:val="-10"/>
          <w:w w:val="10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10"/>
        </w:numPr>
        <w:tabs>
          <w:tab w:pos="373" w:val="left" w:leader="none"/>
          <w:tab w:pos="3633" w:val="left" w:leader="none"/>
        </w:tabs>
        <w:spacing w:line="254" w:lineRule="exact" w:before="0" w:after="0"/>
        <w:ind w:left="373" w:right="0" w:hanging="152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7"/>
          <w:sz w:val="21"/>
        </w:rPr>
        <w:t>).</w:t>
      </w:r>
      <w:r>
        <w:rPr>
          <w:rFonts w:ascii="LM Roman 10" w:hAnsi="LM Roman 10"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spacing w:after="0" w:line="254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3962" w:space="132"/>
            <w:col w:w="4066"/>
          </w:cols>
        </w:sectPr>
      </w:pPr>
    </w:p>
    <w:p>
      <w:pPr>
        <w:spacing w:line="213" w:lineRule="auto" w:before="148"/>
        <w:ind w:left="221" w:right="2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4.12 </w:t>
      </w:r>
      <w:r>
        <w:rPr>
          <w:w w:val="105"/>
          <w:sz w:val="21"/>
        </w:rPr>
        <w:t>Given indexed resource spaces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spacing w:val="24"/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ResSp and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spacing w:val="24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ResSp,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 </w:t>
      </w:r>
      <w:r>
        <w:rPr>
          <w:i/>
          <w:smallCaps w:val="0"/>
          <w:w w:val="105"/>
          <w:sz w:val="21"/>
          <w:vertAlign w:val="baseline"/>
        </w:rPr>
        <w:t>indexed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resource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space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morphism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pair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smallCaps w:val="0"/>
          <w:w w:val="105"/>
          <w:sz w:val="21"/>
          <w:vertAlign w:val="baseline"/>
        </w:rPr>
        <w:t>) such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10"/>
        </w:numPr>
        <w:tabs>
          <w:tab w:pos="668" w:val="left" w:leader="none"/>
        </w:tabs>
        <w:spacing w:line="240" w:lineRule="auto" w:before="79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:D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product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preserving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functor,</w:t>
      </w:r>
    </w:p>
    <w:p>
      <w:pPr>
        <w:pStyle w:val="ListParagraph"/>
        <w:numPr>
          <w:ilvl w:val="1"/>
          <w:numId w:val="10"/>
        </w:numPr>
        <w:tabs>
          <w:tab w:pos="667" w:val="left" w:leader="none"/>
        </w:tabs>
        <w:spacing w:line="240" w:lineRule="auto" w:before="39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R◦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natural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transformation,</w:t>
      </w:r>
    </w:p>
    <w:p>
      <w:pPr>
        <w:pStyle w:val="ListParagraph"/>
        <w:numPr>
          <w:ilvl w:val="1"/>
          <w:numId w:val="10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267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(Lift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Property)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exist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(Δ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 that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(Δ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0"/>
          <w:w w:val="105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0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 and</w:t>
      </w:r>
    </w:p>
    <w:p>
      <w:pPr>
        <w:pStyle w:val="ListParagraph"/>
        <w:numPr>
          <w:ilvl w:val="1"/>
          <w:numId w:val="10"/>
        </w:numPr>
        <w:tabs>
          <w:tab w:pos="667" w:val="left" w:leader="none"/>
        </w:tabs>
        <w:spacing w:line="240" w:lineRule="auto" w:before="43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square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quasi-</w:t>
      </w:r>
      <w:r>
        <w:rPr>
          <w:rFonts w:ascii="LM Roman 10" w:hAnsi="LM Roman 10"/>
          <w:spacing w:val="-2"/>
          <w:sz w:val="21"/>
        </w:rPr>
        <w:t>pullback: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spacing w:before="73"/>
        <w:ind w:left="9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2091271</wp:posOffset>
                </wp:positionH>
                <wp:positionV relativeFrom="paragraph">
                  <wp:posOffset>128395</wp:posOffset>
                </wp:positionV>
                <wp:extent cx="318135" cy="70485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18135" cy="70485"/>
                          <a:chExt cx="318135" cy="7048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34985"/>
                            <a:ext cx="313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0">
                                <a:moveTo>
                                  <a:pt x="0" y="0"/>
                                </a:moveTo>
                                <a:lnTo>
                                  <a:pt x="312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87362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84"/>
                                </a:lnTo>
                                <a:lnTo>
                                  <a:pt x="11602" y="21992"/>
                                </a:lnTo>
                                <a:lnTo>
                                  <a:pt x="19487" y="28377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199"/>
                                </a:lnTo>
                                <a:lnTo>
                                  <a:pt x="11602" y="42581"/>
                                </a:lnTo>
                                <a:lnTo>
                                  <a:pt x="4912" y="51892"/>
                                </a:lnTo>
                                <a:lnTo>
                                  <a:pt x="0" y="645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67053pt;margin-top:10.109914pt;width:25.05pt;height:5.55pt;mso-position-horizontal-relative:page;mso-position-vertical-relative:paragraph;z-index:15756288" id="docshapegroup73" coordorigin="3293,202" coordsize="501,111">
                <v:line style="position:absolute" from="3293,257" to="3786,257" stroked="true" strokeweight=".423453pt" strokecolor="#000000">
                  <v:stroke dashstyle="solid"/>
                </v:line>
                <v:shape style="position:absolute;left:3745;top:206;width:45;height:102" id="docshape74" coordorigin="3746,206" coordsize="45,102" path="m3746,206l3754,226,3764,241,3777,251,3790,257,3777,263,3764,273,3754,288,3746,30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(Γ)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))</w:t>
      </w:r>
    </w:p>
    <w:p>
      <w:pPr>
        <w:spacing w:before="23"/>
        <w:ind w:left="90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5"/>
          <w:position w:val="3"/>
          <w:sz w:val="15"/>
        </w:rPr>
        <w:t>λ</w:t>
      </w:r>
      <w:r>
        <w:rPr>
          <w:rFonts w:ascii="LM Roman 6" w:hAnsi="LM Roman 6"/>
          <w:spacing w:val="-4"/>
          <w:w w:val="125"/>
          <w:sz w:val="11"/>
        </w:rPr>
        <w:t>Γ</w:t>
      </w:r>
      <w:r>
        <w:rPr>
          <w:rFonts w:ascii="Verdana" w:hAnsi="Verdana"/>
          <w:i/>
          <w:spacing w:val="-4"/>
          <w:w w:val="125"/>
          <w:sz w:val="11"/>
        </w:rPr>
        <w:t>×X</w:t>
      </w:r>
    </w:p>
    <w:p>
      <w:pPr>
        <w:spacing w:before="73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w w:val="110"/>
          <w:sz w:val="21"/>
        </w:rPr>
        <w:t>(Γ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3" w:equalWidth="0">
            <w:col w:w="2519" w:space="40"/>
            <w:col w:w="502" w:space="39"/>
            <w:col w:w="5060"/>
          </w:cols>
        </w:sectPr>
      </w:pPr>
    </w:p>
    <w:p>
      <w:pPr>
        <w:spacing w:before="126"/>
        <w:ind w:left="17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1505026</wp:posOffset>
                </wp:positionH>
                <wp:positionV relativeFrom="paragraph">
                  <wp:posOffset>47042</wp:posOffset>
                </wp:positionV>
                <wp:extent cx="70485" cy="23749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4976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8" y="19487"/>
                                </a:lnTo>
                                <a:lnTo>
                                  <a:pt x="21997" y="11602"/>
                                </a:lnTo>
                                <a:lnTo>
                                  <a:pt x="12689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06012pt;margin-top:3.704141pt;width:5.55pt;height:18.7pt;mso-position-horizontal-relative:page;mso-position-vertical-relative:paragraph;z-index:15756800" id="docshapegroup75" coordorigin="2370,74" coordsize="111,374">
                <v:line style="position:absolute" from="2425,74" to="2425,439" stroked="true" strokeweight=".423453pt" strokecolor="#000000">
                  <v:stroke dashstyle="solid"/>
                </v:line>
                <v:shape style="position:absolute;left:2374;top:399;width:102;height:45" id="docshape76" coordorigin="2374,399" coordsize="102,45" path="m2476,399l2456,407,2441,418,2431,430,2425,444,2419,430,2409,418,2394,407,2374,39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4"/>
          <w:w w:val="120"/>
          <w:sz w:val="15"/>
        </w:rPr>
        <w:t>Y</w:t>
      </w:r>
      <w:r>
        <w:rPr>
          <w:rFonts w:ascii="LM Roman 8" w:hAnsi="LM Roman 8"/>
          <w:spacing w:val="4"/>
          <w:w w:val="120"/>
          <w:sz w:val="15"/>
        </w:rPr>
        <w:t>(</w:t>
      </w:r>
      <w:r>
        <w:rPr>
          <w:rFonts w:ascii="Georgia" w:hAnsi="Georgia"/>
          <w:i/>
          <w:spacing w:val="4"/>
          <w:w w:val="120"/>
          <w:sz w:val="15"/>
        </w:rPr>
        <w:t>L</w:t>
      </w:r>
      <w:r>
        <w:rPr>
          <w:rFonts w:ascii="LM Roman 8" w:hAnsi="LM Roman 8"/>
          <w:spacing w:val="4"/>
          <w:w w:val="120"/>
          <w:sz w:val="15"/>
        </w:rPr>
        <w:t>(</w:t>
      </w:r>
      <w:r>
        <w:rPr>
          <w:rFonts w:ascii="Georgia" w:hAnsi="Georgia"/>
          <w:i/>
          <w:spacing w:val="4"/>
          <w:w w:val="120"/>
          <w:sz w:val="15"/>
        </w:rPr>
        <w:t>π</w:t>
      </w:r>
      <w:r>
        <w:rPr>
          <w:rFonts w:ascii="LM Roman 6" w:hAnsi="LM Roman 6"/>
          <w:spacing w:val="4"/>
          <w:w w:val="120"/>
          <w:sz w:val="15"/>
          <w:vertAlign w:val="subscript"/>
        </w:rPr>
        <w:t>Γ</w:t>
      </w:r>
      <w:r>
        <w:rPr>
          <w:rFonts w:ascii="Verdana" w:hAnsi="Verdana"/>
          <w:i/>
          <w:spacing w:val="4"/>
          <w:w w:val="120"/>
          <w:sz w:val="15"/>
          <w:vertAlign w:val="subscript"/>
        </w:rPr>
        <w:t>,X</w:t>
      </w:r>
      <w:r>
        <w:rPr>
          <w:rFonts w:ascii="Verdana" w:hAnsi="Verdana"/>
          <w:i/>
          <w:spacing w:val="-36"/>
          <w:w w:val="120"/>
          <w:sz w:val="15"/>
          <w:vertAlign w:val="baseline"/>
        </w:rPr>
        <w:t> </w:t>
      </w:r>
      <w:r>
        <w:rPr>
          <w:rFonts w:ascii="LM Roman 8" w:hAnsi="LM Roman 8"/>
          <w:spacing w:val="-5"/>
          <w:w w:val="120"/>
          <w:sz w:val="15"/>
          <w:vertAlign w:val="baseline"/>
        </w:rPr>
        <w:t>))</w:t>
      </w:r>
    </w:p>
    <w:p>
      <w:pPr>
        <w:tabs>
          <w:tab w:pos="2689" w:val="left" w:leader="none"/>
        </w:tabs>
        <w:spacing w:before="81"/>
        <w:ind w:left="1352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1849908</wp:posOffset>
                </wp:positionH>
                <wp:positionV relativeFrom="paragraph">
                  <wp:posOffset>152783</wp:posOffset>
                </wp:positionV>
                <wp:extent cx="702945" cy="7048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02945" cy="70485"/>
                          <a:chExt cx="702945" cy="7048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34979"/>
                            <a:ext cx="697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0">
                                <a:moveTo>
                                  <a:pt x="0" y="0"/>
                                </a:moveTo>
                                <a:lnTo>
                                  <a:pt x="6972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71969" y="2688"/>
                            <a:ext cx="285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64769">
                                <a:moveTo>
                                  <a:pt x="0" y="0"/>
                                </a:moveTo>
                                <a:lnTo>
                                  <a:pt x="4912" y="12691"/>
                                </a:lnTo>
                                <a:lnTo>
                                  <a:pt x="11602" y="22001"/>
                                </a:lnTo>
                                <a:lnTo>
                                  <a:pt x="19487" y="28384"/>
                                </a:lnTo>
                                <a:lnTo>
                                  <a:pt x="27987" y="32291"/>
                                </a:lnTo>
                                <a:lnTo>
                                  <a:pt x="19487" y="36206"/>
                                </a:lnTo>
                                <a:lnTo>
                                  <a:pt x="11602" y="42592"/>
                                </a:lnTo>
                                <a:lnTo>
                                  <a:pt x="4912" y="51904"/>
                                </a:lnTo>
                                <a:lnTo>
                                  <a:pt x="0" y="645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662064pt;margin-top:12.030214pt;width:55.35pt;height:5.55pt;mso-position-horizontal-relative:page;mso-position-vertical-relative:paragraph;z-index:-16208384" id="docshapegroup77" coordorigin="2913,241" coordsize="1107,111">
                <v:line style="position:absolute" from="2913,296" to="4011,296" stroked="true" strokeweight=".423453pt" strokecolor="#000000">
                  <v:stroke dashstyle="solid"/>
                </v:line>
                <v:shape style="position:absolute;left:3971;top:244;width:45;height:102" id="docshape78" coordorigin="3971,245" coordsize="45,102" path="m3971,245l3979,265,3990,279,4002,290,4016,296,4002,302,3990,312,3979,327,3971,34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21"/>
        </w:rPr>
        <w:t>R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(Γ))</w:t>
      </w:r>
      <w:r>
        <w:rPr>
          <w:sz w:val="21"/>
        </w:rPr>
        <w:tab/>
      </w:r>
      <w:r>
        <w:rPr>
          <w:rFonts w:ascii="Georgia" w:hAnsi="Georgia"/>
          <w:i/>
          <w:spacing w:val="-5"/>
          <w:w w:val="110"/>
          <w:position w:val="13"/>
          <w:sz w:val="15"/>
        </w:rPr>
        <w:t>λ</w:t>
      </w:r>
      <w:r>
        <w:rPr>
          <w:rFonts w:ascii="LM Roman 6" w:hAnsi="LM Roman 6"/>
          <w:spacing w:val="-5"/>
          <w:w w:val="110"/>
          <w:position w:val="10"/>
          <w:sz w:val="11"/>
        </w:rPr>
        <w:t>Γ</w:t>
      </w:r>
    </w:p>
    <w:p>
      <w:pPr>
        <w:spacing w:before="127"/>
        <w:ind w:left="80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6"/>
          <w:w w:val="120"/>
          <w:sz w:val="15"/>
        </w:rPr>
        <w:t>Y</w:t>
      </w:r>
      <w:r>
        <w:rPr>
          <w:rFonts w:ascii="Verdana" w:hAnsi="Verdana"/>
          <w:i/>
          <w:spacing w:val="6"/>
          <w:w w:val="120"/>
          <w:sz w:val="15"/>
          <w:vertAlign w:val="superscript"/>
        </w:rPr>
        <w:t>′</w:t>
      </w:r>
      <w:r>
        <w:rPr>
          <w:rFonts w:ascii="LM Roman 8" w:hAnsi="LM Roman 8"/>
          <w:spacing w:val="6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6"/>
          <w:w w:val="120"/>
          <w:sz w:val="15"/>
          <w:vertAlign w:val="baseline"/>
        </w:rPr>
        <w:t>π</w:t>
      </w:r>
      <w:r>
        <w:rPr>
          <w:rFonts w:ascii="LM Roman 6" w:hAnsi="LM Roman 6"/>
          <w:spacing w:val="6"/>
          <w:w w:val="120"/>
          <w:sz w:val="15"/>
          <w:vertAlign w:val="subscript"/>
        </w:rPr>
        <w:t>Γ</w:t>
      </w:r>
      <w:r>
        <w:rPr>
          <w:rFonts w:ascii="Verdana" w:hAnsi="Verdana"/>
          <w:i/>
          <w:spacing w:val="6"/>
          <w:w w:val="120"/>
          <w:sz w:val="15"/>
          <w:vertAlign w:val="subscript"/>
        </w:rPr>
        <w:t>,X</w:t>
      </w:r>
      <w:r>
        <w:rPr>
          <w:rFonts w:ascii="Verdana" w:hAnsi="Verdana"/>
          <w:i/>
          <w:spacing w:val="-28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)</w:t>
      </w:r>
    </w:p>
    <w:p>
      <w:pPr>
        <w:spacing w:before="111"/>
        <w:ind w:left="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2729369</wp:posOffset>
                </wp:positionH>
                <wp:positionV relativeFrom="paragraph">
                  <wp:posOffset>-169143</wp:posOffset>
                </wp:positionV>
                <wp:extent cx="70485" cy="23749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70485" cy="237490"/>
                          <a:chExt cx="70485" cy="23749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34989" y="0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0"/>
                                </a:moveTo>
                                <a:lnTo>
                                  <a:pt x="0" y="231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88" y="206616"/>
                            <a:ext cx="6476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28575">
                                <a:moveTo>
                                  <a:pt x="64583" y="0"/>
                                </a:moveTo>
                                <a:lnTo>
                                  <a:pt x="51892" y="4912"/>
                                </a:lnTo>
                                <a:lnTo>
                                  <a:pt x="42581" y="11602"/>
                                </a:lnTo>
                                <a:lnTo>
                                  <a:pt x="36199" y="19487"/>
                                </a:lnTo>
                                <a:lnTo>
                                  <a:pt x="32291" y="27987"/>
                                </a:lnTo>
                                <a:lnTo>
                                  <a:pt x="28377" y="19487"/>
                                </a:lnTo>
                                <a:lnTo>
                                  <a:pt x="21992" y="11602"/>
                                </a:lnTo>
                                <a:lnTo>
                                  <a:pt x="12684" y="4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911011pt;margin-top:-13.318359pt;width:5.55pt;height:18.7pt;mso-position-horizontal-relative:page;mso-position-vertical-relative:paragraph;z-index:15757312" id="docshapegroup79" coordorigin="4298,-266" coordsize="111,374">
                <v:line style="position:absolute" from="4353,-266" to="4353,99" stroked="true" strokeweight=".423453pt" strokecolor="#000000">
                  <v:stroke dashstyle="solid"/>
                </v:line>
                <v:shape style="position:absolute;left:4302;top:59;width:102;height:45" id="docshape80" coordorigin="4302,59" coordsize="102,45" path="m4404,59l4384,67,4370,77,4359,90,4353,103,4347,90,4337,77,4322,67,4302,5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4"/>
          <w:w w:val="110"/>
          <w:sz w:val="21"/>
        </w:rPr>
        <w:t>R</w:t>
      </w:r>
      <w:r>
        <w:rPr>
          <w:spacing w:val="-4"/>
          <w:w w:val="110"/>
          <w:sz w:val="21"/>
        </w:rPr>
        <w:t>(Γ)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520"/>
          <w:cols w:num="2" w:equalWidth="0">
            <w:col w:w="2874" w:space="40"/>
            <w:col w:w="5246"/>
          </w:cols>
        </w:sectPr>
      </w:pPr>
    </w:p>
    <w:p>
      <w:pPr>
        <w:tabs>
          <w:tab w:pos="7726" w:val="left" w:leader="none"/>
        </w:tabs>
        <w:spacing w:line="216" w:lineRule="auto" w:before="139"/>
        <w:ind w:left="221" w:right="267" w:hanging="1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The composition of the indexed resource space morphisms (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λ</w:t>
      </w:r>
      <w:r>
        <w:rPr>
          <w:spacing w:val="11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spacing w:val="33"/>
          <w:w w:val="105"/>
          <w:sz w:val="21"/>
        </w:rPr>
        <w:t>R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λ</w:t>
      </w:r>
      <w:r>
        <w:rPr>
          <w:rFonts w:ascii="DejaVu Serif" w:hAnsi="DejaVu Serif"/>
          <w:i/>
          <w:smallCaps/>
          <w:spacing w:val="17"/>
          <w:w w:val="105"/>
          <w:sz w:val="21"/>
          <w:vertAlign w:val="superscript"/>
        </w:rPr>
        <w:t>j</w:t>
      </w:r>
      <w:r>
        <w:rPr>
          <w:smallCaps w:val="0"/>
          <w:spacing w:val="17"/>
          <w:w w:val="105"/>
          <w:sz w:val="21"/>
          <w:vertAlign w:val="baseline"/>
        </w:rPr>
        <w:t>):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given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L</w:t>
      </w:r>
      <w:r>
        <w:rPr>
          <w:rFonts w:ascii="Verdana" w:hAnsi="Verdana"/>
          <w:i/>
          <w:smallCaps w:val="0"/>
          <w:w w:val="105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-3"/>
          <w:sz w:val="15"/>
          <w:vertAlign w:val="baseline"/>
        </w:rPr>
        <w:t>(</w:t>
      </w:r>
      <w:r>
        <w:rPr>
          <w:rFonts w:ascii="DejaVu Serif" w:hAnsi="DejaVu Serif"/>
          <w:i/>
          <w:smallCaps w:val="0"/>
          <w:w w:val="105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spacing w:val="-5"/>
          <w:w w:val="105"/>
          <w:position w:val="-3"/>
          <w:sz w:val="15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).</w:t>
      </w:r>
      <w:r>
        <w:rPr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pacing w:val="-12"/>
          <w:w w:val="105"/>
          <w:sz w:val="21"/>
          <w:vertAlign w:val="baseline"/>
        </w:rPr>
        <w:t>□</w:t>
      </w:r>
    </w:p>
    <w:p>
      <w:pPr>
        <w:pStyle w:val="BodyText"/>
        <w:spacing w:before="117"/>
        <w:ind w:left="539"/>
      </w:pPr>
      <w:r>
        <w:rPr/>
        <w:t>Duality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objects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composing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resource</w:t>
      </w:r>
      <w:r>
        <w:rPr>
          <w:spacing w:val="4"/>
        </w:rPr>
        <w:t> </w:t>
      </w:r>
      <w:r>
        <w:rPr/>
        <w:t>hyperdoctrine/indexed</w:t>
      </w:r>
      <w:r>
        <w:rPr>
          <w:spacing w:val="5"/>
        </w:rPr>
        <w:t> </w:t>
      </w:r>
      <w:r>
        <w:rPr>
          <w:spacing w:val="-5"/>
        </w:rPr>
        <w:t>re-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520"/>
        </w:sectPr>
      </w:pPr>
    </w:p>
    <w:p>
      <w:pPr>
        <w:pStyle w:val="BodyText"/>
        <w:spacing w:line="213" w:lineRule="auto" w:before="132"/>
        <w:ind w:left="108" w:right="380"/>
        <w:jc w:val="both"/>
      </w:pPr>
      <w:r>
        <w:rPr/>
        <w:t>source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functor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b/>
        </w:rPr>
        <w:t>BBI</w:t>
      </w:r>
      <w:r>
        <w:rPr>
          <w:b/>
          <w:spacing w:val="-15"/>
        </w:rPr>
        <w:t> </w:t>
      </w:r>
      <w:r>
        <w:rPr/>
        <w:t>duality.</w:t>
      </w:r>
      <w:r>
        <w:rPr>
          <w:spacing w:val="23"/>
        </w:rPr>
        <w:t> </w:t>
      </w:r>
      <w:r>
        <w:rPr/>
        <w:t>On</w:t>
      </w:r>
      <w:r>
        <w:rPr>
          <w:spacing w:val="-4"/>
        </w:rPr>
        <w:t> </w:t>
      </w:r>
      <w:r>
        <w:rPr/>
        <w:t>morphisms,</w:t>
      </w:r>
      <w:r>
        <w:rPr>
          <w:spacing w:val="-4"/>
        </w:rPr>
        <w:t> </w:t>
      </w:r>
      <w:r>
        <w:rPr/>
        <w:t>we </w:t>
      </w:r>
      <w:bookmarkStart w:name="Conclusions and Further Work" w:id="26"/>
      <w:bookmarkEnd w:id="26"/>
      <w:r>
        <w:rPr/>
      </w:r>
      <w:bookmarkStart w:name="_bookmark15" w:id="27"/>
      <w:bookmarkEnd w:id="27"/>
      <w:r>
        <w:rPr/>
        <w:t>ta</w:t>
      </w:r>
      <w:r>
        <w:rPr/>
        <w:t>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inverse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hyperdoctrine and indexed resource frame morphisms. A full proof can be found in the extended research note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tabs>
          <w:tab w:pos="7613" w:val="left" w:leader="none"/>
        </w:tabs>
        <w:spacing w:line="213" w:lineRule="auto" w:before="236"/>
        <w:ind w:left="108" w:right="361" w:firstLine="0"/>
        <w:jc w:val="both"/>
        <w:rPr>
          <w:rFonts w:ascii="Arial" w:hAnsi="Arial"/>
          <w:sz w:val="21"/>
        </w:rPr>
      </w:pPr>
      <w:r>
        <w:rPr>
          <w:b/>
          <w:sz w:val="21"/>
        </w:rPr>
        <w:t>Theorem 4.13 (Duality Theorem for Resource Hyperdoctrines)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cate-</w:t>
      </w:r>
      <w:r>
        <w:rPr>
          <w:i/>
          <w:sz w:val="21"/>
        </w:rPr>
        <w:t> gories</w:t>
      </w:r>
      <w:r>
        <w:rPr>
          <w:i/>
          <w:spacing w:val="-1"/>
          <w:sz w:val="21"/>
        </w:rPr>
        <w:t> </w:t>
      </w:r>
      <w:r>
        <w:rPr>
          <w:sz w:val="21"/>
        </w:rPr>
        <w:t>ResHyp</w:t>
      </w:r>
      <w:r>
        <w:rPr>
          <w:spacing w:val="6"/>
          <w:sz w:val="21"/>
        </w:rPr>
        <w:t> </w:t>
      </w:r>
      <w:r>
        <w:rPr>
          <w:i/>
          <w:sz w:val="21"/>
        </w:rPr>
        <w:t>and </w:t>
      </w:r>
      <w:r>
        <w:rPr>
          <w:sz w:val="21"/>
        </w:rPr>
        <w:t>IndResSp</w:t>
      </w:r>
      <w:r>
        <w:rPr>
          <w:spacing w:val="5"/>
          <w:sz w:val="21"/>
        </w:rPr>
        <w:t> </w:t>
      </w:r>
      <w:r>
        <w:rPr>
          <w:i/>
          <w:sz w:val="21"/>
        </w:rPr>
        <w:t>are dually </w:t>
      </w:r>
      <w:r>
        <w:rPr>
          <w:i/>
          <w:spacing w:val="-2"/>
          <w:sz w:val="21"/>
        </w:rPr>
        <w:t>equivalent.</w:t>
      </w:r>
      <w:r>
        <w:rPr>
          <w:i/>
          <w:sz w:val="21"/>
        </w:rPr>
        <w:tab/>
      </w:r>
      <w:r>
        <w:rPr>
          <w:rFonts w:ascii="Arial" w:hAnsi="Arial"/>
          <w:spacing w:val="-10"/>
          <w:sz w:val="21"/>
        </w:rPr>
        <w:t>□</w:t>
      </w:r>
    </w:p>
    <w:p>
      <w:pPr>
        <w:pStyle w:val="BodyText"/>
        <w:spacing w:before="19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13"/>
        <w:ind w:left="108" w:right="380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Stone-type</w:t>
      </w:r>
      <w:r>
        <w:rPr>
          <w:spacing w:val="-5"/>
        </w:rPr>
        <w:t> </w:t>
      </w:r>
      <w:r>
        <w:rPr/>
        <w:t>duality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that interpret</w:t>
      </w:r>
      <w:r>
        <w:rPr>
          <w:spacing w:val="-4"/>
        </w:rPr>
        <w:t> </w:t>
      </w:r>
      <w:r>
        <w:rPr/>
        <w:t>bunched</w:t>
      </w:r>
      <w:r>
        <w:rPr>
          <w:spacing w:val="-5"/>
        </w:rPr>
        <w:t> </w:t>
      </w:r>
      <w:r>
        <w:rPr/>
        <w:t>logics,</w:t>
      </w:r>
      <w:r>
        <w:rPr>
          <w:spacing w:val="-4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weakest</w:t>
      </w:r>
      <w:r>
        <w:rPr>
          <w:spacing w:val="-4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recovering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familiar </w:t>
      </w:r>
      <w:r>
        <w:rPr>
          <w:b/>
        </w:rPr>
        <w:t>BBI</w:t>
      </w:r>
      <w:r>
        <w:rPr/>
        <w:t>, and concluding with Separation Logic. Our results encompass all the known existing algebraic approaches to Separation Logic and prove them sound with re- spect to the standard store-heap semantics.</w:t>
      </w:r>
      <w:r>
        <w:rPr>
          <w:spacing w:val="40"/>
        </w:rPr>
        <w:t> </w:t>
      </w:r>
      <w:r>
        <w:rPr/>
        <w:t>As corollaries, we uniformly recover soundness and completeness theorems for the systems we consider.</w:t>
      </w:r>
    </w:p>
    <w:p>
      <w:pPr>
        <w:pStyle w:val="BodyText"/>
        <w:spacing w:line="213" w:lineRule="auto" w:before="27"/>
        <w:ind w:left="108" w:right="379" w:firstLine="317"/>
        <w:jc w:val="both"/>
      </w:pPr>
      <w:r>
        <w:rPr/>
        <w:t>We have also obtained analogous results for the intuitionistic variant of </w:t>
      </w:r>
      <w:r>
        <w:rPr>
          <w:b/>
        </w:rPr>
        <w:t>LGL </w:t>
      </w:r>
      <w:r>
        <w:rPr/>
        <w:t>(</w:t>
      </w:r>
      <w:r>
        <w:rPr>
          <w:b/>
        </w:rPr>
        <w:t>ILGL</w:t>
      </w:r>
      <w:r>
        <w:rPr/>
        <w:t>,</w:t>
      </w:r>
      <w:r>
        <w:rPr>
          <w:spacing w:val="-18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),</w:t>
      </w:r>
      <w:r>
        <w:rPr>
          <w:spacing w:val="-17"/>
        </w:rPr>
        <w:t> </w:t>
      </w:r>
      <w:r>
        <w:rPr>
          <w:b/>
        </w:rPr>
        <w:t>BI</w:t>
      </w:r>
      <w:r>
        <w:rPr>
          <w:b/>
          <w:spacing w:val="-21"/>
        </w:rPr>
        <w:t>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36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intuitionistic</w:t>
      </w:r>
      <w:r>
        <w:rPr>
          <w:spacing w:val="-18"/>
        </w:rPr>
        <w:t> </w:t>
      </w:r>
      <w:r>
        <w:rPr>
          <w:b/>
        </w:rPr>
        <w:t>FOBBI</w:t>
      </w:r>
      <w:r>
        <w:rPr/>
        <w:t>,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intuitionistic Separation Logic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31</w:t>
        </w:r>
      </w:hyperlink>
      <w:r>
        <w:rPr>
          <w:color w:val="0080AC"/>
        </w:rPr>
        <w:t>] </w:t>
      </w:r>
      <w:r>
        <w:rPr/>
        <w:t>is a specific model.</w:t>
      </w:r>
      <w:r>
        <w:rPr>
          <w:spacing w:val="40"/>
        </w:rPr>
        <w:t> </w:t>
      </w:r>
      <w:r>
        <w:rPr/>
        <w:t>Our theorems can also be extended to</w:t>
      </w:r>
      <w:r>
        <w:rPr>
          <w:spacing w:val="40"/>
        </w:rPr>
        <w:t> </w:t>
      </w:r>
      <w:r>
        <w:rPr/>
        <w:t>the bunched logics with additional multiplicatives corresponding to negation and disjunction:</w:t>
      </w:r>
      <w:r>
        <w:rPr>
          <w:spacing w:val="40"/>
        </w:rPr>
        <w:t> </w:t>
      </w:r>
      <w:r>
        <w:rPr>
          <w:b/>
        </w:rPr>
        <w:t>dMBI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</w:t>
      </w:r>
      <w:r>
        <w:rPr>
          <w:b/>
        </w:rPr>
        <w:t>CBI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and the full range of sub-classical bunched logics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These results will be presented elsewhere.</w:t>
      </w:r>
      <w:r>
        <w:rPr>
          <w:spacing w:val="40"/>
        </w:rPr>
        <w:t> </w:t>
      </w:r>
      <w:r>
        <w:rPr/>
        <w:t>We conjecture that the treatment can additionally encompass a range of bunched modal and epistemic systems (e.g.,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and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), as well as higher-order variants of Separation Logic via general hyperdoctrines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arguments for</w:t>
      </w:r>
      <w:r>
        <w:rPr>
          <w:spacing w:val="-2"/>
        </w:rPr>
        <w:t> </w:t>
      </w:r>
      <w:r>
        <w:rPr/>
        <w:t>bunched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modular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results can be extended.</w:t>
      </w:r>
      <w:r>
        <w:rPr>
          <w:spacing w:val="40"/>
        </w:rPr>
        <w:t> </w:t>
      </w:r>
      <w:r>
        <w:rPr/>
        <w:t>More generally, the notion of indexed resource frame and its associated completeness argument can easily be adapted for a wide range of non- classical predicate logics.</w:t>
      </w:r>
    </w:p>
    <w:p>
      <w:pPr>
        <w:pStyle w:val="BodyText"/>
        <w:spacing w:line="216" w:lineRule="auto" w:before="34"/>
        <w:ind w:left="108" w:right="380" w:firstLine="318"/>
        <w:jc w:val="both"/>
      </w:pPr>
      <w:r>
        <w:rPr/>
        <w:t>We</w:t>
      </w:r>
      <w:r>
        <w:rPr>
          <w:spacing w:val="-13"/>
        </w:rPr>
        <w:t> </w:t>
      </w:r>
      <w:r>
        <w:rPr/>
        <w:t>identify</w:t>
      </w:r>
      <w:r>
        <w:rPr>
          <w:spacing w:val="-13"/>
        </w:rPr>
        <w:t> </w:t>
      </w:r>
      <w:r>
        <w:rPr/>
        <w:t>two</w:t>
      </w:r>
      <w:r>
        <w:rPr>
          <w:spacing w:val="-14"/>
        </w:rPr>
        <w:t> </w:t>
      </w:r>
      <w:r>
        <w:rPr/>
        <w:t>areas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interest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work.</w:t>
      </w:r>
      <w:r>
        <w:rPr>
          <w:spacing w:val="17"/>
        </w:rPr>
        <w:t> </w:t>
      </w:r>
      <w:r>
        <w:rPr/>
        <w:t>First,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extending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frame- work to encompass the breadth of the bunched logic literature we hope to give an account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multiplicative</w:t>
      </w:r>
      <w:r>
        <w:rPr>
          <w:spacing w:val="-15"/>
        </w:rPr>
        <w:t> </w:t>
      </w:r>
      <w:r>
        <w:rPr/>
        <w:t>(or</w:t>
      </w:r>
      <w:r>
        <w:rPr>
          <w:spacing w:val="-4"/>
        </w:rPr>
        <w:t> </w:t>
      </w:r>
      <w:r>
        <w:rPr>
          <w:i/>
        </w:rPr>
        <w:t>bunched</w:t>
      </w:r>
      <w:r>
        <w:rPr>
          <w:i/>
          <w:spacing w:val="-19"/>
        </w:rPr>
        <w:t> </w:t>
      </w:r>
      <w:r>
        <w:rPr/>
        <w:t>)</w:t>
      </w:r>
      <w:r>
        <w:rPr>
          <w:spacing w:val="-5"/>
        </w:rPr>
        <w:t> </w:t>
      </w:r>
      <w:r>
        <w:rPr/>
        <w:t>modalities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quantification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areas which have yet to be explored algebraically.</w:t>
      </w:r>
      <w:r>
        <w:rPr>
          <w:spacing w:val="80"/>
        </w:rPr>
        <w:t> </w:t>
      </w:r>
      <w:r>
        <w:rPr/>
        <w:t>This would require the formulation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resource</w:t>
      </w:r>
      <w:r>
        <w:rPr>
          <w:i/>
          <w:spacing w:val="-7"/>
        </w:rPr>
        <w:t> </w:t>
      </w:r>
      <w:r>
        <w:rPr>
          <w:i/>
        </w:rPr>
        <w:t>algebra</w:t>
      </w:r>
      <w:r>
        <w:rPr>
          <w:i/>
          <w:spacing w:val="-7"/>
        </w:rPr>
        <w:t> </w:t>
      </w:r>
      <w:r>
        <w:rPr>
          <w:i/>
        </w:rPr>
        <w:t>with</w:t>
      </w:r>
      <w:r>
        <w:rPr>
          <w:i/>
          <w:spacing w:val="-7"/>
        </w:rPr>
        <w:t> </w:t>
      </w:r>
      <w:r>
        <w:rPr>
          <w:i/>
        </w:rPr>
        <w:t>operators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reformulation </w:t>
      </w:r>
      <w:r>
        <w:rPr/>
        <w:t>of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hyperdoctrine</w:t>
      </w:r>
      <w:r>
        <w:rPr>
          <w:spacing w:val="-7"/>
        </w:rPr>
        <w:t> </w:t>
      </w:r>
      <w:r>
        <w:rPr/>
        <w:t>in which the operators and adjoints (respectively) satisfy certain compatibility condi- tions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resource</w:t>
      </w:r>
      <w:r>
        <w:rPr>
          <w:spacing w:val="-10"/>
        </w:rPr>
        <w:t> </w:t>
      </w:r>
      <w:r>
        <w:rPr/>
        <w:t>algebras.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work provides the mathematical foundation to explore these ideas.</w:t>
      </w:r>
    </w:p>
    <w:p>
      <w:pPr>
        <w:pStyle w:val="BodyText"/>
        <w:spacing w:line="216" w:lineRule="auto" w:before="10"/>
        <w:ind w:left="108" w:right="380" w:firstLine="317"/>
        <w:jc w:val="both"/>
      </w:pPr>
      <w:r>
        <w:rPr/>
        <w:t>Second, we conjecture that our approach can be extended to account for the operational semantics of program execution given by Hoare triples.</w:t>
      </w:r>
      <w:r>
        <w:rPr>
          <w:spacing w:val="40"/>
        </w:rPr>
        <w:t> </w:t>
      </w:r>
      <w:r>
        <w:rPr/>
        <w:t>As a conse- quence, we aim to interpret computational approaches to the Frame Rule such as bi-abduction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within our semantics.</w:t>
      </w:r>
      <w:r>
        <w:rPr>
          <w:spacing w:val="40"/>
        </w:rPr>
        <w:t> </w:t>
      </w:r>
      <w:r>
        <w:rPr/>
        <w:t>We believe the evident extension of our framework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duality-theoretic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Hoare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facilitate</w:t>
      </w:r>
      <w:r>
        <w:rPr>
          <w:spacing w:val="-6"/>
        </w:rPr>
        <w:t> </w:t>
      </w:r>
      <w:r>
        <w:rPr/>
        <w:t>this. We wish to investigate if the duality theorems can be used to bring algebraic or topological methods to bear on these important properties of Separation Logic.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20"/>
        </w:sectPr>
      </w:pPr>
    </w:p>
    <w:p>
      <w:pPr>
        <w:pStyle w:val="Heading1"/>
        <w:spacing w:before="25"/>
        <w:ind w:left="221" w:firstLine="0"/>
      </w:pPr>
      <w:bookmarkStart w:name="References" w:id="28"/>
      <w:bookmarkEnd w:id="28"/>
      <w:r>
        <w:rPr>
          <w:b w:val="0"/>
        </w:rPr>
      </w:r>
      <w:bookmarkStart w:name="_bookmark16" w:id="29"/>
      <w:bookmarkEnd w:id="29"/>
      <w:r>
        <w:rPr>
          <w:b w:val="0"/>
        </w:rPr>
      </w:r>
      <w:bookmarkStart w:name="_bookmark17" w:id="30"/>
      <w:bookmarkEnd w:id="30"/>
      <w:r>
        <w:rPr>
          <w:b w:val="0"/>
        </w:rPr>
      </w:r>
      <w:bookmarkStart w:name="_bookmark18" w:id="31"/>
      <w:bookmarkEnd w:id="31"/>
      <w:r>
        <w:rPr>
          <w:b w:val="0"/>
        </w:rPr>
      </w:r>
      <w:bookmarkStart w:name="_bookmark19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236" w:after="0"/>
        <w:ind w:left="535" w:right="267" w:hanging="232"/>
        <w:jc w:val="both"/>
        <w:rPr>
          <w:sz w:val="15"/>
        </w:rPr>
      </w:pPr>
      <w:r>
        <w:rPr>
          <w:sz w:val="15"/>
        </w:rPr>
        <w:t>A.R.</w:t>
      </w:r>
      <w:r>
        <w:rPr>
          <w:spacing w:val="-2"/>
          <w:sz w:val="15"/>
        </w:rPr>
        <w:t> </w:t>
      </w:r>
      <w:r>
        <w:rPr>
          <w:sz w:val="15"/>
        </w:rPr>
        <w:t>Anderson,</w:t>
      </w:r>
      <w:r>
        <w:rPr>
          <w:spacing w:val="-2"/>
          <w:sz w:val="15"/>
        </w:rPr>
        <w:t> </w:t>
      </w:r>
      <w:r>
        <w:rPr>
          <w:sz w:val="15"/>
        </w:rPr>
        <w:t>N.</w:t>
      </w:r>
      <w:r>
        <w:rPr>
          <w:spacing w:val="-2"/>
          <w:sz w:val="15"/>
        </w:rPr>
        <w:t> </w:t>
      </w:r>
      <w:r>
        <w:rPr>
          <w:sz w:val="15"/>
        </w:rPr>
        <w:t>Belnap,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J.M.</w:t>
      </w:r>
      <w:r>
        <w:rPr>
          <w:spacing w:val="-2"/>
          <w:sz w:val="15"/>
        </w:rPr>
        <w:t> </w:t>
      </w:r>
      <w:r>
        <w:rPr>
          <w:sz w:val="15"/>
        </w:rPr>
        <w:t>Dunn.</w:t>
      </w:r>
      <w:r>
        <w:rPr>
          <w:spacing w:val="27"/>
          <w:sz w:val="15"/>
        </w:rPr>
        <w:t> </w:t>
      </w:r>
      <w:r>
        <w:rPr>
          <w:i/>
          <w:sz w:val="15"/>
        </w:rPr>
        <w:t>Entailment. The Logic of Relevance and Necessity. Vol. II</w:t>
      </w:r>
      <w:r>
        <w:rPr>
          <w:sz w:val="15"/>
        </w:rPr>
        <w:t>. </w:t>
      </w:r>
      <w:bookmarkStart w:name="_bookmark20" w:id="33"/>
      <w:bookmarkEnd w:id="33"/>
      <w:r>
        <w:rPr>
          <w:w w:val="105"/>
          <w:sz w:val="15"/>
        </w:rPr>
        <w:t>Princeton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Princeton,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NJ,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1992.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contributions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Kit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Alasdair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Urquhart et al, Includes a bibliography of entailment by Robert G. Wolf.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79" w:after="0"/>
        <w:ind w:left="535" w:right="267" w:hanging="232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G. Anderson and D. Pym.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 Calculus and Logic of Bunched Resources and Processes.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614:63–96, 2016.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80" w:lineRule="exact" w:before="126" w:after="0"/>
        <w:ind w:left="534" w:right="0" w:hanging="231"/>
        <w:jc w:val="left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Torp-Smith.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BI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Hyperdoctrines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14th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ESOP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233–247,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Springer-Verlag,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5" w:after="0"/>
        <w:ind w:left="535" w:right="267" w:hanging="232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Bimb´o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Dunn.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Logics.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Nonclassical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Calculi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CSLI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188. CSLI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Publications,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Stanford,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December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79" w:after="0"/>
        <w:ind w:left="535" w:right="267" w:hanging="23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Brink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Rewitzky.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Paradigm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Power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Duality,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Logic, Language and Information</w:t>
      </w:r>
      <w:r>
        <w:rPr>
          <w:w w:val="105"/>
          <w:sz w:val="15"/>
        </w:rPr>
        <w:t>. CSLI Publications, Stanford, CA, 2001.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</w:tabs>
        <w:spacing w:line="240" w:lineRule="auto" w:before="126" w:after="0"/>
        <w:ind w:left="533" w:right="0" w:hanging="230"/>
        <w:jc w:val="left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Brotherston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Bunched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Logics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Displayed.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100(6):1223-1254, 2012.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70" w:after="0"/>
        <w:ind w:left="535" w:right="267" w:hanging="232"/>
        <w:jc w:val="both"/>
        <w:rPr>
          <w:sz w:val="15"/>
        </w:rPr>
      </w:pPr>
      <w:r>
        <w:rPr>
          <w:w w:val="105"/>
          <w:sz w:val="15"/>
        </w:rPr>
        <w:t>J. Brotherston and C. Calcagno.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Classical BI: Its semantics and proof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Logical Methods in</w:t>
      </w:r>
      <w:r>
        <w:rPr>
          <w:i/>
          <w:w w:val="105"/>
          <w:sz w:val="15"/>
        </w:rPr>
        <w:t> </w:t>
      </w:r>
      <w:bookmarkStart w:name="_bookmark26" w:id="39"/>
      <w:bookmarkEnd w:id="39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6 (3)1-42. 2010. doi=10.2168/LMCS-6(3:3)2010.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93" w:lineRule="exact" w:before="147" w:after="0"/>
        <w:ind w:left="534" w:right="0" w:hanging="231"/>
        <w:jc w:val="left"/>
        <w:rPr>
          <w:sz w:val="15"/>
        </w:rPr>
      </w:pPr>
      <w:r>
        <w:rPr>
          <w:sz w:val="15"/>
        </w:rPr>
        <w:t>J.</w:t>
      </w:r>
      <w:r>
        <w:rPr>
          <w:spacing w:val="5"/>
          <w:sz w:val="15"/>
        </w:rPr>
        <w:t> </w:t>
      </w:r>
      <w:r>
        <w:rPr>
          <w:sz w:val="15"/>
        </w:rPr>
        <w:t>Brotherston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M.</w:t>
      </w:r>
      <w:r>
        <w:rPr>
          <w:spacing w:val="6"/>
          <w:sz w:val="15"/>
        </w:rPr>
        <w:t> </w:t>
      </w:r>
      <w:r>
        <w:rPr>
          <w:sz w:val="15"/>
        </w:rPr>
        <w:t>Kanovich.</w:t>
      </w:r>
      <w:r>
        <w:rPr>
          <w:spacing w:val="35"/>
          <w:sz w:val="15"/>
        </w:rPr>
        <w:t> </w:t>
      </w:r>
      <w:r>
        <w:rPr>
          <w:sz w:val="15"/>
        </w:rPr>
        <w:t>Undecidability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Propositional</w:t>
      </w:r>
      <w:r>
        <w:rPr>
          <w:spacing w:val="6"/>
          <w:sz w:val="15"/>
        </w:rPr>
        <w:t> </w:t>
      </w:r>
      <w:r>
        <w:rPr>
          <w:sz w:val="15"/>
        </w:rPr>
        <w:t>Separation</w:t>
      </w:r>
      <w:r>
        <w:rPr>
          <w:spacing w:val="6"/>
          <w:sz w:val="15"/>
        </w:rPr>
        <w:t> </w:t>
      </w:r>
      <w:r>
        <w:rPr>
          <w:sz w:val="15"/>
        </w:rPr>
        <w:t>Logic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Its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Neighbours.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40"/>
      <w:bookmarkEnd w:id="40"/>
      <w:r>
        <w:rPr/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61(2):14:1–14:43,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26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Brotherston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Villard.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Notices</w:t>
      </w:r>
      <w:r>
        <w:rPr>
          <w:w w:val="105"/>
          <w:sz w:val="15"/>
        </w:rPr>
        <w:t>, </w:t>
      </w:r>
      <w:bookmarkStart w:name="_bookmark28" w:id="41"/>
      <w:bookmarkEnd w:id="41"/>
      <w:r>
        <w:rPr>
          <w:w w:val="105"/>
          <w:sz w:val="15"/>
        </w:rPr>
        <w:t>49(1):453–464,</w:t>
      </w:r>
      <w:r>
        <w:rPr>
          <w:w w:val="105"/>
          <w:sz w:val="15"/>
        </w:rPr>
        <w:t> 2014.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80" w:lineRule="exact" w:before="14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Brotherston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Villard.</w:t>
      </w:r>
      <w:r>
        <w:rPr>
          <w:spacing w:val="26"/>
          <w:w w:val="105"/>
          <w:sz w:val="15"/>
        </w:rPr>
        <w:t>  </w:t>
      </w:r>
      <w:r>
        <w:rPr>
          <w:w w:val="105"/>
          <w:sz w:val="15"/>
        </w:rPr>
        <w:t>Sub-Classical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Bunched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Meaning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7"/>
          <w:w w:val="105"/>
          <w:sz w:val="15"/>
        </w:rPr>
        <w:t> </w:t>
      </w:r>
      <w:r>
        <w:rPr>
          <w:spacing w:val="-4"/>
          <w:w w:val="105"/>
          <w:sz w:val="15"/>
        </w:rPr>
        <w:t>Par.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CSL-24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LIPlcs,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Dagstuhl,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325–342,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2015.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43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C. Calcagno, D. Distefano, P. O’Hearn, and H. Yang.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Compositional Shape Analysis by Means of </w:t>
      </w:r>
      <w:bookmarkStart w:name="_bookmark30" w:id="43"/>
      <w:bookmarkEnd w:id="43"/>
      <w:r>
        <w:rPr>
          <w:w w:val="105"/>
          <w:sz w:val="15"/>
        </w:rPr>
        <w:t>Bi</w:t>
      </w:r>
      <w:r>
        <w:rPr>
          <w:w w:val="105"/>
          <w:sz w:val="15"/>
        </w:rPr>
        <w:t>-abduction.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58(6): 66, 2011.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200" w:after="0"/>
        <w:ind w:left="535" w:right="266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Calcagno,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Gardner,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Zarfaty.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Context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parametric </w:t>
      </w:r>
      <w:bookmarkStart w:name="_bookmark31" w:id="44"/>
      <w:bookmarkEnd w:id="44"/>
      <w:r>
        <w:rPr>
          <w:w w:val="105"/>
          <w:sz w:val="15"/>
        </w:rPr>
        <w:t>inexpressivi</w:t>
      </w:r>
      <w:r>
        <w:rPr>
          <w:w w:val="105"/>
          <w:sz w:val="15"/>
        </w:rPr>
        <w:t>ty. in </w:t>
      </w:r>
      <w:r>
        <w:rPr>
          <w:i/>
          <w:w w:val="105"/>
          <w:sz w:val="15"/>
        </w:rPr>
        <w:t>Proc. POPL-34</w:t>
      </w:r>
      <w:r>
        <w:rPr>
          <w:w w:val="105"/>
          <w:sz w:val="15"/>
        </w:rPr>
        <w:t>. ACM, 123 –134, 2007.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78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Calcagno,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O’Hearn,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Yang.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22nd</w:t>
      </w:r>
      <w:r>
        <w:rPr>
          <w:i/>
          <w:w w:val="105"/>
          <w:sz w:val="15"/>
        </w:rPr>
        <w:t> LICS</w:t>
      </w:r>
      <w:r>
        <w:rPr>
          <w:w w:val="105"/>
          <w:sz w:val="15"/>
        </w:rPr>
        <w:t>, IEEE, 2007, 366–378.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57" w:after="0"/>
        <w:ind w:left="535" w:right="267" w:hanging="314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Collinson,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McDonald,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Pym.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Substructural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Layered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Computation</w:t>
      </w:r>
      <w:r>
        <w:rPr>
          <w:w w:val="105"/>
          <w:sz w:val="15"/>
        </w:rPr>
        <w:t>, 24(4):953–988, 2014.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78" w:after="0"/>
        <w:ind w:left="535" w:right="267" w:hanging="314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Collinson,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McDonald,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Pym.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Layered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Assertion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Access Control Policy Models. </w:t>
      </w:r>
      <w:r>
        <w:rPr>
          <w:i/>
          <w:w w:val="105"/>
          <w:sz w:val="15"/>
        </w:rPr>
        <w:t>Journal of Logic and Computation</w:t>
      </w:r>
      <w:r>
        <w:rPr>
          <w:w w:val="105"/>
          <w:sz w:val="15"/>
        </w:rPr>
        <w:t>, 2015. doi:10.1093/logcom/exv020.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77" w:after="0"/>
        <w:ind w:left="535" w:right="267" w:hanging="314"/>
        <w:jc w:val="left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M. Collinson and D. Pym.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 and logic for resource-based systems modelling.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19:959–1027, 2009. doi:10.1017/S0960129509990077.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78" w:after="0"/>
        <w:ind w:left="535" w:right="267" w:hanging="314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Collinson,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Pym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Robinson.</w:t>
      </w:r>
      <w:r>
        <w:rPr>
          <w:spacing w:val="33"/>
          <w:sz w:val="15"/>
        </w:rPr>
        <w:t> </w:t>
      </w:r>
      <w:r>
        <w:rPr>
          <w:sz w:val="15"/>
        </w:rPr>
        <w:t>Bunched</w:t>
      </w:r>
      <w:r>
        <w:rPr>
          <w:spacing w:val="-5"/>
          <w:sz w:val="15"/>
        </w:rPr>
        <w:t> </w:t>
      </w:r>
      <w:r>
        <w:rPr>
          <w:sz w:val="15"/>
        </w:rPr>
        <w:t>Polymorphism.</w:t>
      </w:r>
      <w:r>
        <w:rPr>
          <w:spacing w:val="33"/>
          <w:sz w:val="15"/>
        </w:rPr>
        <w:t> </w:t>
      </w:r>
      <w:r>
        <w:rPr>
          <w:i/>
          <w:sz w:val="15"/>
        </w:rPr>
        <w:t>Mathematical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18(6):1091–1132, 2008.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51" w:lineRule="auto" w:before="202" w:after="0"/>
        <w:ind w:left="535" w:right="267" w:hanging="314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Coumans.</w:t>
      </w:r>
      <w:r>
        <w:rPr>
          <w:w w:val="105"/>
          <w:sz w:val="15"/>
        </w:rPr>
        <w:t> Duality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2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w w:val="105"/>
            <w:sz w:val="15"/>
          </w:rPr>
          <w:t>http://www.math.ru.nl/</w:t>
        </w:r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coumans/talkAC.pdf</w:t>
        </w:r>
      </w:hyperlink>
      <w:r>
        <w:rPr>
          <w:color w:val="0080AC"/>
          <w:w w:val="105"/>
          <w:sz w:val="15"/>
        </w:rPr>
        <w:t>.</w:t>
      </w:r>
      <w:r>
        <w:rPr>
          <w:color w:val="0080AC"/>
          <w:w w:val="105"/>
          <w:sz w:val="15"/>
        </w:rPr>
        <w:t> </w:t>
      </w:r>
      <w:r>
        <w:rPr>
          <w:w w:val="105"/>
          <w:sz w:val="15"/>
        </w:rPr>
        <w:t>Accessed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 June 2017.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68" w:hanging="314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sz w:val="15"/>
        </w:rPr>
        <w:t>D. Coumans.</w:t>
      </w:r>
      <w:r>
        <w:rPr>
          <w:spacing w:val="33"/>
          <w:sz w:val="15"/>
        </w:rPr>
        <w:t> </w:t>
      </w:r>
      <w:r>
        <w:rPr>
          <w:sz w:val="15"/>
        </w:rPr>
        <w:t>Generalising Canonical Extension to the Categorical Setting.</w:t>
      </w:r>
      <w:r>
        <w:rPr>
          <w:spacing w:val="33"/>
          <w:sz w:val="15"/>
        </w:rPr>
        <w:t> </w:t>
      </w:r>
      <w:r>
        <w:rPr>
          <w:i/>
          <w:sz w:val="15"/>
        </w:rPr>
        <w:t>Annals of Pure and Applied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163(12):1940 – 1961, 2012.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200" w:after="0"/>
        <w:ind w:left="535" w:right="267" w:hanging="314"/>
        <w:jc w:val="both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J.-R.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Courtault,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Galmiche,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Pym.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Separating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Modalities.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637:30–58, 2016.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57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H.-H.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H¨ofner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Mo¨ller.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Algebraic Programming</w:t>
      </w:r>
      <w:r>
        <w:rPr>
          <w:w w:val="105"/>
          <w:sz w:val="15"/>
        </w:rPr>
        <w:t>, 80(6):221–247, 2011.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82" w:lineRule="auto" w:before="188" w:after="0"/>
        <w:ind w:left="535" w:right="267" w:hanging="314"/>
        <w:jc w:val="both"/>
        <w:rPr>
          <w:sz w:val="15"/>
        </w:rPr>
      </w:pPr>
      <w:r>
        <w:rPr>
          <w:w w:val="105"/>
          <w:sz w:val="15"/>
        </w:rPr>
        <w:t>S. Docherty and D. Pym.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Stone-type Duality Theorem for Separation Logic via its Underlying Bunched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RN/17/06,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UCL,</w:t>
      </w:r>
      <w:r>
        <w:rPr>
          <w:spacing w:val="-6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w w:val="105"/>
            <w:sz w:val="15"/>
          </w:rPr>
          <w:t>http://www.cs.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w w:val="105"/>
            <w:sz w:val="15"/>
          </w:rPr>
          <w:t>ucl.ac.uk/fileadmin/UCL-CS/research/Research_Notes/RN_17_06.pdf</w:t>
        </w:r>
      </w:hyperlink>
      <w:r>
        <w:rPr>
          <w:color w:val="0080AC"/>
          <w:w w:val="105"/>
          <w:sz w:val="15"/>
        </w:rPr>
        <w:t>, </w:t>
      </w:r>
      <w:r>
        <w:rPr>
          <w:w w:val="105"/>
          <w:sz w:val="15"/>
        </w:rPr>
        <w:t>2017.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96" w:after="0"/>
        <w:ind w:left="535" w:right="267" w:hanging="314"/>
        <w:jc w:val="both"/>
        <w:rPr>
          <w:sz w:val="15"/>
        </w:rPr>
      </w:pPr>
      <w:r>
        <w:rPr>
          <w:sz w:val="15"/>
        </w:rPr>
        <w:t>S. Docherty and D. Pym.</w:t>
      </w:r>
      <w:r>
        <w:rPr>
          <w:spacing w:val="30"/>
          <w:sz w:val="15"/>
        </w:rPr>
        <w:t> </w:t>
      </w:r>
      <w:r>
        <w:rPr>
          <w:sz w:val="15"/>
        </w:rPr>
        <w:t>Intuitionistic Layered Graph Logic. In </w:t>
      </w:r>
      <w:r>
        <w:rPr>
          <w:i/>
          <w:sz w:val="15"/>
        </w:rPr>
        <w:t>Proc IJCAR ’16</w:t>
      </w:r>
      <w:r>
        <w:rPr>
          <w:sz w:val="15"/>
        </w:rPr>
        <w:t>.</w:t>
      </w:r>
      <w:r>
        <w:rPr>
          <w:spacing w:val="30"/>
          <w:sz w:val="15"/>
        </w:rPr>
        <w:t> </w:t>
      </w:r>
      <w:r>
        <w:rPr>
          <w:sz w:val="15"/>
        </w:rPr>
        <w:t>LNAI 9706:469–486, </w:t>
      </w:r>
      <w:r>
        <w:rPr>
          <w:spacing w:val="-2"/>
          <w:w w:val="105"/>
          <w:sz w:val="15"/>
        </w:rPr>
        <w:t>2016.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5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380" w:hanging="314"/>
        <w:jc w:val="both"/>
        <w:rPr>
          <w:sz w:val="15"/>
        </w:rPr>
      </w:pP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1" w:id="54"/>
      <w:bookmarkEnd w:id="54"/>
      <w:r>
        <w:rPr/>
      </w:r>
      <w:bookmarkStart w:name="_bookmark42" w:id="55"/>
      <w:bookmarkEnd w:id="55"/>
      <w:r>
        <w:rPr/>
      </w:r>
      <w:bookmarkStart w:name="_bookmark43" w:id="56"/>
      <w:bookmarkEnd w:id="56"/>
      <w:r>
        <w:rPr/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Dockins,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Hobor,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Appel. 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Fresh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Share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Accounting.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APLAS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’09,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161–177, Berlin, Heidelberg, 2009. Springer-Verlag.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80" w:hanging="314"/>
        <w:jc w:val="both"/>
        <w:rPr>
          <w:sz w:val="15"/>
        </w:rPr>
      </w:pPr>
      <w:bookmarkStart w:name="_bookmark44" w:id="57"/>
      <w:bookmarkEnd w:id="57"/>
      <w:r>
        <w:rPr/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Dongol,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Gomes,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Struth.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Separation Logic.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Hinze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Voigtla¨nder,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9129,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137–158.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68" w:after="0"/>
        <w:ind w:left="422" w:right="380" w:hanging="314"/>
        <w:jc w:val="both"/>
        <w:rPr>
          <w:sz w:val="15"/>
        </w:rPr>
      </w:pPr>
      <w:bookmarkStart w:name="_bookmark45" w:id="58"/>
      <w:bookmarkEnd w:id="58"/>
      <w:r>
        <w:rPr/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Galmiche,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Kimmel,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Pym.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Substructural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Resource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ICLA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’17</w:t>
      </w:r>
      <w:r>
        <w:rPr>
          <w:w w:val="105"/>
          <w:sz w:val="15"/>
        </w:rPr>
        <w:t>, LNCS 10119:106–122, 2017.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68" w:after="0"/>
        <w:ind w:left="422" w:right="380" w:hanging="314"/>
        <w:jc w:val="both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D. Galmiche and D. Larchey-Wendling.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Expressivity Properties of Boolean BI Through Relational Models. in </w:t>
      </w:r>
      <w:r>
        <w:rPr>
          <w:i/>
          <w:w w:val="105"/>
          <w:sz w:val="15"/>
        </w:rPr>
        <w:t>Proc FSTTCS ’06</w:t>
      </w:r>
      <w:r>
        <w:rPr>
          <w:w w:val="105"/>
          <w:sz w:val="15"/>
        </w:rPr>
        <w:t>, Springer Berlin Heidelberg, 357–368, 2006.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389" w:hanging="314"/>
        <w:jc w:val="both"/>
        <w:rPr>
          <w:sz w:val="15"/>
        </w:rPr>
      </w:pPr>
      <w:bookmarkStart w:name="_bookmark47" w:id="60"/>
      <w:bookmarkEnd w:id="60"/>
      <w:r>
        <w:rPr/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Galmiche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Larchey-Wendling.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Looking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Separation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Algebras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Boolean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BI-eyes.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</w:t>
      </w:r>
      <w:r>
        <w:rPr>
          <w:i/>
          <w:spacing w:val="-2"/>
          <w:w w:val="105"/>
          <w:sz w:val="15"/>
        </w:rPr>
        <w:t> </w:t>
      </w:r>
      <w:bookmarkStart w:name="_bookmark48" w:id="61"/>
      <w:bookmarkEnd w:id="61"/>
      <w:r>
        <w:rPr>
          <w:i/>
          <w:w w:val="105"/>
          <w:sz w:val="15"/>
        </w:rPr>
        <w:t>TCS</w:t>
      </w:r>
      <w:r>
        <w:rPr>
          <w:i/>
          <w:w w:val="105"/>
          <w:sz w:val="15"/>
        </w:rPr>
        <w:t> ’14</w:t>
      </w:r>
      <w:r>
        <w:rPr>
          <w:w w:val="105"/>
          <w:sz w:val="15"/>
        </w:rPr>
        <w:t>, Springer Berlin Heidelberg, 326 –340, 2014.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3" w:lineRule="auto" w:before="169" w:after="0"/>
        <w:ind w:left="422" w:right="380" w:hanging="314"/>
        <w:jc w:val="both"/>
        <w:rPr>
          <w:sz w:val="15"/>
        </w:rPr>
      </w:pPr>
      <w:r>
        <w:rPr>
          <w:w w:val="105"/>
          <w:sz w:val="15"/>
        </w:rPr>
        <w:t>D. Galmiche, D. M´ery, and D. Pym.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Semantics of </w:t>
      </w:r>
      <w:r>
        <w:rPr>
          <w:b/>
          <w:w w:val="105"/>
          <w:sz w:val="15"/>
        </w:rPr>
        <w:t>BI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and Resource Tableaux.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 in Computer Science</w:t>
      </w:r>
      <w:r>
        <w:rPr>
          <w:w w:val="105"/>
          <w:sz w:val="15"/>
        </w:rPr>
        <w:t>, 15:1033–1088, 2005.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bookmarkStart w:name="_bookmark49" w:id="62"/>
      <w:bookmarkEnd w:id="62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Goldblatt.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Varieties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44(3):173-242,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3" w:lineRule="auto" w:before="182" w:after="0"/>
        <w:ind w:left="421" w:right="381" w:hanging="314"/>
        <w:jc w:val="both"/>
        <w:rPr>
          <w:sz w:val="15"/>
        </w:rPr>
      </w:pPr>
      <w:bookmarkStart w:name="_bookmark50" w:id="63"/>
      <w:bookmarkEnd w:id="63"/>
      <w:r>
        <w:rPr/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Ishtiaq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O’Hearn. </w:t>
      </w:r>
      <w:r>
        <w:rPr>
          <w:b/>
          <w:w w:val="105"/>
          <w:sz w:val="15"/>
        </w:rPr>
        <w:t>BI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Assertion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Mutable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Structures. 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28th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ACM-</w:t>
      </w:r>
      <w:r>
        <w:rPr>
          <w:i/>
          <w:w w:val="105"/>
          <w:sz w:val="15"/>
        </w:rPr>
        <w:t> SIGPLAN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London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14–26.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7" w:after="0"/>
        <w:ind w:left="420" w:right="0" w:hanging="313"/>
        <w:jc w:val="left"/>
        <w:rPr>
          <w:sz w:val="15"/>
        </w:rPr>
      </w:pPr>
      <w:bookmarkStart w:name="_bookmark51" w:id="64"/>
      <w:bookmarkEnd w:id="64"/>
      <w:r>
        <w:rPr/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Johnstone.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Stone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auto" w:before="159" w:after="0"/>
        <w:ind w:left="421" w:right="381" w:hanging="314"/>
        <w:jc w:val="both"/>
        <w:rPr>
          <w:sz w:val="15"/>
        </w:rPr>
      </w:pP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Jonsson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Tarski.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Boolean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algebras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operators.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 </w:t>
      </w:r>
      <w:bookmarkStart w:name="_bookmark52" w:id="65"/>
      <w:bookmarkEnd w:id="65"/>
      <w:r>
        <w:rPr>
          <w:w w:val="105"/>
          <w:sz w:val="15"/>
        </w:rPr>
        <w:t>73(4):891–939,</w:t>
      </w:r>
      <w:r>
        <w:rPr>
          <w:w w:val="105"/>
          <w:sz w:val="15"/>
        </w:rPr>
        <w:t> 1951.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auto" w:before="166" w:after="0"/>
        <w:ind w:left="421" w:right="381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Larchey-Wendling.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Strong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Completeness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Monoidal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53" w:id="66"/>
      <w:bookmarkEnd w:id="66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ogic and Computation</w:t>
      </w:r>
      <w:r>
        <w:rPr>
          <w:w w:val="105"/>
          <w:sz w:val="15"/>
        </w:rPr>
        <w:t>, 26(2):605–640, 2016.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189" w:after="0"/>
        <w:ind w:left="421" w:right="381" w:hanging="314"/>
        <w:jc w:val="both"/>
        <w:rPr>
          <w:sz w:val="15"/>
        </w:rPr>
      </w:pPr>
      <w:r>
        <w:rPr>
          <w:w w:val="105"/>
          <w:sz w:val="15"/>
        </w:rPr>
        <w:t>P. O’Hearn.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Primer on Separation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Software Safety and Security; Tools for Analysis and</w:t>
      </w:r>
      <w:r>
        <w:rPr>
          <w:i/>
          <w:w w:val="105"/>
          <w:sz w:val="15"/>
        </w:rPr>
        <w:t> </w:t>
      </w:r>
      <w:bookmarkStart w:name="_bookmark54" w:id="67"/>
      <w:bookmarkEnd w:id="67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erification.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NATO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Peace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Series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33:286–318,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2012.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168" w:after="0"/>
        <w:ind w:left="421" w:right="381" w:hanging="314"/>
        <w:jc w:val="both"/>
        <w:rPr>
          <w:sz w:val="15"/>
        </w:rPr>
      </w:pPr>
      <w:r>
        <w:rPr>
          <w:sz w:val="15"/>
        </w:rPr>
        <w:t>P. O’Hearn and D. Pym.</w:t>
      </w:r>
      <w:r>
        <w:rPr>
          <w:spacing w:val="30"/>
          <w:sz w:val="15"/>
        </w:rPr>
        <w:t> </w:t>
      </w:r>
      <w:r>
        <w:rPr>
          <w:sz w:val="15"/>
        </w:rPr>
        <w:t>The Logic of Bunched Implications.</w:t>
      </w:r>
      <w:r>
        <w:rPr>
          <w:spacing w:val="30"/>
          <w:sz w:val="15"/>
        </w:rPr>
        <w:t> </w:t>
      </w:r>
      <w:r>
        <w:rPr>
          <w:i/>
          <w:sz w:val="15"/>
        </w:rPr>
        <w:t>Bulletin of Symbolic Logic</w:t>
      </w:r>
      <w:r>
        <w:rPr>
          <w:sz w:val="15"/>
        </w:rPr>
        <w:t>, 5(2):215–244, </w:t>
      </w:r>
      <w:bookmarkStart w:name="_bookmark55" w:id="68"/>
      <w:bookmarkEnd w:id="68"/>
      <w:r>
        <w:rPr>
          <w:w w:val="105"/>
          <w:sz w:val="15"/>
        </w:rPr>
        <w:t>June</w:t>
      </w:r>
      <w:r>
        <w:rPr>
          <w:w w:val="105"/>
          <w:sz w:val="15"/>
        </w:rPr>
        <w:t> 1999.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16" w:after="0"/>
        <w:ind w:left="420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Pitts.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5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56" w:id="69"/>
      <w:bookmarkEnd w:id="69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Maibaum,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Oxford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39–128.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153" w:after="0"/>
        <w:ind w:left="421" w:right="381" w:hanging="314"/>
        <w:jc w:val="both"/>
        <w:rPr>
          <w:sz w:val="15"/>
        </w:rPr>
      </w:pPr>
      <w:r>
        <w:rPr>
          <w:w w:val="105"/>
          <w:sz w:val="15"/>
        </w:rPr>
        <w:t>J. Reynolds.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Separation Logic: A Logic for Shared Mutable Data Structures.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Seventeenth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Copenhagen,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Denmark,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July 22-25, 2002</w:t>
      </w:r>
      <w:r>
        <w:rPr>
          <w:w w:val="105"/>
          <w:sz w:val="15"/>
        </w:rPr>
        <w:t>, 55–74. IEEE Computer Society Press,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69" w:after="0"/>
        <w:ind w:left="421" w:right="381" w:hanging="314"/>
        <w:jc w:val="both"/>
        <w:rPr>
          <w:sz w:val="15"/>
        </w:rPr>
      </w:pPr>
      <w:r>
        <w:rPr>
          <w:w w:val="105"/>
          <w:sz w:val="15"/>
        </w:rPr>
        <w:t>M. H. Stone.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Theory of Representations of Boolean Algebras.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Transactions of the American</w:t>
      </w:r>
      <w:r>
        <w:rPr>
          <w:i/>
          <w:w w:val="105"/>
          <w:sz w:val="15"/>
        </w:rPr>
        <w:t> Mathematical Society </w:t>
      </w:r>
      <w:r>
        <w:rPr>
          <w:w w:val="105"/>
          <w:sz w:val="15"/>
        </w:rPr>
        <w:t>40, 37 – 111. 1936.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5" w:after="0"/>
        <w:ind w:left="420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Troelstra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Schwichtenberg.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181" w:after="0"/>
        <w:ind w:left="421" w:right="380" w:hanging="314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Yang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O’Hearn.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Semantic</w:t>
      </w:r>
      <w:r>
        <w:rPr>
          <w:w w:val="105"/>
          <w:sz w:val="15"/>
        </w:rPr>
        <w:t> Basis</w:t>
      </w:r>
      <w:r>
        <w:rPr>
          <w:w w:val="105"/>
          <w:sz w:val="15"/>
        </w:rPr>
        <w:t> for</w:t>
      </w:r>
      <w:r>
        <w:rPr>
          <w:w w:val="105"/>
          <w:sz w:val="15"/>
        </w:rPr>
        <w:t> Local</w:t>
      </w:r>
      <w:r>
        <w:rPr>
          <w:w w:val="105"/>
          <w:sz w:val="15"/>
        </w:rPr>
        <w:t> Reasoning.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FOSSACS’02</w:t>
      </w:r>
      <w:r>
        <w:rPr>
          <w:w w:val="105"/>
          <w:sz w:val="15"/>
        </w:rPr>
        <w:t>,</w:t>
      </w:r>
      <w:r>
        <w:rPr>
          <w:w w:val="105"/>
          <w:sz w:val="15"/>
        </w:rPr>
        <w:t> 2002. </w:t>
      </w:r>
      <w:r>
        <w:rPr>
          <w:spacing w:val="-2"/>
          <w:w w:val="105"/>
          <w:sz w:val="15"/>
        </w:rPr>
        <w:t>doi:10.1.1.10.8768.</w:t>
      </w:r>
    </w:p>
    <w:sectPr>
      <w:pgSz w:w="9360" w:h="13610"/>
      <w:pgMar w:header="860" w:footer="0" w:top="1060" w:bottom="280" w:left="6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8912">
              <wp:simplePos x="0" y="0"/>
              <wp:positionH relativeFrom="page">
                <wp:posOffset>500571</wp:posOffset>
              </wp:positionH>
              <wp:positionV relativeFrom="page">
                <wp:posOffset>771308</wp:posOffset>
              </wp:positionV>
              <wp:extent cx="486664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4866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6640" h="0">
                            <a:moveTo>
                              <a:pt x="0" y="0"/>
                            </a:moveTo>
                            <a:lnTo>
                              <a:pt x="4866226" y="0"/>
                            </a:lnTo>
                          </a:path>
                        </a:pathLst>
                      </a:custGeom>
                      <a:ln w="490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7568" from="39.415062pt,60.732971pt" to="422.58253pt,60.732971pt" stroked="true" strokeweight=".38654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370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9936">
              <wp:simplePos x="0" y="0"/>
              <wp:positionH relativeFrom="page">
                <wp:posOffset>1028727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Docherty,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Pym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02159pt;margin-top:42.98637pt;width:300.05pt;height:10.8pt;mso-position-horizontal-relative:page;mso-position-vertical-relative:page;z-index:-162365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Docherty,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Pym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1100727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Docherty,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Pym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71463pt;margin-top:42.98637pt;width:300.05pt;height:10.8pt;mso-position-horizontal-relative:page;mso-position-vertical-relative:page;z-index:-162360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Docherty,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Pym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096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552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35008" type="#_x0000_t202" id="docshape2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1984">
              <wp:simplePos x="0" y="0"/>
              <wp:positionH relativeFrom="page">
                <wp:posOffset>1028727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Docherty,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Pym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02159pt;margin-top:42.98637pt;width:300.05pt;height:10.8pt;mso-position-horizontal-relative:page;mso-position-vertical-relative:page;z-index:-16234496" type="#_x0000_t202" id="docshape2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Docherty,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Pym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1100727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Docherty,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Pym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71463pt;margin-top:42.98637pt;width:300.05pt;height:10.8pt;mso-position-horizontal-relative:page;mso-position-vertical-relative:page;z-index:-16233984" type="#_x0000_t202" id="docshape2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Docherty,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Pym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3472" type="#_x0000_t202" id="docshape2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◦"/>
      <w:lvlJc w:val="left"/>
      <w:pPr>
        <w:ind w:left="374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5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8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3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6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22" w:hanging="294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7" w:hanging="37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6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4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2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7" w:right="30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1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imon.docherty.14@ucl.ac.uk" TargetMode="External"/><Relationship Id="rId12" Type="http://schemas.openxmlformats.org/officeDocument/2006/relationships/hyperlink" Target="mailto:d.pym@ucl.ac.uk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hyperlink" Target="http://fbinfer.com/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://www.math.ru.nl/~coumans/talkAC.pdf" TargetMode="External"/><Relationship Id="rId27" Type="http://schemas.openxmlformats.org/officeDocument/2006/relationships/hyperlink" Target="http://www.cs.ucl.ac.uk/fileadmin/UCL-CS/research/Research_Notes/RN_17_06.pdf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Docherty</dc:creator>
  <dc:subject>Electronic Notes in Theoretical Computer Science, 336 (2018) 101–118. 10.1016/j.entcs.2018.03.018</dc:subject>
  <dc:title>A Stone-type Duality Theorem for Separation Logic Via its Underlying Bunched Logics</dc:title>
  <dcterms:created xsi:type="dcterms:W3CDTF">2023-12-10T11:01:03Z</dcterms:created>
  <dcterms:modified xsi:type="dcterms:W3CDTF">2023-12-10T11:01:03Z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10.1016/j.entcs.2018.03.018</vt:lpwstr>
  </property>
  <property fmtid="{D5CDD505-2E9C-101B-9397-08002B2CF9AE}" pid="8" name="robots">
    <vt:lpwstr>noindex</vt:lpwstr>
  </property>
</Properties>
</file>