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278" w:right="1042"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540004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6431762</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1478165</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272"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A new fusion of mutual information and O" w:id="1"/>
      <w:bookmarkEnd w:id="1"/>
      <w:r>
        <w:rPr/>
      </w:r>
      <w:hyperlink r:id="rId10">
        <w:r>
          <w:rPr>
            <w:color w:val="007FAD"/>
            <w:w w:val="110"/>
            <w:sz w:val="12"/>
          </w:rPr>
          <w:t>Egyptian</w:t>
        </w:r>
        <w:r>
          <w:rPr>
            <w:color w:val="007FAD"/>
            <w:spacing w:val="11"/>
            <w:w w:val="110"/>
            <w:sz w:val="12"/>
          </w:rPr>
          <w:t> </w:t>
        </w:r>
        <w:r>
          <w:rPr>
            <w:color w:val="007FAD"/>
            <w:w w:val="110"/>
            <w:sz w:val="12"/>
          </w:rPr>
          <w:t>Informatics</w:t>
        </w:r>
        <w:r>
          <w:rPr>
            <w:color w:val="007FAD"/>
            <w:spacing w:val="12"/>
            <w:w w:val="110"/>
            <w:sz w:val="12"/>
          </w:rPr>
          <w:t> </w:t>
        </w:r>
        <w:r>
          <w:rPr>
            <w:color w:val="007FAD"/>
            <w:w w:val="110"/>
            <w:sz w:val="12"/>
          </w:rPr>
          <w:t>Journal</w:t>
        </w:r>
        <w:r>
          <w:rPr>
            <w:color w:val="007FAD"/>
            <w:spacing w:val="12"/>
            <w:w w:val="110"/>
            <w:sz w:val="12"/>
          </w:rPr>
          <w:t> </w:t>
        </w:r>
        <w:r>
          <w:rPr>
            <w:color w:val="007FAD"/>
            <w:w w:val="110"/>
            <w:sz w:val="12"/>
          </w:rPr>
          <w:t>22</w:t>
        </w:r>
        <w:r>
          <w:rPr>
            <w:color w:val="007FAD"/>
            <w:spacing w:val="12"/>
            <w:w w:val="110"/>
            <w:sz w:val="12"/>
          </w:rPr>
          <w:t> </w:t>
        </w:r>
        <w:r>
          <w:rPr>
            <w:color w:val="007FAD"/>
            <w:w w:val="110"/>
            <w:sz w:val="12"/>
          </w:rPr>
          <w:t>(2021)</w:t>
        </w:r>
        <w:r>
          <w:rPr>
            <w:color w:val="007FAD"/>
            <w:spacing w:val="11"/>
            <w:w w:val="110"/>
            <w:sz w:val="12"/>
          </w:rPr>
          <w:t> </w:t>
        </w:r>
        <w:r>
          <w:rPr>
            <w:color w:val="007FAD"/>
            <w:spacing w:val="-2"/>
            <w:w w:val="110"/>
            <w:sz w:val="12"/>
          </w:rPr>
          <w:t>133–143</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350" w:right="636" w:firstLine="2"/>
        <w:jc w:val="left"/>
        <w:rPr>
          <w:sz w:val="27"/>
        </w:rPr>
      </w:pPr>
      <w:r>
        <w:rPr/>
        <w:drawing>
          <wp:anchor distT="0" distB="0" distL="0" distR="0" allowOverlap="1" layoutInCell="1" locked="0" behindDoc="0" simplePos="0" relativeHeight="15732224">
            <wp:simplePos x="0" y="0"/>
            <wp:positionH relativeFrom="page">
              <wp:posOffset>6425996</wp:posOffset>
            </wp:positionH>
            <wp:positionV relativeFrom="paragraph">
              <wp:posOffset>29139</wp:posOffset>
            </wp:positionV>
            <wp:extent cx="362991" cy="362991"/>
            <wp:effectExtent l="0" t="0" r="0" b="0"/>
            <wp:wrapNone/>
            <wp:docPr id="6" name="Image 6">
              <a:hlinkClick r:id="rId11"/>
            </wp:docPr>
            <wp:cNvGraphicFramePr>
              <a:graphicFrameLocks/>
            </wp:cNvGraphicFramePr>
            <a:graphic>
              <a:graphicData uri="http://schemas.openxmlformats.org/drawingml/2006/picture">
                <pic:pic>
                  <pic:nvPicPr>
                    <pic:cNvPr id="6" name="Image 6">
                      <a:hlinkClick r:id="rId11"/>
                    </pic:cNvPr>
                    <pic:cNvPicPr/>
                  </pic:nvPicPr>
                  <pic:blipFill>
                    <a:blip r:embed="rId12" cstate="print"/>
                    <a:stretch>
                      <a:fillRect/>
                    </a:stretch>
                  </pic:blipFill>
                  <pic:spPr>
                    <a:xfrm>
                      <a:off x="0" y="0"/>
                      <a:ext cx="362991" cy="362991"/>
                    </a:xfrm>
                    <a:prstGeom prst="rect">
                      <a:avLst/>
                    </a:prstGeom>
                  </pic:spPr>
                </pic:pic>
              </a:graphicData>
            </a:graphic>
          </wp:anchor>
        </w:drawing>
      </w:r>
      <w:r>
        <w:rPr>
          <w:w w:val="105"/>
          <w:sz w:val="27"/>
        </w:rPr>
        <w:t>A new fusion of mutual information and Otsu multilevel </w:t>
      </w:r>
      <w:r>
        <w:rPr>
          <w:w w:val="105"/>
          <w:sz w:val="27"/>
        </w:rPr>
        <w:t>thresholding technique for hyperspectral band selection</w:t>
      </w:r>
    </w:p>
    <w:p>
      <w:pPr>
        <w:spacing w:before="113"/>
        <w:ind w:left="352" w:right="0" w:firstLine="0"/>
        <w:jc w:val="left"/>
        <w:rPr>
          <w:sz w:val="21"/>
        </w:rPr>
      </w:pPr>
      <w:bookmarkStart w:name="1 Introduction" w:id="2"/>
      <w:bookmarkEnd w:id="2"/>
      <w:r>
        <w:rPr/>
      </w:r>
      <w:r>
        <w:rPr>
          <w:sz w:val="21"/>
        </w:rPr>
        <w:t>Nandhini</w:t>
      </w:r>
      <w:r>
        <w:rPr>
          <w:spacing w:val="-5"/>
          <w:sz w:val="21"/>
        </w:rPr>
        <w:t> </w:t>
      </w:r>
      <w:r>
        <w:rPr>
          <w:sz w:val="21"/>
        </w:rPr>
        <w:t>K.</w:t>
      </w:r>
      <w:r>
        <w:rPr>
          <w:spacing w:val="-17"/>
          <w:sz w:val="21"/>
        </w:rPr>
        <w:t> </w:t>
      </w:r>
      <w:hyperlink w:history="true" w:anchor="_bookmark0">
        <w:r>
          <w:rPr>
            <w:rFonts w:ascii="BM HANNA Air" w:hAnsi="BM HANNA Air"/>
            <w:color w:val="007FAD"/>
            <w:position w:val="9"/>
            <w:sz w:val="17"/>
          </w:rPr>
          <w:t>⇑</w:t>
        </w:r>
      </w:hyperlink>
      <w:r>
        <w:rPr>
          <w:sz w:val="21"/>
        </w:rPr>
        <w:t>,</w:t>
      </w:r>
      <w:r>
        <w:rPr>
          <w:spacing w:val="1"/>
          <w:sz w:val="21"/>
        </w:rPr>
        <w:t> </w:t>
      </w:r>
      <w:r>
        <w:rPr>
          <w:sz w:val="21"/>
        </w:rPr>
        <w:t>Porkodi</w:t>
      </w:r>
      <w:r>
        <w:rPr>
          <w:spacing w:val="4"/>
          <w:sz w:val="21"/>
        </w:rPr>
        <w:t> </w:t>
      </w:r>
      <w:r>
        <w:rPr>
          <w:spacing w:val="-7"/>
          <w:sz w:val="21"/>
        </w:rPr>
        <w:t>R.</w:t>
      </w:r>
    </w:p>
    <w:p>
      <w:pPr>
        <w:spacing w:before="146"/>
        <w:ind w:left="351" w:right="0" w:firstLine="0"/>
        <w:jc w:val="left"/>
        <w:rPr>
          <w:i/>
          <w:sz w:val="12"/>
        </w:rPr>
      </w:pPr>
      <w:r>
        <w:rPr>
          <w:i/>
          <w:w w:val="105"/>
          <w:sz w:val="12"/>
        </w:rPr>
        <w:t>Department</w:t>
      </w:r>
      <w:r>
        <w:rPr>
          <w:i/>
          <w:spacing w:val="5"/>
          <w:w w:val="105"/>
          <w:sz w:val="12"/>
        </w:rPr>
        <w:t> </w:t>
      </w:r>
      <w:r>
        <w:rPr>
          <w:i/>
          <w:w w:val="105"/>
          <w:sz w:val="12"/>
        </w:rPr>
        <w:t>of</w:t>
      </w:r>
      <w:r>
        <w:rPr>
          <w:i/>
          <w:spacing w:val="6"/>
          <w:w w:val="105"/>
          <w:sz w:val="12"/>
        </w:rPr>
        <w:t> </w:t>
      </w:r>
      <w:r>
        <w:rPr>
          <w:i/>
          <w:w w:val="105"/>
          <w:sz w:val="12"/>
        </w:rPr>
        <w:t>Computer</w:t>
      </w:r>
      <w:r>
        <w:rPr>
          <w:i/>
          <w:spacing w:val="7"/>
          <w:w w:val="105"/>
          <w:sz w:val="12"/>
        </w:rPr>
        <w:t> </w:t>
      </w:r>
      <w:r>
        <w:rPr>
          <w:i/>
          <w:w w:val="105"/>
          <w:sz w:val="12"/>
        </w:rPr>
        <w:t>Science,</w:t>
      </w:r>
      <w:r>
        <w:rPr>
          <w:i/>
          <w:spacing w:val="6"/>
          <w:w w:val="105"/>
          <w:sz w:val="12"/>
        </w:rPr>
        <w:t> </w:t>
      </w:r>
      <w:r>
        <w:rPr>
          <w:i/>
          <w:w w:val="105"/>
          <w:sz w:val="12"/>
        </w:rPr>
        <w:t>Bharathiar</w:t>
      </w:r>
      <w:r>
        <w:rPr>
          <w:i/>
          <w:spacing w:val="6"/>
          <w:w w:val="105"/>
          <w:sz w:val="12"/>
        </w:rPr>
        <w:t> </w:t>
      </w:r>
      <w:r>
        <w:rPr>
          <w:i/>
          <w:w w:val="105"/>
          <w:sz w:val="12"/>
        </w:rPr>
        <w:t>University,</w:t>
      </w:r>
      <w:r>
        <w:rPr>
          <w:i/>
          <w:spacing w:val="6"/>
          <w:w w:val="105"/>
          <w:sz w:val="12"/>
        </w:rPr>
        <w:t> </w:t>
      </w:r>
      <w:r>
        <w:rPr>
          <w:i/>
          <w:w w:val="105"/>
          <w:sz w:val="12"/>
        </w:rPr>
        <w:t>Coimbatore</w:t>
      </w:r>
      <w:r>
        <w:rPr>
          <w:i/>
          <w:spacing w:val="6"/>
          <w:w w:val="105"/>
          <w:sz w:val="12"/>
        </w:rPr>
        <w:t> </w:t>
      </w:r>
      <w:r>
        <w:rPr>
          <w:i/>
          <w:w w:val="105"/>
          <w:sz w:val="12"/>
        </w:rPr>
        <w:t>641046,</w:t>
      </w:r>
      <w:r>
        <w:rPr>
          <w:i/>
          <w:spacing w:val="5"/>
          <w:w w:val="105"/>
          <w:sz w:val="12"/>
        </w:rPr>
        <w:t> </w:t>
      </w:r>
      <w:r>
        <w:rPr>
          <w:i/>
          <w:spacing w:val="-2"/>
          <w:w w:val="105"/>
          <w:sz w:val="12"/>
        </w:rPr>
        <w:t>India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123706</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40664pt;width:520.044pt;height:.2268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11"/>
        <w:rPr>
          <w:i/>
          <w:sz w:val="9"/>
        </w:rPr>
      </w:pPr>
    </w:p>
    <w:p>
      <w:pPr>
        <w:spacing w:after="0"/>
        <w:rPr>
          <w:sz w:val="9"/>
        </w:rPr>
        <w:sectPr>
          <w:footerReference w:type="default" r:id="rId5"/>
          <w:type w:val="continuous"/>
          <w:pgSz w:w="11910" w:h="15880"/>
          <w:pgMar w:header="0" w:footer="0" w:top="840" w:bottom="280" w:left="500" w:right="540"/>
          <w:pgNumType w:start="133"/>
        </w:sectPr>
      </w:pPr>
    </w:p>
    <w:p>
      <w:pPr>
        <w:spacing w:before="110"/>
        <w:ind w:left="352"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5"/>
        <w:rPr>
          <w:sz w:val="18"/>
        </w:rPr>
      </w:pPr>
    </w:p>
    <w:p>
      <w:pPr>
        <w:spacing w:before="0"/>
        <w:ind w:left="350"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540004</wp:posOffset>
                </wp:positionH>
                <wp:positionV relativeFrom="paragraph">
                  <wp:posOffset>-41541</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270966pt;width:133.228pt;height:.22678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350" w:right="0" w:firstLine="0"/>
        <w:jc w:val="left"/>
        <w:rPr>
          <w:sz w:val="12"/>
        </w:rPr>
      </w:pPr>
      <w:r>
        <w:rPr>
          <w:w w:val="115"/>
          <w:sz w:val="12"/>
        </w:rPr>
        <w:t>Received</w:t>
      </w:r>
      <w:r>
        <w:rPr>
          <w:spacing w:val="2"/>
          <w:w w:val="115"/>
          <w:sz w:val="12"/>
        </w:rPr>
        <w:t> </w:t>
      </w:r>
      <w:r>
        <w:rPr>
          <w:w w:val="115"/>
          <w:sz w:val="12"/>
        </w:rPr>
        <w:t>5</w:t>
      </w:r>
      <w:r>
        <w:rPr>
          <w:spacing w:val="2"/>
          <w:w w:val="115"/>
          <w:sz w:val="12"/>
        </w:rPr>
        <w:t> </w:t>
      </w:r>
      <w:r>
        <w:rPr>
          <w:w w:val="115"/>
          <w:sz w:val="12"/>
        </w:rPr>
        <w:t>August</w:t>
      </w:r>
      <w:r>
        <w:rPr>
          <w:spacing w:val="3"/>
          <w:w w:val="115"/>
          <w:sz w:val="12"/>
        </w:rPr>
        <w:t> </w:t>
      </w:r>
      <w:r>
        <w:rPr>
          <w:spacing w:val="-4"/>
          <w:w w:val="115"/>
          <w:sz w:val="12"/>
        </w:rPr>
        <w:t>2019</w:t>
      </w:r>
    </w:p>
    <w:p>
      <w:pPr>
        <w:spacing w:before="36"/>
        <w:ind w:left="350" w:right="0" w:firstLine="0"/>
        <w:jc w:val="left"/>
        <w:rPr>
          <w:sz w:val="12"/>
        </w:rPr>
      </w:pPr>
      <w:r>
        <w:rPr>
          <w:w w:val="110"/>
          <w:sz w:val="12"/>
        </w:rPr>
        <w:t>Revised</w:t>
      </w:r>
      <w:r>
        <w:rPr>
          <w:spacing w:val="11"/>
          <w:w w:val="110"/>
          <w:sz w:val="12"/>
        </w:rPr>
        <w:t> </w:t>
      </w:r>
      <w:r>
        <w:rPr>
          <w:w w:val="110"/>
          <w:sz w:val="12"/>
        </w:rPr>
        <w:t>20</w:t>
      </w:r>
      <w:r>
        <w:rPr>
          <w:spacing w:val="11"/>
          <w:w w:val="110"/>
          <w:sz w:val="12"/>
        </w:rPr>
        <w:t> </w:t>
      </w:r>
      <w:r>
        <w:rPr>
          <w:w w:val="110"/>
          <w:sz w:val="12"/>
        </w:rPr>
        <w:t>March</w:t>
      </w:r>
      <w:r>
        <w:rPr>
          <w:spacing w:val="11"/>
          <w:w w:val="110"/>
          <w:sz w:val="12"/>
        </w:rPr>
        <w:t> </w:t>
      </w:r>
      <w:r>
        <w:rPr>
          <w:spacing w:val="-4"/>
          <w:w w:val="110"/>
          <w:sz w:val="12"/>
        </w:rPr>
        <w:t>2020</w:t>
      </w:r>
    </w:p>
    <w:p>
      <w:pPr>
        <w:spacing w:before="35"/>
        <w:ind w:left="350" w:right="0" w:firstLine="0"/>
        <w:jc w:val="left"/>
        <w:rPr>
          <w:sz w:val="12"/>
        </w:rPr>
      </w:pPr>
      <w:r>
        <w:rPr>
          <w:w w:val="110"/>
          <w:sz w:val="12"/>
        </w:rPr>
        <w:t>Accepted</w:t>
      </w:r>
      <w:r>
        <w:rPr>
          <w:spacing w:val="10"/>
          <w:w w:val="110"/>
          <w:sz w:val="12"/>
        </w:rPr>
        <w:t> </w:t>
      </w:r>
      <w:r>
        <w:rPr>
          <w:w w:val="110"/>
          <w:sz w:val="12"/>
        </w:rPr>
        <w:t>26</w:t>
      </w:r>
      <w:r>
        <w:rPr>
          <w:spacing w:val="9"/>
          <w:w w:val="110"/>
          <w:sz w:val="12"/>
        </w:rPr>
        <w:t> </w:t>
      </w:r>
      <w:r>
        <w:rPr>
          <w:w w:val="110"/>
          <w:sz w:val="12"/>
        </w:rPr>
        <w:t>June</w:t>
      </w:r>
      <w:r>
        <w:rPr>
          <w:spacing w:val="10"/>
          <w:w w:val="110"/>
          <w:sz w:val="12"/>
        </w:rPr>
        <w:t> </w:t>
      </w:r>
      <w:r>
        <w:rPr>
          <w:spacing w:val="-4"/>
          <w:w w:val="110"/>
          <w:sz w:val="12"/>
        </w:rPr>
        <w:t>2020</w:t>
      </w:r>
    </w:p>
    <w:p>
      <w:pPr>
        <w:spacing w:before="35"/>
        <w:ind w:left="350" w:right="0" w:firstLine="0"/>
        <w:jc w:val="left"/>
        <w:rPr>
          <w:sz w:val="12"/>
        </w:rPr>
      </w:pPr>
      <w:r>
        <w:rPr>
          <w:w w:val="115"/>
          <w:sz w:val="12"/>
        </w:rPr>
        <w:t>Available</w:t>
      </w:r>
      <w:r>
        <w:rPr>
          <w:spacing w:val="1"/>
          <w:w w:val="115"/>
          <w:sz w:val="12"/>
        </w:rPr>
        <w:t> </w:t>
      </w:r>
      <w:r>
        <w:rPr>
          <w:w w:val="115"/>
          <w:sz w:val="12"/>
        </w:rPr>
        <w:t>online</w:t>
      </w:r>
      <w:r>
        <w:rPr>
          <w:spacing w:val="1"/>
          <w:w w:val="115"/>
          <w:sz w:val="12"/>
        </w:rPr>
        <w:t> </w:t>
      </w:r>
      <w:r>
        <w:rPr>
          <w:w w:val="115"/>
          <w:sz w:val="12"/>
        </w:rPr>
        <w:t>16</w:t>
      </w:r>
      <w:r>
        <w:rPr>
          <w:spacing w:val="2"/>
          <w:w w:val="115"/>
          <w:sz w:val="12"/>
        </w:rPr>
        <w:t> </w:t>
      </w:r>
      <w:r>
        <w:rPr>
          <w:w w:val="115"/>
          <w:sz w:val="12"/>
        </w:rPr>
        <w:t>July</w:t>
      </w:r>
      <w:r>
        <w:rPr>
          <w:spacing w:val="1"/>
          <w:w w:val="115"/>
          <w:sz w:val="12"/>
        </w:rPr>
        <w:t> </w:t>
      </w:r>
      <w:r>
        <w:rPr>
          <w:spacing w:val="-4"/>
          <w:w w:val="115"/>
          <w:sz w:val="12"/>
        </w:rPr>
        <w:t>2020</w:t>
      </w:r>
    </w:p>
    <w:p>
      <w:pPr>
        <w:pStyle w:val="BodyText"/>
        <w:spacing w:before="128"/>
        <w:rPr>
          <w:sz w:val="12"/>
        </w:rPr>
      </w:pPr>
    </w:p>
    <w:p>
      <w:pPr>
        <w:spacing w:before="0"/>
        <w:ind w:left="350"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540004</wp:posOffset>
                </wp:positionH>
                <wp:positionV relativeFrom="paragraph">
                  <wp:posOffset>-42090</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314232pt;width:133.228pt;height:.22675pt;mso-position-horizontal-relative:page;mso-position-vertical-relative:paragraph;z-index:15731712" id="docshape6" filled="true" fillcolor="#000000" stroked="false">
                <v:fill type="solid"/>
                <w10:wrap type="none"/>
              </v:rect>
            </w:pict>
          </mc:Fallback>
        </mc:AlternateContent>
      </w:r>
      <w:r>
        <w:rPr>
          <w:i/>
          <w:spacing w:val="-2"/>
          <w:sz w:val="12"/>
        </w:rPr>
        <w:t>Keywords:</w:t>
      </w:r>
    </w:p>
    <w:p>
      <w:pPr>
        <w:spacing w:line="302" w:lineRule="auto" w:before="35"/>
        <w:ind w:left="350" w:right="0" w:firstLine="0"/>
        <w:jc w:val="left"/>
        <w:rPr>
          <w:sz w:val="12"/>
        </w:rPr>
      </w:pPr>
      <w:r>
        <w:rPr>
          <w:spacing w:val="-2"/>
          <w:w w:val="115"/>
          <w:sz w:val="12"/>
        </w:rPr>
        <w:t>Hyperspectral band </w:t>
      </w:r>
      <w:r>
        <w:rPr>
          <w:spacing w:val="-2"/>
          <w:w w:val="115"/>
          <w:sz w:val="12"/>
        </w:rPr>
        <w:t>selection</w:t>
      </w:r>
      <w:r>
        <w:rPr>
          <w:spacing w:val="40"/>
          <w:w w:val="115"/>
          <w:sz w:val="12"/>
        </w:rPr>
        <w:t> </w:t>
      </w:r>
      <w:r>
        <w:rPr>
          <w:w w:val="115"/>
          <w:sz w:val="12"/>
        </w:rPr>
        <w:t>Information theory</w:t>
      </w:r>
    </w:p>
    <w:p>
      <w:pPr>
        <w:spacing w:line="135" w:lineRule="exact" w:before="0"/>
        <w:ind w:left="350" w:right="0" w:firstLine="0"/>
        <w:jc w:val="left"/>
        <w:rPr>
          <w:sz w:val="12"/>
        </w:rPr>
      </w:pPr>
      <w:r>
        <w:rPr>
          <w:w w:val="115"/>
          <w:sz w:val="12"/>
        </w:rPr>
        <w:t>Mutual </w:t>
      </w:r>
      <w:r>
        <w:rPr>
          <w:spacing w:val="-2"/>
          <w:w w:val="115"/>
          <w:sz w:val="12"/>
        </w:rPr>
        <w:t>information</w:t>
      </w:r>
    </w:p>
    <w:p>
      <w:pPr>
        <w:spacing w:line="302" w:lineRule="auto" w:before="35"/>
        <w:ind w:left="350" w:right="207" w:firstLine="0"/>
        <w:jc w:val="left"/>
        <w:rPr>
          <w:sz w:val="12"/>
        </w:rPr>
      </w:pPr>
      <w:r>
        <w:rPr>
          <w:w w:val="115"/>
          <w:sz w:val="12"/>
        </w:rPr>
        <w:t>Otsu</w:t>
      </w:r>
      <w:r>
        <w:rPr>
          <w:spacing w:val="-7"/>
          <w:w w:val="115"/>
          <w:sz w:val="12"/>
        </w:rPr>
        <w:t> </w:t>
      </w:r>
      <w:r>
        <w:rPr>
          <w:w w:val="115"/>
          <w:sz w:val="12"/>
        </w:rPr>
        <w:t>multilevel</w:t>
      </w:r>
      <w:r>
        <w:rPr>
          <w:spacing w:val="-6"/>
          <w:w w:val="115"/>
          <w:sz w:val="12"/>
        </w:rPr>
        <w:t> </w:t>
      </w:r>
      <w:r>
        <w:rPr>
          <w:w w:val="115"/>
          <w:sz w:val="12"/>
        </w:rPr>
        <w:t>threshold</w:t>
      </w:r>
      <w:r>
        <w:rPr>
          <w:spacing w:val="40"/>
          <w:w w:val="115"/>
          <w:sz w:val="12"/>
        </w:rPr>
        <w:t> </w:t>
      </w:r>
      <w:r>
        <w:rPr>
          <w:spacing w:val="-4"/>
          <w:w w:val="115"/>
          <w:sz w:val="12"/>
        </w:rPr>
        <w:t>SVM</w:t>
      </w:r>
    </w:p>
    <w:p>
      <w:pPr>
        <w:spacing w:before="116"/>
        <w:ind w:left="351"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2630157</wp:posOffset>
                </wp:positionH>
                <wp:positionV relativeFrom="paragraph">
                  <wp:posOffset>100394</wp:posOffset>
                </wp:positionV>
                <wp:extent cx="4514850" cy="317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175"/>
                        </a:xfrm>
                        <a:custGeom>
                          <a:avLst/>
                          <a:gdLst/>
                          <a:ahLst/>
                          <a:cxnLst/>
                          <a:rect l="l" t="t" r="r" b="b"/>
                          <a:pathLst>
                            <a:path w="4514850" h="3175">
                              <a:moveTo>
                                <a:pt x="4514405" y="0"/>
                              </a:moveTo>
                              <a:lnTo>
                                <a:pt x="0" y="0"/>
                              </a:lnTo>
                              <a:lnTo>
                                <a:pt x="0" y="2880"/>
                              </a:lnTo>
                              <a:lnTo>
                                <a:pt x="4514405" y="2880"/>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05108pt;width:355.465pt;height:.2267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350" w:right="111" w:firstLine="0"/>
        <w:jc w:val="both"/>
        <w:rPr>
          <w:sz w:val="14"/>
        </w:rPr>
      </w:pPr>
      <w:r>
        <w:rPr>
          <w:w w:val="110"/>
          <w:sz w:val="14"/>
        </w:rPr>
        <w:t>Hyperspectral data are a curse with huge dimensionality, high redundancy of spectral information, </w:t>
      </w:r>
      <w:r>
        <w:rPr>
          <w:w w:val="110"/>
          <w:sz w:val="14"/>
        </w:rPr>
        <w:t>and</w:t>
      </w:r>
      <w:r>
        <w:rPr>
          <w:spacing w:val="40"/>
          <w:w w:val="110"/>
          <w:sz w:val="14"/>
        </w:rPr>
        <w:t> </w:t>
      </w:r>
      <w:r>
        <w:rPr>
          <w:w w:val="110"/>
          <w:sz w:val="14"/>
        </w:rPr>
        <w:t>are</w:t>
      </w:r>
      <w:r>
        <w:rPr>
          <w:spacing w:val="-6"/>
          <w:w w:val="110"/>
          <w:sz w:val="14"/>
        </w:rPr>
        <w:t> </w:t>
      </w:r>
      <w:r>
        <w:rPr>
          <w:w w:val="110"/>
          <w:sz w:val="14"/>
        </w:rPr>
        <w:t>noisy</w:t>
      </w:r>
      <w:r>
        <w:rPr>
          <w:spacing w:val="-5"/>
          <w:w w:val="110"/>
          <w:sz w:val="14"/>
        </w:rPr>
        <w:t> </w:t>
      </w:r>
      <w:r>
        <w:rPr>
          <w:w w:val="110"/>
          <w:sz w:val="14"/>
        </w:rPr>
        <w:t>in</w:t>
      </w:r>
      <w:r>
        <w:rPr>
          <w:spacing w:val="-5"/>
          <w:w w:val="110"/>
          <w:sz w:val="14"/>
        </w:rPr>
        <w:t> </w:t>
      </w:r>
      <w:r>
        <w:rPr>
          <w:w w:val="110"/>
          <w:sz w:val="14"/>
        </w:rPr>
        <w:t>nature.</w:t>
      </w:r>
      <w:r>
        <w:rPr>
          <w:spacing w:val="-5"/>
          <w:w w:val="110"/>
          <w:sz w:val="14"/>
        </w:rPr>
        <w:t> </w:t>
      </w:r>
      <w:r>
        <w:rPr>
          <w:w w:val="110"/>
          <w:sz w:val="14"/>
        </w:rPr>
        <w:t>Hundreds</w:t>
      </w:r>
      <w:r>
        <w:rPr>
          <w:spacing w:val="-4"/>
          <w:w w:val="110"/>
          <w:sz w:val="14"/>
        </w:rPr>
        <w:t> </w:t>
      </w:r>
      <w:r>
        <w:rPr>
          <w:w w:val="110"/>
          <w:sz w:val="14"/>
        </w:rPr>
        <w:t>of</w:t>
      </w:r>
      <w:r>
        <w:rPr>
          <w:spacing w:val="-5"/>
          <w:w w:val="110"/>
          <w:sz w:val="14"/>
        </w:rPr>
        <w:t> </w:t>
      </w:r>
      <w:r>
        <w:rPr>
          <w:w w:val="110"/>
          <w:sz w:val="14"/>
        </w:rPr>
        <w:t>narrow</w:t>
      </w:r>
      <w:r>
        <w:rPr>
          <w:spacing w:val="-5"/>
          <w:w w:val="110"/>
          <w:sz w:val="14"/>
        </w:rPr>
        <w:t> </w:t>
      </w:r>
      <w:r>
        <w:rPr>
          <w:w w:val="110"/>
          <w:sz w:val="14"/>
        </w:rPr>
        <w:t>adjacent</w:t>
      </w:r>
      <w:r>
        <w:rPr>
          <w:spacing w:val="-5"/>
          <w:w w:val="110"/>
          <w:sz w:val="14"/>
        </w:rPr>
        <w:t> </w:t>
      </w:r>
      <w:r>
        <w:rPr>
          <w:w w:val="110"/>
          <w:sz w:val="14"/>
        </w:rPr>
        <w:t>bands</w:t>
      </w:r>
      <w:r>
        <w:rPr>
          <w:spacing w:val="-4"/>
          <w:w w:val="110"/>
          <w:sz w:val="14"/>
        </w:rPr>
        <w:t> </w:t>
      </w:r>
      <w:r>
        <w:rPr>
          <w:w w:val="110"/>
          <w:sz w:val="14"/>
        </w:rPr>
        <w:t>are</w:t>
      </w:r>
      <w:r>
        <w:rPr>
          <w:spacing w:val="-6"/>
          <w:w w:val="110"/>
          <w:sz w:val="14"/>
        </w:rPr>
        <w:t> </w:t>
      </w:r>
      <w:r>
        <w:rPr>
          <w:w w:val="110"/>
          <w:sz w:val="14"/>
        </w:rPr>
        <w:t>present</w:t>
      </w:r>
      <w:r>
        <w:rPr>
          <w:spacing w:val="-4"/>
          <w:w w:val="110"/>
          <w:sz w:val="14"/>
        </w:rPr>
        <w:t> </w:t>
      </w:r>
      <w:r>
        <w:rPr>
          <w:w w:val="110"/>
          <w:sz w:val="14"/>
        </w:rPr>
        <w:t>in</w:t>
      </w:r>
      <w:r>
        <w:rPr>
          <w:spacing w:val="-5"/>
          <w:w w:val="110"/>
          <w:sz w:val="14"/>
        </w:rPr>
        <w:t> </w:t>
      </w:r>
      <w:r>
        <w:rPr>
          <w:w w:val="110"/>
          <w:sz w:val="14"/>
        </w:rPr>
        <w:t>HS</w:t>
      </w:r>
      <w:r>
        <w:rPr>
          <w:spacing w:val="-6"/>
          <w:w w:val="110"/>
          <w:sz w:val="14"/>
        </w:rPr>
        <w:t> </w:t>
      </w:r>
      <w:r>
        <w:rPr>
          <w:w w:val="110"/>
          <w:sz w:val="14"/>
        </w:rPr>
        <w:t>(Hyperspectral)</w:t>
      </w:r>
      <w:r>
        <w:rPr>
          <w:spacing w:val="-4"/>
          <w:w w:val="110"/>
          <w:sz w:val="14"/>
        </w:rPr>
        <w:t> </w:t>
      </w:r>
      <w:r>
        <w:rPr>
          <w:w w:val="110"/>
          <w:sz w:val="14"/>
        </w:rPr>
        <w:t>data</w:t>
      </w:r>
      <w:r>
        <w:rPr>
          <w:spacing w:val="-4"/>
          <w:w w:val="110"/>
          <w:sz w:val="14"/>
        </w:rPr>
        <w:t> </w:t>
      </w:r>
      <w:r>
        <w:rPr>
          <w:w w:val="110"/>
          <w:sz w:val="14"/>
        </w:rPr>
        <w:t>with</w:t>
      </w:r>
      <w:r>
        <w:rPr>
          <w:spacing w:val="-6"/>
          <w:w w:val="110"/>
          <w:sz w:val="14"/>
        </w:rPr>
        <w:t> </w:t>
      </w:r>
      <w:r>
        <w:rPr>
          <w:w w:val="110"/>
          <w:sz w:val="14"/>
        </w:rPr>
        <w:t>high</w:t>
      </w:r>
      <w:r>
        <w:rPr>
          <w:spacing w:val="40"/>
          <w:w w:val="110"/>
          <w:sz w:val="14"/>
        </w:rPr>
        <w:t> </w:t>
      </w:r>
      <w:r>
        <w:rPr>
          <w:w w:val="110"/>
          <w:sz w:val="14"/>
        </w:rPr>
        <w:t>spectral information and it always leads to a computational complexity in space and time. The informa-</w:t>
      </w:r>
      <w:r>
        <w:rPr>
          <w:spacing w:val="40"/>
          <w:w w:val="110"/>
          <w:sz w:val="14"/>
        </w:rPr>
        <w:t> </w:t>
      </w:r>
      <w:r>
        <w:rPr>
          <w:w w:val="110"/>
          <w:sz w:val="14"/>
        </w:rPr>
        <w:t>tion theoretic methods are used for hyperspectral band selection to avoid computational complexity. In</w:t>
      </w:r>
      <w:r>
        <w:rPr>
          <w:spacing w:val="40"/>
          <w:w w:val="110"/>
          <w:sz w:val="14"/>
        </w:rPr>
        <w:t> </w:t>
      </w:r>
      <w:r>
        <w:rPr>
          <w:w w:val="110"/>
          <w:sz w:val="14"/>
        </w:rPr>
        <w:t>order</w:t>
      </w:r>
      <w:r>
        <w:rPr>
          <w:w w:val="110"/>
          <w:sz w:val="14"/>
        </w:rPr>
        <w:t> to</w:t>
      </w:r>
      <w:r>
        <w:rPr>
          <w:w w:val="110"/>
          <w:sz w:val="14"/>
        </w:rPr>
        <w:t> address</w:t>
      </w:r>
      <w:r>
        <w:rPr>
          <w:w w:val="110"/>
          <w:sz w:val="14"/>
        </w:rPr>
        <w:t> this</w:t>
      </w:r>
      <w:r>
        <w:rPr>
          <w:w w:val="110"/>
          <w:sz w:val="14"/>
        </w:rPr>
        <w:t> issue,</w:t>
      </w:r>
      <w:r>
        <w:rPr>
          <w:w w:val="110"/>
          <w:sz w:val="14"/>
        </w:rPr>
        <w:t> the</w:t>
      </w:r>
      <w:r>
        <w:rPr>
          <w:w w:val="110"/>
          <w:sz w:val="14"/>
        </w:rPr>
        <w:t> new</w:t>
      </w:r>
      <w:r>
        <w:rPr>
          <w:w w:val="110"/>
          <w:sz w:val="14"/>
        </w:rPr>
        <w:t> fusion</w:t>
      </w:r>
      <w:r>
        <w:rPr>
          <w:w w:val="110"/>
          <w:sz w:val="14"/>
        </w:rPr>
        <w:t> of</w:t>
      </w:r>
      <w:r>
        <w:rPr>
          <w:w w:val="110"/>
          <w:sz w:val="14"/>
        </w:rPr>
        <w:t> Mutual</w:t>
      </w:r>
      <w:r>
        <w:rPr>
          <w:w w:val="110"/>
          <w:sz w:val="14"/>
        </w:rPr>
        <w:t> Information</w:t>
      </w:r>
      <w:r>
        <w:rPr>
          <w:w w:val="110"/>
          <w:sz w:val="14"/>
        </w:rPr>
        <w:t> (MI)</w:t>
      </w:r>
      <w:r>
        <w:rPr>
          <w:w w:val="110"/>
          <w:sz w:val="14"/>
        </w:rPr>
        <w:t> with</w:t>
      </w:r>
      <w:r>
        <w:rPr>
          <w:w w:val="110"/>
          <w:sz w:val="14"/>
        </w:rPr>
        <w:t> Otsu</w:t>
      </w:r>
      <w:r>
        <w:rPr>
          <w:w w:val="110"/>
          <w:sz w:val="14"/>
        </w:rPr>
        <w:t> (MI_Otsu)</w:t>
      </w:r>
      <w:r>
        <w:rPr>
          <w:w w:val="110"/>
          <w:sz w:val="14"/>
        </w:rPr>
        <w:t> threshold</w:t>
      </w:r>
      <w:r>
        <w:rPr>
          <w:spacing w:val="40"/>
          <w:w w:val="110"/>
          <w:sz w:val="14"/>
        </w:rPr>
        <w:t> </w:t>
      </w:r>
      <w:r>
        <w:rPr>
          <w:w w:val="110"/>
          <w:sz w:val="14"/>
        </w:rPr>
        <w:t>method</w:t>
      </w:r>
      <w:r>
        <w:rPr>
          <w:spacing w:val="-6"/>
          <w:w w:val="110"/>
          <w:sz w:val="14"/>
        </w:rPr>
        <w:t> </w:t>
      </w:r>
      <w:r>
        <w:rPr>
          <w:w w:val="110"/>
          <w:sz w:val="14"/>
        </w:rPr>
        <w:t>is</w:t>
      </w:r>
      <w:r>
        <w:rPr>
          <w:spacing w:val="-6"/>
          <w:w w:val="110"/>
          <w:sz w:val="14"/>
        </w:rPr>
        <w:t> </w:t>
      </w:r>
      <w:r>
        <w:rPr>
          <w:w w:val="110"/>
          <w:sz w:val="14"/>
        </w:rPr>
        <w:t>proposed</w:t>
      </w:r>
      <w:r>
        <w:rPr>
          <w:spacing w:val="-4"/>
          <w:w w:val="110"/>
          <w:sz w:val="14"/>
        </w:rPr>
        <w:t> </w:t>
      </w:r>
      <w:r>
        <w:rPr>
          <w:w w:val="110"/>
          <w:sz w:val="14"/>
        </w:rPr>
        <w:t>for</w:t>
      </w:r>
      <w:r>
        <w:rPr>
          <w:spacing w:val="-5"/>
          <w:w w:val="110"/>
          <w:sz w:val="14"/>
        </w:rPr>
        <w:t> </w:t>
      </w:r>
      <w:r>
        <w:rPr>
          <w:w w:val="110"/>
          <w:sz w:val="14"/>
        </w:rPr>
        <w:t>hyperspectral</w:t>
      </w:r>
      <w:r>
        <w:rPr>
          <w:spacing w:val="-5"/>
          <w:w w:val="110"/>
          <w:sz w:val="14"/>
        </w:rPr>
        <w:t> </w:t>
      </w:r>
      <w:r>
        <w:rPr>
          <w:w w:val="110"/>
          <w:sz w:val="14"/>
        </w:rPr>
        <w:t>band</w:t>
      </w:r>
      <w:r>
        <w:rPr>
          <w:spacing w:val="-5"/>
          <w:w w:val="110"/>
          <w:sz w:val="14"/>
        </w:rPr>
        <w:t> </w:t>
      </w:r>
      <w:r>
        <w:rPr>
          <w:w w:val="110"/>
          <w:sz w:val="14"/>
        </w:rPr>
        <w:t>selection</w:t>
      </w:r>
      <w:r>
        <w:rPr>
          <w:spacing w:val="-4"/>
          <w:w w:val="110"/>
          <w:sz w:val="14"/>
        </w:rPr>
        <w:t> </w:t>
      </w:r>
      <w:r>
        <w:rPr>
          <w:w w:val="110"/>
          <w:sz w:val="14"/>
        </w:rPr>
        <w:t>by</w:t>
      </w:r>
      <w:r>
        <w:rPr>
          <w:spacing w:val="-6"/>
          <w:w w:val="110"/>
          <w:sz w:val="14"/>
        </w:rPr>
        <w:t> </w:t>
      </w:r>
      <w:r>
        <w:rPr>
          <w:w w:val="110"/>
          <w:sz w:val="14"/>
        </w:rPr>
        <w:t>employing</w:t>
      </w:r>
      <w:r>
        <w:rPr>
          <w:spacing w:val="-4"/>
          <w:w w:val="110"/>
          <w:sz w:val="14"/>
        </w:rPr>
        <w:t> </w:t>
      </w:r>
      <w:r>
        <w:rPr>
          <w:w w:val="110"/>
          <w:sz w:val="14"/>
        </w:rPr>
        <w:t>three</w:t>
      </w:r>
      <w:r>
        <w:rPr>
          <w:spacing w:val="-5"/>
          <w:w w:val="110"/>
          <w:sz w:val="14"/>
        </w:rPr>
        <w:t> </w:t>
      </w:r>
      <w:r>
        <w:rPr>
          <w:w w:val="110"/>
          <w:sz w:val="14"/>
        </w:rPr>
        <w:t>different</w:t>
      </w:r>
      <w:r>
        <w:rPr>
          <w:spacing w:val="-4"/>
          <w:w w:val="110"/>
          <w:sz w:val="14"/>
        </w:rPr>
        <w:t> </w:t>
      </w:r>
      <w:r>
        <w:rPr>
          <w:w w:val="110"/>
          <w:sz w:val="14"/>
        </w:rPr>
        <w:t>entropy</w:t>
      </w:r>
      <w:r>
        <w:rPr>
          <w:spacing w:val="-6"/>
          <w:w w:val="110"/>
          <w:sz w:val="14"/>
        </w:rPr>
        <w:t> </w:t>
      </w:r>
      <w:r>
        <w:rPr>
          <w:w w:val="110"/>
          <w:sz w:val="14"/>
        </w:rPr>
        <w:t>measures</w:t>
      </w:r>
      <w:r>
        <w:rPr>
          <w:spacing w:val="-5"/>
          <w:w w:val="110"/>
          <w:sz w:val="14"/>
        </w:rPr>
        <w:t> </w:t>
      </w:r>
      <w:r>
        <w:rPr>
          <w:w w:val="110"/>
          <w:sz w:val="14"/>
        </w:rPr>
        <w:t>such</w:t>
      </w:r>
      <w:r>
        <w:rPr>
          <w:spacing w:val="40"/>
          <w:w w:val="110"/>
          <w:sz w:val="14"/>
        </w:rPr>
        <w:t> </w:t>
      </w:r>
      <w:r>
        <w:rPr>
          <w:w w:val="110"/>
          <w:sz w:val="14"/>
        </w:rPr>
        <w:t>as</w:t>
      </w:r>
      <w:r>
        <w:rPr>
          <w:spacing w:val="-10"/>
          <w:w w:val="110"/>
          <w:sz w:val="14"/>
        </w:rPr>
        <w:t> </w:t>
      </w:r>
      <w:r>
        <w:rPr>
          <w:w w:val="110"/>
          <w:sz w:val="14"/>
        </w:rPr>
        <w:t>joint,</w:t>
      </w:r>
      <w:r>
        <w:rPr>
          <w:spacing w:val="-9"/>
          <w:w w:val="110"/>
          <w:sz w:val="14"/>
        </w:rPr>
        <w:t> </w:t>
      </w:r>
      <w:r>
        <w:rPr>
          <w:w w:val="110"/>
          <w:sz w:val="14"/>
        </w:rPr>
        <w:t>conditional,</w:t>
      </w:r>
      <w:r>
        <w:rPr>
          <w:spacing w:val="-9"/>
          <w:w w:val="110"/>
          <w:sz w:val="14"/>
        </w:rPr>
        <w:t> </w:t>
      </w:r>
      <w:r>
        <w:rPr>
          <w:w w:val="110"/>
          <w:sz w:val="14"/>
        </w:rPr>
        <w:t>and</w:t>
      </w:r>
      <w:r>
        <w:rPr>
          <w:spacing w:val="-10"/>
          <w:w w:val="110"/>
          <w:sz w:val="14"/>
        </w:rPr>
        <w:t> </w:t>
      </w:r>
      <w:r>
        <w:rPr>
          <w:w w:val="110"/>
          <w:sz w:val="14"/>
        </w:rPr>
        <w:t>relative.</w:t>
      </w:r>
      <w:r>
        <w:rPr>
          <w:spacing w:val="-9"/>
          <w:w w:val="110"/>
          <w:sz w:val="14"/>
        </w:rPr>
        <w:t> </w:t>
      </w:r>
      <w:r>
        <w:rPr>
          <w:w w:val="110"/>
          <w:sz w:val="14"/>
        </w:rPr>
        <w:t>The</w:t>
      </w:r>
      <w:r>
        <w:rPr>
          <w:spacing w:val="-9"/>
          <w:w w:val="110"/>
          <w:sz w:val="14"/>
        </w:rPr>
        <w:t> </w:t>
      </w:r>
      <w:r>
        <w:rPr>
          <w:w w:val="110"/>
          <w:sz w:val="14"/>
        </w:rPr>
        <w:t>proposed</w:t>
      </w:r>
      <w:r>
        <w:rPr>
          <w:spacing w:val="-9"/>
          <w:w w:val="110"/>
          <w:sz w:val="14"/>
        </w:rPr>
        <w:t> </w:t>
      </w:r>
      <w:r>
        <w:rPr>
          <w:w w:val="110"/>
          <w:sz w:val="14"/>
        </w:rPr>
        <w:t>approach</w:t>
      </w:r>
      <w:r>
        <w:rPr>
          <w:spacing w:val="-10"/>
          <w:w w:val="110"/>
          <w:sz w:val="14"/>
        </w:rPr>
        <w:t> </w:t>
      </w:r>
      <w:r>
        <w:rPr>
          <w:w w:val="110"/>
          <w:sz w:val="14"/>
        </w:rPr>
        <w:t>identifies</w:t>
      </w:r>
      <w:r>
        <w:rPr>
          <w:spacing w:val="-9"/>
          <w:w w:val="110"/>
          <w:sz w:val="14"/>
        </w:rPr>
        <w:t> </w:t>
      </w:r>
      <w:r>
        <w:rPr>
          <w:w w:val="110"/>
          <w:sz w:val="14"/>
        </w:rPr>
        <w:t>the</w:t>
      </w:r>
      <w:r>
        <w:rPr>
          <w:spacing w:val="-9"/>
          <w:w w:val="110"/>
          <w:sz w:val="14"/>
        </w:rPr>
        <w:t> </w:t>
      </w:r>
      <w:r>
        <w:rPr>
          <w:w w:val="110"/>
          <w:sz w:val="14"/>
        </w:rPr>
        <w:t>probabilities,</w:t>
      </w:r>
      <w:r>
        <w:rPr>
          <w:spacing w:val="-10"/>
          <w:w w:val="110"/>
          <w:sz w:val="14"/>
        </w:rPr>
        <w:t> </w:t>
      </w:r>
      <w:r>
        <w:rPr>
          <w:w w:val="110"/>
          <w:sz w:val="14"/>
        </w:rPr>
        <w:t>entropy,</w:t>
      </w:r>
      <w:r>
        <w:rPr>
          <w:spacing w:val="-9"/>
          <w:w w:val="110"/>
          <w:sz w:val="14"/>
        </w:rPr>
        <w:t> </w:t>
      </w:r>
      <w:r>
        <w:rPr>
          <w:w w:val="110"/>
          <w:sz w:val="14"/>
        </w:rPr>
        <w:t>and</w:t>
      </w:r>
      <w:r>
        <w:rPr>
          <w:spacing w:val="-9"/>
          <w:w w:val="110"/>
          <w:sz w:val="14"/>
        </w:rPr>
        <w:t> </w:t>
      </w:r>
      <w:r>
        <w:rPr>
          <w:w w:val="110"/>
          <w:sz w:val="14"/>
        </w:rPr>
        <w:t>mutual</w:t>
      </w:r>
      <w:r>
        <w:rPr>
          <w:spacing w:val="40"/>
          <w:w w:val="110"/>
          <w:sz w:val="14"/>
        </w:rPr>
        <w:t> </w:t>
      </w:r>
      <w:r>
        <w:rPr>
          <w:w w:val="110"/>
          <w:sz w:val="14"/>
        </w:rPr>
        <w:t>information</w:t>
      </w:r>
      <w:r>
        <w:rPr>
          <w:w w:val="110"/>
          <w:sz w:val="14"/>
        </w:rPr>
        <w:t> between</w:t>
      </w:r>
      <w:r>
        <w:rPr>
          <w:w w:val="110"/>
          <w:sz w:val="14"/>
        </w:rPr>
        <w:t> two hyperspectral</w:t>
      </w:r>
      <w:r>
        <w:rPr>
          <w:w w:val="110"/>
          <w:sz w:val="14"/>
        </w:rPr>
        <w:t> bands.</w:t>
      </w:r>
      <w:r>
        <w:rPr>
          <w:w w:val="110"/>
          <w:sz w:val="14"/>
        </w:rPr>
        <w:t> The</w:t>
      </w:r>
      <w:r>
        <w:rPr>
          <w:w w:val="110"/>
          <w:sz w:val="14"/>
        </w:rPr>
        <w:t> optimal</w:t>
      </w:r>
      <w:r>
        <w:rPr>
          <w:w w:val="110"/>
          <w:sz w:val="14"/>
        </w:rPr>
        <w:t> threshold</w:t>
      </w:r>
      <w:r>
        <w:rPr>
          <w:w w:val="110"/>
          <w:sz w:val="14"/>
        </w:rPr>
        <w:t> is</w:t>
      </w:r>
      <w:r>
        <w:rPr>
          <w:w w:val="110"/>
          <w:sz w:val="14"/>
        </w:rPr>
        <w:t> obtained</w:t>
      </w:r>
      <w:r>
        <w:rPr>
          <w:w w:val="110"/>
          <w:sz w:val="14"/>
        </w:rPr>
        <w:t> using Otsu</w:t>
      </w:r>
      <w:r>
        <w:rPr>
          <w:w w:val="110"/>
          <w:sz w:val="14"/>
        </w:rPr>
        <w:t> multi-</w:t>
      </w:r>
      <w:r>
        <w:rPr>
          <w:spacing w:val="40"/>
          <w:w w:val="110"/>
          <w:sz w:val="14"/>
        </w:rPr>
        <w:t> </w:t>
      </w:r>
      <w:r>
        <w:rPr>
          <w:w w:val="110"/>
          <w:sz w:val="14"/>
        </w:rPr>
        <w:t>threshold</w:t>
      </w:r>
      <w:r>
        <w:rPr>
          <w:w w:val="110"/>
          <w:sz w:val="14"/>
        </w:rPr>
        <w:t> technique</w:t>
      </w:r>
      <w:r>
        <w:rPr>
          <w:w w:val="110"/>
          <w:sz w:val="14"/>
        </w:rPr>
        <w:t> and</w:t>
      </w:r>
      <w:r>
        <w:rPr>
          <w:w w:val="110"/>
          <w:sz w:val="14"/>
        </w:rPr>
        <w:t> highly</w:t>
      </w:r>
      <w:r>
        <w:rPr>
          <w:w w:val="110"/>
          <w:sz w:val="14"/>
        </w:rPr>
        <w:t> informative</w:t>
      </w:r>
      <w:r>
        <w:rPr>
          <w:w w:val="110"/>
          <w:sz w:val="14"/>
        </w:rPr>
        <w:t> bands</w:t>
      </w:r>
      <w:r>
        <w:rPr>
          <w:w w:val="110"/>
          <w:sz w:val="14"/>
        </w:rPr>
        <w:t> will</w:t>
      </w:r>
      <w:r>
        <w:rPr>
          <w:w w:val="110"/>
          <w:sz w:val="14"/>
        </w:rPr>
        <w:t> be</w:t>
      </w:r>
      <w:r>
        <w:rPr>
          <w:w w:val="110"/>
          <w:sz w:val="14"/>
        </w:rPr>
        <w:t> selected.</w:t>
      </w:r>
      <w:r>
        <w:rPr>
          <w:w w:val="110"/>
          <w:sz w:val="14"/>
        </w:rPr>
        <w:t> In</w:t>
      </w:r>
      <w:r>
        <w:rPr>
          <w:w w:val="110"/>
          <w:sz w:val="14"/>
        </w:rPr>
        <w:t> addition,</w:t>
      </w:r>
      <w:r>
        <w:rPr>
          <w:w w:val="110"/>
          <w:sz w:val="14"/>
        </w:rPr>
        <w:t> the</w:t>
      </w:r>
      <w:r>
        <w:rPr>
          <w:w w:val="110"/>
          <w:sz w:val="14"/>
        </w:rPr>
        <w:t> SVM</w:t>
      </w:r>
      <w:r>
        <w:rPr>
          <w:w w:val="110"/>
          <w:sz w:val="14"/>
        </w:rPr>
        <w:t> (Support</w:t>
      </w:r>
      <w:r>
        <w:rPr>
          <w:spacing w:val="80"/>
          <w:w w:val="110"/>
          <w:sz w:val="14"/>
        </w:rPr>
        <w:t> </w:t>
      </w:r>
      <w:r>
        <w:rPr>
          <w:w w:val="110"/>
          <w:sz w:val="14"/>
        </w:rPr>
        <w:t>Vector</w:t>
      </w:r>
      <w:r>
        <w:rPr>
          <w:spacing w:val="-1"/>
          <w:w w:val="110"/>
          <w:sz w:val="14"/>
        </w:rPr>
        <w:t> </w:t>
      </w:r>
      <w:r>
        <w:rPr>
          <w:w w:val="110"/>
          <w:sz w:val="14"/>
        </w:rPr>
        <w:t>Machine)</w:t>
      </w:r>
      <w:r>
        <w:rPr>
          <w:spacing w:val="-1"/>
          <w:w w:val="110"/>
          <w:sz w:val="14"/>
        </w:rPr>
        <w:t> </w:t>
      </w:r>
      <w:r>
        <w:rPr>
          <w:w w:val="110"/>
          <w:sz w:val="14"/>
        </w:rPr>
        <w:t>classification</w:t>
      </w:r>
      <w:r>
        <w:rPr>
          <w:spacing w:val="-1"/>
          <w:w w:val="110"/>
          <w:sz w:val="14"/>
        </w:rPr>
        <w:t> </w:t>
      </w:r>
      <w:r>
        <w:rPr>
          <w:w w:val="110"/>
          <w:sz w:val="14"/>
        </w:rPr>
        <w:t>technique</w:t>
      </w:r>
      <w:r>
        <w:rPr>
          <w:spacing w:val="-1"/>
          <w:w w:val="110"/>
          <w:sz w:val="14"/>
        </w:rPr>
        <w:t> </w:t>
      </w:r>
      <w:r>
        <w:rPr>
          <w:w w:val="110"/>
          <w:sz w:val="14"/>
        </w:rPr>
        <w:t>is</w:t>
      </w:r>
      <w:r>
        <w:rPr>
          <w:spacing w:val="-1"/>
          <w:w w:val="110"/>
          <w:sz w:val="14"/>
        </w:rPr>
        <w:t> </w:t>
      </w:r>
      <w:r>
        <w:rPr>
          <w:w w:val="110"/>
          <w:sz w:val="14"/>
        </w:rPr>
        <w:t>adapted</w:t>
      </w:r>
      <w:r>
        <w:rPr>
          <w:spacing w:val="-1"/>
          <w:w w:val="110"/>
          <w:sz w:val="14"/>
        </w:rPr>
        <w:t> </w:t>
      </w:r>
      <w:r>
        <w:rPr>
          <w:w w:val="110"/>
          <w:sz w:val="14"/>
        </w:rPr>
        <w:t>for</w:t>
      </w:r>
      <w:r>
        <w:rPr>
          <w:spacing w:val="-2"/>
          <w:w w:val="110"/>
          <w:sz w:val="14"/>
        </w:rPr>
        <w:t> </w:t>
      </w:r>
      <w:r>
        <w:rPr>
          <w:w w:val="110"/>
          <w:sz w:val="14"/>
        </w:rPr>
        <w:t>further</w:t>
      </w:r>
      <w:r>
        <w:rPr>
          <w:spacing w:val="-2"/>
          <w:w w:val="110"/>
          <w:sz w:val="14"/>
        </w:rPr>
        <w:t> </w:t>
      </w:r>
      <w:r>
        <w:rPr>
          <w:w w:val="110"/>
          <w:sz w:val="14"/>
        </w:rPr>
        <w:t>classification of</w:t>
      </w:r>
      <w:r>
        <w:rPr>
          <w:spacing w:val="-2"/>
          <w:w w:val="110"/>
          <w:sz w:val="14"/>
        </w:rPr>
        <w:t> </w:t>
      </w:r>
      <w:r>
        <w:rPr>
          <w:w w:val="110"/>
          <w:sz w:val="14"/>
        </w:rPr>
        <w:t>selected bands</w:t>
      </w:r>
      <w:r>
        <w:rPr>
          <w:spacing w:val="-1"/>
          <w:w w:val="110"/>
          <w:sz w:val="14"/>
        </w:rPr>
        <w:t> </w:t>
      </w:r>
      <w:r>
        <w:rPr>
          <w:w w:val="110"/>
          <w:sz w:val="14"/>
        </w:rPr>
        <w:t>to</w:t>
      </w:r>
      <w:r>
        <w:rPr>
          <w:spacing w:val="-2"/>
          <w:w w:val="110"/>
          <w:sz w:val="14"/>
        </w:rPr>
        <w:t> </w:t>
      </w:r>
      <w:r>
        <w:rPr>
          <w:w w:val="110"/>
          <w:sz w:val="14"/>
        </w:rPr>
        <w:t>analyze</w:t>
      </w:r>
      <w:r>
        <w:rPr>
          <w:spacing w:val="40"/>
          <w:w w:val="110"/>
          <w:sz w:val="14"/>
        </w:rPr>
        <w:t> </w:t>
      </w:r>
      <w:r>
        <w:rPr>
          <w:w w:val="110"/>
          <w:sz w:val="14"/>
        </w:rPr>
        <w:t>the performance of the proposed algorithm. The experimental analysis is carried out using the real-time</w:t>
      </w:r>
      <w:r>
        <w:rPr>
          <w:spacing w:val="40"/>
          <w:w w:val="110"/>
          <w:sz w:val="14"/>
        </w:rPr>
        <w:t> </w:t>
      </w:r>
      <w:r>
        <w:rPr>
          <w:w w:val="110"/>
          <w:sz w:val="14"/>
        </w:rPr>
        <w:t>dataset</w:t>
      </w:r>
      <w:r>
        <w:rPr>
          <w:w w:val="110"/>
          <w:sz w:val="14"/>
        </w:rPr>
        <w:t> from</w:t>
      </w:r>
      <w:r>
        <w:rPr>
          <w:w w:val="110"/>
          <w:sz w:val="14"/>
        </w:rPr>
        <w:t> the</w:t>
      </w:r>
      <w:r>
        <w:rPr>
          <w:w w:val="110"/>
          <w:sz w:val="14"/>
        </w:rPr>
        <w:t> test</w:t>
      </w:r>
      <w:r>
        <w:rPr>
          <w:w w:val="110"/>
          <w:sz w:val="14"/>
        </w:rPr>
        <w:t> site</w:t>
      </w:r>
      <w:r>
        <w:rPr>
          <w:w w:val="110"/>
          <w:sz w:val="14"/>
        </w:rPr>
        <w:t> ‘Indian</w:t>
      </w:r>
      <w:r>
        <w:rPr>
          <w:w w:val="110"/>
          <w:sz w:val="14"/>
        </w:rPr>
        <w:t> Pines’</w:t>
      </w:r>
      <w:r>
        <w:rPr>
          <w:w w:val="110"/>
          <w:sz w:val="14"/>
        </w:rPr>
        <w:t> in</w:t>
      </w:r>
      <w:r>
        <w:rPr>
          <w:w w:val="110"/>
          <w:sz w:val="14"/>
        </w:rPr>
        <w:t> Northwestern</w:t>
      </w:r>
      <w:r>
        <w:rPr>
          <w:w w:val="110"/>
          <w:sz w:val="14"/>
        </w:rPr>
        <w:t> Indiana</w:t>
      </w:r>
      <w:r>
        <w:rPr>
          <w:w w:val="110"/>
          <w:sz w:val="14"/>
        </w:rPr>
        <w:t> recorded</w:t>
      </w:r>
      <w:r>
        <w:rPr>
          <w:w w:val="110"/>
          <w:sz w:val="14"/>
        </w:rPr>
        <w:t> by</w:t>
      </w:r>
      <w:r>
        <w:rPr>
          <w:w w:val="110"/>
          <w:sz w:val="14"/>
        </w:rPr>
        <w:t> AVIRIS</w:t>
      </w:r>
      <w:r>
        <w:rPr>
          <w:w w:val="110"/>
          <w:sz w:val="14"/>
        </w:rPr>
        <w:t> (Airborne</w:t>
      </w:r>
      <w:r>
        <w:rPr>
          <w:w w:val="110"/>
          <w:sz w:val="14"/>
        </w:rPr>
        <w:t> Visible/</w:t>
      </w:r>
      <w:r>
        <w:rPr>
          <w:spacing w:val="40"/>
          <w:w w:val="110"/>
          <w:sz w:val="14"/>
        </w:rPr>
        <w:t> </w:t>
      </w:r>
      <w:r>
        <w:rPr>
          <w:w w:val="110"/>
          <w:sz w:val="14"/>
        </w:rPr>
        <w:t>Infrared</w:t>
      </w:r>
      <w:r>
        <w:rPr>
          <w:w w:val="110"/>
          <w:sz w:val="14"/>
        </w:rPr>
        <w:t> Imaging</w:t>
      </w:r>
      <w:r>
        <w:rPr>
          <w:w w:val="110"/>
          <w:sz w:val="14"/>
        </w:rPr>
        <w:t> Spectrometer)</w:t>
      </w:r>
      <w:r>
        <w:rPr>
          <w:w w:val="110"/>
          <w:sz w:val="14"/>
        </w:rPr>
        <w:t> sensor</w:t>
      </w:r>
      <w:r>
        <w:rPr>
          <w:w w:val="110"/>
          <w:sz w:val="14"/>
        </w:rPr>
        <w:t> that</w:t>
      </w:r>
      <w:r>
        <w:rPr>
          <w:w w:val="110"/>
          <w:sz w:val="14"/>
        </w:rPr>
        <w:t> demonstrates</w:t>
      </w:r>
      <w:r>
        <w:rPr>
          <w:w w:val="110"/>
          <w:sz w:val="14"/>
        </w:rPr>
        <w:t> the</w:t>
      </w:r>
      <w:r>
        <w:rPr>
          <w:w w:val="110"/>
          <w:sz w:val="14"/>
        </w:rPr>
        <w:t> effectiveness</w:t>
      </w:r>
      <w:r>
        <w:rPr>
          <w:w w:val="110"/>
          <w:sz w:val="14"/>
        </w:rPr>
        <w:t> of</w:t>
      </w:r>
      <w:r>
        <w:rPr>
          <w:w w:val="110"/>
          <w:sz w:val="14"/>
        </w:rPr>
        <w:t> this</w:t>
      </w:r>
      <w:r>
        <w:rPr>
          <w:w w:val="110"/>
          <w:sz w:val="14"/>
        </w:rPr>
        <w:t> proposed</w:t>
      </w:r>
      <w:r>
        <w:rPr>
          <w:w w:val="110"/>
          <w:sz w:val="14"/>
        </w:rPr>
        <w:t> approach.</w:t>
      </w:r>
      <w:r>
        <w:rPr>
          <w:spacing w:val="80"/>
          <w:w w:val="110"/>
          <w:sz w:val="14"/>
        </w:rPr>
        <w:t> </w:t>
      </w:r>
      <w:r>
        <w:rPr>
          <w:w w:val="110"/>
          <w:sz w:val="14"/>
        </w:rPr>
        <w:t>It</w:t>
      </w:r>
      <w:r>
        <w:rPr>
          <w:w w:val="110"/>
          <w:sz w:val="14"/>
        </w:rPr>
        <w:t> is</w:t>
      </w:r>
      <w:r>
        <w:rPr>
          <w:w w:val="110"/>
          <w:sz w:val="14"/>
        </w:rPr>
        <w:t> proved</w:t>
      </w:r>
      <w:r>
        <w:rPr>
          <w:w w:val="110"/>
          <w:sz w:val="14"/>
        </w:rPr>
        <w:t> that</w:t>
      </w:r>
      <w:r>
        <w:rPr>
          <w:w w:val="110"/>
          <w:sz w:val="14"/>
        </w:rPr>
        <w:t> the</w:t>
      </w:r>
      <w:r>
        <w:rPr>
          <w:w w:val="110"/>
          <w:sz w:val="14"/>
        </w:rPr>
        <w:t> proposed</w:t>
      </w:r>
      <w:r>
        <w:rPr>
          <w:w w:val="110"/>
          <w:sz w:val="14"/>
        </w:rPr>
        <w:t> work</w:t>
      </w:r>
      <w:r>
        <w:rPr>
          <w:w w:val="110"/>
          <w:sz w:val="14"/>
        </w:rPr>
        <w:t> shows</w:t>
      </w:r>
      <w:r>
        <w:rPr>
          <w:w w:val="110"/>
          <w:sz w:val="14"/>
        </w:rPr>
        <w:t> the</w:t>
      </w:r>
      <w:r>
        <w:rPr>
          <w:w w:val="110"/>
          <w:sz w:val="14"/>
        </w:rPr>
        <w:t> competitive</w:t>
      </w:r>
      <w:r>
        <w:rPr>
          <w:w w:val="110"/>
          <w:sz w:val="14"/>
        </w:rPr>
        <w:t> performance</w:t>
      </w:r>
      <w:r>
        <w:rPr>
          <w:w w:val="110"/>
          <w:sz w:val="14"/>
        </w:rPr>
        <w:t> even</w:t>
      </w:r>
      <w:r>
        <w:rPr>
          <w:w w:val="110"/>
          <w:sz w:val="14"/>
        </w:rPr>
        <w:t> with</w:t>
      </w:r>
      <w:r>
        <w:rPr>
          <w:w w:val="110"/>
          <w:sz w:val="14"/>
        </w:rPr>
        <w:t> less</w:t>
      </w:r>
      <w:r>
        <w:rPr>
          <w:w w:val="110"/>
          <w:sz w:val="14"/>
        </w:rPr>
        <w:t> selected</w:t>
      </w:r>
      <w:r>
        <w:rPr>
          <w:w w:val="110"/>
          <w:sz w:val="14"/>
        </w:rPr>
        <w:t> bands</w:t>
      </w:r>
      <w:r>
        <w:rPr>
          <w:spacing w:val="40"/>
          <w:w w:val="110"/>
          <w:sz w:val="14"/>
        </w:rPr>
        <w:t> </w:t>
      </w:r>
      <w:r>
        <w:rPr>
          <w:w w:val="110"/>
          <w:sz w:val="14"/>
        </w:rPr>
        <w:t>and</w:t>
      </w:r>
      <w:r>
        <w:rPr>
          <w:w w:val="110"/>
          <w:sz w:val="14"/>
        </w:rPr>
        <w:t> the</w:t>
      </w:r>
      <w:r>
        <w:rPr>
          <w:w w:val="110"/>
          <w:sz w:val="14"/>
        </w:rPr>
        <w:t> relative</w:t>
      </w:r>
      <w:r>
        <w:rPr>
          <w:w w:val="110"/>
          <w:sz w:val="14"/>
        </w:rPr>
        <w:t> MI_Otsu</w:t>
      </w:r>
      <w:r>
        <w:rPr>
          <w:w w:val="110"/>
          <w:sz w:val="14"/>
        </w:rPr>
        <w:t> method</w:t>
      </w:r>
      <w:r>
        <w:rPr>
          <w:w w:val="110"/>
          <w:sz w:val="14"/>
        </w:rPr>
        <w:t> shows</w:t>
      </w:r>
      <w:r>
        <w:rPr>
          <w:w w:val="110"/>
          <w:sz w:val="14"/>
        </w:rPr>
        <w:t> a</w:t>
      </w:r>
      <w:r>
        <w:rPr>
          <w:w w:val="110"/>
          <w:sz w:val="14"/>
        </w:rPr>
        <w:t> higher</w:t>
      </w:r>
      <w:r>
        <w:rPr>
          <w:w w:val="110"/>
          <w:sz w:val="14"/>
        </w:rPr>
        <w:t> accuracy</w:t>
      </w:r>
      <w:r>
        <w:rPr>
          <w:w w:val="110"/>
          <w:sz w:val="14"/>
        </w:rPr>
        <w:t> of</w:t>
      </w:r>
      <w:r>
        <w:rPr>
          <w:w w:val="110"/>
          <w:sz w:val="14"/>
        </w:rPr>
        <w:t> 92.16%</w:t>
      </w:r>
      <w:r>
        <w:rPr>
          <w:w w:val="110"/>
          <w:sz w:val="14"/>
        </w:rPr>
        <w:t> with</w:t>
      </w:r>
      <w:r>
        <w:rPr>
          <w:w w:val="110"/>
          <w:sz w:val="14"/>
        </w:rPr>
        <w:t> the</w:t>
      </w:r>
      <w:r>
        <w:rPr>
          <w:w w:val="110"/>
          <w:sz w:val="14"/>
        </w:rPr>
        <w:t> comparison</w:t>
      </w:r>
      <w:r>
        <w:rPr>
          <w:w w:val="110"/>
          <w:sz w:val="14"/>
        </w:rPr>
        <w:t> of</w:t>
      </w:r>
      <w:r>
        <w:rPr>
          <w:w w:val="110"/>
          <w:sz w:val="14"/>
        </w:rPr>
        <w:t> joint</w:t>
      </w:r>
      <w:r>
        <w:rPr>
          <w:w w:val="110"/>
          <w:sz w:val="14"/>
        </w:rPr>
        <w:t> and</w:t>
      </w:r>
      <w:r>
        <w:rPr>
          <w:spacing w:val="40"/>
          <w:w w:val="110"/>
          <w:sz w:val="14"/>
        </w:rPr>
        <w:t> </w:t>
      </w:r>
      <w:r>
        <w:rPr>
          <w:w w:val="110"/>
          <w:sz w:val="14"/>
        </w:rPr>
        <w:t>conditional MI_Otsu.</w:t>
      </w:r>
    </w:p>
    <w:p>
      <w:pPr>
        <w:spacing w:line="175" w:lineRule="exact" w:before="0"/>
        <w:ind w:left="398" w:right="0" w:firstLine="0"/>
        <w:jc w:val="both"/>
        <w:rPr>
          <w:sz w:val="14"/>
        </w:rPr>
      </w:pPr>
      <w:r>
        <w:rPr>
          <w:rFonts w:ascii="Comic Sans MS" w:hAnsi="Comic Sans MS"/>
          <w:w w:val="105"/>
          <w:sz w:val="14"/>
        </w:rPr>
        <w:t>©</w:t>
      </w:r>
      <w:r>
        <w:rPr>
          <w:rFonts w:ascii="Comic Sans MS" w:hAnsi="Comic Sans MS"/>
          <w:spacing w:val="6"/>
          <w:w w:val="105"/>
          <w:sz w:val="14"/>
        </w:rPr>
        <w:t> </w:t>
      </w:r>
      <w:r>
        <w:rPr>
          <w:w w:val="105"/>
          <w:sz w:val="14"/>
        </w:rPr>
        <w:t>2021</w:t>
      </w:r>
      <w:r>
        <w:rPr>
          <w:spacing w:val="15"/>
          <w:w w:val="105"/>
          <w:sz w:val="14"/>
        </w:rPr>
        <w:t> </w:t>
      </w:r>
      <w:r>
        <w:rPr>
          <w:w w:val="105"/>
          <w:sz w:val="14"/>
        </w:rPr>
        <w:t>THE</w:t>
      </w:r>
      <w:r>
        <w:rPr>
          <w:spacing w:val="16"/>
          <w:w w:val="105"/>
          <w:sz w:val="14"/>
        </w:rPr>
        <w:t> </w:t>
      </w:r>
      <w:r>
        <w:rPr>
          <w:w w:val="105"/>
          <w:sz w:val="14"/>
        </w:rPr>
        <w:t>AUTHORS.</w:t>
      </w:r>
      <w:r>
        <w:rPr>
          <w:spacing w:val="16"/>
          <w:w w:val="105"/>
          <w:sz w:val="14"/>
        </w:rPr>
        <w:t> </w:t>
      </w:r>
      <w:r>
        <w:rPr>
          <w:w w:val="105"/>
          <w:sz w:val="14"/>
        </w:rPr>
        <w:t>Published</w:t>
      </w:r>
      <w:r>
        <w:rPr>
          <w:spacing w:val="16"/>
          <w:w w:val="105"/>
          <w:sz w:val="14"/>
        </w:rPr>
        <w:t> </w:t>
      </w:r>
      <w:r>
        <w:rPr>
          <w:w w:val="105"/>
          <w:sz w:val="14"/>
        </w:rPr>
        <w:t>by</w:t>
      </w:r>
      <w:r>
        <w:rPr>
          <w:spacing w:val="15"/>
          <w:w w:val="105"/>
          <w:sz w:val="14"/>
        </w:rPr>
        <w:t> </w:t>
      </w:r>
      <w:r>
        <w:rPr>
          <w:w w:val="105"/>
          <w:sz w:val="14"/>
        </w:rPr>
        <w:t>Elsevier</w:t>
      </w:r>
      <w:r>
        <w:rPr>
          <w:spacing w:val="15"/>
          <w:w w:val="105"/>
          <w:sz w:val="14"/>
        </w:rPr>
        <w:t> </w:t>
      </w:r>
      <w:r>
        <w:rPr>
          <w:w w:val="105"/>
          <w:sz w:val="14"/>
        </w:rPr>
        <w:t>BV</w:t>
      </w:r>
      <w:r>
        <w:rPr>
          <w:spacing w:val="15"/>
          <w:w w:val="105"/>
          <w:sz w:val="14"/>
        </w:rPr>
        <w:t> </w:t>
      </w:r>
      <w:r>
        <w:rPr>
          <w:w w:val="105"/>
          <w:sz w:val="14"/>
        </w:rPr>
        <w:t>on</w:t>
      </w:r>
      <w:r>
        <w:rPr>
          <w:spacing w:val="16"/>
          <w:w w:val="105"/>
          <w:sz w:val="14"/>
        </w:rPr>
        <w:t> </w:t>
      </w:r>
      <w:r>
        <w:rPr>
          <w:w w:val="105"/>
          <w:sz w:val="14"/>
        </w:rPr>
        <w:t>behalf</w:t>
      </w:r>
      <w:r>
        <w:rPr>
          <w:spacing w:val="15"/>
          <w:w w:val="105"/>
          <w:sz w:val="14"/>
        </w:rPr>
        <w:t> </w:t>
      </w:r>
      <w:r>
        <w:rPr>
          <w:w w:val="105"/>
          <w:sz w:val="14"/>
        </w:rPr>
        <w:t>of</w:t>
      </w:r>
      <w:r>
        <w:rPr>
          <w:spacing w:val="15"/>
          <w:w w:val="105"/>
          <w:sz w:val="14"/>
        </w:rPr>
        <w:t> </w:t>
      </w:r>
      <w:r>
        <w:rPr>
          <w:w w:val="105"/>
          <w:sz w:val="14"/>
        </w:rPr>
        <w:t>Faculty</w:t>
      </w:r>
      <w:r>
        <w:rPr>
          <w:spacing w:val="14"/>
          <w:w w:val="105"/>
          <w:sz w:val="14"/>
        </w:rPr>
        <w:t> </w:t>
      </w:r>
      <w:r>
        <w:rPr>
          <w:w w:val="105"/>
          <w:sz w:val="14"/>
        </w:rPr>
        <w:t>of</w:t>
      </w:r>
      <w:r>
        <w:rPr>
          <w:spacing w:val="15"/>
          <w:w w:val="105"/>
          <w:sz w:val="14"/>
        </w:rPr>
        <w:t> </w:t>
      </w:r>
      <w:r>
        <w:rPr>
          <w:w w:val="105"/>
          <w:sz w:val="14"/>
        </w:rPr>
        <w:t>Computers</w:t>
      </w:r>
      <w:r>
        <w:rPr>
          <w:spacing w:val="16"/>
          <w:w w:val="105"/>
          <w:sz w:val="14"/>
        </w:rPr>
        <w:t> </w:t>
      </w:r>
      <w:r>
        <w:rPr>
          <w:w w:val="105"/>
          <w:sz w:val="14"/>
        </w:rPr>
        <w:t>and</w:t>
      </w:r>
      <w:r>
        <w:rPr>
          <w:spacing w:val="14"/>
          <w:w w:val="105"/>
          <w:sz w:val="14"/>
        </w:rPr>
        <w:t> </w:t>
      </w:r>
      <w:r>
        <w:rPr>
          <w:w w:val="105"/>
          <w:sz w:val="14"/>
        </w:rPr>
        <w:t>Artificial</w:t>
      </w:r>
      <w:r>
        <w:rPr>
          <w:spacing w:val="16"/>
          <w:w w:val="105"/>
          <w:sz w:val="14"/>
        </w:rPr>
        <w:t> </w:t>
      </w:r>
      <w:r>
        <w:rPr>
          <w:spacing w:val="-2"/>
          <w:w w:val="105"/>
          <w:sz w:val="14"/>
        </w:rPr>
        <w:t>Intel-</w:t>
      </w:r>
    </w:p>
    <w:p>
      <w:pPr>
        <w:spacing w:before="22"/>
        <w:ind w:left="0" w:right="112"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7"/>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3">
        <w:r>
          <w:rPr>
            <w:color w:val="007FAD"/>
            <w:spacing w:val="-2"/>
            <w:w w:val="105"/>
            <w:sz w:val="14"/>
          </w:rPr>
          <w:t>http://creative-</w:t>
        </w:r>
      </w:hyperlink>
    </w:p>
    <w:p>
      <w:pPr>
        <w:spacing w:before="33"/>
        <w:ind w:left="0" w:right="111" w:firstLine="0"/>
        <w:jc w:val="right"/>
        <w:rPr>
          <w:sz w:val="14"/>
        </w:rPr>
      </w:pPr>
      <w:hyperlink r:id="rId13">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00" w:right="540"/>
          <w:cols w:num="2" w:equalWidth="0">
            <w:col w:w="2359" w:space="933"/>
            <w:col w:w="7578"/>
          </w:cols>
        </w:sectPr>
      </w:pPr>
    </w:p>
    <w:p>
      <w:pPr>
        <w:pStyle w:val="BodyText"/>
        <w:spacing w:before="11"/>
        <w:rPr>
          <w:sz w:val="11"/>
        </w:rPr>
      </w:pPr>
    </w:p>
    <w:p>
      <w:pPr>
        <w:pStyle w:val="BodyText"/>
        <w:spacing w:line="20" w:lineRule="exact"/>
        <w:ind w:left="350"/>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rPr>
          <w:sz w:val="20"/>
        </w:rPr>
      </w:pPr>
    </w:p>
    <w:p>
      <w:pPr>
        <w:pStyle w:val="BodyText"/>
        <w:spacing w:before="127"/>
        <w:rPr>
          <w:sz w:val="20"/>
        </w:rPr>
      </w:pPr>
    </w:p>
    <w:p>
      <w:pPr>
        <w:spacing w:after="0"/>
        <w:rPr>
          <w:sz w:val="20"/>
        </w:rPr>
        <w:sectPr>
          <w:type w:val="continuous"/>
          <w:pgSz w:w="11910" w:h="15880"/>
          <w:pgMar w:header="0" w:footer="0" w:top="840" w:bottom="280" w:left="500" w:right="540"/>
        </w:sectPr>
      </w:pPr>
    </w:p>
    <w:p>
      <w:pPr>
        <w:pStyle w:val="ListParagraph"/>
        <w:numPr>
          <w:ilvl w:val="0"/>
          <w:numId w:val="1"/>
        </w:numPr>
        <w:tabs>
          <w:tab w:pos="541" w:val="left" w:leader="none"/>
        </w:tabs>
        <w:spacing w:line="240" w:lineRule="auto" w:before="111" w:after="0"/>
        <w:ind w:left="541" w:right="0" w:hanging="189"/>
        <w:jc w:val="left"/>
        <w:rPr>
          <w:sz w:val="16"/>
        </w:rPr>
      </w:pPr>
      <w:r>
        <w:rPr>
          <w:spacing w:val="-2"/>
          <w:w w:val="110"/>
          <w:sz w:val="16"/>
        </w:rPr>
        <w:t>Introduction</w:t>
      </w:r>
    </w:p>
    <w:p>
      <w:pPr>
        <w:pStyle w:val="BodyText"/>
        <w:spacing w:before="55"/>
      </w:pPr>
    </w:p>
    <w:p>
      <w:pPr>
        <w:pStyle w:val="BodyText"/>
        <w:spacing w:line="276" w:lineRule="auto"/>
        <w:ind w:left="350" w:firstLine="234"/>
        <w:jc w:val="both"/>
      </w:pPr>
      <w:r>
        <w:rPr>
          <w:w w:val="105"/>
        </w:rPr>
        <w:t>Hyperspectral</w:t>
      </w:r>
      <w:r>
        <w:rPr>
          <w:w w:val="105"/>
        </w:rPr>
        <w:t> imaging</w:t>
      </w:r>
      <w:r>
        <w:rPr>
          <w:w w:val="105"/>
        </w:rPr>
        <w:t> spectrometers</w:t>
      </w:r>
      <w:r>
        <w:rPr>
          <w:w w:val="105"/>
        </w:rPr>
        <w:t> are</w:t>
      </w:r>
      <w:r>
        <w:rPr>
          <w:w w:val="105"/>
        </w:rPr>
        <w:t> adept</w:t>
      </w:r>
      <w:r>
        <w:rPr>
          <w:w w:val="105"/>
        </w:rPr>
        <w:t> at</w:t>
      </w:r>
      <w:r>
        <w:rPr>
          <w:w w:val="105"/>
        </w:rPr>
        <w:t> collecting</w:t>
      </w:r>
      <w:r>
        <w:rPr>
          <w:w w:val="105"/>
        </w:rPr>
        <w:t> </w:t>
      </w:r>
      <w:r>
        <w:rPr>
          <w:w w:val="105"/>
        </w:rPr>
        <w:t>a huge</w:t>
      </w:r>
      <w:r>
        <w:rPr>
          <w:w w:val="105"/>
        </w:rPr>
        <w:t> number</w:t>
      </w:r>
      <w:r>
        <w:rPr>
          <w:w w:val="105"/>
        </w:rPr>
        <w:t> of</w:t>
      </w:r>
      <w:r>
        <w:rPr>
          <w:w w:val="105"/>
        </w:rPr>
        <w:t> bands</w:t>
      </w:r>
      <w:r>
        <w:rPr>
          <w:w w:val="105"/>
        </w:rPr>
        <w:t> with</w:t>
      </w:r>
      <w:r>
        <w:rPr>
          <w:w w:val="105"/>
        </w:rPr>
        <w:t> different</w:t>
      </w:r>
      <w:r>
        <w:rPr>
          <w:w w:val="105"/>
        </w:rPr>
        <w:t> wavelengths</w:t>
      </w:r>
      <w:r>
        <w:rPr>
          <w:w w:val="105"/>
        </w:rPr>
        <w:t> channels</w:t>
      </w:r>
      <w:r>
        <w:rPr>
          <w:w w:val="105"/>
        </w:rPr>
        <w:t> for</w:t>
      </w:r>
      <w:r>
        <w:rPr>
          <w:w w:val="105"/>
        </w:rPr>
        <w:t> a given spatial area on the topological surface and with huge cursed dimensionality. These bands contain high spectral information and can</w:t>
      </w:r>
      <w:r>
        <w:rPr>
          <w:w w:val="105"/>
        </w:rPr>
        <w:t> identify</w:t>
      </w:r>
      <w:r>
        <w:rPr>
          <w:w w:val="105"/>
        </w:rPr>
        <w:t> similar</w:t>
      </w:r>
      <w:r>
        <w:rPr>
          <w:w w:val="105"/>
        </w:rPr>
        <w:t> materials</w:t>
      </w:r>
      <w:r>
        <w:rPr>
          <w:w w:val="105"/>
        </w:rPr>
        <w:t> </w:t>
      </w:r>
      <w:hyperlink w:history="true" w:anchor="_bookmark41">
        <w:r>
          <w:rPr>
            <w:color w:val="007FAD"/>
            <w:w w:val="105"/>
          </w:rPr>
          <w:t>[1,2]</w:t>
        </w:r>
      </w:hyperlink>
      <w:r>
        <w:rPr>
          <w:w w:val="105"/>
        </w:rPr>
        <w:t>.</w:t>
      </w:r>
      <w:r>
        <w:rPr>
          <w:w w:val="105"/>
        </w:rPr>
        <w:t> Every</w:t>
      </w:r>
      <w:r>
        <w:rPr>
          <w:w w:val="105"/>
        </w:rPr>
        <w:t> band</w:t>
      </w:r>
      <w:r>
        <w:rPr>
          <w:w w:val="105"/>
        </w:rPr>
        <w:t> of</w:t>
      </w:r>
      <w:r>
        <w:rPr>
          <w:w w:val="105"/>
        </w:rPr>
        <w:t> pixel</w:t>
      </w:r>
      <w:r>
        <w:rPr>
          <w:w w:val="105"/>
        </w:rPr>
        <w:t> value</w:t>
      </w:r>
      <w:r>
        <w:rPr>
          <w:w w:val="105"/>
        </w:rPr>
        <w:t> is continuous</w:t>
      </w:r>
      <w:r>
        <w:rPr>
          <w:spacing w:val="22"/>
          <w:w w:val="105"/>
        </w:rPr>
        <w:t> </w:t>
      </w:r>
      <w:r>
        <w:rPr>
          <w:w w:val="105"/>
        </w:rPr>
        <w:t>spectra</w:t>
      </w:r>
      <w:r>
        <w:rPr>
          <w:spacing w:val="23"/>
          <w:w w:val="105"/>
        </w:rPr>
        <w:t> </w:t>
      </w:r>
      <w:r>
        <w:rPr>
          <w:w w:val="105"/>
        </w:rPr>
        <w:t>with</w:t>
      </w:r>
      <w:r>
        <w:rPr>
          <w:spacing w:val="23"/>
          <w:w w:val="105"/>
        </w:rPr>
        <w:t> </w:t>
      </w:r>
      <w:r>
        <w:rPr>
          <w:w w:val="105"/>
        </w:rPr>
        <w:t>the</w:t>
      </w:r>
      <w:r>
        <w:rPr>
          <w:spacing w:val="23"/>
          <w:w w:val="105"/>
        </w:rPr>
        <w:t> </w:t>
      </w:r>
      <w:r>
        <w:rPr>
          <w:w w:val="105"/>
        </w:rPr>
        <w:t>different</w:t>
      </w:r>
      <w:r>
        <w:rPr>
          <w:spacing w:val="23"/>
          <w:w w:val="105"/>
        </w:rPr>
        <w:t> </w:t>
      </w:r>
      <w:r>
        <w:rPr>
          <w:w w:val="105"/>
        </w:rPr>
        <w:t>classes</w:t>
      </w:r>
      <w:r>
        <w:rPr>
          <w:spacing w:val="23"/>
          <w:w w:val="105"/>
        </w:rPr>
        <w:t> </w:t>
      </w:r>
      <w:r>
        <w:rPr>
          <w:w w:val="105"/>
        </w:rPr>
        <w:t>of</w:t>
      </w:r>
      <w:r>
        <w:rPr>
          <w:spacing w:val="23"/>
          <w:w w:val="105"/>
        </w:rPr>
        <w:t> </w:t>
      </w:r>
      <w:r>
        <w:rPr>
          <w:w w:val="105"/>
        </w:rPr>
        <w:t>labels</w:t>
      </w:r>
      <w:r>
        <w:rPr>
          <w:spacing w:val="23"/>
          <w:w w:val="105"/>
        </w:rPr>
        <w:t> </w:t>
      </w:r>
      <w:r>
        <w:rPr>
          <w:w w:val="105"/>
        </w:rPr>
        <w:t>present</w:t>
      </w:r>
      <w:r>
        <w:rPr>
          <w:spacing w:val="23"/>
          <w:w w:val="105"/>
        </w:rPr>
        <w:t> </w:t>
      </w:r>
      <w:r>
        <w:rPr>
          <w:w w:val="105"/>
        </w:rPr>
        <w:t>on it.</w:t>
      </w:r>
      <w:r>
        <w:rPr>
          <w:w w:val="105"/>
        </w:rPr>
        <w:t> Over</w:t>
      </w:r>
      <w:r>
        <w:rPr>
          <w:w w:val="105"/>
        </w:rPr>
        <w:t> the</w:t>
      </w:r>
      <w:r>
        <w:rPr>
          <w:w w:val="105"/>
        </w:rPr>
        <w:t> decades,</w:t>
      </w:r>
      <w:r>
        <w:rPr>
          <w:w w:val="105"/>
        </w:rPr>
        <w:t> researchers</w:t>
      </w:r>
      <w:r>
        <w:rPr>
          <w:w w:val="105"/>
        </w:rPr>
        <w:t> have</w:t>
      </w:r>
      <w:r>
        <w:rPr>
          <w:w w:val="105"/>
        </w:rPr>
        <w:t> stated</w:t>
      </w:r>
      <w:r>
        <w:rPr>
          <w:w w:val="105"/>
        </w:rPr>
        <w:t> that</w:t>
      </w:r>
      <w:r>
        <w:rPr>
          <w:w w:val="105"/>
        </w:rPr>
        <w:t> hyperspectral dataset</w:t>
      </w:r>
      <w:r>
        <w:rPr>
          <w:spacing w:val="40"/>
          <w:w w:val="105"/>
        </w:rPr>
        <w:t> </w:t>
      </w:r>
      <w:r>
        <w:rPr>
          <w:w w:val="105"/>
        </w:rPr>
        <w:t>creates</w:t>
      </w:r>
      <w:r>
        <w:rPr>
          <w:spacing w:val="39"/>
          <w:w w:val="105"/>
        </w:rPr>
        <w:t> </w:t>
      </w:r>
      <w:r>
        <w:rPr>
          <w:w w:val="105"/>
        </w:rPr>
        <w:t>the</w:t>
      </w:r>
      <w:r>
        <w:rPr>
          <w:spacing w:val="40"/>
          <w:w w:val="105"/>
        </w:rPr>
        <w:t> </w:t>
      </w:r>
      <w:r>
        <w:rPr>
          <w:w w:val="105"/>
        </w:rPr>
        <w:t>Hughes</w:t>
      </w:r>
      <w:r>
        <w:rPr>
          <w:spacing w:val="40"/>
          <w:w w:val="105"/>
        </w:rPr>
        <w:t> </w:t>
      </w:r>
      <w:r>
        <w:rPr>
          <w:w w:val="105"/>
        </w:rPr>
        <w:t>phenomenon</w:t>
      </w:r>
      <w:r>
        <w:rPr>
          <w:spacing w:val="40"/>
          <w:w w:val="105"/>
        </w:rPr>
        <w:t> </w:t>
      </w:r>
      <w:r>
        <w:rPr>
          <w:w w:val="105"/>
        </w:rPr>
        <w:t>effect</w:t>
      </w:r>
      <w:r>
        <w:rPr>
          <w:spacing w:val="40"/>
          <w:w w:val="105"/>
        </w:rPr>
        <w:t> </w:t>
      </w:r>
      <w:r>
        <w:rPr>
          <w:w w:val="105"/>
        </w:rPr>
        <w:t>which</w:t>
      </w:r>
      <w:r>
        <w:rPr>
          <w:spacing w:val="39"/>
          <w:w w:val="105"/>
        </w:rPr>
        <w:t> </w:t>
      </w:r>
      <w:r>
        <w:rPr>
          <w:w w:val="105"/>
        </w:rPr>
        <w:t>decreases the</w:t>
      </w:r>
      <w:r>
        <w:rPr>
          <w:w w:val="105"/>
        </w:rPr>
        <w:t> classification</w:t>
      </w:r>
      <w:r>
        <w:rPr>
          <w:w w:val="105"/>
        </w:rPr>
        <w:t> accuracy</w:t>
      </w:r>
      <w:r>
        <w:rPr>
          <w:w w:val="105"/>
        </w:rPr>
        <w:t> due</w:t>
      </w:r>
      <w:r>
        <w:rPr>
          <w:w w:val="105"/>
        </w:rPr>
        <w:t> to</w:t>
      </w:r>
      <w:r>
        <w:rPr>
          <w:w w:val="105"/>
        </w:rPr>
        <w:t> the</w:t>
      </w:r>
      <w:r>
        <w:rPr>
          <w:w w:val="105"/>
        </w:rPr>
        <w:t> high</w:t>
      </w:r>
      <w:r>
        <w:rPr>
          <w:w w:val="105"/>
        </w:rPr>
        <w:t> dimensionality</w:t>
      </w:r>
      <w:r>
        <w:rPr>
          <w:w w:val="105"/>
        </w:rPr>
        <w:t> of</w:t>
      </w:r>
      <w:r>
        <w:rPr>
          <w:spacing w:val="40"/>
          <w:w w:val="105"/>
        </w:rPr>
        <w:t> </w:t>
      </w:r>
      <w:r>
        <w:rPr>
          <w:w w:val="105"/>
        </w:rPr>
        <w:t>spectral</w:t>
      </w:r>
      <w:r>
        <w:rPr>
          <w:w w:val="105"/>
        </w:rPr>
        <w:t> bands</w:t>
      </w:r>
      <w:r>
        <w:rPr>
          <w:w w:val="105"/>
        </w:rPr>
        <w:t> with</w:t>
      </w:r>
      <w:r>
        <w:rPr>
          <w:w w:val="105"/>
        </w:rPr>
        <w:t> the</w:t>
      </w:r>
      <w:r>
        <w:rPr>
          <w:w w:val="105"/>
        </w:rPr>
        <w:t> redundancy</w:t>
      </w:r>
      <w:r>
        <w:rPr>
          <w:w w:val="105"/>
        </w:rPr>
        <w:t> of</w:t>
      </w:r>
      <w:r>
        <w:rPr>
          <w:w w:val="105"/>
        </w:rPr>
        <w:t> information</w:t>
      </w:r>
      <w:r>
        <w:rPr>
          <w:w w:val="105"/>
        </w:rPr>
        <w:t> </w:t>
      </w:r>
      <w:hyperlink w:history="true" w:anchor="_bookmark26">
        <w:r>
          <w:rPr>
            <w:color w:val="007FAD"/>
            <w:w w:val="105"/>
          </w:rPr>
          <w:t>[3,4]</w:t>
        </w:r>
      </w:hyperlink>
      <w:r>
        <w:rPr>
          <w:w w:val="105"/>
        </w:rPr>
        <w:t>.</w:t>
      </w:r>
      <w:r>
        <w:rPr>
          <w:w w:val="105"/>
        </w:rPr>
        <w:t> The redundancy</w:t>
      </w:r>
      <w:r>
        <w:rPr>
          <w:w w:val="105"/>
        </w:rPr>
        <w:t> of</w:t>
      </w:r>
      <w:r>
        <w:rPr>
          <w:w w:val="105"/>
        </w:rPr>
        <w:t> information</w:t>
      </w:r>
      <w:r>
        <w:rPr>
          <w:w w:val="105"/>
        </w:rPr>
        <w:t> needs</w:t>
      </w:r>
      <w:r>
        <w:rPr>
          <w:w w:val="105"/>
        </w:rPr>
        <w:t> to be</w:t>
      </w:r>
      <w:r>
        <w:rPr>
          <w:w w:val="105"/>
        </w:rPr>
        <w:t> sorted</w:t>
      </w:r>
      <w:r>
        <w:rPr>
          <w:w w:val="105"/>
        </w:rPr>
        <w:t> to overcome</w:t>
      </w:r>
      <w:r>
        <w:rPr>
          <w:w w:val="105"/>
        </w:rPr>
        <w:t> the above difficulties by choosing any one of the two broad categorized concepts:</w:t>
      </w:r>
      <w:r>
        <w:rPr>
          <w:spacing w:val="32"/>
          <w:w w:val="105"/>
        </w:rPr>
        <w:t> </w:t>
      </w:r>
      <w:r>
        <w:rPr>
          <w:w w:val="105"/>
        </w:rPr>
        <w:t>1)</w:t>
      </w:r>
      <w:r>
        <w:rPr>
          <w:spacing w:val="32"/>
          <w:w w:val="105"/>
        </w:rPr>
        <w:t> </w:t>
      </w:r>
      <w:r>
        <w:rPr>
          <w:w w:val="105"/>
        </w:rPr>
        <w:t>Feature</w:t>
      </w:r>
      <w:r>
        <w:rPr>
          <w:spacing w:val="33"/>
          <w:w w:val="105"/>
        </w:rPr>
        <w:t> </w:t>
      </w:r>
      <w:r>
        <w:rPr>
          <w:w w:val="105"/>
        </w:rPr>
        <w:t>extraction</w:t>
      </w:r>
      <w:r>
        <w:rPr>
          <w:spacing w:val="32"/>
          <w:w w:val="105"/>
        </w:rPr>
        <w:t> </w:t>
      </w:r>
      <w:r>
        <w:rPr>
          <w:w w:val="105"/>
        </w:rPr>
        <w:t>or</w:t>
      </w:r>
      <w:r>
        <w:rPr>
          <w:spacing w:val="34"/>
          <w:w w:val="105"/>
        </w:rPr>
        <w:t> </w:t>
      </w:r>
      <w:r>
        <w:rPr>
          <w:w w:val="105"/>
        </w:rPr>
        <w:t>2)</w:t>
      </w:r>
      <w:r>
        <w:rPr>
          <w:spacing w:val="32"/>
          <w:w w:val="105"/>
        </w:rPr>
        <w:t> </w:t>
      </w:r>
      <w:r>
        <w:rPr>
          <w:w w:val="105"/>
        </w:rPr>
        <w:t>Feature</w:t>
      </w:r>
      <w:r>
        <w:rPr>
          <w:spacing w:val="33"/>
          <w:w w:val="105"/>
        </w:rPr>
        <w:t> </w:t>
      </w:r>
      <w:r>
        <w:rPr>
          <w:w w:val="105"/>
        </w:rPr>
        <w:t>selection</w:t>
      </w:r>
      <w:r>
        <w:rPr>
          <w:spacing w:val="32"/>
          <w:w w:val="105"/>
        </w:rPr>
        <w:t> </w:t>
      </w:r>
      <w:r>
        <w:rPr>
          <w:spacing w:val="-2"/>
          <w:w w:val="105"/>
        </w:rPr>
        <w:t>methods.</w:t>
      </w:r>
    </w:p>
    <w:p>
      <w:pPr>
        <w:pStyle w:val="BodyText"/>
        <w:spacing w:before="41"/>
        <w:rPr>
          <w:sz w:val="20"/>
        </w:rPr>
      </w:pPr>
      <w:r>
        <w:rPr/>
        <mc:AlternateContent>
          <mc:Choice Requires="wps">
            <w:drawing>
              <wp:anchor distT="0" distB="0" distL="0" distR="0" allowOverlap="1" layoutInCell="1" locked="0" behindDoc="1" simplePos="0" relativeHeight="487589888">
                <wp:simplePos x="0" y="0"/>
                <wp:positionH relativeFrom="page">
                  <wp:posOffset>540004</wp:posOffset>
                </wp:positionH>
                <wp:positionV relativeFrom="paragraph">
                  <wp:posOffset>186071</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4.651289pt;width:35.9pt;height:.1pt;mso-position-horizontal-relative:page;mso-position-vertical-relative:paragraph;z-index:-15726592;mso-wrap-distance-left:0;mso-wrap-distance-right:0" id="docshape10" coordorigin="850,293" coordsize="718,0" path="m850,293l1568,293e" filled="false" stroked="true" strokeweight=".454pt" strokecolor="#000000">
                <v:path arrowok="t"/>
                <v:stroke dashstyle="solid"/>
                <w10:wrap type="topAndBottom"/>
              </v:shape>
            </w:pict>
          </mc:Fallback>
        </mc:AlternateContent>
      </w:r>
    </w:p>
    <w:p>
      <w:pPr>
        <w:spacing w:before="12"/>
        <w:ind w:left="439"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350" w:right="0" w:firstLine="238"/>
        <w:jc w:val="both"/>
        <w:rPr>
          <w:sz w:val="12"/>
        </w:rPr>
      </w:pPr>
      <w:r>
        <w:rPr>
          <w:i/>
          <w:w w:val="110"/>
          <w:sz w:val="12"/>
        </w:rPr>
        <w:t>E-mail</w:t>
      </w:r>
      <w:r>
        <w:rPr>
          <w:i/>
          <w:spacing w:val="-7"/>
          <w:w w:val="110"/>
          <w:sz w:val="12"/>
        </w:rPr>
        <w:t> </w:t>
      </w:r>
      <w:r>
        <w:rPr>
          <w:i/>
          <w:w w:val="110"/>
          <w:sz w:val="12"/>
        </w:rPr>
        <w:t>addresses:</w:t>
      </w:r>
      <w:r>
        <w:rPr>
          <w:i/>
          <w:spacing w:val="-6"/>
          <w:w w:val="110"/>
          <w:sz w:val="12"/>
        </w:rPr>
        <w:t> </w:t>
      </w:r>
      <w:hyperlink r:id="rId14">
        <w:r>
          <w:rPr>
            <w:color w:val="007FAD"/>
            <w:w w:val="110"/>
            <w:sz w:val="12"/>
          </w:rPr>
          <w:t>nandhinik2@gmail.com</w:t>
        </w:r>
      </w:hyperlink>
      <w:r>
        <w:rPr>
          <w:color w:val="007FAD"/>
          <w:spacing w:val="-7"/>
          <w:w w:val="110"/>
          <w:sz w:val="12"/>
        </w:rPr>
        <w:t> </w:t>
      </w:r>
      <w:r>
        <w:rPr>
          <w:w w:val="110"/>
          <w:sz w:val="12"/>
        </w:rPr>
        <w:t>(K.</w:t>
      </w:r>
      <w:r>
        <w:rPr>
          <w:spacing w:val="-7"/>
          <w:w w:val="110"/>
          <w:sz w:val="12"/>
        </w:rPr>
        <w:t> </w:t>
      </w:r>
      <w:r>
        <w:rPr>
          <w:w w:val="110"/>
          <w:sz w:val="12"/>
        </w:rPr>
        <w:t>Nandhini),</w:t>
      </w:r>
      <w:r>
        <w:rPr>
          <w:spacing w:val="-7"/>
          <w:w w:val="110"/>
          <w:sz w:val="12"/>
        </w:rPr>
        <w:t> </w:t>
      </w:r>
      <w:hyperlink r:id="rId15">
        <w:r>
          <w:rPr>
            <w:color w:val="007FAD"/>
            <w:w w:val="110"/>
            <w:sz w:val="12"/>
          </w:rPr>
          <w:t>porkodi_r76@buc.edu.</w:t>
        </w:r>
      </w:hyperlink>
      <w:r>
        <w:rPr>
          <w:color w:val="007FAD"/>
          <w:spacing w:val="40"/>
          <w:w w:val="110"/>
          <w:sz w:val="12"/>
        </w:rPr>
        <w:t> </w:t>
      </w:r>
      <w:hyperlink r:id="rId15">
        <w:r>
          <w:rPr>
            <w:color w:val="007FAD"/>
            <w:w w:val="110"/>
            <w:sz w:val="12"/>
          </w:rPr>
          <w:t>in</w:t>
        </w:r>
      </w:hyperlink>
      <w:r>
        <w:rPr>
          <w:color w:val="007FAD"/>
          <w:w w:val="110"/>
          <w:sz w:val="12"/>
        </w:rPr>
        <w:t> </w:t>
      </w:r>
      <w:r>
        <w:rPr>
          <w:w w:val="110"/>
          <w:sz w:val="12"/>
        </w:rPr>
        <w:t>(R. Porkodi).</w:t>
      </w:r>
    </w:p>
    <w:p>
      <w:pPr>
        <w:pStyle w:val="BodyText"/>
        <w:spacing w:line="276" w:lineRule="auto" w:before="111"/>
        <w:ind w:left="317" w:right="110"/>
        <w:jc w:val="both"/>
      </w:pPr>
      <w:r>
        <w:rPr/>
        <w:br w:type="column"/>
      </w:r>
      <w:r>
        <w:rPr>
          <w:w w:val="105"/>
        </w:rPr>
        <w:t>Feature</w:t>
      </w:r>
      <w:r>
        <w:rPr>
          <w:w w:val="105"/>
        </w:rPr>
        <w:t> extraction</w:t>
      </w:r>
      <w:r>
        <w:rPr>
          <w:w w:val="105"/>
        </w:rPr>
        <w:t> techniques</w:t>
      </w:r>
      <w:r>
        <w:rPr>
          <w:w w:val="105"/>
        </w:rPr>
        <w:t> such</w:t>
      </w:r>
      <w:r>
        <w:rPr>
          <w:w w:val="105"/>
        </w:rPr>
        <w:t> as</w:t>
      </w:r>
      <w:r>
        <w:rPr>
          <w:w w:val="105"/>
        </w:rPr>
        <w:t> PCA</w:t>
      </w:r>
      <w:r>
        <w:rPr>
          <w:w w:val="105"/>
        </w:rPr>
        <w:t> (Principal</w:t>
      </w:r>
      <w:r>
        <w:rPr>
          <w:w w:val="105"/>
        </w:rPr>
        <w:t> </w:t>
      </w:r>
      <w:r>
        <w:rPr>
          <w:w w:val="105"/>
        </w:rPr>
        <w:t>Component Analysis)</w:t>
      </w:r>
      <w:r>
        <w:rPr>
          <w:spacing w:val="-8"/>
          <w:w w:val="105"/>
        </w:rPr>
        <w:t> </w:t>
      </w:r>
      <w:r>
        <w:rPr>
          <w:w w:val="105"/>
        </w:rPr>
        <w:t>and</w:t>
      </w:r>
      <w:r>
        <w:rPr>
          <w:spacing w:val="-7"/>
          <w:w w:val="105"/>
        </w:rPr>
        <w:t> </w:t>
      </w:r>
      <w:r>
        <w:rPr>
          <w:w w:val="105"/>
        </w:rPr>
        <w:t>ICA</w:t>
      </w:r>
      <w:r>
        <w:rPr>
          <w:spacing w:val="-7"/>
          <w:w w:val="105"/>
        </w:rPr>
        <w:t> </w:t>
      </w:r>
      <w:r>
        <w:rPr>
          <w:w w:val="105"/>
        </w:rPr>
        <w:t>(Independent</w:t>
      </w:r>
      <w:r>
        <w:rPr>
          <w:spacing w:val="-8"/>
          <w:w w:val="105"/>
        </w:rPr>
        <w:t> </w:t>
      </w:r>
      <w:r>
        <w:rPr>
          <w:w w:val="105"/>
        </w:rPr>
        <w:t>Component</w:t>
      </w:r>
      <w:r>
        <w:rPr>
          <w:spacing w:val="-9"/>
          <w:w w:val="105"/>
        </w:rPr>
        <w:t> </w:t>
      </w:r>
      <w:r>
        <w:rPr>
          <w:w w:val="105"/>
        </w:rPr>
        <w:t>Analysis)</w:t>
      </w:r>
      <w:r>
        <w:rPr>
          <w:spacing w:val="-7"/>
          <w:w w:val="105"/>
        </w:rPr>
        <w:t> </w:t>
      </w:r>
      <w:r>
        <w:rPr>
          <w:w w:val="105"/>
        </w:rPr>
        <w:t>are</w:t>
      </w:r>
      <w:r>
        <w:rPr>
          <w:spacing w:val="-7"/>
          <w:w w:val="105"/>
        </w:rPr>
        <w:t> </w:t>
      </w:r>
      <w:r>
        <w:rPr>
          <w:w w:val="105"/>
        </w:rPr>
        <w:t>projected from the high to low dimensionality. Feature selection creates the subset</w:t>
      </w:r>
      <w:r>
        <w:rPr>
          <w:w w:val="105"/>
        </w:rPr>
        <w:t> from</w:t>
      </w:r>
      <w:r>
        <w:rPr>
          <w:w w:val="105"/>
        </w:rPr>
        <w:t> the</w:t>
      </w:r>
      <w:r>
        <w:rPr>
          <w:w w:val="105"/>
        </w:rPr>
        <w:t> original</w:t>
      </w:r>
      <w:r>
        <w:rPr>
          <w:w w:val="105"/>
        </w:rPr>
        <w:t> data</w:t>
      </w:r>
      <w:r>
        <w:rPr>
          <w:w w:val="105"/>
        </w:rPr>
        <w:t> to</w:t>
      </w:r>
      <w:r>
        <w:rPr>
          <w:w w:val="105"/>
        </w:rPr>
        <w:t> reduce</w:t>
      </w:r>
      <w:r>
        <w:rPr>
          <w:w w:val="105"/>
        </w:rPr>
        <w:t> the</w:t>
      </w:r>
      <w:r>
        <w:rPr>
          <w:w w:val="105"/>
        </w:rPr>
        <w:t> dimensionality</w:t>
      </w:r>
      <w:r>
        <w:rPr>
          <w:w w:val="105"/>
        </w:rPr>
        <w:t> with fewer</w:t>
      </w:r>
      <w:r>
        <w:rPr>
          <w:spacing w:val="40"/>
          <w:w w:val="105"/>
        </w:rPr>
        <w:t> </w:t>
      </w:r>
      <w:r>
        <w:rPr>
          <w:w w:val="105"/>
        </w:rPr>
        <w:t>features.</w:t>
      </w:r>
      <w:r>
        <w:rPr>
          <w:spacing w:val="40"/>
          <w:w w:val="105"/>
        </w:rPr>
        <w:t> </w:t>
      </w:r>
      <w:r>
        <w:rPr>
          <w:w w:val="105"/>
        </w:rPr>
        <w:t>In</w:t>
      </w:r>
      <w:r>
        <w:rPr>
          <w:spacing w:val="40"/>
          <w:w w:val="105"/>
        </w:rPr>
        <w:t> </w:t>
      </w:r>
      <w:r>
        <w:rPr>
          <w:w w:val="105"/>
        </w:rPr>
        <w:t>hyperspectral</w:t>
      </w:r>
      <w:r>
        <w:rPr>
          <w:spacing w:val="40"/>
          <w:w w:val="105"/>
        </w:rPr>
        <w:t> </w:t>
      </w:r>
      <w:r>
        <w:rPr>
          <w:w w:val="105"/>
        </w:rPr>
        <w:t>remote</w:t>
      </w:r>
      <w:r>
        <w:rPr>
          <w:spacing w:val="40"/>
          <w:w w:val="105"/>
        </w:rPr>
        <w:t> </w:t>
      </w:r>
      <w:r>
        <w:rPr>
          <w:w w:val="105"/>
        </w:rPr>
        <w:t>sensing,</w:t>
      </w:r>
      <w:r>
        <w:rPr>
          <w:spacing w:val="40"/>
          <w:w w:val="105"/>
        </w:rPr>
        <w:t> </w:t>
      </w:r>
      <w:r>
        <w:rPr>
          <w:w w:val="105"/>
        </w:rPr>
        <w:t>several</w:t>
      </w:r>
      <w:r>
        <w:rPr>
          <w:spacing w:val="40"/>
          <w:w w:val="105"/>
        </w:rPr>
        <w:t> </w:t>
      </w:r>
      <w:r>
        <w:rPr>
          <w:w w:val="105"/>
        </w:rPr>
        <w:t>bands are</w:t>
      </w:r>
      <w:r>
        <w:rPr>
          <w:w w:val="105"/>
        </w:rPr>
        <w:t> considered</w:t>
      </w:r>
      <w:r>
        <w:rPr>
          <w:w w:val="105"/>
        </w:rPr>
        <w:t> as</w:t>
      </w:r>
      <w:r>
        <w:rPr>
          <w:w w:val="105"/>
        </w:rPr>
        <w:t> features.</w:t>
      </w:r>
      <w:r>
        <w:rPr>
          <w:w w:val="105"/>
        </w:rPr>
        <w:t> The</w:t>
      </w:r>
      <w:r>
        <w:rPr>
          <w:w w:val="105"/>
        </w:rPr>
        <w:t> feature</w:t>
      </w:r>
      <w:r>
        <w:rPr>
          <w:w w:val="105"/>
        </w:rPr>
        <w:t> or</w:t>
      </w:r>
      <w:r>
        <w:rPr>
          <w:w w:val="105"/>
        </w:rPr>
        <w:t> band</w:t>
      </w:r>
      <w:r>
        <w:rPr>
          <w:w w:val="105"/>
        </w:rPr>
        <w:t> selection</w:t>
      </w:r>
      <w:r>
        <w:rPr>
          <w:w w:val="105"/>
        </w:rPr>
        <w:t> tech- niques involve selecting the highly informative</w:t>
      </w:r>
      <w:r>
        <w:rPr>
          <w:w w:val="105"/>
        </w:rPr>
        <w:t> bands, and</w:t>
      </w:r>
      <w:r>
        <w:rPr>
          <w:w w:val="105"/>
        </w:rPr>
        <w:t> that reduces</w:t>
      </w:r>
      <w:r>
        <w:rPr>
          <w:w w:val="105"/>
        </w:rPr>
        <w:t> the</w:t>
      </w:r>
      <w:r>
        <w:rPr>
          <w:w w:val="105"/>
        </w:rPr>
        <w:t> dimensionality</w:t>
      </w:r>
      <w:r>
        <w:rPr>
          <w:w w:val="105"/>
        </w:rPr>
        <w:t> and</w:t>
      </w:r>
      <w:r>
        <w:rPr>
          <w:w w:val="105"/>
        </w:rPr>
        <w:t> increases</w:t>
      </w:r>
      <w:r>
        <w:rPr>
          <w:w w:val="105"/>
        </w:rPr>
        <w:t> the</w:t>
      </w:r>
      <w:r>
        <w:rPr>
          <w:w w:val="105"/>
        </w:rPr>
        <w:t> classification</w:t>
      </w:r>
      <w:r>
        <w:rPr>
          <w:w w:val="105"/>
        </w:rPr>
        <w:t> accu- racy. This paper is a study of band selection methods.</w:t>
      </w:r>
    </w:p>
    <w:p>
      <w:pPr>
        <w:pStyle w:val="BodyText"/>
        <w:spacing w:line="276" w:lineRule="auto" w:before="2"/>
        <w:ind w:left="317" w:right="111" w:firstLine="233"/>
        <w:jc w:val="both"/>
      </w:pPr>
      <w:r>
        <w:rPr>
          <w:w w:val="105"/>
        </w:rPr>
        <w:t>Information theoretic approaches, decision rule methods, </w:t>
      </w:r>
      <w:r>
        <w:rPr>
          <w:w w:val="105"/>
        </w:rPr>
        <w:t>spec- tral comparison-based approaches are widely used for hyperspec- tral</w:t>
      </w:r>
      <w:r>
        <w:rPr>
          <w:w w:val="105"/>
        </w:rPr>
        <w:t> band</w:t>
      </w:r>
      <w:r>
        <w:rPr>
          <w:w w:val="105"/>
        </w:rPr>
        <w:t> selection</w:t>
      </w:r>
      <w:r>
        <w:rPr>
          <w:w w:val="105"/>
        </w:rPr>
        <w:t> </w:t>
      </w:r>
      <w:hyperlink w:history="true" w:anchor="_bookmark30">
        <w:r>
          <w:rPr>
            <w:color w:val="007FAD"/>
            <w:w w:val="105"/>
          </w:rPr>
          <w:t>[5]</w:t>
        </w:r>
      </w:hyperlink>
      <w:r>
        <w:rPr>
          <w:w w:val="105"/>
        </w:rPr>
        <w:t>.</w:t>
      </w:r>
      <w:r>
        <w:rPr>
          <w:w w:val="105"/>
        </w:rPr>
        <w:t> Information</w:t>
      </w:r>
      <w:r>
        <w:rPr>
          <w:w w:val="105"/>
        </w:rPr>
        <w:t> theory</w:t>
      </w:r>
      <w:r>
        <w:rPr>
          <w:w w:val="105"/>
        </w:rPr>
        <w:t> is</w:t>
      </w:r>
      <w:r>
        <w:rPr>
          <w:w w:val="105"/>
        </w:rPr>
        <w:t> one</w:t>
      </w:r>
      <w:r>
        <w:rPr>
          <w:w w:val="105"/>
        </w:rPr>
        <w:t> of</w:t>
      </w:r>
      <w:r>
        <w:rPr>
          <w:w w:val="105"/>
        </w:rPr>
        <w:t> the</w:t>
      </w:r>
      <w:r>
        <w:rPr>
          <w:w w:val="105"/>
        </w:rPr>
        <w:t> front running approaches in the band selection methods. Mutual Infor- mation</w:t>
      </w:r>
      <w:r>
        <w:rPr>
          <w:w w:val="105"/>
        </w:rPr>
        <w:t> (MI)</w:t>
      </w:r>
      <w:r>
        <w:rPr>
          <w:w w:val="105"/>
        </w:rPr>
        <w:t> doesn’t</w:t>
      </w:r>
      <w:r>
        <w:rPr>
          <w:w w:val="105"/>
        </w:rPr>
        <w:t> require</w:t>
      </w:r>
      <w:r>
        <w:rPr>
          <w:w w:val="105"/>
        </w:rPr>
        <w:t> any</w:t>
      </w:r>
      <w:r>
        <w:rPr>
          <w:w w:val="105"/>
        </w:rPr>
        <w:t> ground</w:t>
      </w:r>
      <w:r>
        <w:rPr>
          <w:w w:val="105"/>
        </w:rPr>
        <w:t> truth</w:t>
      </w:r>
      <w:r>
        <w:rPr>
          <w:w w:val="105"/>
        </w:rPr>
        <w:t> reference</w:t>
      </w:r>
      <w:r>
        <w:rPr>
          <w:w w:val="105"/>
        </w:rPr>
        <w:t> or</w:t>
      </w:r>
      <w:r>
        <w:rPr>
          <w:w w:val="105"/>
        </w:rPr>
        <w:t> back- ground data</w:t>
      </w:r>
      <w:r>
        <w:rPr>
          <w:w w:val="105"/>
        </w:rPr>
        <w:t> for identifying the highly informative</w:t>
      </w:r>
      <w:r>
        <w:rPr>
          <w:w w:val="105"/>
        </w:rPr>
        <w:t> bands. It gains the information from measuring the image of all bands and selec- tion will occur based on the ranking of the entropy estimated val- ues </w:t>
      </w:r>
      <w:hyperlink w:history="true" w:anchor="_bookmark32">
        <w:r>
          <w:rPr>
            <w:color w:val="007FAD"/>
            <w:w w:val="105"/>
          </w:rPr>
          <w:t>[6]</w:t>
        </w:r>
      </w:hyperlink>
      <w:r>
        <w:rPr>
          <w:w w:val="105"/>
        </w:rPr>
        <w:t>. The amount of uncertainty in a variable generated through estimation</w:t>
      </w:r>
      <w:r>
        <w:rPr>
          <w:w w:val="105"/>
        </w:rPr>
        <w:t> is</w:t>
      </w:r>
      <w:r>
        <w:rPr>
          <w:w w:val="105"/>
        </w:rPr>
        <w:t> referred</w:t>
      </w:r>
      <w:r>
        <w:rPr>
          <w:w w:val="105"/>
        </w:rPr>
        <w:t> to</w:t>
      </w:r>
      <w:r>
        <w:rPr>
          <w:w w:val="105"/>
        </w:rPr>
        <w:t> as</w:t>
      </w:r>
      <w:r>
        <w:rPr>
          <w:w w:val="105"/>
        </w:rPr>
        <w:t> entropy.</w:t>
      </w:r>
      <w:r>
        <w:rPr>
          <w:w w:val="105"/>
        </w:rPr>
        <w:t> The</w:t>
      </w:r>
      <w:r>
        <w:rPr>
          <w:w w:val="105"/>
        </w:rPr>
        <w:t> information</w:t>
      </w:r>
      <w:r>
        <w:rPr>
          <w:w w:val="105"/>
        </w:rPr>
        <w:t> from</w:t>
      </w:r>
      <w:r>
        <w:rPr>
          <w:w w:val="105"/>
        </w:rPr>
        <w:t> the</w:t>
      </w:r>
      <w:r>
        <w:rPr>
          <w:spacing w:val="80"/>
          <w:w w:val="105"/>
        </w:rPr>
        <w:t> </w:t>
      </w:r>
      <w:r>
        <w:rPr>
          <w:w w:val="105"/>
        </w:rPr>
        <w:t>other</w:t>
      </w:r>
      <w:r>
        <w:rPr>
          <w:spacing w:val="62"/>
          <w:w w:val="105"/>
        </w:rPr>
        <w:t> </w:t>
      </w:r>
      <w:r>
        <w:rPr>
          <w:w w:val="105"/>
        </w:rPr>
        <w:t>variable</w:t>
      </w:r>
      <w:r>
        <w:rPr>
          <w:spacing w:val="63"/>
          <w:w w:val="105"/>
        </w:rPr>
        <w:t> </w:t>
      </w:r>
      <w:r>
        <w:rPr>
          <w:w w:val="105"/>
        </w:rPr>
        <w:t>are</w:t>
      </w:r>
      <w:r>
        <w:rPr>
          <w:spacing w:val="64"/>
          <w:w w:val="105"/>
        </w:rPr>
        <w:t> </w:t>
      </w:r>
      <w:r>
        <w:rPr>
          <w:w w:val="105"/>
        </w:rPr>
        <w:t>considered</w:t>
      </w:r>
      <w:r>
        <w:rPr>
          <w:spacing w:val="63"/>
          <w:w w:val="105"/>
        </w:rPr>
        <w:t> </w:t>
      </w:r>
      <w:r>
        <w:rPr>
          <w:w w:val="105"/>
        </w:rPr>
        <w:t>and</w:t>
      </w:r>
      <w:r>
        <w:rPr>
          <w:spacing w:val="64"/>
          <w:w w:val="105"/>
        </w:rPr>
        <w:t> </w:t>
      </w:r>
      <w:r>
        <w:rPr>
          <w:w w:val="105"/>
        </w:rPr>
        <w:t>measured</w:t>
      </w:r>
      <w:r>
        <w:rPr>
          <w:spacing w:val="63"/>
          <w:w w:val="105"/>
        </w:rPr>
        <w:t> </w:t>
      </w:r>
      <w:r>
        <w:rPr>
          <w:w w:val="105"/>
        </w:rPr>
        <w:t>for</w:t>
      </w:r>
      <w:r>
        <w:rPr>
          <w:spacing w:val="65"/>
          <w:w w:val="105"/>
        </w:rPr>
        <w:t> </w:t>
      </w:r>
      <w:r>
        <w:rPr>
          <w:w w:val="105"/>
        </w:rPr>
        <w:t>reducing</w:t>
      </w:r>
      <w:r>
        <w:rPr>
          <w:spacing w:val="62"/>
          <w:w w:val="105"/>
        </w:rPr>
        <w:t> </w:t>
      </w:r>
      <w:r>
        <w:rPr>
          <w:spacing w:val="-5"/>
          <w:w w:val="105"/>
        </w:rPr>
        <w:t>the</w:t>
      </w:r>
    </w:p>
    <w:p>
      <w:pPr>
        <w:spacing w:after="0" w:line="276" w:lineRule="auto"/>
        <w:jc w:val="both"/>
        <w:sectPr>
          <w:type w:val="continuous"/>
          <w:pgSz w:w="11910" w:h="15880"/>
          <w:pgMar w:header="0" w:footer="0" w:top="840" w:bottom="280" w:left="500" w:right="540"/>
          <w:cols w:num="2" w:equalWidth="0">
            <w:col w:w="5373" w:space="40"/>
            <w:col w:w="5457"/>
          </w:cols>
        </w:sectPr>
      </w:pPr>
    </w:p>
    <w:p>
      <w:pPr>
        <w:pStyle w:val="BodyText"/>
        <w:spacing w:before="91"/>
        <w:rPr>
          <w:sz w:val="12"/>
        </w:rPr>
      </w:pPr>
    </w:p>
    <w:p>
      <w:pPr>
        <w:spacing w:before="0"/>
        <w:ind w:left="350" w:right="0" w:firstLine="0"/>
        <w:jc w:val="left"/>
        <w:rPr>
          <w:sz w:val="12"/>
        </w:rPr>
      </w:pPr>
      <w:hyperlink r:id="rId10">
        <w:r>
          <w:rPr>
            <w:color w:val="007FAD"/>
            <w:spacing w:val="-2"/>
            <w:w w:val="110"/>
            <w:sz w:val="12"/>
          </w:rPr>
          <w:t>https://doi.org/10.1016/j.eij.2020.06.002</w:t>
        </w:r>
      </w:hyperlink>
    </w:p>
    <w:p>
      <w:pPr>
        <w:spacing w:line="278" w:lineRule="auto" w:before="13"/>
        <w:ind w:left="350" w:right="1895" w:hanging="1"/>
        <w:jc w:val="left"/>
        <w:rPr>
          <w:sz w:val="12"/>
        </w:rPr>
      </w:pPr>
      <w:r>
        <w:rPr>
          <w:w w:val="110"/>
          <w:sz w:val="12"/>
        </w:rPr>
        <w:t>1110-8665/</w:t>
      </w:r>
      <w:r>
        <w:rPr>
          <w:rFonts w:ascii="Comic Sans MS" w:hAnsi="Comic Sans MS"/>
          <w:w w:val="110"/>
          <w:sz w:val="12"/>
        </w:rPr>
        <w:t>© </w:t>
      </w:r>
      <w:r>
        <w:rPr>
          <w:w w:val="110"/>
          <w:sz w:val="12"/>
        </w:rPr>
        <w:t>2021</w:t>
      </w:r>
      <w:r>
        <w:rPr>
          <w:spacing w:val="14"/>
          <w:w w:val="110"/>
          <w:sz w:val="12"/>
        </w:rPr>
        <w:t> </w:t>
      </w:r>
      <w:r>
        <w:rPr>
          <w:w w:val="110"/>
          <w:sz w:val="12"/>
        </w:rPr>
        <w:t>THE</w:t>
      </w:r>
      <w:r>
        <w:rPr>
          <w:spacing w:val="13"/>
          <w:w w:val="110"/>
          <w:sz w:val="12"/>
        </w:rPr>
        <w:t> </w:t>
      </w:r>
      <w:r>
        <w:rPr>
          <w:w w:val="110"/>
          <w:sz w:val="12"/>
        </w:rPr>
        <w:t>AUTHORS.</w:t>
      </w:r>
      <w:r>
        <w:rPr>
          <w:spacing w:val="13"/>
          <w:w w:val="110"/>
          <w:sz w:val="12"/>
        </w:rPr>
        <w:t> </w:t>
      </w:r>
      <w:r>
        <w:rPr>
          <w:w w:val="110"/>
          <w:sz w:val="12"/>
        </w:rPr>
        <w:t>Published</w:t>
      </w:r>
      <w:r>
        <w:rPr>
          <w:spacing w:val="13"/>
          <w:w w:val="110"/>
          <w:sz w:val="12"/>
        </w:rPr>
        <w:t> </w:t>
      </w:r>
      <w:r>
        <w:rPr>
          <w:w w:val="110"/>
          <w:sz w:val="12"/>
        </w:rPr>
        <w:t>by</w:t>
      </w:r>
      <w:r>
        <w:rPr>
          <w:spacing w:val="12"/>
          <w:w w:val="110"/>
          <w:sz w:val="12"/>
        </w:rPr>
        <w:t> </w:t>
      </w:r>
      <w:r>
        <w:rPr>
          <w:w w:val="110"/>
          <w:sz w:val="12"/>
        </w:rPr>
        <w:t>Elsevier</w:t>
      </w:r>
      <w:r>
        <w:rPr>
          <w:spacing w:val="14"/>
          <w:w w:val="110"/>
          <w:sz w:val="12"/>
        </w:rPr>
        <w:t> </w:t>
      </w:r>
      <w:r>
        <w:rPr>
          <w:w w:val="110"/>
          <w:sz w:val="12"/>
        </w:rPr>
        <w:t>BV</w:t>
      </w:r>
      <w:r>
        <w:rPr>
          <w:spacing w:val="13"/>
          <w:w w:val="110"/>
          <w:sz w:val="12"/>
        </w:rPr>
        <w:t> </w:t>
      </w:r>
      <w:r>
        <w:rPr>
          <w:w w:val="110"/>
          <w:sz w:val="12"/>
        </w:rPr>
        <w:t>on</w:t>
      </w:r>
      <w:r>
        <w:rPr>
          <w:spacing w:val="13"/>
          <w:w w:val="110"/>
          <w:sz w:val="12"/>
        </w:rPr>
        <w:t> </w:t>
      </w:r>
      <w:r>
        <w:rPr>
          <w:w w:val="110"/>
          <w:sz w:val="12"/>
        </w:rPr>
        <w:t>behalf</w:t>
      </w:r>
      <w:r>
        <w:rPr>
          <w:spacing w:val="13"/>
          <w:w w:val="110"/>
          <w:sz w:val="12"/>
        </w:rPr>
        <w:t> </w:t>
      </w:r>
      <w:r>
        <w:rPr>
          <w:w w:val="110"/>
          <w:sz w:val="12"/>
        </w:rPr>
        <w:t>of</w:t>
      </w:r>
      <w:r>
        <w:rPr>
          <w:spacing w:val="13"/>
          <w:w w:val="110"/>
          <w:sz w:val="12"/>
        </w:rPr>
        <w:t> </w:t>
      </w:r>
      <w:r>
        <w:rPr>
          <w:w w:val="110"/>
          <w:sz w:val="12"/>
        </w:rPr>
        <w:t>Faculty</w:t>
      </w:r>
      <w:r>
        <w:rPr>
          <w:spacing w:val="14"/>
          <w:w w:val="110"/>
          <w:sz w:val="12"/>
        </w:rPr>
        <w:t> </w:t>
      </w:r>
      <w:r>
        <w:rPr>
          <w:w w:val="110"/>
          <w:sz w:val="12"/>
        </w:rPr>
        <w:t>of</w:t>
      </w:r>
      <w:r>
        <w:rPr>
          <w:spacing w:val="12"/>
          <w:w w:val="110"/>
          <w:sz w:val="12"/>
        </w:rPr>
        <w:t> </w:t>
      </w:r>
      <w:r>
        <w:rPr>
          <w:w w:val="110"/>
          <w:sz w:val="12"/>
        </w:rPr>
        <w:t>Computers</w:t>
      </w:r>
      <w:r>
        <w:rPr>
          <w:spacing w:val="14"/>
          <w:w w:val="110"/>
          <w:sz w:val="12"/>
        </w:rPr>
        <w:t> </w:t>
      </w:r>
      <w:r>
        <w:rPr>
          <w:w w:val="110"/>
          <w:sz w:val="12"/>
        </w:rPr>
        <w:t>and</w:t>
      </w:r>
      <w:r>
        <w:rPr>
          <w:spacing w:val="13"/>
          <w:w w:val="110"/>
          <w:sz w:val="12"/>
        </w:rPr>
        <w:t> </w:t>
      </w:r>
      <w:r>
        <w:rPr>
          <w:w w:val="110"/>
          <w:sz w:val="12"/>
        </w:rPr>
        <w:t>Artificial</w:t>
      </w:r>
      <w:r>
        <w:rPr>
          <w:spacing w:val="13"/>
          <w:w w:val="110"/>
          <w:sz w:val="12"/>
        </w:rPr>
        <w:t> </w:t>
      </w:r>
      <w:r>
        <w:rPr>
          <w:w w:val="110"/>
          <w:sz w:val="12"/>
        </w:rPr>
        <w:t>Intelligence,</w:t>
      </w:r>
      <w:r>
        <w:rPr>
          <w:spacing w:val="13"/>
          <w:w w:val="110"/>
          <w:sz w:val="12"/>
        </w:rPr>
        <w:t> </w:t>
      </w:r>
      <w:r>
        <w:rPr>
          <w:w w:val="110"/>
          <w:sz w:val="12"/>
        </w:rPr>
        <w:t>Cairo</w:t>
      </w:r>
      <w:r>
        <w:rPr>
          <w:spacing w:val="13"/>
          <w:w w:val="110"/>
          <w:sz w:val="12"/>
        </w:rPr>
        <w:t> </w:t>
      </w:r>
      <w:r>
        <w:rPr>
          <w:w w:val="110"/>
          <w:sz w:val="12"/>
        </w:rPr>
        <w:t>University.</w:t>
      </w:r>
      <w:r>
        <w:rPr>
          <w:spacing w:val="40"/>
          <w:w w:val="110"/>
          <w:sz w:val="12"/>
        </w:rPr>
        <w:t> </w:t>
      </w:r>
      <w:r>
        <w:rPr>
          <w:w w:val="110"/>
          <w:sz w:val="12"/>
        </w:rPr>
        <w:t>This is an open access article under the CC BY-NC-ND license (</w:t>
      </w:r>
      <w:hyperlink r:id="rId13">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header="0" w:footer="0" w:top="840" w:bottom="280" w:left="500" w:right="540"/>
        </w:sectPr>
      </w:pPr>
    </w:p>
    <w:p>
      <w:pPr>
        <w:pStyle w:val="BodyText"/>
        <w:spacing w:before="5"/>
        <w:rPr>
          <w:sz w:val="11"/>
        </w:rPr>
      </w:pPr>
    </w:p>
    <w:p>
      <w:pPr>
        <w:spacing w:after="0"/>
        <w:rPr>
          <w:sz w:val="11"/>
        </w:rPr>
        <w:sectPr>
          <w:headerReference w:type="even" r:id="rId16"/>
          <w:headerReference w:type="default" r:id="rId17"/>
          <w:pgSz w:w="11910" w:h="15880"/>
          <w:pgMar w:header="890" w:footer="0" w:top="1080" w:bottom="280" w:left="500" w:right="540"/>
          <w:pgNumType w:start="134"/>
        </w:sectPr>
      </w:pPr>
    </w:p>
    <w:p>
      <w:pPr>
        <w:pStyle w:val="BodyText"/>
        <w:spacing w:line="276" w:lineRule="auto" w:before="110"/>
        <w:ind w:left="154" w:right="38"/>
        <w:jc w:val="both"/>
      </w:pPr>
      <w:bookmarkStart w:name="2 Related work" w:id="4"/>
      <w:bookmarkEnd w:id="4"/>
      <w:r>
        <w:rPr/>
      </w:r>
      <w:bookmarkStart w:name="_bookmark1" w:id="5"/>
      <w:bookmarkEnd w:id="5"/>
      <w:r>
        <w:rPr/>
      </w:r>
      <w:r>
        <w:rPr>
          <w:w w:val="105"/>
        </w:rPr>
        <w:t>uncertainty</w:t>
      </w:r>
      <w:r>
        <w:rPr>
          <w:w w:val="105"/>
        </w:rPr>
        <w:t> is</w:t>
      </w:r>
      <w:r>
        <w:rPr>
          <w:w w:val="105"/>
        </w:rPr>
        <w:t> MI</w:t>
      </w:r>
      <w:r>
        <w:rPr>
          <w:w w:val="105"/>
        </w:rPr>
        <w:t> </w:t>
      </w:r>
      <w:hyperlink w:history="true" w:anchor="_bookmark33">
        <w:r>
          <w:rPr>
            <w:color w:val="007FAD"/>
            <w:w w:val="105"/>
          </w:rPr>
          <w:t>[7]</w:t>
        </w:r>
      </w:hyperlink>
      <w:r>
        <w:rPr>
          <w:w w:val="105"/>
        </w:rPr>
        <w:t>.</w:t>
      </w:r>
      <w:r>
        <w:rPr>
          <w:w w:val="105"/>
        </w:rPr>
        <w:t> There</w:t>
      </w:r>
      <w:r>
        <w:rPr>
          <w:w w:val="105"/>
        </w:rPr>
        <w:t> are</w:t>
      </w:r>
      <w:r>
        <w:rPr>
          <w:w w:val="105"/>
        </w:rPr>
        <w:t> many</w:t>
      </w:r>
      <w:r>
        <w:rPr>
          <w:w w:val="105"/>
        </w:rPr>
        <w:t> research</w:t>
      </w:r>
      <w:r>
        <w:rPr>
          <w:w w:val="105"/>
        </w:rPr>
        <w:t> studies</w:t>
      </w:r>
      <w:r>
        <w:rPr>
          <w:w w:val="105"/>
        </w:rPr>
        <w:t> </w:t>
      </w:r>
      <w:r>
        <w:rPr>
          <w:w w:val="105"/>
        </w:rPr>
        <w:t>employed</w:t>
      </w:r>
      <w:r>
        <w:rPr>
          <w:spacing w:val="40"/>
          <w:w w:val="105"/>
        </w:rPr>
        <w:t> </w:t>
      </w:r>
      <w:r>
        <w:rPr>
          <w:w w:val="105"/>
        </w:rPr>
        <w:t>MI</w:t>
      </w:r>
      <w:r>
        <w:rPr>
          <w:w w:val="105"/>
        </w:rPr>
        <w:t> techniques</w:t>
      </w:r>
      <w:r>
        <w:rPr>
          <w:w w:val="105"/>
        </w:rPr>
        <w:t> which</w:t>
      </w:r>
      <w:r>
        <w:rPr>
          <w:w w:val="105"/>
        </w:rPr>
        <w:t> often</w:t>
      </w:r>
      <w:r>
        <w:rPr>
          <w:w w:val="105"/>
        </w:rPr>
        <w:t> proved</w:t>
      </w:r>
      <w:r>
        <w:rPr>
          <w:w w:val="105"/>
        </w:rPr>
        <w:t> the</w:t>
      </w:r>
      <w:r>
        <w:rPr>
          <w:w w:val="105"/>
        </w:rPr>
        <w:t> high</w:t>
      </w:r>
      <w:r>
        <w:rPr>
          <w:w w:val="105"/>
        </w:rPr>
        <w:t> accuracy</w:t>
      </w:r>
      <w:r>
        <w:rPr>
          <w:w w:val="105"/>
        </w:rPr>
        <w:t> even</w:t>
      </w:r>
      <w:r>
        <w:rPr>
          <w:w w:val="105"/>
        </w:rPr>
        <w:t> with fewer</w:t>
      </w:r>
      <w:r>
        <w:rPr>
          <w:w w:val="105"/>
        </w:rPr>
        <w:t> bands. This</w:t>
      </w:r>
      <w:r>
        <w:rPr>
          <w:w w:val="105"/>
        </w:rPr>
        <w:t> paper</w:t>
      </w:r>
      <w:r>
        <w:rPr>
          <w:spacing w:val="36"/>
          <w:w w:val="105"/>
        </w:rPr>
        <w:t> </w:t>
      </w:r>
      <w:r>
        <w:rPr>
          <w:w w:val="105"/>
        </w:rPr>
        <w:t>concentrates</w:t>
      </w:r>
      <w:r>
        <w:rPr>
          <w:spacing w:val="36"/>
          <w:w w:val="105"/>
        </w:rPr>
        <w:t> </w:t>
      </w:r>
      <w:r>
        <w:rPr>
          <w:w w:val="105"/>
        </w:rPr>
        <w:t>on</w:t>
      </w:r>
      <w:r>
        <w:rPr>
          <w:w w:val="105"/>
        </w:rPr>
        <w:t> MI for band selection.</w:t>
      </w:r>
      <w:r>
        <w:rPr>
          <w:spacing w:val="40"/>
          <w:w w:val="105"/>
        </w:rPr>
        <w:t> </w:t>
      </w:r>
      <w:r>
        <w:rPr>
          <w:w w:val="105"/>
        </w:rPr>
        <w:t>The main contribution of the work is to select higher informative band from hyperspectral</w:t>
      </w:r>
      <w:r>
        <w:rPr>
          <w:w w:val="105"/>
        </w:rPr>
        <w:t> data</w:t>
      </w:r>
      <w:r>
        <w:rPr>
          <w:w w:val="105"/>
        </w:rPr>
        <w:t> with minimum number of selected bands</w:t>
      </w:r>
      <w:r>
        <w:rPr>
          <w:w w:val="105"/>
        </w:rPr>
        <w:t> and</w:t>
      </w:r>
      <w:r>
        <w:rPr>
          <w:w w:val="105"/>
        </w:rPr>
        <w:t> the</w:t>
      </w:r>
      <w:r>
        <w:rPr>
          <w:w w:val="105"/>
        </w:rPr>
        <w:t> classification</w:t>
      </w:r>
      <w:r>
        <w:rPr>
          <w:w w:val="105"/>
        </w:rPr>
        <w:t> method</w:t>
      </w:r>
      <w:r>
        <w:rPr>
          <w:w w:val="105"/>
        </w:rPr>
        <w:t> is</w:t>
      </w:r>
      <w:r>
        <w:rPr>
          <w:w w:val="105"/>
        </w:rPr>
        <w:t> used</w:t>
      </w:r>
      <w:r>
        <w:rPr>
          <w:w w:val="105"/>
        </w:rPr>
        <w:t> to</w:t>
      </w:r>
      <w:r>
        <w:rPr>
          <w:w w:val="105"/>
        </w:rPr>
        <w:t> prove</w:t>
      </w:r>
      <w:r>
        <w:rPr>
          <w:w w:val="105"/>
        </w:rPr>
        <w:t> the</w:t>
      </w:r>
      <w:r>
        <w:rPr>
          <w:w w:val="105"/>
        </w:rPr>
        <w:t> perfor- mance</w:t>
      </w:r>
      <w:r>
        <w:rPr>
          <w:w w:val="105"/>
        </w:rPr>
        <w:t> of</w:t>
      </w:r>
      <w:r>
        <w:rPr>
          <w:w w:val="105"/>
        </w:rPr>
        <w:t> proposed</w:t>
      </w:r>
      <w:r>
        <w:rPr>
          <w:w w:val="105"/>
        </w:rPr>
        <w:t> algorithm.</w:t>
      </w:r>
      <w:r>
        <w:rPr>
          <w:w w:val="105"/>
        </w:rPr>
        <w:t> The</w:t>
      </w:r>
      <w:r>
        <w:rPr>
          <w:w w:val="105"/>
        </w:rPr>
        <w:t> major</w:t>
      </w:r>
      <w:r>
        <w:rPr>
          <w:w w:val="105"/>
        </w:rPr>
        <w:t> advantages</w:t>
      </w:r>
      <w:r>
        <w:rPr>
          <w:w w:val="105"/>
        </w:rPr>
        <w:t> of</w:t>
      </w:r>
      <w:r>
        <w:rPr>
          <w:w w:val="105"/>
        </w:rPr>
        <w:t> the</w:t>
      </w:r>
      <w:r>
        <w:rPr>
          <w:w w:val="105"/>
        </w:rPr>
        <w:t> pro- posed</w:t>
      </w:r>
      <w:r>
        <w:rPr>
          <w:w w:val="105"/>
        </w:rPr>
        <w:t> algorithm</w:t>
      </w:r>
      <w:r>
        <w:rPr>
          <w:w w:val="105"/>
        </w:rPr>
        <w:t> for</w:t>
      </w:r>
      <w:r>
        <w:rPr>
          <w:w w:val="105"/>
        </w:rPr>
        <w:t> band</w:t>
      </w:r>
      <w:r>
        <w:rPr>
          <w:w w:val="105"/>
        </w:rPr>
        <w:t> selection</w:t>
      </w:r>
      <w:r>
        <w:rPr>
          <w:w w:val="105"/>
        </w:rPr>
        <w:t> include</w:t>
      </w:r>
      <w:r>
        <w:rPr>
          <w:w w:val="105"/>
        </w:rPr>
        <w:t> the</w:t>
      </w:r>
      <w:r>
        <w:rPr>
          <w:w w:val="105"/>
        </w:rPr>
        <w:t> reduction</w:t>
      </w:r>
      <w:r>
        <w:rPr>
          <w:w w:val="105"/>
        </w:rPr>
        <w:t> in</w:t>
      </w:r>
      <w:r>
        <w:rPr>
          <w:w w:val="105"/>
        </w:rPr>
        <w:t> false rate,</w:t>
      </w:r>
      <w:r>
        <w:rPr>
          <w:w w:val="105"/>
        </w:rPr>
        <w:t> delay</w:t>
      </w:r>
      <w:r>
        <w:rPr>
          <w:w w:val="105"/>
        </w:rPr>
        <w:t> in</w:t>
      </w:r>
      <w:r>
        <w:rPr>
          <w:w w:val="105"/>
        </w:rPr>
        <w:t> band</w:t>
      </w:r>
      <w:r>
        <w:rPr>
          <w:w w:val="105"/>
        </w:rPr>
        <w:t> selection</w:t>
      </w:r>
      <w:r>
        <w:rPr>
          <w:w w:val="105"/>
        </w:rPr>
        <w:t> and</w:t>
      </w:r>
      <w:r>
        <w:rPr>
          <w:w w:val="105"/>
        </w:rPr>
        <w:t> occurred</w:t>
      </w:r>
      <w:r>
        <w:rPr>
          <w:w w:val="105"/>
        </w:rPr>
        <w:t> higher</w:t>
      </w:r>
      <w:r>
        <w:rPr>
          <w:w w:val="105"/>
        </w:rPr>
        <w:t> accuracy</w:t>
      </w:r>
      <w:r>
        <w:rPr>
          <w:w w:val="105"/>
        </w:rPr>
        <w:t> com- pared to other previous works.</w:t>
      </w:r>
    </w:p>
    <w:p>
      <w:pPr>
        <w:pStyle w:val="BodyText"/>
        <w:spacing w:line="276" w:lineRule="auto" w:before="1"/>
        <w:ind w:left="154" w:right="38" w:firstLine="233"/>
        <w:jc w:val="both"/>
      </w:pPr>
      <w:r>
        <w:rPr>
          <w:w w:val="105"/>
        </w:rPr>
        <w:t>The rest of this paper is arranged as follows: </w:t>
      </w:r>
      <w:hyperlink w:history="true" w:anchor="_bookmark1">
        <w:r>
          <w:rPr>
            <w:color w:val="007FAD"/>
            <w:w w:val="105"/>
          </w:rPr>
          <w:t>Section 2</w:t>
        </w:r>
      </w:hyperlink>
      <w:r>
        <w:rPr>
          <w:color w:val="007FAD"/>
          <w:w w:val="105"/>
        </w:rPr>
        <w:t> </w:t>
      </w:r>
      <w:r>
        <w:rPr>
          <w:w w:val="105"/>
        </w:rPr>
        <w:t>provides</w:t>
      </w:r>
      <w:r>
        <w:rPr>
          <w:spacing w:val="40"/>
          <w:w w:val="105"/>
        </w:rPr>
        <w:t> </w:t>
      </w:r>
      <w:r>
        <w:rPr>
          <w:w w:val="105"/>
        </w:rPr>
        <w:t>a survey of related works in the areas of hyperspectral band selec- tion</w:t>
      </w:r>
      <w:r>
        <w:rPr>
          <w:w w:val="105"/>
        </w:rPr>
        <w:t> and</w:t>
      </w:r>
      <w:r>
        <w:rPr>
          <w:w w:val="105"/>
        </w:rPr>
        <w:t> classification.</w:t>
      </w:r>
      <w:r>
        <w:rPr>
          <w:w w:val="105"/>
        </w:rPr>
        <w:t> </w:t>
      </w:r>
      <w:hyperlink w:history="true" w:anchor="_bookmark2">
        <w:r>
          <w:rPr>
            <w:color w:val="007FAD"/>
            <w:w w:val="105"/>
          </w:rPr>
          <w:t>Section</w:t>
        </w:r>
        <w:r>
          <w:rPr>
            <w:color w:val="007FAD"/>
            <w:w w:val="105"/>
          </w:rPr>
          <w:t> 3</w:t>
        </w:r>
      </w:hyperlink>
      <w:r>
        <w:rPr>
          <w:color w:val="007FAD"/>
          <w:w w:val="105"/>
        </w:rPr>
        <w:t> </w:t>
      </w:r>
      <w:r>
        <w:rPr>
          <w:w w:val="105"/>
        </w:rPr>
        <w:t>depicts</w:t>
      </w:r>
      <w:r>
        <w:rPr>
          <w:w w:val="105"/>
        </w:rPr>
        <w:t> the</w:t>
      </w:r>
      <w:r>
        <w:rPr>
          <w:w w:val="105"/>
        </w:rPr>
        <w:t> architecture</w:t>
      </w:r>
      <w:r>
        <w:rPr>
          <w:w w:val="105"/>
        </w:rPr>
        <w:t> of</w:t>
      </w:r>
      <w:r>
        <w:rPr>
          <w:w w:val="105"/>
        </w:rPr>
        <w:t> the mutual information and Otsu method (MI-Otsu) and also explains the</w:t>
      </w:r>
      <w:r>
        <w:rPr>
          <w:w w:val="105"/>
        </w:rPr>
        <w:t> proposed</w:t>
      </w:r>
      <w:r>
        <w:rPr>
          <w:w w:val="105"/>
        </w:rPr>
        <w:t> algorithm.</w:t>
      </w:r>
      <w:r>
        <w:rPr>
          <w:w w:val="105"/>
        </w:rPr>
        <w:t> </w:t>
      </w:r>
      <w:hyperlink w:history="true" w:anchor="_bookmark6">
        <w:r>
          <w:rPr>
            <w:color w:val="007FAD"/>
            <w:w w:val="105"/>
          </w:rPr>
          <w:t>Section</w:t>
        </w:r>
        <w:r>
          <w:rPr>
            <w:color w:val="007FAD"/>
            <w:w w:val="105"/>
          </w:rPr>
          <w:t> 4</w:t>
        </w:r>
      </w:hyperlink>
      <w:r>
        <w:rPr>
          <w:color w:val="007FAD"/>
          <w:w w:val="105"/>
        </w:rPr>
        <w:t> </w:t>
      </w:r>
      <w:r>
        <w:rPr>
          <w:w w:val="105"/>
        </w:rPr>
        <w:t>illustrates</w:t>
      </w:r>
      <w:r>
        <w:rPr>
          <w:w w:val="105"/>
        </w:rPr>
        <w:t> the</w:t>
      </w:r>
      <w:r>
        <w:rPr>
          <w:w w:val="105"/>
        </w:rPr>
        <w:t> results</w:t>
      </w:r>
      <w:r>
        <w:rPr>
          <w:w w:val="105"/>
        </w:rPr>
        <w:t> obtained from</w:t>
      </w:r>
      <w:r>
        <w:rPr>
          <w:w w:val="105"/>
        </w:rPr>
        <w:t> this</w:t>
      </w:r>
      <w:r>
        <w:rPr>
          <w:w w:val="105"/>
        </w:rPr>
        <w:t> work</w:t>
      </w:r>
      <w:r>
        <w:rPr>
          <w:w w:val="105"/>
        </w:rPr>
        <w:t> and</w:t>
      </w:r>
      <w:r>
        <w:rPr>
          <w:w w:val="105"/>
        </w:rPr>
        <w:t> provides</w:t>
      </w:r>
      <w:r>
        <w:rPr>
          <w:w w:val="105"/>
        </w:rPr>
        <w:t> relevant</w:t>
      </w:r>
      <w:r>
        <w:rPr>
          <w:w w:val="105"/>
        </w:rPr>
        <w:t> discussions</w:t>
      </w:r>
      <w:r>
        <w:rPr>
          <w:w w:val="105"/>
        </w:rPr>
        <w:t> on</w:t>
      </w:r>
      <w:r>
        <w:rPr>
          <w:w w:val="105"/>
        </w:rPr>
        <w:t> them.</w:t>
      </w:r>
      <w:r>
        <w:rPr>
          <w:w w:val="105"/>
        </w:rPr>
        <w:t> </w:t>
      </w:r>
      <w:hyperlink w:history="true" w:anchor="_bookmark25">
        <w:r>
          <w:rPr>
            <w:color w:val="007FAD"/>
            <w:w w:val="105"/>
          </w:rPr>
          <w:t>Sec-</w:t>
        </w:r>
      </w:hyperlink>
      <w:r>
        <w:rPr>
          <w:color w:val="007FAD"/>
          <w:spacing w:val="80"/>
          <w:w w:val="105"/>
        </w:rPr>
        <w:t> </w:t>
      </w:r>
      <w:hyperlink w:history="true" w:anchor="_bookmark25">
        <w:r>
          <w:rPr>
            <w:color w:val="007FAD"/>
            <w:w w:val="105"/>
          </w:rPr>
          <w:t>tion 5</w:t>
        </w:r>
      </w:hyperlink>
      <w:r>
        <w:rPr>
          <w:color w:val="007FAD"/>
          <w:w w:val="105"/>
        </w:rPr>
        <w:t> </w:t>
      </w:r>
      <w:r>
        <w:rPr>
          <w:w w:val="105"/>
        </w:rPr>
        <w:t>concludes the paper with future work.</w:t>
      </w:r>
    </w:p>
    <w:p>
      <w:pPr>
        <w:pStyle w:val="BodyText"/>
        <w:spacing w:before="28"/>
      </w:pPr>
    </w:p>
    <w:p>
      <w:pPr>
        <w:pStyle w:val="ListParagraph"/>
        <w:numPr>
          <w:ilvl w:val="0"/>
          <w:numId w:val="1"/>
        </w:numPr>
        <w:tabs>
          <w:tab w:pos="346" w:val="left" w:leader="none"/>
        </w:tabs>
        <w:spacing w:line="240" w:lineRule="auto" w:before="0" w:after="0"/>
        <w:ind w:left="346" w:right="0" w:hanging="191"/>
        <w:jc w:val="left"/>
        <w:rPr>
          <w:sz w:val="16"/>
        </w:rPr>
      </w:pPr>
      <w:r>
        <w:rPr>
          <w:w w:val="110"/>
          <w:sz w:val="16"/>
        </w:rPr>
        <w:t>Related</w:t>
      </w:r>
      <w:r>
        <w:rPr>
          <w:spacing w:val="7"/>
          <w:w w:val="115"/>
          <w:sz w:val="16"/>
        </w:rPr>
        <w:t> </w:t>
      </w:r>
      <w:r>
        <w:rPr>
          <w:spacing w:val="-4"/>
          <w:w w:val="115"/>
          <w:sz w:val="16"/>
        </w:rPr>
        <w:t>work</w:t>
      </w:r>
    </w:p>
    <w:p>
      <w:pPr>
        <w:pStyle w:val="BodyText"/>
        <w:spacing w:before="55"/>
      </w:pPr>
    </w:p>
    <w:p>
      <w:pPr>
        <w:pStyle w:val="BodyText"/>
        <w:spacing w:line="276" w:lineRule="auto"/>
        <w:ind w:left="154" w:right="38" w:firstLine="233"/>
        <w:jc w:val="both"/>
      </w:pPr>
      <w:r>
        <w:rPr>
          <w:w w:val="105"/>
        </w:rPr>
        <w:t>The adaptive measurement of MI concept is proposed by </w:t>
      </w:r>
      <w:r>
        <w:rPr>
          <w:w w:val="105"/>
        </w:rPr>
        <w:t>deriv- ing</w:t>
      </w:r>
      <w:r>
        <w:rPr>
          <w:w w:val="105"/>
        </w:rPr>
        <w:t> entropy</w:t>
      </w:r>
      <w:r>
        <w:rPr>
          <w:w w:val="105"/>
        </w:rPr>
        <w:t> and</w:t>
      </w:r>
      <w:r>
        <w:rPr>
          <w:w w:val="105"/>
        </w:rPr>
        <w:t> measuring</w:t>
      </w:r>
      <w:r>
        <w:rPr>
          <w:w w:val="105"/>
        </w:rPr>
        <w:t> the</w:t>
      </w:r>
      <w:r>
        <w:rPr>
          <w:w w:val="105"/>
        </w:rPr>
        <w:t> dependency</w:t>
      </w:r>
      <w:r>
        <w:rPr>
          <w:w w:val="105"/>
        </w:rPr>
        <w:t> of</w:t>
      </w:r>
      <w:r>
        <w:rPr>
          <w:w w:val="105"/>
        </w:rPr>
        <w:t> two</w:t>
      </w:r>
      <w:r>
        <w:rPr>
          <w:w w:val="105"/>
        </w:rPr>
        <w:t> random</w:t>
      </w:r>
      <w:r>
        <w:rPr>
          <w:w w:val="105"/>
        </w:rPr>
        <w:t> vari- ables</w:t>
      </w:r>
      <w:r>
        <w:rPr>
          <w:w w:val="105"/>
        </w:rPr>
        <w:t> by</w:t>
      </w:r>
      <w:r>
        <w:rPr>
          <w:w w:val="105"/>
        </w:rPr>
        <w:t> statistical</w:t>
      </w:r>
      <w:r>
        <w:rPr>
          <w:w w:val="105"/>
        </w:rPr>
        <w:t> methods</w:t>
      </w:r>
      <w:r>
        <w:rPr>
          <w:w w:val="105"/>
        </w:rPr>
        <w:t> for</w:t>
      </w:r>
      <w:r>
        <w:rPr>
          <w:w w:val="105"/>
        </w:rPr>
        <w:t> hyperspectral</w:t>
      </w:r>
      <w:r>
        <w:rPr>
          <w:w w:val="105"/>
        </w:rPr>
        <w:t> image</w:t>
      </w:r>
      <w:r>
        <w:rPr>
          <w:w w:val="105"/>
        </w:rPr>
        <w:t> fusion.</w:t>
      </w:r>
      <w:r>
        <w:rPr>
          <w:spacing w:val="80"/>
          <w:w w:val="105"/>
        </w:rPr>
        <w:t> </w:t>
      </w:r>
      <w:r>
        <w:rPr>
          <w:w w:val="105"/>
        </w:rPr>
        <w:t>AVIRIS hyperspectral dataset is experimented by selecting the dif- ferent cutoff of the bands with kernel classification techniques </w:t>
      </w:r>
      <w:hyperlink w:history="true" w:anchor="_bookmark34">
        <w:r>
          <w:rPr>
            <w:color w:val="007FAD"/>
            <w:w w:val="105"/>
          </w:rPr>
          <w:t>[8]</w:t>
        </w:r>
      </w:hyperlink>
      <w:r>
        <w:rPr>
          <w:w w:val="105"/>
        </w:rPr>
        <w:t>. MI</w:t>
      </w:r>
      <w:r>
        <w:rPr>
          <w:spacing w:val="36"/>
          <w:w w:val="105"/>
        </w:rPr>
        <w:t> </w:t>
      </w:r>
      <w:r>
        <w:rPr>
          <w:w w:val="105"/>
        </w:rPr>
        <w:t>technique</w:t>
      </w:r>
      <w:r>
        <w:rPr>
          <w:w w:val="105"/>
        </w:rPr>
        <w:t> is</w:t>
      </w:r>
      <w:r>
        <w:rPr>
          <w:spacing w:val="36"/>
          <w:w w:val="105"/>
        </w:rPr>
        <w:t> </w:t>
      </w:r>
      <w:r>
        <w:rPr>
          <w:w w:val="105"/>
        </w:rPr>
        <w:t>enhanced</w:t>
      </w:r>
      <w:r>
        <w:rPr>
          <w:w w:val="105"/>
        </w:rPr>
        <w:t> by</w:t>
      </w:r>
      <w:r>
        <w:rPr>
          <w:w w:val="105"/>
        </w:rPr>
        <w:t> using</w:t>
      </w:r>
      <w:r>
        <w:rPr>
          <w:w w:val="105"/>
        </w:rPr>
        <w:t> the</w:t>
      </w:r>
      <w:r>
        <w:rPr>
          <w:w w:val="105"/>
        </w:rPr>
        <w:t> same</w:t>
      </w:r>
      <w:r>
        <w:rPr>
          <w:w w:val="105"/>
        </w:rPr>
        <w:t> experimental</w:t>
      </w:r>
      <w:r>
        <w:rPr>
          <w:w w:val="105"/>
        </w:rPr>
        <w:t> data</w:t>
      </w:r>
      <w:r>
        <w:rPr>
          <w:spacing w:val="40"/>
          <w:w w:val="105"/>
        </w:rPr>
        <w:t> </w:t>
      </w:r>
      <w:r>
        <w:rPr>
          <w:w w:val="105"/>
        </w:rPr>
        <w:t>and</w:t>
      </w:r>
      <w:r>
        <w:rPr>
          <w:w w:val="105"/>
        </w:rPr>
        <w:t> concentrating</w:t>
      </w:r>
      <w:r>
        <w:rPr>
          <w:w w:val="105"/>
        </w:rPr>
        <w:t> on</w:t>
      </w:r>
      <w:r>
        <w:rPr>
          <w:w w:val="105"/>
        </w:rPr>
        <w:t> the</w:t>
      </w:r>
      <w:r>
        <w:rPr>
          <w:w w:val="105"/>
        </w:rPr>
        <w:t> neighboring</w:t>
      </w:r>
      <w:r>
        <w:rPr>
          <w:w w:val="105"/>
        </w:rPr>
        <w:t> band</w:t>
      </w:r>
      <w:r>
        <w:rPr>
          <w:w w:val="105"/>
        </w:rPr>
        <w:t> to</w:t>
      </w:r>
      <w:r>
        <w:rPr>
          <w:w w:val="105"/>
        </w:rPr>
        <w:t> avoid</w:t>
      </w:r>
      <w:r>
        <w:rPr>
          <w:w w:val="105"/>
        </w:rPr>
        <w:t> redundancy with</w:t>
      </w:r>
      <w:r>
        <w:rPr>
          <w:spacing w:val="40"/>
          <w:w w:val="105"/>
        </w:rPr>
        <w:t> </w:t>
      </w:r>
      <w:r>
        <w:rPr>
          <w:w w:val="105"/>
        </w:rPr>
        <w:t>the</w:t>
      </w:r>
      <w:r>
        <w:rPr>
          <w:spacing w:val="40"/>
          <w:w w:val="105"/>
        </w:rPr>
        <w:t> </w:t>
      </w:r>
      <w:r>
        <w:rPr>
          <w:w w:val="105"/>
        </w:rPr>
        <w:t>application</w:t>
      </w:r>
      <w:r>
        <w:rPr>
          <w:spacing w:val="40"/>
          <w:w w:val="105"/>
        </w:rPr>
        <w:t> </w:t>
      </w:r>
      <w:r>
        <w:rPr>
          <w:w w:val="105"/>
        </w:rPr>
        <w:t>of</w:t>
      </w:r>
      <w:r>
        <w:rPr>
          <w:spacing w:val="40"/>
          <w:w w:val="105"/>
        </w:rPr>
        <w:t> </w:t>
      </w:r>
      <w:r>
        <w:rPr>
          <w:w w:val="105"/>
        </w:rPr>
        <w:t>complementary</w:t>
      </w:r>
      <w:r>
        <w:rPr>
          <w:spacing w:val="40"/>
          <w:w w:val="105"/>
        </w:rPr>
        <w:t> </w:t>
      </w:r>
      <w:r>
        <w:rPr>
          <w:w w:val="105"/>
        </w:rPr>
        <w:t>threshold</w:t>
      </w:r>
      <w:r>
        <w:rPr>
          <w:spacing w:val="40"/>
          <w:w w:val="105"/>
        </w:rPr>
        <w:t> </w:t>
      </w:r>
      <w:r>
        <w:rPr>
          <w:w w:val="105"/>
        </w:rPr>
        <w:t>technique.</w:t>
      </w:r>
      <w:r>
        <w:rPr>
          <w:spacing w:val="40"/>
          <w:w w:val="105"/>
        </w:rPr>
        <w:t> </w:t>
      </w:r>
      <w:r>
        <w:rPr>
          <w:w w:val="105"/>
        </w:rPr>
        <w:t>If the</w:t>
      </w:r>
      <w:r>
        <w:rPr>
          <w:spacing w:val="40"/>
          <w:w w:val="105"/>
        </w:rPr>
        <w:t> </w:t>
      </w:r>
      <w:r>
        <w:rPr>
          <w:w w:val="105"/>
        </w:rPr>
        <w:t>information</w:t>
      </w:r>
      <w:r>
        <w:rPr>
          <w:spacing w:val="40"/>
          <w:w w:val="105"/>
        </w:rPr>
        <w:t> </w:t>
      </w:r>
      <w:r>
        <w:rPr>
          <w:w w:val="105"/>
        </w:rPr>
        <w:t>retains</w:t>
      </w:r>
      <w:r>
        <w:rPr>
          <w:spacing w:val="40"/>
          <w:w w:val="105"/>
        </w:rPr>
        <w:t> </w:t>
      </w:r>
      <w:r>
        <w:rPr>
          <w:w w:val="105"/>
        </w:rPr>
        <w:t>the</w:t>
      </w:r>
      <w:r>
        <w:rPr>
          <w:spacing w:val="40"/>
          <w:w w:val="105"/>
        </w:rPr>
        <w:t> </w:t>
      </w:r>
      <w:r>
        <w:rPr>
          <w:w w:val="105"/>
        </w:rPr>
        <w:t>same</w:t>
      </w:r>
      <w:r>
        <w:rPr>
          <w:spacing w:val="40"/>
          <w:w w:val="105"/>
        </w:rPr>
        <w:t> </w:t>
      </w:r>
      <w:r>
        <w:rPr>
          <w:w w:val="105"/>
        </w:rPr>
        <w:t>mutual</w:t>
      </w:r>
      <w:r>
        <w:rPr>
          <w:spacing w:val="40"/>
          <w:w w:val="105"/>
        </w:rPr>
        <w:t> </w:t>
      </w:r>
      <w:r>
        <w:rPr>
          <w:w w:val="105"/>
        </w:rPr>
        <w:t>informative</w:t>
      </w:r>
      <w:r>
        <w:rPr>
          <w:spacing w:val="40"/>
          <w:w w:val="105"/>
        </w:rPr>
        <w:t> </w:t>
      </w:r>
      <w:r>
        <w:rPr>
          <w:w w:val="105"/>
        </w:rPr>
        <w:t>values</w:t>
      </w:r>
      <w:r>
        <w:rPr>
          <w:spacing w:val="40"/>
          <w:w w:val="105"/>
        </w:rPr>
        <w:t> </w:t>
      </w:r>
      <w:r>
        <w:rPr>
          <w:w w:val="105"/>
        </w:rPr>
        <w:t>in the</w:t>
      </w:r>
      <w:r>
        <w:rPr>
          <w:spacing w:val="40"/>
          <w:w w:val="105"/>
        </w:rPr>
        <w:t> </w:t>
      </w:r>
      <w:r>
        <w:rPr>
          <w:w w:val="105"/>
        </w:rPr>
        <w:t>adjacent</w:t>
      </w:r>
      <w:r>
        <w:rPr>
          <w:spacing w:val="40"/>
          <w:w w:val="105"/>
        </w:rPr>
        <w:t> </w:t>
      </w:r>
      <w:r>
        <w:rPr>
          <w:w w:val="105"/>
        </w:rPr>
        <w:t>band,</w:t>
      </w:r>
      <w:r>
        <w:rPr>
          <w:spacing w:val="40"/>
          <w:w w:val="105"/>
        </w:rPr>
        <w:t> </w:t>
      </w:r>
      <w:r>
        <w:rPr>
          <w:w w:val="105"/>
        </w:rPr>
        <w:t>then</w:t>
      </w:r>
      <w:r>
        <w:rPr>
          <w:spacing w:val="40"/>
          <w:w w:val="105"/>
        </w:rPr>
        <w:t> </w:t>
      </w:r>
      <w:r>
        <w:rPr>
          <w:w w:val="105"/>
        </w:rPr>
        <w:t>rejection</w:t>
      </w:r>
      <w:r>
        <w:rPr>
          <w:spacing w:val="40"/>
          <w:w w:val="105"/>
        </w:rPr>
        <w:t> </w:t>
      </w:r>
      <w:r>
        <w:rPr>
          <w:w w:val="105"/>
        </w:rPr>
        <w:t>of</w:t>
      </w:r>
      <w:r>
        <w:rPr>
          <w:spacing w:val="40"/>
          <w:w w:val="105"/>
        </w:rPr>
        <w:t> </w:t>
      </w:r>
      <w:r>
        <w:rPr>
          <w:w w:val="105"/>
        </w:rPr>
        <w:t>bandwidth</w:t>
      </w:r>
      <w:r>
        <w:rPr>
          <w:spacing w:val="40"/>
          <w:w w:val="105"/>
        </w:rPr>
        <w:t> </w:t>
      </w:r>
      <w:r>
        <w:rPr>
          <w:w w:val="105"/>
        </w:rPr>
        <w:t>will</w:t>
      </w:r>
      <w:r>
        <w:rPr>
          <w:spacing w:val="40"/>
          <w:w w:val="105"/>
        </w:rPr>
        <w:t> </w:t>
      </w:r>
      <w:r>
        <w:rPr>
          <w:w w:val="105"/>
        </w:rPr>
        <w:t>take</w:t>
      </w:r>
      <w:r>
        <w:rPr>
          <w:spacing w:val="40"/>
          <w:w w:val="105"/>
        </w:rPr>
        <w:t> </w:t>
      </w:r>
      <w:r>
        <w:rPr>
          <w:w w:val="105"/>
        </w:rPr>
        <w:t>place </w:t>
      </w:r>
      <w:hyperlink w:history="true" w:anchor="_bookmark35">
        <w:r>
          <w:rPr>
            <w:color w:val="007FAD"/>
            <w:w w:val="105"/>
          </w:rPr>
          <w:t>[9]</w:t>
        </w:r>
      </w:hyperlink>
      <w:r>
        <w:rPr>
          <w:w w:val="105"/>
        </w:rPr>
        <w:t>.</w:t>
      </w:r>
      <w:r>
        <w:rPr>
          <w:w w:val="105"/>
        </w:rPr>
        <w:t> Spatial</w:t>
      </w:r>
      <w:r>
        <w:rPr>
          <w:w w:val="105"/>
        </w:rPr>
        <w:t> entropy</w:t>
      </w:r>
      <w:r>
        <w:rPr>
          <w:w w:val="105"/>
        </w:rPr>
        <w:t> based</w:t>
      </w:r>
      <w:r>
        <w:rPr>
          <w:w w:val="105"/>
        </w:rPr>
        <w:t> mutual</w:t>
      </w:r>
      <w:r>
        <w:rPr>
          <w:w w:val="105"/>
        </w:rPr>
        <w:t> information</w:t>
      </w:r>
      <w:r>
        <w:rPr>
          <w:w w:val="105"/>
        </w:rPr>
        <w:t> is</w:t>
      </w:r>
      <w:r>
        <w:rPr>
          <w:w w:val="105"/>
        </w:rPr>
        <w:t> introduced</w:t>
      </w:r>
      <w:r>
        <w:rPr>
          <w:w w:val="105"/>
        </w:rPr>
        <w:t> to collect</w:t>
      </w:r>
      <w:r>
        <w:rPr>
          <w:spacing w:val="40"/>
          <w:w w:val="105"/>
        </w:rPr>
        <w:t> </w:t>
      </w:r>
      <w:r>
        <w:rPr>
          <w:w w:val="105"/>
        </w:rPr>
        <w:t>highly</w:t>
      </w:r>
      <w:r>
        <w:rPr>
          <w:spacing w:val="40"/>
          <w:w w:val="105"/>
        </w:rPr>
        <w:t> </w:t>
      </w:r>
      <w:r>
        <w:rPr>
          <w:w w:val="105"/>
        </w:rPr>
        <w:t>informative</w:t>
      </w:r>
      <w:r>
        <w:rPr>
          <w:spacing w:val="40"/>
          <w:w w:val="105"/>
        </w:rPr>
        <w:t> </w:t>
      </w:r>
      <w:r>
        <w:rPr>
          <w:w w:val="105"/>
        </w:rPr>
        <w:t>bands,</w:t>
      </w:r>
      <w:r>
        <w:rPr>
          <w:spacing w:val="40"/>
          <w:w w:val="105"/>
        </w:rPr>
        <w:t> </w:t>
      </w:r>
      <w:r>
        <w:rPr>
          <w:w w:val="105"/>
        </w:rPr>
        <w:t>which</w:t>
      </w:r>
      <w:r>
        <w:rPr>
          <w:spacing w:val="40"/>
          <w:w w:val="105"/>
        </w:rPr>
        <w:t> </w:t>
      </w:r>
      <w:r>
        <w:rPr>
          <w:w w:val="105"/>
        </w:rPr>
        <w:t>is</w:t>
      </w:r>
      <w:r>
        <w:rPr>
          <w:spacing w:val="40"/>
          <w:w w:val="105"/>
        </w:rPr>
        <w:t> </w:t>
      </w:r>
      <w:r>
        <w:rPr>
          <w:w w:val="105"/>
        </w:rPr>
        <w:t>the</w:t>
      </w:r>
      <w:r>
        <w:rPr>
          <w:spacing w:val="40"/>
          <w:w w:val="105"/>
        </w:rPr>
        <w:t> </w:t>
      </w:r>
      <w:r>
        <w:rPr>
          <w:w w:val="105"/>
        </w:rPr>
        <w:t>extended</w:t>
      </w:r>
      <w:r>
        <w:rPr>
          <w:spacing w:val="40"/>
          <w:w w:val="105"/>
        </w:rPr>
        <w:t> </w:t>
      </w:r>
      <w:r>
        <w:rPr>
          <w:w w:val="105"/>
        </w:rPr>
        <w:t>version of</w:t>
      </w:r>
      <w:r>
        <w:rPr>
          <w:w w:val="105"/>
        </w:rPr>
        <w:t> Shannon</w:t>
      </w:r>
      <w:r>
        <w:rPr>
          <w:w w:val="105"/>
        </w:rPr>
        <w:t> entropy</w:t>
      </w:r>
      <w:r>
        <w:rPr>
          <w:w w:val="105"/>
        </w:rPr>
        <w:t> and</w:t>
      </w:r>
      <w:r>
        <w:rPr>
          <w:w w:val="105"/>
        </w:rPr>
        <w:t> mutual information.</w:t>
      </w:r>
      <w:r>
        <w:rPr>
          <w:w w:val="105"/>
        </w:rPr>
        <w:t> Spatial</w:t>
      </w:r>
      <w:r>
        <w:rPr>
          <w:w w:val="105"/>
        </w:rPr>
        <w:t> entropy</w:t>
      </w:r>
      <w:r>
        <w:rPr>
          <w:w w:val="105"/>
        </w:rPr>
        <w:t> is measured</w:t>
      </w:r>
      <w:r>
        <w:rPr>
          <w:spacing w:val="80"/>
          <w:w w:val="105"/>
        </w:rPr>
        <w:t> </w:t>
      </w:r>
      <w:r>
        <w:rPr>
          <w:w w:val="105"/>
        </w:rPr>
        <w:t>by</w:t>
      </w:r>
      <w:r>
        <w:rPr>
          <w:spacing w:val="80"/>
          <w:w w:val="105"/>
        </w:rPr>
        <w:t> </w:t>
      </w:r>
      <w:r>
        <w:rPr>
          <w:w w:val="105"/>
        </w:rPr>
        <w:t>intra-distance</w:t>
      </w:r>
      <w:r>
        <w:rPr>
          <w:spacing w:val="80"/>
          <w:w w:val="105"/>
        </w:rPr>
        <w:t> </w:t>
      </w:r>
      <w:r>
        <w:rPr>
          <w:w w:val="105"/>
        </w:rPr>
        <w:t>(average</w:t>
      </w:r>
      <w:r>
        <w:rPr>
          <w:spacing w:val="80"/>
          <w:w w:val="105"/>
        </w:rPr>
        <w:t> </w:t>
      </w:r>
      <w:r>
        <w:rPr>
          <w:w w:val="105"/>
        </w:rPr>
        <w:t>between</w:t>
      </w:r>
      <w:r>
        <w:rPr>
          <w:spacing w:val="80"/>
          <w:w w:val="105"/>
        </w:rPr>
        <w:t> </w:t>
      </w:r>
      <w:r>
        <w:rPr>
          <w:w w:val="105"/>
        </w:rPr>
        <w:t>pixels)</w:t>
      </w:r>
      <w:r>
        <w:rPr>
          <w:spacing w:val="80"/>
          <w:w w:val="105"/>
        </w:rPr>
        <w:t> </w:t>
      </w:r>
      <w:r>
        <w:rPr>
          <w:w w:val="105"/>
        </w:rPr>
        <w:t>and extra-distance</w:t>
      </w:r>
      <w:r>
        <w:rPr>
          <w:spacing w:val="40"/>
          <w:w w:val="105"/>
        </w:rPr>
        <w:t> </w:t>
      </w:r>
      <w:r>
        <w:rPr>
          <w:w w:val="105"/>
        </w:rPr>
        <w:t>(average</w:t>
      </w:r>
      <w:r>
        <w:rPr>
          <w:spacing w:val="40"/>
          <w:w w:val="105"/>
        </w:rPr>
        <w:t> </w:t>
      </w:r>
      <w:r>
        <w:rPr>
          <w:w w:val="105"/>
        </w:rPr>
        <w:t>distance</w:t>
      </w:r>
      <w:r>
        <w:rPr>
          <w:spacing w:val="40"/>
          <w:w w:val="105"/>
        </w:rPr>
        <w:t> </w:t>
      </w:r>
      <w:r>
        <w:rPr>
          <w:w w:val="105"/>
        </w:rPr>
        <w:t>of</w:t>
      </w:r>
      <w:r>
        <w:rPr>
          <w:spacing w:val="40"/>
          <w:w w:val="105"/>
        </w:rPr>
        <w:t> </w:t>
      </w:r>
      <w:r>
        <w:rPr>
          <w:w w:val="105"/>
        </w:rPr>
        <w:t>pixels)</w:t>
      </w:r>
      <w:r>
        <w:rPr>
          <w:spacing w:val="40"/>
          <w:w w:val="105"/>
        </w:rPr>
        <w:t> </w:t>
      </w:r>
      <w:r>
        <w:rPr>
          <w:w w:val="105"/>
        </w:rPr>
        <w:t>respectively</w:t>
      </w:r>
      <w:r>
        <w:rPr>
          <w:spacing w:val="40"/>
          <w:w w:val="105"/>
        </w:rPr>
        <w:t> </w:t>
      </w:r>
      <w:hyperlink w:history="true" w:anchor="_bookmark32">
        <w:r>
          <w:rPr>
            <w:color w:val="007FAD"/>
            <w:w w:val="105"/>
          </w:rPr>
          <w:t>[6]</w:t>
        </w:r>
      </w:hyperlink>
      <w:r>
        <w:rPr>
          <w:w w:val="105"/>
        </w:rPr>
        <w:t>.With the</w:t>
      </w:r>
      <w:r>
        <w:rPr>
          <w:w w:val="105"/>
        </w:rPr>
        <w:t> continuous</w:t>
      </w:r>
      <w:r>
        <w:rPr>
          <w:w w:val="105"/>
        </w:rPr>
        <w:t> effort</w:t>
      </w:r>
      <w:r>
        <w:rPr>
          <w:w w:val="105"/>
        </w:rPr>
        <w:t> from</w:t>
      </w:r>
      <w:r>
        <w:rPr>
          <w:w w:val="105"/>
        </w:rPr>
        <w:t> </w:t>
      </w:r>
      <w:hyperlink w:history="true" w:anchor="_bookmark34">
        <w:r>
          <w:rPr>
            <w:color w:val="007FAD"/>
            <w:w w:val="105"/>
          </w:rPr>
          <w:t>[8,9]</w:t>
        </w:r>
      </w:hyperlink>
      <w:r>
        <w:rPr>
          <w:w w:val="105"/>
        </w:rPr>
        <w:t>,</w:t>
      </w:r>
      <w:r>
        <w:rPr>
          <w:w w:val="105"/>
        </w:rPr>
        <w:t> the</w:t>
      </w:r>
      <w:r>
        <w:rPr>
          <w:w w:val="105"/>
        </w:rPr>
        <w:t> authors</w:t>
      </w:r>
      <w:r>
        <w:rPr>
          <w:w w:val="105"/>
        </w:rPr>
        <w:t> constructed</w:t>
      </w:r>
      <w:r>
        <w:rPr>
          <w:w w:val="105"/>
        </w:rPr>
        <w:t> an estimated</w:t>
      </w:r>
      <w:r>
        <w:rPr>
          <w:w w:val="105"/>
        </w:rPr>
        <w:t> reference</w:t>
      </w:r>
      <w:r>
        <w:rPr>
          <w:w w:val="105"/>
        </w:rPr>
        <w:t> map</w:t>
      </w:r>
      <w:r>
        <w:rPr>
          <w:w w:val="105"/>
        </w:rPr>
        <w:t> by</w:t>
      </w:r>
      <w:r>
        <w:rPr>
          <w:w w:val="105"/>
        </w:rPr>
        <w:t> applying</w:t>
      </w:r>
      <w:r>
        <w:rPr>
          <w:w w:val="105"/>
        </w:rPr>
        <w:t> mutual</w:t>
      </w:r>
      <w:r>
        <w:rPr>
          <w:w w:val="105"/>
        </w:rPr>
        <w:t> information</w:t>
      </w:r>
      <w:r>
        <w:rPr>
          <w:w w:val="105"/>
        </w:rPr>
        <w:t> for</w:t>
      </w:r>
      <w:r>
        <w:rPr>
          <w:w w:val="105"/>
        </w:rPr>
        <w:t> the experimental</w:t>
      </w:r>
      <w:r>
        <w:rPr>
          <w:w w:val="105"/>
        </w:rPr>
        <w:t> dataset</w:t>
      </w:r>
      <w:r>
        <w:rPr>
          <w:w w:val="105"/>
        </w:rPr>
        <w:t> AVIRIS</w:t>
      </w:r>
      <w:r>
        <w:rPr>
          <w:w w:val="105"/>
        </w:rPr>
        <w:t> Indian</w:t>
      </w:r>
      <w:r>
        <w:rPr>
          <w:w w:val="105"/>
        </w:rPr>
        <w:t> pines</w:t>
      </w:r>
      <w:r>
        <w:rPr>
          <w:w w:val="105"/>
        </w:rPr>
        <w:t> scene</w:t>
      </w:r>
      <w:r>
        <w:rPr>
          <w:w w:val="105"/>
        </w:rPr>
        <w:t> as</w:t>
      </w:r>
      <w:r>
        <w:rPr>
          <w:w w:val="105"/>
        </w:rPr>
        <w:t> the</w:t>
      </w:r>
      <w:r>
        <w:rPr>
          <w:w w:val="105"/>
        </w:rPr>
        <w:t> improved accuracy of 86.18% </w:t>
      </w:r>
      <w:hyperlink w:history="true" w:anchor="_bookmark36">
        <w:r>
          <w:rPr>
            <w:color w:val="007FAD"/>
            <w:w w:val="105"/>
          </w:rPr>
          <w:t>[10]</w:t>
        </w:r>
      </w:hyperlink>
      <w:r>
        <w:rPr>
          <w:w w:val="105"/>
        </w:rPr>
        <w:t>.</w:t>
      </w:r>
    </w:p>
    <w:p>
      <w:pPr>
        <w:pStyle w:val="BodyText"/>
        <w:spacing w:line="276" w:lineRule="auto" w:before="3"/>
        <w:ind w:left="154" w:right="38" w:firstLine="233"/>
        <w:jc w:val="both"/>
      </w:pPr>
      <w:r>
        <w:rPr>
          <w:w w:val="105"/>
        </w:rPr>
        <w:t>There</w:t>
      </w:r>
      <w:r>
        <w:rPr>
          <w:spacing w:val="-1"/>
          <w:w w:val="105"/>
        </w:rPr>
        <w:t> </w:t>
      </w:r>
      <w:r>
        <w:rPr>
          <w:w w:val="105"/>
        </w:rPr>
        <w:t>are many approaches for the</w:t>
      </w:r>
      <w:r>
        <w:rPr>
          <w:spacing w:val="-1"/>
          <w:w w:val="105"/>
        </w:rPr>
        <w:t> </w:t>
      </w:r>
      <w:r>
        <w:rPr>
          <w:w w:val="105"/>
        </w:rPr>
        <w:t>hyperspectral</w:t>
      </w:r>
      <w:r>
        <w:rPr>
          <w:spacing w:val="-1"/>
          <w:w w:val="105"/>
        </w:rPr>
        <w:t> </w:t>
      </w:r>
      <w:r>
        <w:rPr>
          <w:w w:val="105"/>
        </w:rPr>
        <w:t>band</w:t>
      </w:r>
      <w:r>
        <w:rPr>
          <w:spacing w:val="-1"/>
          <w:w w:val="105"/>
        </w:rPr>
        <w:t> </w:t>
      </w:r>
      <w:r>
        <w:rPr>
          <w:w w:val="105"/>
        </w:rPr>
        <w:t>selection on search-based methods. In this case, the hyperspectral bands are considered as a time series. Initially, clustering of spectral is done with</w:t>
      </w:r>
      <w:r>
        <w:rPr>
          <w:spacing w:val="40"/>
          <w:w w:val="105"/>
        </w:rPr>
        <w:t> </w:t>
      </w:r>
      <w:r>
        <w:rPr>
          <w:w w:val="105"/>
        </w:rPr>
        <w:t>training</w:t>
      </w:r>
      <w:r>
        <w:rPr>
          <w:spacing w:val="40"/>
          <w:w w:val="105"/>
        </w:rPr>
        <w:t> </w:t>
      </w:r>
      <w:r>
        <w:rPr>
          <w:w w:val="105"/>
        </w:rPr>
        <w:t>samples</w:t>
      </w:r>
      <w:r>
        <w:rPr>
          <w:spacing w:val="40"/>
          <w:w w:val="105"/>
        </w:rPr>
        <w:t> </w:t>
      </w:r>
      <w:r>
        <w:rPr>
          <w:w w:val="105"/>
        </w:rPr>
        <w:t>which</w:t>
      </w:r>
      <w:r>
        <w:rPr>
          <w:spacing w:val="40"/>
          <w:w w:val="105"/>
        </w:rPr>
        <w:t> </w:t>
      </w:r>
      <w:r>
        <w:rPr>
          <w:w w:val="105"/>
        </w:rPr>
        <w:t>offer</w:t>
      </w:r>
      <w:r>
        <w:rPr>
          <w:spacing w:val="40"/>
          <w:w w:val="105"/>
        </w:rPr>
        <w:t> </w:t>
      </w:r>
      <w:r>
        <w:rPr>
          <w:w w:val="105"/>
        </w:rPr>
        <w:t>the</w:t>
      </w:r>
      <w:r>
        <w:rPr>
          <w:spacing w:val="40"/>
          <w:w w:val="105"/>
        </w:rPr>
        <w:t> </w:t>
      </w:r>
      <w:r>
        <w:rPr>
          <w:w w:val="105"/>
        </w:rPr>
        <w:t>spectral</w:t>
      </w:r>
      <w:r>
        <w:rPr>
          <w:spacing w:val="40"/>
          <w:w w:val="105"/>
        </w:rPr>
        <w:t> </w:t>
      </w:r>
      <w:r>
        <w:rPr>
          <w:w w:val="105"/>
        </w:rPr>
        <w:t>curves</w:t>
      </w:r>
      <w:r>
        <w:rPr>
          <w:spacing w:val="40"/>
          <w:w w:val="105"/>
        </w:rPr>
        <w:t> </w:t>
      </w:r>
      <w:r>
        <w:rPr>
          <w:w w:val="105"/>
        </w:rPr>
        <w:t>for</w:t>
      </w:r>
      <w:r>
        <w:rPr>
          <w:spacing w:val="40"/>
          <w:w w:val="105"/>
        </w:rPr>
        <w:t> </w:t>
      </w:r>
      <w:r>
        <w:rPr>
          <w:w w:val="105"/>
        </w:rPr>
        <w:t>each class. The next step involved the creation of a candidate band sub- set using key points extracted from the spectral curves, and it fol- lows</w:t>
      </w:r>
      <w:r>
        <w:rPr>
          <w:w w:val="105"/>
        </w:rPr>
        <w:t> the</w:t>
      </w:r>
      <w:r>
        <w:rPr>
          <w:w w:val="105"/>
        </w:rPr>
        <w:t> search</w:t>
      </w:r>
      <w:r>
        <w:rPr>
          <w:w w:val="105"/>
        </w:rPr>
        <w:t> procedure.</w:t>
      </w:r>
      <w:r>
        <w:rPr>
          <w:w w:val="105"/>
        </w:rPr>
        <w:t> The</w:t>
      </w:r>
      <w:r>
        <w:rPr>
          <w:w w:val="105"/>
        </w:rPr>
        <w:t> last</w:t>
      </w:r>
      <w:r>
        <w:rPr>
          <w:w w:val="105"/>
        </w:rPr>
        <w:t> stage</w:t>
      </w:r>
      <w:r>
        <w:rPr>
          <w:w w:val="105"/>
        </w:rPr>
        <w:t> is</w:t>
      </w:r>
      <w:r>
        <w:rPr>
          <w:w w:val="105"/>
        </w:rPr>
        <w:t> to</w:t>
      </w:r>
      <w:r>
        <w:rPr>
          <w:w w:val="105"/>
        </w:rPr>
        <w:t> filter</w:t>
      </w:r>
      <w:r>
        <w:rPr>
          <w:w w:val="105"/>
        </w:rPr>
        <w:t> the</w:t>
      </w:r>
      <w:r>
        <w:rPr>
          <w:w w:val="105"/>
        </w:rPr>
        <w:t> spectral bands</w:t>
      </w:r>
      <w:r>
        <w:rPr>
          <w:w w:val="105"/>
        </w:rPr>
        <w:t> through</w:t>
      </w:r>
      <w:r>
        <w:rPr>
          <w:w w:val="105"/>
        </w:rPr>
        <w:t> conditional</w:t>
      </w:r>
      <w:r>
        <w:rPr>
          <w:w w:val="105"/>
        </w:rPr>
        <w:t> MI,</w:t>
      </w:r>
      <w:r>
        <w:rPr>
          <w:w w:val="105"/>
        </w:rPr>
        <w:t> and</w:t>
      </w:r>
      <w:r>
        <w:rPr>
          <w:w w:val="105"/>
        </w:rPr>
        <w:t> bound</w:t>
      </w:r>
      <w:r>
        <w:rPr>
          <w:w w:val="105"/>
        </w:rPr>
        <w:t> search</w:t>
      </w:r>
      <w:r>
        <w:rPr>
          <w:w w:val="105"/>
        </w:rPr>
        <w:t> algorithms</w:t>
      </w:r>
      <w:r>
        <w:rPr>
          <w:w w:val="105"/>
        </w:rPr>
        <w:t> are adapted to optimize the band information </w:t>
      </w:r>
      <w:hyperlink w:history="true" w:anchor="_bookmark37">
        <w:r>
          <w:rPr>
            <w:color w:val="007FAD"/>
            <w:w w:val="105"/>
          </w:rPr>
          <w:t>[11]</w:t>
        </w:r>
      </w:hyperlink>
      <w:r>
        <w:rPr>
          <w:w w:val="105"/>
        </w:rPr>
        <w:t>.The band selection techniques</w:t>
      </w:r>
      <w:r>
        <w:rPr>
          <w:w w:val="105"/>
        </w:rPr>
        <w:t> used</w:t>
      </w:r>
      <w:r>
        <w:rPr>
          <w:w w:val="105"/>
        </w:rPr>
        <w:t> to</w:t>
      </w:r>
      <w:r>
        <w:rPr>
          <w:w w:val="105"/>
        </w:rPr>
        <w:t> detect</w:t>
      </w:r>
      <w:r>
        <w:rPr>
          <w:w w:val="105"/>
        </w:rPr>
        <w:t> the</w:t>
      </w:r>
      <w:r>
        <w:rPr>
          <w:w w:val="105"/>
        </w:rPr>
        <w:t> blueberry</w:t>
      </w:r>
      <w:r>
        <w:rPr>
          <w:w w:val="105"/>
        </w:rPr>
        <w:t> fruit</w:t>
      </w:r>
      <w:r>
        <w:rPr>
          <w:w w:val="105"/>
        </w:rPr>
        <w:t> are</w:t>
      </w:r>
      <w:r>
        <w:rPr>
          <w:w w:val="105"/>
        </w:rPr>
        <w:t> the</w:t>
      </w:r>
      <w:r>
        <w:rPr>
          <w:w w:val="105"/>
        </w:rPr>
        <w:t> combined algorithm of Kullback-Leibler divergence with pair wise class dis- criminability,</w:t>
      </w:r>
      <w:r>
        <w:rPr>
          <w:w w:val="105"/>
        </w:rPr>
        <w:t> hierarchical dimensionality</w:t>
      </w:r>
      <w:r>
        <w:rPr>
          <w:w w:val="105"/>
        </w:rPr>
        <w:t> reduction,</w:t>
      </w:r>
      <w:r>
        <w:rPr>
          <w:w w:val="105"/>
        </w:rPr>
        <w:t> and</w:t>
      </w:r>
      <w:r>
        <w:rPr>
          <w:w w:val="105"/>
        </w:rPr>
        <w:t> non- Gaussianity.</w:t>
      </w:r>
      <w:r>
        <w:rPr>
          <w:w w:val="105"/>
        </w:rPr>
        <w:t> K-nearest</w:t>
      </w:r>
      <w:r>
        <w:rPr>
          <w:w w:val="105"/>
        </w:rPr>
        <w:t> neighbor,</w:t>
      </w:r>
      <w:r>
        <w:rPr>
          <w:w w:val="105"/>
        </w:rPr>
        <w:t> AdaBoost</w:t>
      </w:r>
      <w:r>
        <w:rPr>
          <w:w w:val="105"/>
        </w:rPr>
        <w:t> and</w:t>
      </w:r>
      <w:r>
        <w:rPr>
          <w:w w:val="105"/>
        </w:rPr>
        <w:t> Support</w:t>
      </w:r>
      <w:r>
        <w:rPr>
          <w:w w:val="105"/>
        </w:rPr>
        <w:t> Vector Machine are used for the classification and to test the performance of the above three algorithms </w:t>
      </w:r>
      <w:hyperlink w:history="true" w:anchor="_bookmark38">
        <w:r>
          <w:rPr>
            <w:color w:val="007FAD"/>
            <w:w w:val="105"/>
          </w:rPr>
          <w:t>[12]</w:t>
        </w:r>
      </w:hyperlink>
      <w:r>
        <w:rPr>
          <w:w w:val="105"/>
        </w:rPr>
        <w:t>.</w:t>
      </w:r>
    </w:p>
    <w:p>
      <w:pPr>
        <w:pStyle w:val="BodyText"/>
        <w:spacing w:line="276" w:lineRule="auto" w:before="2"/>
        <w:ind w:left="154" w:right="38" w:firstLine="233"/>
        <w:jc w:val="both"/>
      </w:pPr>
      <w:r>
        <w:rPr>
          <w:w w:val="105"/>
        </w:rPr>
        <w:t>Jeffries-Matusita</w:t>
      </w:r>
      <w:r>
        <w:rPr>
          <w:w w:val="105"/>
        </w:rPr>
        <w:t> distance</w:t>
      </w:r>
      <w:r>
        <w:rPr>
          <w:w w:val="105"/>
        </w:rPr>
        <w:t> method</w:t>
      </w:r>
      <w:r>
        <w:rPr>
          <w:w w:val="105"/>
        </w:rPr>
        <w:t> is</w:t>
      </w:r>
      <w:r>
        <w:rPr>
          <w:w w:val="105"/>
        </w:rPr>
        <w:t> used</w:t>
      </w:r>
      <w:r>
        <w:rPr>
          <w:w w:val="105"/>
        </w:rPr>
        <w:t> for</w:t>
      </w:r>
      <w:r>
        <w:rPr>
          <w:w w:val="105"/>
        </w:rPr>
        <w:t> maximizing</w:t>
      </w:r>
      <w:r>
        <w:rPr>
          <w:w w:val="105"/>
        </w:rPr>
        <w:t> </w:t>
      </w:r>
      <w:r>
        <w:rPr>
          <w:w w:val="105"/>
        </w:rPr>
        <w:t>the classes separability. Highly correlated neighbor bands are merged</w:t>
      </w:r>
      <w:r>
        <w:rPr>
          <w:spacing w:val="40"/>
          <w:w w:val="105"/>
        </w:rPr>
        <w:t> </w:t>
      </w:r>
      <w:r>
        <w:rPr>
          <w:w w:val="105"/>
        </w:rPr>
        <w:t>to</w:t>
      </w:r>
      <w:r>
        <w:rPr>
          <w:w w:val="105"/>
        </w:rPr>
        <w:t> select</w:t>
      </w:r>
      <w:r>
        <w:rPr>
          <w:w w:val="105"/>
        </w:rPr>
        <w:t> efficient</w:t>
      </w:r>
      <w:r>
        <w:rPr>
          <w:w w:val="105"/>
        </w:rPr>
        <w:t> bands.</w:t>
      </w:r>
      <w:r>
        <w:rPr>
          <w:w w:val="105"/>
        </w:rPr>
        <w:t> To</w:t>
      </w:r>
      <w:r>
        <w:rPr>
          <w:w w:val="105"/>
        </w:rPr>
        <w:t> find</w:t>
      </w:r>
      <w:r>
        <w:rPr>
          <w:w w:val="105"/>
        </w:rPr>
        <w:t> the</w:t>
      </w:r>
      <w:r>
        <w:rPr>
          <w:w w:val="105"/>
        </w:rPr>
        <w:t> performance</w:t>
      </w:r>
      <w:r>
        <w:rPr>
          <w:w w:val="105"/>
        </w:rPr>
        <w:t> for</w:t>
      </w:r>
      <w:r>
        <w:rPr>
          <w:w w:val="105"/>
        </w:rPr>
        <w:t> selected</w:t>
      </w:r>
      <w:r>
        <w:rPr>
          <w:spacing w:val="80"/>
          <w:w w:val="105"/>
        </w:rPr>
        <w:t> </w:t>
      </w:r>
      <w:r>
        <w:rPr>
          <w:w w:val="105"/>
        </w:rPr>
        <w:t>bands the bagger algorithm, SVM, and KNN (k-nearest neighbors) are</w:t>
      </w:r>
      <w:r>
        <w:rPr>
          <w:w w:val="105"/>
        </w:rPr>
        <w:t> used</w:t>
      </w:r>
      <w:r>
        <w:rPr>
          <w:w w:val="105"/>
        </w:rPr>
        <w:t> to</w:t>
      </w:r>
      <w:r>
        <w:rPr>
          <w:w w:val="105"/>
        </w:rPr>
        <w:t> classify</w:t>
      </w:r>
      <w:r>
        <w:rPr>
          <w:w w:val="105"/>
        </w:rPr>
        <w:t> the</w:t>
      </w:r>
      <w:r>
        <w:rPr>
          <w:w w:val="105"/>
        </w:rPr>
        <w:t> classes.</w:t>
      </w:r>
      <w:r>
        <w:rPr>
          <w:w w:val="105"/>
        </w:rPr>
        <w:t> Other</w:t>
      </w:r>
      <w:r>
        <w:rPr>
          <w:w w:val="105"/>
        </w:rPr>
        <w:t> than</w:t>
      </w:r>
      <w:r>
        <w:rPr>
          <w:w w:val="105"/>
        </w:rPr>
        <w:t> that,</w:t>
      </w:r>
      <w:r>
        <w:rPr>
          <w:w w:val="105"/>
        </w:rPr>
        <w:t> this</w:t>
      </w:r>
      <w:r>
        <w:rPr>
          <w:w w:val="105"/>
        </w:rPr>
        <w:t> work</w:t>
      </w:r>
      <w:r>
        <w:rPr>
          <w:w w:val="105"/>
        </w:rPr>
        <w:t> was extended</w:t>
      </w:r>
      <w:r>
        <w:rPr>
          <w:w w:val="105"/>
        </w:rPr>
        <w:t> by</w:t>
      </w:r>
      <w:r>
        <w:rPr>
          <w:w w:val="105"/>
        </w:rPr>
        <w:t> implementing</w:t>
      </w:r>
      <w:r>
        <w:rPr>
          <w:w w:val="105"/>
        </w:rPr>
        <w:t> a</w:t>
      </w:r>
      <w:r>
        <w:rPr>
          <w:w w:val="105"/>
        </w:rPr>
        <w:t> post-classification</w:t>
      </w:r>
      <w:r>
        <w:rPr>
          <w:w w:val="105"/>
        </w:rPr>
        <w:t> algorithm</w:t>
      </w:r>
      <w:r>
        <w:rPr>
          <w:w w:val="105"/>
        </w:rPr>
        <w:t> which helps to identify the misclassified pixels namely classification error correction</w:t>
      </w:r>
      <w:r>
        <w:rPr>
          <w:spacing w:val="-3"/>
          <w:w w:val="105"/>
        </w:rPr>
        <w:t> </w:t>
      </w:r>
      <w:hyperlink w:history="true" w:anchor="_bookmark26">
        <w:r>
          <w:rPr>
            <w:color w:val="007FAD"/>
            <w:w w:val="105"/>
          </w:rPr>
          <w:t>[3]</w:t>
        </w:r>
      </w:hyperlink>
      <w:r>
        <w:rPr>
          <w:w w:val="105"/>
        </w:rPr>
        <w:t>.</w:t>
      </w:r>
      <w:r>
        <w:rPr>
          <w:spacing w:val="-3"/>
          <w:w w:val="105"/>
        </w:rPr>
        <w:t> </w:t>
      </w:r>
      <w:r>
        <w:rPr>
          <w:w w:val="105"/>
        </w:rPr>
        <w:t>The</w:t>
      </w:r>
      <w:r>
        <w:rPr>
          <w:spacing w:val="-3"/>
          <w:w w:val="105"/>
        </w:rPr>
        <w:t> </w:t>
      </w:r>
      <w:r>
        <w:rPr>
          <w:w w:val="105"/>
        </w:rPr>
        <w:t>Interband</w:t>
      </w:r>
      <w:r>
        <w:rPr>
          <w:spacing w:val="-4"/>
          <w:w w:val="105"/>
        </w:rPr>
        <w:t> </w:t>
      </w:r>
      <w:r>
        <w:rPr>
          <w:w w:val="105"/>
        </w:rPr>
        <w:t>correlation</w:t>
      </w:r>
      <w:r>
        <w:rPr>
          <w:spacing w:val="-4"/>
          <w:w w:val="105"/>
        </w:rPr>
        <w:t> </w:t>
      </w:r>
      <w:r>
        <w:rPr>
          <w:w w:val="105"/>
        </w:rPr>
        <w:t>coefficient</w:t>
      </w:r>
      <w:r>
        <w:rPr>
          <w:spacing w:val="-3"/>
          <w:w w:val="105"/>
        </w:rPr>
        <w:t> </w:t>
      </w:r>
      <w:r>
        <w:rPr>
          <w:w w:val="105"/>
        </w:rPr>
        <w:t>method</w:t>
      </w:r>
      <w:r>
        <w:rPr>
          <w:spacing w:val="-4"/>
          <w:w w:val="105"/>
        </w:rPr>
        <w:t> </w:t>
      </w:r>
      <w:r>
        <w:rPr>
          <w:w w:val="105"/>
        </w:rPr>
        <w:t>is</w:t>
      </w:r>
      <w:r>
        <w:rPr>
          <w:spacing w:val="-3"/>
          <w:w w:val="105"/>
        </w:rPr>
        <w:t> </w:t>
      </w:r>
      <w:r>
        <w:rPr>
          <w:w w:val="105"/>
        </w:rPr>
        <w:t>used to select the bands automatically and is followed by SVD (Singular Value</w:t>
      </w:r>
      <w:r>
        <w:rPr>
          <w:w w:val="105"/>
        </w:rPr>
        <w:t> Decomposition)</w:t>
      </w:r>
      <w:r>
        <w:rPr>
          <w:w w:val="105"/>
        </w:rPr>
        <w:t> and</w:t>
      </w:r>
      <w:r>
        <w:rPr>
          <w:w w:val="105"/>
        </w:rPr>
        <w:t> QR</w:t>
      </w:r>
      <w:r>
        <w:rPr>
          <w:w w:val="105"/>
        </w:rPr>
        <w:t> decomposition.</w:t>
      </w:r>
      <w:r>
        <w:rPr>
          <w:w w:val="105"/>
        </w:rPr>
        <w:t> The</w:t>
      </w:r>
      <w:r>
        <w:rPr>
          <w:w w:val="105"/>
        </w:rPr>
        <w:t> kernel</w:t>
      </w:r>
      <w:r>
        <w:rPr>
          <w:w w:val="105"/>
        </w:rPr>
        <w:t> classi- fiers</w:t>
      </w:r>
      <w:r>
        <w:rPr>
          <w:w w:val="105"/>
        </w:rPr>
        <w:t> GURLS</w:t>
      </w:r>
      <w:r>
        <w:rPr>
          <w:w w:val="105"/>
        </w:rPr>
        <w:t> (Grand</w:t>
      </w:r>
      <w:r>
        <w:rPr>
          <w:w w:val="105"/>
        </w:rPr>
        <w:t> Unified</w:t>
      </w:r>
      <w:r>
        <w:rPr>
          <w:w w:val="105"/>
        </w:rPr>
        <w:t> Regularized</w:t>
      </w:r>
      <w:r>
        <w:rPr>
          <w:w w:val="105"/>
        </w:rPr>
        <w:t> Least</w:t>
      </w:r>
      <w:r>
        <w:rPr>
          <w:w w:val="105"/>
        </w:rPr>
        <w:t> Squares)</w:t>
      </w:r>
      <w:r>
        <w:rPr>
          <w:w w:val="105"/>
        </w:rPr>
        <w:t> and</w:t>
      </w:r>
      <w:r>
        <w:rPr>
          <w:w w:val="105"/>
        </w:rPr>
        <w:t> are employed</w:t>
      </w:r>
      <w:r>
        <w:rPr>
          <w:spacing w:val="45"/>
          <w:w w:val="105"/>
        </w:rPr>
        <w:t> </w:t>
      </w:r>
      <w:r>
        <w:rPr>
          <w:w w:val="105"/>
        </w:rPr>
        <w:t>to</w:t>
      </w:r>
      <w:r>
        <w:rPr>
          <w:spacing w:val="45"/>
          <w:w w:val="105"/>
        </w:rPr>
        <w:t> </w:t>
      </w:r>
      <w:r>
        <w:rPr>
          <w:w w:val="105"/>
        </w:rPr>
        <w:t>analyze</w:t>
      </w:r>
      <w:r>
        <w:rPr>
          <w:spacing w:val="46"/>
          <w:w w:val="105"/>
        </w:rPr>
        <w:t> </w:t>
      </w:r>
      <w:r>
        <w:rPr>
          <w:w w:val="105"/>
        </w:rPr>
        <w:t>the</w:t>
      </w:r>
      <w:r>
        <w:rPr>
          <w:spacing w:val="45"/>
          <w:w w:val="105"/>
        </w:rPr>
        <w:t> </w:t>
      </w:r>
      <w:r>
        <w:rPr>
          <w:w w:val="105"/>
        </w:rPr>
        <w:t>performance</w:t>
      </w:r>
      <w:r>
        <w:rPr>
          <w:spacing w:val="45"/>
          <w:w w:val="105"/>
        </w:rPr>
        <w:t> </w:t>
      </w:r>
      <w:r>
        <w:rPr>
          <w:w w:val="105"/>
        </w:rPr>
        <w:t>of</w:t>
      </w:r>
      <w:r>
        <w:rPr>
          <w:spacing w:val="46"/>
          <w:w w:val="105"/>
        </w:rPr>
        <w:t> </w:t>
      </w:r>
      <w:r>
        <w:rPr>
          <w:w w:val="105"/>
        </w:rPr>
        <w:t>these</w:t>
      </w:r>
      <w:r>
        <w:rPr>
          <w:spacing w:val="45"/>
          <w:w w:val="105"/>
        </w:rPr>
        <w:t> </w:t>
      </w:r>
      <w:r>
        <w:rPr>
          <w:w w:val="105"/>
        </w:rPr>
        <w:t>algorithms</w:t>
      </w:r>
      <w:r>
        <w:rPr>
          <w:spacing w:val="45"/>
          <w:w w:val="105"/>
        </w:rPr>
        <w:t> </w:t>
      </w:r>
      <w:hyperlink w:history="true" w:anchor="_bookmark39">
        <w:r>
          <w:rPr>
            <w:color w:val="007FAD"/>
            <w:spacing w:val="-4"/>
            <w:w w:val="105"/>
          </w:rPr>
          <w:t>[13]</w:t>
        </w:r>
      </w:hyperlink>
      <w:r>
        <w:rPr>
          <w:spacing w:val="-4"/>
          <w:w w:val="105"/>
        </w:rPr>
        <w:t>.</w:t>
      </w:r>
    </w:p>
    <w:p>
      <w:pPr>
        <w:pStyle w:val="BodyText"/>
        <w:spacing w:line="276" w:lineRule="auto" w:before="109"/>
        <w:ind w:left="131" w:right="307"/>
        <w:jc w:val="right"/>
      </w:pPr>
      <w:r>
        <w:rPr/>
        <w:br w:type="column"/>
      </w:r>
      <w:r>
        <w:rPr>
          <w:w w:val="105"/>
        </w:rPr>
        <w:t>The neighborhood rough set method is combined with </w:t>
      </w:r>
      <w:r>
        <w:rPr>
          <w:w w:val="105"/>
        </w:rPr>
        <w:t>Shannon’s entropy</w:t>
      </w:r>
      <w:r>
        <w:rPr>
          <w:spacing w:val="40"/>
          <w:w w:val="105"/>
        </w:rPr>
        <w:t> </w:t>
      </w:r>
      <w:r>
        <w:rPr>
          <w:w w:val="105"/>
        </w:rPr>
        <w:t>mutual</w:t>
      </w:r>
      <w:r>
        <w:rPr>
          <w:spacing w:val="40"/>
          <w:w w:val="105"/>
        </w:rPr>
        <w:t> </w:t>
      </w:r>
      <w:r>
        <w:rPr>
          <w:w w:val="105"/>
        </w:rPr>
        <w:t>information.</w:t>
      </w:r>
      <w:r>
        <w:rPr>
          <w:spacing w:val="40"/>
          <w:w w:val="105"/>
        </w:rPr>
        <w:t> </w:t>
      </w:r>
      <w:r>
        <w:rPr>
          <w:w w:val="105"/>
        </w:rPr>
        <w:t>A</w:t>
      </w:r>
      <w:r>
        <w:rPr>
          <w:spacing w:val="40"/>
          <w:w w:val="105"/>
        </w:rPr>
        <w:t> </w:t>
      </w:r>
      <w:r>
        <w:rPr>
          <w:w w:val="105"/>
        </w:rPr>
        <w:t>forward</w:t>
      </w:r>
      <w:r>
        <w:rPr>
          <w:spacing w:val="40"/>
          <w:w w:val="105"/>
        </w:rPr>
        <w:t> </w:t>
      </w:r>
      <w:r>
        <w:rPr>
          <w:w w:val="105"/>
        </w:rPr>
        <w:t>greedy</w:t>
      </w:r>
      <w:r>
        <w:rPr>
          <w:spacing w:val="40"/>
          <w:w w:val="105"/>
        </w:rPr>
        <w:t> </w:t>
      </w:r>
      <w:r>
        <w:rPr>
          <w:w w:val="105"/>
        </w:rPr>
        <w:t>search</w:t>
      </w:r>
      <w:r>
        <w:rPr>
          <w:spacing w:val="40"/>
          <w:w w:val="105"/>
        </w:rPr>
        <w:t> </w:t>
      </w:r>
      <w:r>
        <w:rPr>
          <w:w w:val="105"/>
        </w:rPr>
        <w:t>method was</w:t>
      </w:r>
      <w:r>
        <w:rPr>
          <w:spacing w:val="40"/>
          <w:w w:val="105"/>
        </w:rPr>
        <w:t> </w:t>
      </w:r>
      <w:r>
        <w:rPr>
          <w:w w:val="105"/>
        </w:rPr>
        <w:t>constructed</w:t>
      </w:r>
      <w:r>
        <w:rPr>
          <w:spacing w:val="40"/>
          <w:w w:val="105"/>
        </w:rPr>
        <w:t> </w:t>
      </w:r>
      <w:r>
        <w:rPr>
          <w:w w:val="105"/>
        </w:rPr>
        <w:t>with</w:t>
      </w:r>
      <w:r>
        <w:rPr>
          <w:spacing w:val="40"/>
          <w:w w:val="105"/>
        </w:rPr>
        <w:t> </w:t>
      </w:r>
      <w:r>
        <w:rPr>
          <w:w w:val="105"/>
        </w:rPr>
        <w:t>neighborhood</w:t>
      </w:r>
      <w:r>
        <w:rPr>
          <w:spacing w:val="40"/>
          <w:w w:val="105"/>
        </w:rPr>
        <w:t> </w:t>
      </w:r>
      <w:r>
        <w:rPr>
          <w:w w:val="105"/>
        </w:rPr>
        <w:t>rough</w:t>
      </w:r>
      <w:r>
        <w:rPr>
          <w:spacing w:val="40"/>
          <w:w w:val="105"/>
        </w:rPr>
        <w:t> </w:t>
      </w:r>
      <w:r>
        <w:rPr>
          <w:w w:val="105"/>
        </w:rPr>
        <w:t>set</w:t>
      </w:r>
      <w:r>
        <w:rPr>
          <w:spacing w:val="40"/>
          <w:w w:val="105"/>
        </w:rPr>
        <w:t> </w:t>
      </w:r>
      <w:r>
        <w:rPr>
          <w:w w:val="105"/>
        </w:rPr>
        <w:t>for</w:t>
      </w:r>
      <w:r>
        <w:rPr>
          <w:spacing w:val="40"/>
          <w:w w:val="105"/>
        </w:rPr>
        <w:t> </w:t>
      </w:r>
      <w:r>
        <w:rPr>
          <w:w w:val="105"/>
        </w:rPr>
        <w:t>significance band</w:t>
      </w:r>
      <w:r>
        <w:rPr>
          <w:spacing w:val="-11"/>
          <w:w w:val="105"/>
        </w:rPr>
        <w:t> </w:t>
      </w:r>
      <w:r>
        <w:rPr>
          <w:w w:val="105"/>
        </w:rPr>
        <w:t>selection.</w:t>
      </w:r>
      <w:r>
        <w:rPr>
          <w:spacing w:val="-10"/>
          <w:w w:val="105"/>
        </w:rPr>
        <w:t> </w:t>
      </w:r>
      <w:r>
        <w:rPr>
          <w:w w:val="105"/>
        </w:rPr>
        <w:t>Extreme</w:t>
      </w:r>
      <w:r>
        <w:rPr>
          <w:spacing w:val="-10"/>
          <w:w w:val="105"/>
        </w:rPr>
        <w:t> </w:t>
      </w:r>
      <w:r>
        <w:rPr>
          <w:w w:val="105"/>
        </w:rPr>
        <w:t>Machine</w:t>
      </w:r>
      <w:r>
        <w:rPr>
          <w:spacing w:val="-10"/>
          <w:w w:val="105"/>
        </w:rPr>
        <w:t> </w:t>
      </w:r>
      <w:r>
        <w:rPr>
          <w:w w:val="105"/>
        </w:rPr>
        <w:t>Learning</w:t>
      </w:r>
      <w:r>
        <w:rPr>
          <w:spacing w:val="-10"/>
          <w:w w:val="105"/>
        </w:rPr>
        <w:t> </w:t>
      </w:r>
      <w:r>
        <w:rPr>
          <w:w w:val="105"/>
        </w:rPr>
        <w:t>(ELM)</w:t>
      </w:r>
      <w:r>
        <w:rPr>
          <w:spacing w:val="-10"/>
          <w:w w:val="105"/>
        </w:rPr>
        <w:t> </w:t>
      </w:r>
      <w:r>
        <w:rPr>
          <w:w w:val="105"/>
        </w:rPr>
        <w:t>and</w:t>
      </w:r>
      <w:r>
        <w:rPr>
          <w:spacing w:val="-10"/>
          <w:w w:val="105"/>
        </w:rPr>
        <w:t> </w:t>
      </w:r>
      <w:r>
        <w:rPr>
          <w:w w:val="105"/>
        </w:rPr>
        <w:t>Random</w:t>
      </w:r>
      <w:r>
        <w:rPr>
          <w:spacing w:val="-11"/>
          <w:w w:val="105"/>
        </w:rPr>
        <w:t> </w:t>
      </w:r>
      <w:r>
        <w:rPr>
          <w:w w:val="105"/>
        </w:rPr>
        <w:t>For- est</w:t>
      </w:r>
      <w:r>
        <w:rPr>
          <w:spacing w:val="40"/>
          <w:w w:val="105"/>
        </w:rPr>
        <w:t> </w:t>
      </w:r>
      <w:r>
        <w:rPr>
          <w:w w:val="105"/>
        </w:rPr>
        <w:t>(RF)</w:t>
      </w:r>
      <w:r>
        <w:rPr>
          <w:spacing w:val="40"/>
          <w:w w:val="105"/>
        </w:rPr>
        <w:t> </w:t>
      </w:r>
      <w:r>
        <w:rPr>
          <w:w w:val="105"/>
        </w:rPr>
        <w:t>are</w:t>
      </w:r>
      <w:r>
        <w:rPr>
          <w:spacing w:val="40"/>
          <w:w w:val="105"/>
        </w:rPr>
        <w:t> </w:t>
      </w:r>
      <w:r>
        <w:rPr>
          <w:w w:val="105"/>
        </w:rPr>
        <w:t>used</w:t>
      </w:r>
      <w:r>
        <w:rPr>
          <w:spacing w:val="40"/>
          <w:w w:val="105"/>
        </w:rPr>
        <w:t> </w:t>
      </w:r>
      <w:r>
        <w:rPr>
          <w:w w:val="105"/>
        </w:rPr>
        <w:t>for</w:t>
      </w:r>
      <w:r>
        <w:rPr>
          <w:spacing w:val="40"/>
          <w:w w:val="105"/>
        </w:rPr>
        <w:t> </w:t>
      </w:r>
      <w:r>
        <w:rPr>
          <w:w w:val="105"/>
        </w:rPr>
        <w:t>assessing</w:t>
      </w:r>
      <w:r>
        <w:rPr>
          <w:spacing w:val="40"/>
          <w:w w:val="105"/>
        </w:rPr>
        <w:t> </w:t>
      </w:r>
      <w:r>
        <w:rPr>
          <w:w w:val="105"/>
        </w:rPr>
        <w:t>the</w:t>
      </w:r>
      <w:r>
        <w:rPr>
          <w:spacing w:val="40"/>
          <w:w w:val="105"/>
        </w:rPr>
        <w:t> </w:t>
      </w:r>
      <w:r>
        <w:rPr>
          <w:w w:val="105"/>
        </w:rPr>
        <w:t>band</w:t>
      </w:r>
      <w:r>
        <w:rPr>
          <w:spacing w:val="40"/>
          <w:w w:val="105"/>
        </w:rPr>
        <w:t> </w:t>
      </w:r>
      <w:r>
        <w:rPr>
          <w:w w:val="105"/>
        </w:rPr>
        <w:t>selection</w:t>
      </w:r>
      <w:r>
        <w:rPr>
          <w:spacing w:val="39"/>
          <w:w w:val="105"/>
        </w:rPr>
        <w:t> </w:t>
      </w:r>
      <w:r>
        <w:rPr>
          <w:w w:val="105"/>
        </w:rPr>
        <w:t>performance through</w:t>
      </w:r>
      <w:r>
        <w:rPr>
          <w:spacing w:val="40"/>
          <w:w w:val="105"/>
        </w:rPr>
        <w:t> </w:t>
      </w:r>
      <w:r>
        <w:rPr>
          <w:w w:val="105"/>
        </w:rPr>
        <w:t>classification</w:t>
      </w:r>
      <w:r>
        <w:rPr>
          <w:spacing w:val="40"/>
          <w:w w:val="105"/>
        </w:rPr>
        <w:t> </w:t>
      </w:r>
      <w:r>
        <w:rPr>
          <w:w w:val="105"/>
        </w:rPr>
        <w:t>accuracy</w:t>
      </w:r>
      <w:r>
        <w:rPr>
          <w:spacing w:val="40"/>
          <w:w w:val="105"/>
        </w:rPr>
        <w:t> </w:t>
      </w:r>
      <w:hyperlink w:history="true" w:anchor="_bookmark30">
        <w:r>
          <w:rPr>
            <w:color w:val="007FAD"/>
            <w:w w:val="105"/>
          </w:rPr>
          <w:t>[5]</w:t>
        </w:r>
      </w:hyperlink>
      <w:r>
        <w:rPr>
          <w:w w:val="105"/>
        </w:rPr>
        <w:t>.</w:t>
      </w:r>
      <w:r>
        <w:rPr>
          <w:spacing w:val="40"/>
          <w:w w:val="105"/>
        </w:rPr>
        <w:t> </w:t>
      </w:r>
      <w:r>
        <w:rPr>
          <w:w w:val="105"/>
        </w:rPr>
        <w:t>The</w:t>
      </w:r>
      <w:r>
        <w:rPr>
          <w:spacing w:val="40"/>
          <w:w w:val="105"/>
        </w:rPr>
        <w:t> </w:t>
      </w:r>
      <w:hyperlink w:history="true" w:anchor="_bookmark30">
        <w:r>
          <w:rPr>
            <w:color w:val="007FAD"/>
            <w:w w:val="105"/>
          </w:rPr>
          <w:t>[5]</w:t>
        </w:r>
      </w:hyperlink>
      <w:r>
        <w:rPr>
          <w:color w:val="007FAD"/>
          <w:spacing w:val="40"/>
          <w:w w:val="105"/>
        </w:rPr>
        <w:t> </w:t>
      </w:r>
      <w:r>
        <w:rPr>
          <w:w w:val="105"/>
        </w:rPr>
        <w:t>research</w:t>
      </w:r>
      <w:r>
        <w:rPr>
          <w:spacing w:val="40"/>
          <w:w w:val="105"/>
        </w:rPr>
        <w:t> </w:t>
      </w:r>
      <w:r>
        <w:rPr>
          <w:w w:val="105"/>
        </w:rPr>
        <w:t>work</w:t>
      </w:r>
      <w:r>
        <w:rPr>
          <w:spacing w:val="40"/>
          <w:w w:val="105"/>
        </w:rPr>
        <w:t> </w:t>
      </w:r>
      <w:r>
        <w:rPr>
          <w:w w:val="105"/>
        </w:rPr>
        <w:t>got extended</w:t>
      </w:r>
      <w:r>
        <w:rPr>
          <w:spacing w:val="40"/>
          <w:w w:val="105"/>
        </w:rPr>
        <w:t> </w:t>
      </w:r>
      <w:r>
        <w:rPr>
          <w:w w:val="105"/>
        </w:rPr>
        <w:t>by</w:t>
      </w:r>
      <w:r>
        <w:rPr>
          <w:spacing w:val="40"/>
          <w:w w:val="105"/>
        </w:rPr>
        <w:t> </w:t>
      </w:r>
      <w:r>
        <w:rPr>
          <w:w w:val="105"/>
        </w:rPr>
        <w:t>analyzing</w:t>
      </w:r>
      <w:r>
        <w:rPr>
          <w:spacing w:val="40"/>
          <w:w w:val="105"/>
        </w:rPr>
        <w:t> </w:t>
      </w:r>
      <w:r>
        <w:rPr>
          <w:w w:val="105"/>
        </w:rPr>
        <w:t>the</w:t>
      </w:r>
      <w:r>
        <w:rPr>
          <w:spacing w:val="40"/>
          <w:w w:val="105"/>
        </w:rPr>
        <w:t> </w:t>
      </w:r>
      <w:r>
        <w:rPr>
          <w:w w:val="105"/>
        </w:rPr>
        <w:t>stability</w:t>
      </w:r>
      <w:r>
        <w:rPr>
          <w:spacing w:val="40"/>
          <w:w w:val="105"/>
        </w:rPr>
        <w:t> </w:t>
      </w:r>
      <w:r>
        <w:rPr>
          <w:w w:val="105"/>
        </w:rPr>
        <w:t>of</w:t>
      </w:r>
      <w:r>
        <w:rPr>
          <w:spacing w:val="40"/>
          <w:w w:val="105"/>
        </w:rPr>
        <w:t> </w:t>
      </w:r>
      <w:r>
        <w:rPr>
          <w:w w:val="105"/>
        </w:rPr>
        <w:t>the</w:t>
      </w:r>
      <w:r>
        <w:rPr>
          <w:spacing w:val="40"/>
          <w:w w:val="105"/>
        </w:rPr>
        <w:t> </w:t>
      </w:r>
      <w:r>
        <w:rPr>
          <w:w w:val="105"/>
        </w:rPr>
        <w:t>band</w:t>
      </w:r>
      <w:r>
        <w:rPr>
          <w:spacing w:val="40"/>
          <w:w w:val="105"/>
        </w:rPr>
        <w:t> </w:t>
      </w:r>
      <w:r>
        <w:rPr>
          <w:w w:val="105"/>
        </w:rPr>
        <w:t>selection</w:t>
      </w:r>
      <w:r>
        <w:rPr>
          <w:spacing w:val="40"/>
          <w:w w:val="105"/>
        </w:rPr>
        <w:t> </w:t>
      </w:r>
      <w:r>
        <w:rPr>
          <w:w w:val="105"/>
        </w:rPr>
        <w:t>algo- rithms.</w:t>
      </w:r>
      <w:r>
        <w:rPr>
          <w:spacing w:val="36"/>
          <w:w w:val="105"/>
        </w:rPr>
        <w:t> </w:t>
      </w:r>
      <w:r>
        <w:rPr>
          <w:w w:val="105"/>
        </w:rPr>
        <w:t>The</w:t>
      </w:r>
      <w:r>
        <w:rPr>
          <w:spacing w:val="37"/>
          <w:w w:val="105"/>
        </w:rPr>
        <w:t> </w:t>
      </w:r>
      <w:r>
        <w:rPr>
          <w:w w:val="105"/>
        </w:rPr>
        <w:t>Jaccard</w:t>
      </w:r>
      <w:r>
        <w:rPr>
          <w:spacing w:val="37"/>
          <w:w w:val="105"/>
        </w:rPr>
        <w:t> </w:t>
      </w:r>
      <w:r>
        <w:rPr>
          <w:w w:val="105"/>
        </w:rPr>
        <w:t>Index</w:t>
      </w:r>
      <w:r>
        <w:rPr>
          <w:spacing w:val="37"/>
          <w:w w:val="105"/>
        </w:rPr>
        <w:t> </w:t>
      </w:r>
      <w:r>
        <w:rPr>
          <w:w w:val="105"/>
        </w:rPr>
        <w:t>is</w:t>
      </w:r>
      <w:r>
        <w:rPr>
          <w:spacing w:val="38"/>
          <w:w w:val="105"/>
        </w:rPr>
        <w:t> </w:t>
      </w:r>
      <w:r>
        <w:rPr>
          <w:w w:val="105"/>
        </w:rPr>
        <w:t>used</w:t>
      </w:r>
      <w:r>
        <w:rPr>
          <w:spacing w:val="36"/>
          <w:w w:val="105"/>
        </w:rPr>
        <w:t> </w:t>
      </w:r>
      <w:r>
        <w:rPr>
          <w:w w:val="105"/>
        </w:rPr>
        <w:t>to</w:t>
      </w:r>
      <w:r>
        <w:rPr>
          <w:spacing w:val="37"/>
          <w:w w:val="105"/>
        </w:rPr>
        <w:t> </w:t>
      </w:r>
      <w:r>
        <w:rPr>
          <w:w w:val="105"/>
        </w:rPr>
        <w:t>estimate</w:t>
      </w:r>
      <w:r>
        <w:rPr>
          <w:spacing w:val="37"/>
          <w:w w:val="105"/>
        </w:rPr>
        <w:t> </w:t>
      </w:r>
      <w:r>
        <w:rPr>
          <w:w w:val="105"/>
        </w:rPr>
        <w:t>the</w:t>
      </w:r>
      <w:r>
        <w:rPr>
          <w:spacing w:val="37"/>
          <w:w w:val="105"/>
        </w:rPr>
        <w:t> </w:t>
      </w:r>
      <w:r>
        <w:rPr>
          <w:w w:val="105"/>
        </w:rPr>
        <w:t>sensitivity</w:t>
      </w:r>
      <w:r>
        <w:rPr>
          <w:spacing w:val="38"/>
          <w:w w:val="105"/>
        </w:rPr>
        <w:t> </w:t>
      </w:r>
      <w:r>
        <w:rPr>
          <w:w w:val="105"/>
        </w:rPr>
        <w:t>of the algorithms to the variations in the training set </w:t>
      </w:r>
      <w:hyperlink w:history="true" w:anchor="_bookmark40">
        <w:r>
          <w:rPr>
            <w:color w:val="007FAD"/>
            <w:w w:val="105"/>
          </w:rPr>
          <w:t>[14]</w:t>
        </w:r>
      </w:hyperlink>
      <w:r>
        <w:rPr>
          <w:w w:val="105"/>
        </w:rPr>
        <w:t>. The repre- sentative band selection method is another technique in which all the spectral bands are grouped into clusters. The main aim of this technique</w:t>
      </w:r>
      <w:r>
        <w:rPr>
          <w:w w:val="105"/>
        </w:rPr>
        <w:t> is used</w:t>
      </w:r>
      <w:r>
        <w:rPr>
          <w:w w:val="105"/>
        </w:rPr>
        <w:t> to</w:t>
      </w:r>
      <w:r>
        <w:rPr>
          <w:w w:val="105"/>
        </w:rPr>
        <w:t> minimize its</w:t>
      </w:r>
      <w:r>
        <w:rPr>
          <w:w w:val="105"/>
        </w:rPr>
        <w:t> distance inside respective clus-</w:t>
      </w:r>
      <w:r>
        <w:rPr>
          <w:spacing w:val="80"/>
          <w:w w:val="105"/>
        </w:rPr>
        <w:t> </w:t>
      </w:r>
      <w:r>
        <w:rPr>
          <w:w w:val="105"/>
        </w:rPr>
        <w:t>ters, and the different classes’ bands distances are maximized </w:t>
      </w:r>
      <w:hyperlink w:history="true" w:anchor="_bookmark42">
        <w:r>
          <w:rPr>
            <w:color w:val="007FAD"/>
            <w:w w:val="105"/>
          </w:rPr>
          <w:t>[15]</w:t>
        </w:r>
      </w:hyperlink>
      <w:r>
        <w:rPr>
          <w:w w:val="105"/>
        </w:rPr>
        <w:t>. The</w:t>
      </w:r>
      <w:r>
        <w:rPr>
          <w:spacing w:val="40"/>
          <w:w w:val="105"/>
        </w:rPr>
        <w:t> </w:t>
      </w:r>
      <w:r>
        <w:rPr>
          <w:w w:val="105"/>
        </w:rPr>
        <w:t>clone</w:t>
      </w:r>
      <w:r>
        <w:rPr>
          <w:spacing w:val="40"/>
          <w:w w:val="105"/>
        </w:rPr>
        <w:t> </w:t>
      </w:r>
      <w:r>
        <w:rPr>
          <w:w w:val="105"/>
        </w:rPr>
        <w:t>selection</w:t>
      </w:r>
      <w:r>
        <w:rPr>
          <w:spacing w:val="40"/>
          <w:w w:val="105"/>
        </w:rPr>
        <w:t> </w:t>
      </w:r>
      <w:r>
        <w:rPr>
          <w:w w:val="105"/>
        </w:rPr>
        <w:t>algorithm-based</w:t>
      </w:r>
      <w:r>
        <w:rPr>
          <w:spacing w:val="40"/>
          <w:w w:val="105"/>
        </w:rPr>
        <w:t> </w:t>
      </w:r>
      <w:r>
        <w:rPr>
          <w:w w:val="105"/>
        </w:rPr>
        <w:t>band</w:t>
      </w:r>
      <w:r>
        <w:rPr>
          <w:spacing w:val="40"/>
          <w:w w:val="105"/>
        </w:rPr>
        <w:t> </w:t>
      </w:r>
      <w:r>
        <w:rPr>
          <w:w w:val="105"/>
        </w:rPr>
        <w:t>selection</w:t>
      </w:r>
      <w:r>
        <w:rPr>
          <w:spacing w:val="40"/>
          <w:w w:val="105"/>
        </w:rPr>
        <w:t> </w:t>
      </w:r>
      <w:r>
        <w:rPr>
          <w:w w:val="105"/>
        </w:rPr>
        <w:t>method, initially estimate the affinities of individuals by criterion. Next step is</w:t>
      </w:r>
      <w:r>
        <w:rPr>
          <w:spacing w:val="40"/>
          <w:w w:val="105"/>
        </w:rPr>
        <w:t> </w:t>
      </w:r>
      <w:r>
        <w:rPr>
          <w:w w:val="105"/>
        </w:rPr>
        <w:t>to</w:t>
      </w:r>
      <w:r>
        <w:rPr>
          <w:spacing w:val="40"/>
          <w:w w:val="105"/>
        </w:rPr>
        <w:t> </w:t>
      </w:r>
      <w:r>
        <w:rPr>
          <w:w w:val="105"/>
        </w:rPr>
        <w:t>select</w:t>
      </w:r>
      <w:r>
        <w:rPr>
          <w:spacing w:val="40"/>
          <w:w w:val="105"/>
        </w:rPr>
        <w:t> </w:t>
      </w:r>
      <w:r>
        <w:rPr>
          <w:w w:val="105"/>
        </w:rPr>
        <w:t>the</w:t>
      </w:r>
      <w:r>
        <w:rPr>
          <w:spacing w:val="40"/>
          <w:w w:val="105"/>
        </w:rPr>
        <w:t> </w:t>
      </w:r>
      <w:r>
        <w:rPr>
          <w:w w:val="105"/>
        </w:rPr>
        <w:t>individuals,</w:t>
      </w:r>
      <w:r>
        <w:rPr>
          <w:spacing w:val="40"/>
          <w:w w:val="105"/>
        </w:rPr>
        <w:t> </w:t>
      </w:r>
      <w:r>
        <w:rPr>
          <w:w w:val="105"/>
        </w:rPr>
        <w:t>and</w:t>
      </w:r>
      <w:r>
        <w:rPr>
          <w:spacing w:val="40"/>
          <w:w w:val="105"/>
        </w:rPr>
        <w:t> </w:t>
      </w:r>
      <w:r>
        <w:rPr>
          <w:w w:val="105"/>
        </w:rPr>
        <w:t>it</w:t>
      </w:r>
      <w:r>
        <w:rPr>
          <w:spacing w:val="40"/>
          <w:w w:val="105"/>
        </w:rPr>
        <w:t> </w:t>
      </w:r>
      <w:r>
        <w:rPr>
          <w:w w:val="105"/>
        </w:rPr>
        <w:t>is</w:t>
      </w:r>
      <w:r>
        <w:rPr>
          <w:spacing w:val="40"/>
          <w:w w:val="105"/>
        </w:rPr>
        <w:t> </w:t>
      </w:r>
      <w:r>
        <w:rPr>
          <w:w w:val="105"/>
        </w:rPr>
        <w:t>cloned</w:t>
      </w:r>
      <w:r>
        <w:rPr>
          <w:spacing w:val="40"/>
          <w:w w:val="105"/>
        </w:rPr>
        <w:t> </w:t>
      </w:r>
      <w:r>
        <w:rPr>
          <w:w w:val="105"/>
        </w:rPr>
        <w:t>and</w:t>
      </w:r>
      <w:r>
        <w:rPr>
          <w:spacing w:val="40"/>
          <w:w w:val="105"/>
        </w:rPr>
        <w:t> </w:t>
      </w:r>
      <w:r>
        <w:rPr>
          <w:w w:val="105"/>
        </w:rPr>
        <w:t>mutated</w:t>
      </w:r>
      <w:r>
        <w:rPr>
          <w:spacing w:val="40"/>
          <w:w w:val="105"/>
        </w:rPr>
        <w:t> </w:t>
      </w:r>
      <w:r>
        <w:rPr>
          <w:w w:val="105"/>
        </w:rPr>
        <w:t>till</w:t>
      </w:r>
      <w:r>
        <w:rPr>
          <w:spacing w:val="39"/>
          <w:w w:val="105"/>
        </w:rPr>
        <w:t> </w:t>
      </w:r>
      <w:r>
        <w:rPr>
          <w:w w:val="105"/>
        </w:rPr>
        <w:t>it achieves</w:t>
      </w:r>
      <w:r>
        <w:rPr>
          <w:spacing w:val="40"/>
          <w:w w:val="105"/>
        </w:rPr>
        <w:t> </w:t>
      </w:r>
      <w:r>
        <w:rPr>
          <w:w w:val="105"/>
        </w:rPr>
        <w:t>the</w:t>
      </w:r>
      <w:r>
        <w:rPr>
          <w:spacing w:val="40"/>
          <w:w w:val="105"/>
        </w:rPr>
        <w:t> </w:t>
      </w:r>
      <w:r>
        <w:rPr>
          <w:w w:val="105"/>
        </w:rPr>
        <w:t>best</w:t>
      </w:r>
      <w:r>
        <w:rPr>
          <w:spacing w:val="40"/>
          <w:w w:val="105"/>
        </w:rPr>
        <w:t> </w:t>
      </w:r>
      <w:r>
        <w:rPr>
          <w:w w:val="105"/>
        </w:rPr>
        <w:t>individual</w:t>
      </w:r>
      <w:r>
        <w:rPr>
          <w:spacing w:val="40"/>
          <w:w w:val="105"/>
        </w:rPr>
        <w:t> </w:t>
      </w:r>
      <w:r>
        <w:rPr>
          <w:w w:val="105"/>
        </w:rPr>
        <w:t>affinities</w:t>
      </w:r>
      <w:r>
        <w:rPr>
          <w:spacing w:val="40"/>
          <w:w w:val="105"/>
        </w:rPr>
        <w:t> </w:t>
      </w:r>
      <w:r>
        <w:rPr>
          <w:w w:val="105"/>
        </w:rPr>
        <w:t>which</w:t>
      </w:r>
      <w:r>
        <w:rPr>
          <w:spacing w:val="40"/>
          <w:w w:val="105"/>
        </w:rPr>
        <w:t> </w:t>
      </w:r>
      <w:r>
        <w:rPr>
          <w:w w:val="105"/>
        </w:rPr>
        <w:t>are</w:t>
      </w:r>
      <w:r>
        <w:rPr>
          <w:spacing w:val="40"/>
          <w:w w:val="105"/>
        </w:rPr>
        <w:t> </w:t>
      </w:r>
      <w:r>
        <w:rPr>
          <w:w w:val="105"/>
        </w:rPr>
        <w:t>then</w:t>
      </w:r>
      <w:r>
        <w:rPr>
          <w:spacing w:val="40"/>
          <w:w w:val="105"/>
        </w:rPr>
        <w:t> </w:t>
      </w:r>
      <w:r>
        <w:rPr>
          <w:w w:val="105"/>
        </w:rPr>
        <w:t>combined with Mutual information </w:t>
      </w:r>
      <w:hyperlink w:history="true" w:anchor="_bookmark29">
        <w:r>
          <w:rPr>
            <w:color w:val="007FAD"/>
            <w:w w:val="105"/>
          </w:rPr>
          <w:t>[4]</w:t>
        </w:r>
      </w:hyperlink>
      <w:r>
        <w:rPr>
          <w:w w:val="105"/>
        </w:rPr>
        <w:t>. A Chaotic Binary Coded Gravitational Search Algorithm (CBGSA), a band selection method, is introduced to reduce the dimensionality. It is the most appropriate algorithm, and</w:t>
      </w:r>
      <w:r>
        <w:rPr>
          <w:spacing w:val="31"/>
          <w:w w:val="105"/>
        </w:rPr>
        <w:t> </w:t>
      </w:r>
      <w:r>
        <w:rPr>
          <w:w w:val="105"/>
        </w:rPr>
        <w:t>it</w:t>
      </w:r>
      <w:r>
        <w:rPr>
          <w:spacing w:val="33"/>
          <w:w w:val="105"/>
        </w:rPr>
        <w:t> </w:t>
      </w:r>
      <w:r>
        <w:rPr>
          <w:w w:val="105"/>
        </w:rPr>
        <w:t>is</w:t>
      </w:r>
      <w:r>
        <w:rPr>
          <w:spacing w:val="31"/>
          <w:w w:val="105"/>
        </w:rPr>
        <w:t> </w:t>
      </w:r>
      <w:r>
        <w:rPr>
          <w:w w:val="105"/>
        </w:rPr>
        <w:t>found</w:t>
      </w:r>
      <w:r>
        <w:rPr>
          <w:spacing w:val="33"/>
          <w:w w:val="105"/>
        </w:rPr>
        <w:t> </w:t>
      </w:r>
      <w:r>
        <w:rPr>
          <w:w w:val="105"/>
        </w:rPr>
        <w:t>by</w:t>
      </w:r>
      <w:r>
        <w:rPr>
          <w:spacing w:val="31"/>
          <w:w w:val="105"/>
        </w:rPr>
        <w:t> </w:t>
      </w:r>
      <w:r>
        <w:rPr>
          <w:w w:val="105"/>
        </w:rPr>
        <w:t>comparing</w:t>
      </w:r>
      <w:r>
        <w:rPr>
          <w:spacing w:val="31"/>
          <w:w w:val="105"/>
        </w:rPr>
        <w:t> </w:t>
      </w:r>
      <w:r>
        <w:rPr>
          <w:w w:val="105"/>
        </w:rPr>
        <w:t>with</w:t>
      </w:r>
      <w:r>
        <w:rPr>
          <w:spacing w:val="31"/>
          <w:w w:val="105"/>
        </w:rPr>
        <w:t> </w:t>
      </w:r>
      <w:r>
        <w:rPr>
          <w:w w:val="105"/>
        </w:rPr>
        <w:t>other</w:t>
      </w:r>
      <w:r>
        <w:rPr>
          <w:spacing w:val="31"/>
          <w:w w:val="105"/>
        </w:rPr>
        <w:t> </w:t>
      </w:r>
      <w:r>
        <w:rPr>
          <w:w w:val="105"/>
        </w:rPr>
        <w:t>algorithms</w:t>
      </w:r>
      <w:r>
        <w:rPr>
          <w:spacing w:val="30"/>
          <w:w w:val="105"/>
        </w:rPr>
        <w:t> </w:t>
      </w:r>
      <w:r>
        <w:rPr>
          <w:w w:val="105"/>
        </w:rPr>
        <w:t>such</w:t>
      </w:r>
      <w:r>
        <w:rPr>
          <w:spacing w:val="33"/>
          <w:w w:val="105"/>
        </w:rPr>
        <w:t> </w:t>
      </w:r>
      <w:r>
        <w:rPr>
          <w:w w:val="105"/>
        </w:rPr>
        <w:t>as</w:t>
      </w:r>
      <w:r>
        <w:rPr>
          <w:spacing w:val="33"/>
          <w:w w:val="105"/>
        </w:rPr>
        <w:t> </w:t>
      </w:r>
      <w:r>
        <w:rPr>
          <w:w w:val="105"/>
        </w:rPr>
        <w:t>the genetic algorithms, binary coded particle swarm optimization, bin- ary</w:t>
      </w:r>
      <w:r>
        <w:rPr>
          <w:w w:val="105"/>
        </w:rPr>
        <w:t> coded</w:t>
      </w:r>
      <w:r>
        <w:rPr>
          <w:spacing w:val="27"/>
          <w:w w:val="105"/>
        </w:rPr>
        <w:t> </w:t>
      </w:r>
      <w:r>
        <w:rPr>
          <w:w w:val="105"/>
        </w:rPr>
        <w:t>differential</w:t>
      </w:r>
      <w:r>
        <w:rPr>
          <w:w w:val="105"/>
        </w:rPr>
        <w:t> evolution,</w:t>
      </w:r>
      <w:r>
        <w:rPr>
          <w:w w:val="105"/>
        </w:rPr>
        <w:t> and</w:t>
      </w:r>
      <w:r>
        <w:rPr>
          <w:spacing w:val="27"/>
          <w:w w:val="105"/>
        </w:rPr>
        <w:t> </w:t>
      </w:r>
      <w:r>
        <w:rPr>
          <w:w w:val="105"/>
        </w:rPr>
        <w:t>binary</w:t>
      </w:r>
      <w:r>
        <w:rPr>
          <w:w w:val="105"/>
        </w:rPr>
        <w:t> coded</w:t>
      </w:r>
      <w:r>
        <w:rPr>
          <w:spacing w:val="27"/>
          <w:w w:val="105"/>
        </w:rPr>
        <w:t> </w:t>
      </w:r>
      <w:r>
        <w:rPr>
          <w:w w:val="105"/>
        </w:rPr>
        <w:t>cuckoo</w:t>
      </w:r>
      <w:r>
        <w:rPr>
          <w:w w:val="105"/>
        </w:rPr>
        <w:t> search algorithms </w:t>
      </w:r>
      <w:hyperlink w:history="true" w:anchor="_bookmark43">
        <w:r>
          <w:rPr>
            <w:color w:val="007FAD"/>
            <w:w w:val="105"/>
          </w:rPr>
          <w:t>[16]</w:t>
        </w:r>
      </w:hyperlink>
      <w:r>
        <w:rPr>
          <w:w w:val="105"/>
        </w:rPr>
        <w:t>. From the above background study, it was identi-</w:t>
      </w:r>
      <w:r>
        <w:rPr>
          <w:spacing w:val="40"/>
          <w:w w:val="105"/>
        </w:rPr>
        <w:t> </w:t>
      </w:r>
      <w:r>
        <w:rPr>
          <w:w w:val="105"/>
        </w:rPr>
        <w:t>fied</w:t>
      </w:r>
      <w:r>
        <w:rPr>
          <w:spacing w:val="4"/>
          <w:w w:val="105"/>
        </w:rPr>
        <w:t> </w:t>
      </w:r>
      <w:r>
        <w:rPr>
          <w:w w:val="105"/>
        </w:rPr>
        <w:t>that</w:t>
      </w:r>
      <w:r>
        <w:rPr>
          <w:spacing w:val="3"/>
          <w:w w:val="105"/>
        </w:rPr>
        <w:t> </w:t>
      </w:r>
      <w:r>
        <w:rPr>
          <w:w w:val="105"/>
        </w:rPr>
        <w:t>MI</w:t>
      </w:r>
      <w:r>
        <w:rPr>
          <w:spacing w:val="5"/>
          <w:w w:val="105"/>
        </w:rPr>
        <w:t> </w:t>
      </w:r>
      <w:r>
        <w:rPr>
          <w:w w:val="105"/>
        </w:rPr>
        <w:t>techniques</w:t>
      </w:r>
      <w:r>
        <w:rPr>
          <w:spacing w:val="3"/>
          <w:w w:val="105"/>
        </w:rPr>
        <w:t> </w:t>
      </w:r>
      <w:r>
        <w:rPr>
          <w:w w:val="105"/>
        </w:rPr>
        <w:t>are</w:t>
      </w:r>
      <w:r>
        <w:rPr>
          <w:spacing w:val="5"/>
          <w:w w:val="105"/>
        </w:rPr>
        <w:t> </w:t>
      </w:r>
      <w:r>
        <w:rPr>
          <w:w w:val="105"/>
        </w:rPr>
        <w:t>used</w:t>
      </w:r>
      <w:r>
        <w:rPr>
          <w:spacing w:val="5"/>
          <w:w w:val="105"/>
        </w:rPr>
        <w:t> </w:t>
      </w:r>
      <w:r>
        <w:rPr>
          <w:w w:val="105"/>
        </w:rPr>
        <w:t>widely</w:t>
      </w:r>
      <w:r>
        <w:rPr>
          <w:spacing w:val="2"/>
          <w:w w:val="105"/>
        </w:rPr>
        <w:t> </w:t>
      </w:r>
      <w:r>
        <w:rPr>
          <w:w w:val="105"/>
        </w:rPr>
        <w:t>by</w:t>
      </w:r>
      <w:r>
        <w:rPr>
          <w:spacing w:val="4"/>
          <w:w w:val="105"/>
        </w:rPr>
        <w:t> </w:t>
      </w:r>
      <w:r>
        <w:rPr>
          <w:w w:val="105"/>
        </w:rPr>
        <w:t>hybridizing</w:t>
      </w:r>
      <w:r>
        <w:rPr>
          <w:spacing w:val="4"/>
          <w:w w:val="105"/>
        </w:rPr>
        <w:t> </w:t>
      </w:r>
      <w:r>
        <w:rPr>
          <w:w w:val="105"/>
        </w:rPr>
        <w:t>or</w:t>
      </w:r>
      <w:r>
        <w:rPr>
          <w:spacing w:val="4"/>
          <w:w w:val="105"/>
        </w:rPr>
        <w:t> </w:t>
      </w:r>
      <w:r>
        <w:rPr>
          <w:spacing w:val="-2"/>
          <w:w w:val="105"/>
        </w:rPr>
        <w:t>involving</w:t>
      </w:r>
    </w:p>
    <w:p>
      <w:pPr>
        <w:pStyle w:val="BodyText"/>
        <w:spacing w:before="4"/>
        <w:ind w:left="154"/>
        <w:jc w:val="both"/>
      </w:pPr>
      <w:r>
        <w:rPr>
          <w:w w:val="105"/>
        </w:rPr>
        <w:t>the</w:t>
      </w:r>
      <w:r>
        <w:rPr>
          <w:spacing w:val="16"/>
          <w:w w:val="105"/>
        </w:rPr>
        <w:t> </w:t>
      </w:r>
      <w:r>
        <w:rPr>
          <w:w w:val="105"/>
        </w:rPr>
        <w:t>other</w:t>
      </w:r>
      <w:r>
        <w:rPr>
          <w:spacing w:val="15"/>
          <w:w w:val="105"/>
        </w:rPr>
        <w:t> </w:t>
      </w:r>
      <w:r>
        <w:rPr>
          <w:w w:val="105"/>
        </w:rPr>
        <w:t>concepts</w:t>
      </w:r>
      <w:r>
        <w:rPr>
          <w:spacing w:val="15"/>
          <w:w w:val="105"/>
        </w:rPr>
        <w:t> </w:t>
      </w:r>
      <w:r>
        <w:rPr>
          <w:w w:val="105"/>
        </w:rPr>
        <w:t>for</w:t>
      </w:r>
      <w:r>
        <w:rPr>
          <w:spacing w:val="17"/>
          <w:w w:val="105"/>
        </w:rPr>
        <w:t> </w:t>
      </w:r>
      <w:r>
        <w:rPr>
          <w:w w:val="105"/>
        </w:rPr>
        <w:t>band</w:t>
      </w:r>
      <w:r>
        <w:rPr>
          <w:spacing w:val="15"/>
          <w:w w:val="105"/>
        </w:rPr>
        <w:t> </w:t>
      </w:r>
      <w:r>
        <w:rPr>
          <w:spacing w:val="-2"/>
          <w:w w:val="105"/>
        </w:rPr>
        <w:t>selection.</w:t>
      </w:r>
    </w:p>
    <w:p>
      <w:pPr>
        <w:pStyle w:val="BodyText"/>
        <w:spacing w:line="276" w:lineRule="auto" w:before="27"/>
        <w:ind w:left="154" w:right="306" w:firstLine="233"/>
        <w:jc w:val="both"/>
      </w:pPr>
      <w:r>
        <w:rPr>
          <w:w w:val="105"/>
        </w:rPr>
        <w:t>The</w:t>
      </w:r>
      <w:r>
        <w:rPr>
          <w:w w:val="105"/>
        </w:rPr>
        <w:t> MIMR-DGSA</w:t>
      </w:r>
      <w:r>
        <w:rPr>
          <w:w w:val="105"/>
        </w:rPr>
        <w:t> </w:t>
      </w:r>
      <w:r>
        <w:rPr>
          <w:w w:val="105"/>
        </w:rPr>
        <w:t>(Maximum-Information-Minimum-Redun dancy</w:t>
      </w:r>
      <w:r>
        <w:rPr>
          <w:w w:val="105"/>
        </w:rPr>
        <w:t> -</w:t>
      </w:r>
      <w:r>
        <w:rPr>
          <w:w w:val="105"/>
        </w:rPr>
        <w:t> Discrete</w:t>
      </w:r>
      <w:r>
        <w:rPr>
          <w:w w:val="105"/>
        </w:rPr>
        <w:t> Gravitational</w:t>
      </w:r>
      <w:r>
        <w:rPr>
          <w:w w:val="105"/>
        </w:rPr>
        <w:t> Search</w:t>
      </w:r>
      <w:r>
        <w:rPr>
          <w:w w:val="105"/>
        </w:rPr>
        <w:t> Algorithm)</w:t>
      </w:r>
      <w:r>
        <w:rPr>
          <w:w w:val="105"/>
        </w:rPr>
        <w:t> adapts</w:t>
      </w:r>
      <w:r>
        <w:rPr>
          <w:w w:val="105"/>
        </w:rPr>
        <w:t> the</w:t>
      </w:r>
      <w:r>
        <w:rPr>
          <w:w w:val="105"/>
        </w:rPr>
        <w:t> vari- able</w:t>
      </w:r>
      <w:r>
        <w:rPr>
          <w:w w:val="105"/>
        </w:rPr>
        <w:t> bandwidth</w:t>
      </w:r>
      <w:r>
        <w:rPr>
          <w:w w:val="105"/>
        </w:rPr>
        <w:t> fast</w:t>
      </w:r>
      <w:r>
        <w:rPr>
          <w:w w:val="105"/>
        </w:rPr>
        <w:t> pair</w:t>
      </w:r>
      <w:r>
        <w:rPr>
          <w:w w:val="105"/>
        </w:rPr>
        <w:t> wise</w:t>
      </w:r>
      <w:r>
        <w:rPr>
          <w:w w:val="105"/>
        </w:rPr>
        <w:t> mutual</w:t>
      </w:r>
      <w:r>
        <w:rPr>
          <w:w w:val="105"/>
        </w:rPr>
        <w:t> information</w:t>
      </w:r>
      <w:r>
        <w:rPr>
          <w:w w:val="105"/>
        </w:rPr>
        <w:t> algorithm</w:t>
      </w:r>
      <w:r>
        <w:rPr>
          <w:w w:val="105"/>
        </w:rPr>
        <w:t> on enabling</w:t>
      </w:r>
      <w:r>
        <w:rPr>
          <w:w w:val="105"/>
        </w:rPr>
        <w:t> the</w:t>
      </w:r>
      <w:r>
        <w:rPr>
          <w:w w:val="105"/>
        </w:rPr>
        <w:t> neighborhood</w:t>
      </w:r>
      <w:r>
        <w:rPr>
          <w:w w:val="105"/>
        </w:rPr>
        <w:t> concepts</w:t>
      </w:r>
      <w:r>
        <w:rPr>
          <w:w w:val="105"/>
        </w:rPr>
        <w:t> to</w:t>
      </w:r>
      <w:r>
        <w:rPr>
          <w:w w:val="105"/>
        </w:rPr>
        <w:t> select</w:t>
      </w:r>
      <w:r>
        <w:rPr>
          <w:w w:val="105"/>
        </w:rPr>
        <w:t> the</w:t>
      </w:r>
      <w:r>
        <w:rPr>
          <w:w w:val="105"/>
        </w:rPr>
        <w:t> informative</w:t>
      </w:r>
      <w:r>
        <w:rPr>
          <w:spacing w:val="80"/>
          <w:w w:val="105"/>
        </w:rPr>
        <w:t> </w:t>
      </w:r>
      <w:r>
        <w:rPr>
          <w:w w:val="105"/>
        </w:rPr>
        <w:t>bands by increasing the hyperspectral bands entropy and by min- imizing</w:t>
      </w:r>
      <w:r>
        <w:rPr>
          <w:w w:val="105"/>
        </w:rPr>
        <w:t> the</w:t>
      </w:r>
      <w:r>
        <w:rPr>
          <w:w w:val="105"/>
        </w:rPr>
        <w:t> mutual</w:t>
      </w:r>
      <w:r>
        <w:rPr>
          <w:w w:val="105"/>
        </w:rPr>
        <w:t> information</w:t>
      </w:r>
      <w:r>
        <w:rPr>
          <w:w w:val="105"/>
        </w:rPr>
        <w:t> between</w:t>
      </w:r>
      <w:r>
        <w:rPr>
          <w:w w:val="105"/>
        </w:rPr>
        <w:t> hyperspectral</w:t>
      </w:r>
      <w:r>
        <w:rPr>
          <w:w w:val="105"/>
        </w:rPr>
        <w:t> bands</w:t>
      </w:r>
      <w:r>
        <w:rPr>
          <w:w w:val="105"/>
        </w:rPr>
        <w:t> in each</w:t>
      </w:r>
      <w:r>
        <w:rPr>
          <w:w w:val="105"/>
        </w:rPr>
        <w:t> subset.</w:t>
      </w:r>
      <w:r>
        <w:rPr>
          <w:w w:val="105"/>
        </w:rPr>
        <w:t> And</w:t>
      </w:r>
      <w:r>
        <w:rPr>
          <w:w w:val="105"/>
        </w:rPr>
        <w:t> it</w:t>
      </w:r>
      <w:r>
        <w:rPr>
          <w:w w:val="105"/>
        </w:rPr>
        <w:t> is</w:t>
      </w:r>
      <w:r>
        <w:rPr>
          <w:w w:val="105"/>
        </w:rPr>
        <w:t> depending</w:t>
      </w:r>
      <w:r>
        <w:rPr>
          <w:w w:val="105"/>
        </w:rPr>
        <w:t> on</w:t>
      </w:r>
      <w:r>
        <w:rPr>
          <w:w w:val="105"/>
        </w:rPr>
        <w:t> the</w:t>
      </w:r>
      <w:r>
        <w:rPr>
          <w:w w:val="105"/>
        </w:rPr>
        <w:t> MIMR</w:t>
      </w:r>
      <w:r>
        <w:rPr>
          <w:w w:val="105"/>
        </w:rPr>
        <w:t> criterion</w:t>
      </w:r>
      <w:r>
        <w:rPr>
          <w:w w:val="105"/>
        </w:rPr>
        <w:t> goal</w:t>
      </w:r>
      <w:r>
        <w:rPr>
          <w:w w:val="105"/>
        </w:rPr>
        <w:t> to increase</w:t>
      </w:r>
      <w:r>
        <w:rPr>
          <w:w w:val="105"/>
        </w:rPr>
        <w:t> the</w:t>
      </w:r>
      <w:r>
        <w:rPr>
          <w:w w:val="105"/>
        </w:rPr>
        <w:t> entropy</w:t>
      </w:r>
      <w:r>
        <w:rPr>
          <w:w w:val="105"/>
        </w:rPr>
        <w:t> of</w:t>
      </w:r>
      <w:r>
        <w:rPr>
          <w:w w:val="105"/>
        </w:rPr>
        <w:t> bands</w:t>
      </w:r>
      <w:r>
        <w:rPr>
          <w:w w:val="105"/>
        </w:rPr>
        <w:t> and</w:t>
      </w:r>
      <w:r>
        <w:rPr>
          <w:w w:val="105"/>
        </w:rPr>
        <w:t> diminish</w:t>
      </w:r>
      <w:r>
        <w:rPr>
          <w:w w:val="105"/>
        </w:rPr>
        <w:t> the</w:t>
      </w:r>
      <w:r>
        <w:rPr>
          <w:w w:val="105"/>
        </w:rPr>
        <w:t> mutual</w:t>
      </w:r>
      <w:r>
        <w:rPr>
          <w:w w:val="105"/>
        </w:rPr>
        <w:t> informa- tion</w:t>
      </w:r>
      <w:r>
        <w:rPr>
          <w:w w:val="105"/>
        </w:rPr>
        <w:t> between</w:t>
      </w:r>
      <w:r>
        <w:rPr>
          <w:w w:val="105"/>
        </w:rPr>
        <w:t> the</w:t>
      </w:r>
      <w:r>
        <w:rPr>
          <w:w w:val="105"/>
        </w:rPr>
        <w:t> bands</w:t>
      </w:r>
      <w:r>
        <w:rPr>
          <w:w w:val="105"/>
        </w:rPr>
        <w:t> in</w:t>
      </w:r>
      <w:r>
        <w:rPr>
          <w:w w:val="105"/>
        </w:rPr>
        <w:t> a</w:t>
      </w:r>
      <w:r>
        <w:rPr>
          <w:w w:val="105"/>
        </w:rPr>
        <w:t> subset.</w:t>
      </w:r>
      <w:r>
        <w:rPr>
          <w:w w:val="105"/>
        </w:rPr>
        <w:t> The</w:t>
      </w:r>
      <w:r>
        <w:rPr>
          <w:w w:val="105"/>
        </w:rPr>
        <w:t> effect</w:t>
      </w:r>
      <w:r>
        <w:rPr>
          <w:w w:val="105"/>
        </w:rPr>
        <w:t> of</w:t>
      </w:r>
      <w:r>
        <w:rPr>
          <w:w w:val="105"/>
        </w:rPr>
        <w:t> this</w:t>
      </w:r>
      <w:r>
        <w:rPr>
          <w:w w:val="105"/>
        </w:rPr>
        <w:t> is</w:t>
      </w:r>
      <w:r>
        <w:rPr>
          <w:w w:val="105"/>
        </w:rPr>
        <w:t> that</w:t>
      </w:r>
      <w:r>
        <w:rPr>
          <w:w w:val="105"/>
        </w:rPr>
        <w:t> the achieved</w:t>
      </w:r>
      <w:r>
        <w:rPr>
          <w:spacing w:val="38"/>
          <w:w w:val="105"/>
        </w:rPr>
        <w:t> </w:t>
      </w:r>
      <w:r>
        <w:rPr>
          <w:w w:val="105"/>
        </w:rPr>
        <w:t>classification</w:t>
      </w:r>
      <w:r>
        <w:rPr>
          <w:spacing w:val="38"/>
          <w:w w:val="105"/>
        </w:rPr>
        <w:t> </w:t>
      </w:r>
      <w:r>
        <w:rPr>
          <w:w w:val="105"/>
        </w:rPr>
        <w:t>accuracy</w:t>
      </w:r>
      <w:r>
        <w:rPr>
          <w:spacing w:val="38"/>
          <w:w w:val="105"/>
        </w:rPr>
        <w:t> </w:t>
      </w:r>
      <w:r>
        <w:rPr>
          <w:w w:val="105"/>
        </w:rPr>
        <w:t>is</w:t>
      </w:r>
      <w:r>
        <w:rPr>
          <w:spacing w:val="40"/>
          <w:w w:val="105"/>
        </w:rPr>
        <w:t> </w:t>
      </w:r>
      <w:r>
        <w:rPr>
          <w:w w:val="105"/>
        </w:rPr>
        <w:t>subject</w:t>
      </w:r>
      <w:r>
        <w:rPr>
          <w:spacing w:val="38"/>
          <w:w w:val="105"/>
        </w:rPr>
        <w:t> </w:t>
      </w:r>
      <w:r>
        <w:rPr>
          <w:w w:val="105"/>
        </w:rPr>
        <w:t>to</w:t>
      </w:r>
      <w:r>
        <w:rPr>
          <w:spacing w:val="39"/>
          <w:w w:val="105"/>
        </w:rPr>
        <w:t> </w:t>
      </w:r>
      <w:r>
        <w:rPr>
          <w:w w:val="105"/>
        </w:rPr>
        <w:t>high</w:t>
      </w:r>
      <w:r>
        <w:rPr>
          <w:spacing w:val="39"/>
          <w:w w:val="105"/>
        </w:rPr>
        <w:t> </w:t>
      </w:r>
      <w:r>
        <w:rPr>
          <w:w w:val="105"/>
        </w:rPr>
        <w:t>variance</w:t>
      </w:r>
      <w:r>
        <w:rPr>
          <w:spacing w:val="38"/>
          <w:w w:val="105"/>
        </w:rPr>
        <w:t> </w:t>
      </w:r>
      <w:hyperlink w:history="true" w:anchor="_bookmark44">
        <w:r>
          <w:rPr>
            <w:color w:val="007FAD"/>
            <w:w w:val="105"/>
          </w:rPr>
          <w:t>[21]</w:t>
        </w:r>
      </w:hyperlink>
      <w:r>
        <w:rPr>
          <w:w w:val="105"/>
        </w:rPr>
        <w:t>. An efficient clustering method based on Shared Nearest Neighbor (SNNC)</w:t>
      </w:r>
      <w:r>
        <w:rPr>
          <w:w w:val="105"/>
        </w:rPr>
        <w:t> to</w:t>
      </w:r>
      <w:r>
        <w:rPr>
          <w:w w:val="105"/>
        </w:rPr>
        <w:t> select</w:t>
      </w:r>
      <w:r>
        <w:rPr>
          <w:w w:val="105"/>
        </w:rPr>
        <w:t> the</w:t>
      </w:r>
      <w:r>
        <w:rPr>
          <w:w w:val="105"/>
        </w:rPr>
        <w:t> most</w:t>
      </w:r>
      <w:r>
        <w:rPr>
          <w:w w:val="105"/>
        </w:rPr>
        <w:t> representative</w:t>
      </w:r>
      <w:r>
        <w:rPr>
          <w:w w:val="105"/>
        </w:rPr>
        <w:t> bands</w:t>
      </w:r>
      <w:r>
        <w:rPr>
          <w:w w:val="105"/>
        </w:rPr>
        <w:t> from</w:t>
      </w:r>
      <w:r>
        <w:rPr>
          <w:w w:val="105"/>
        </w:rPr>
        <w:t> the</w:t>
      </w:r>
      <w:r>
        <w:rPr>
          <w:w w:val="105"/>
        </w:rPr>
        <w:t> original HS</w:t>
      </w:r>
      <w:r>
        <w:rPr>
          <w:w w:val="105"/>
        </w:rPr>
        <w:t> has</w:t>
      </w:r>
      <w:r>
        <w:rPr>
          <w:w w:val="105"/>
        </w:rPr>
        <w:t> also</w:t>
      </w:r>
      <w:r>
        <w:rPr>
          <w:w w:val="105"/>
        </w:rPr>
        <w:t> been</w:t>
      </w:r>
      <w:r>
        <w:rPr>
          <w:w w:val="105"/>
        </w:rPr>
        <w:t> introduced</w:t>
      </w:r>
      <w:r>
        <w:rPr>
          <w:w w:val="105"/>
        </w:rPr>
        <w:t> </w:t>
      </w:r>
      <w:hyperlink w:history="true" w:anchor="_bookmark44">
        <w:r>
          <w:rPr>
            <w:color w:val="007FAD"/>
            <w:w w:val="105"/>
          </w:rPr>
          <w:t>[22]</w:t>
        </w:r>
      </w:hyperlink>
      <w:r>
        <w:rPr>
          <w:w w:val="105"/>
        </w:rPr>
        <w:t>.</w:t>
      </w:r>
      <w:r>
        <w:rPr>
          <w:w w:val="105"/>
        </w:rPr>
        <w:t> Based</w:t>
      </w:r>
      <w:r>
        <w:rPr>
          <w:w w:val="105"/>
        </w:rPr>
        <w:t> on</w:t>
      </w:r>
      <w:r>
        <w:rPr>
          <w:w w:val="105"/>
        </w:rPr>
        <w:t> improved</w:t>
      </w:r>
      <w:r>
        <w:rPr>
          <w:w w:val="105"/>
        </w:rPr>
        <w:t> subspace decomposition (ISD) and the artificial bee colony (ABC) algorithm, a band selection technique known as ISD-ABC to address the prob- lem</w:t>
      </w:r>
      <w:r>
        <w:rPr>
          <w:spacing w:val="-2"/>
          <w:w w:val="105"/>
        </w:rPr>
        <w:t> </w:t>
      </w:r>
      <w:r>
        <w:rPr>
          <w:w w:val="105"/>
        </w:rPr>
        <w:t>of</w:t>
      </w:r>
      <w:r>
        <w:rPr>
          <w:spacing w:val="-1"/>
          <w:w w:val="105"/>
        </w:rPr>
        <w:t> </w:t>
      </w:r>
      <w:r>
        <w:rPr>
          <w:w w:val="105"/>
        </w:rPr>
        <w:t>dimensionality</w:t>
      </w:r>
      <w:r>
        <w:rPr>
          <w:spacing w:val="-2"/>
          <w:w w:val="105"/>
        </w:rPr>
        <w:t> </w:t>
      </w:r>
      <w:r>
        <w:rPr>
          <w:w w:val="105"/>
        </w:rPr>
        <w:t>reduction</w:t>
      </w:r>
      <w:r>
        <w:rPr>
          <w:spacing w:val="-2"/>
          <w:w w:val="105"/>
        </w:rPr>
        <w:t> </w:t>
      </w:r>
      <w:r>
        <w:rPr>
          <w:w w:val="105"/>
        </w:rPr>
        <w:t>in</w:t>
      </w:r>
      <w:r>
        <w:rPr>
          <w:spacing w:val="-2"/>
          <w:w w:val="105"/>
        </w:rPr>
        <w:t> </w:t>
      </w:r>
      <w:r>
        <w:rPr>
          <w:w w:val="105"/>
        </w:rPr>
        <w:t>HIS</w:t>
      </w:r>
      <w:r>
        <w:rPr>
          <w:spacing w:val="-2"/>
          <w:w w:val="105"/>
        </w:rPr>
        <w:t> </w:t>
      </w:r>
      <w:r>
        <w:rPr>
          <w:w w:val="105"/>
        </w:rPr>
        <w:t>(Hyperspectral</w:t>
      </w:r>
      <w:r>
        <w:rPr>
          <w:spacing w:val="-3"/>
          <w:w w:val="105"/>
        </w:rPr>
        <w:t> </w:t>
      </w:r>
      <w:r>
        <w:rPr>
          <w:w w:val="105"/>
        </w:rPr>
        <w:t>Image)</w:t>
      </w:r>
      <w:r>
        <w:rPr>
          <w:spacing w:val="-2"/>
          <w:w w:val="105"/>
        </w:rPr>
        <w:t> </w:t>
      </w:r>
      <w:r>
        <w:rPr>
          <w:w w:val="105"/>
        </w:rPr>
        <w:t>clas- sification</w:t>
      </w:r>
      <w:r>
        <w:rPr>
          <w:w w:val="105"/>
        </w:rPr>
        <w:t> is</w:t>
      </w:r>
      <w:r>
        <w:rPr>
          <w:w w:val="105"/>
        </w:rPr>
        <w:t> executed.</w:t>
      </w:r>
      <w:r>
        <w:rPr>
          <w:w w:val="105"/>
        </w:rPr>
        <w:t> Subspace</w:t>
      </w:r>
      <w:r>
        <w:rPr>
          <w:w w:val="105"/>
        </w:rPr>
        <w:t> decomposition</w:t>
      </w:r>
      <w:r>
        <w:rPr>
          <w:w w:val="105"/>
        </w:rPr>
        <w:t> is</w:t>
      </w:r>
      <w:r>
        <w:rPr>
          <w:w w:val="105"/>
        </w:rPr>
        <w:t> achieved</w:t>
      </w:r>
      <w:r>
        <w:rPr>
          <w:w w:val="105"/>
        </w:rPr>
        <w:t> by calculating</w:t>
      </w:r>
      <w:r>
        <w:rPr>
          <w:spacing w:val="40"/>
          <w:w w:val="105"/>
        </w:rPr>
        <w:t> </w:t>
      </w:r>
      <w:r>
        <w:rPr>
          <w:w w:val="105"/>
        </w:rPr>
        <w:t>the</w:t>
      </w:r>
      <w:r>
        <w:rPr>
          <w:spacing w:val="40"/>
          <w:w w:val="105"/>
        </w:rPr>
        <w:t> </w:t>
      </w:r>
      <w:r>
        <w:rPr>
          <w:w w:val="105"/>
        </w:rPr>
        <w:t>correlation</w:t>
      </w:r>
      <w:r>
        <w:rPr>
          <w:spacing w:val="40"/>
          <w:w w:val="105"/>
        </w:rPr>
        <w:t> </w:t>
      </w:r>
      <w:r>
        <w:rPr>
          <w:w w:val="105"/>
        </w:rPr>
        <w:t>coefficients</w:t>
      </w:r>
      <w:r>
        <w:rPr>
          <w:spacing w:val="40"/>
          <w:w w:val="105"/>
        </w:rPr>
        <w:t> </w:t>
      </w:r>
      <w:r>
        <w:rPr>
          <w:w w:val="105"/>
        </w:rPr>
        <w:t>between</w:t>
      </w:r>
      <w:r>
        <w:rPr>
          <w:spacing w:val="40"/>
          <w:w w:val="105"/>
        </w:rPr>
        <w:t> </w:t>
      </w:r>
      <w:r>
        <w:rPr>
          <w:w w:val="105"/>
        </w:rPr>
        <w:t>adjacent</w:t>
      </w:r>
      <w:r>
        <w:rPr>
          <w:spacing w:val="40"/>
          <w:w w:val="105"/>
        </w:rPr>
        <w:t> </w:t>
      </w:r>
      <w:r>
        <w:rPr>
          <w:w w:val="105"/>
        </w:rPr>
        <w:t>bands and</w:t>
      </w:r>
      <w:r>
        <w:rPr>
          <w:w w:val="105"/>
        </w:rPr>
        <w:t> using</w:t>
      </w:r>
      <w:r>
        <w:rPr>
          <w:w w:val="105"/>
        </w:rPr>
        <w:t> the</w:t>
      </w:r>
      <w:r>
        <w:rPr>
          <w:w w:val="105"/>
        </w:rPr>
        <w:t> visualization</w:t>
      </w:r>
      <w:r>
        <w:rPr>
          <w:w w:val="105"/>
        </w:rPr>
        <w:t> result</w:t>
      </w:r>
      <w:r>
        <w:rPr>
          <w:w w:val="105"/>
        </w:rPr>
        <w:t> of</w:t>
      </w:r>
      <w:r>
        <w:rPr>
          <w:w w:val="105"/>
        </w:rPr>
        <w:t> the</w:t>
      </w:r>
      <w:r>
        <w:rPr>
          <w:w w:val="105"/>
        </w:rPr>
        <w:t> HSI</w:t>
      </w:r>
      <w:r>
        <w:rPr>
          <w:w w:val="105"/>
        </w:rPr>
        <w:t> spectral</w:t>
      </w:r>
      <w:r>
        <w:rPr>
          <w:w w:val="105"/>
        </w:rPr>
        <w:t> curve.</w:t>
      </w:r>
      <w:r>
        <w:rPr>
          <w:w w:val="105"/>
        </w:rPr>
        <w:t> This provides</w:t>
      </w:r>
      <w:r>
        <w:rPr>
          <w:w w:val="105"/>
        </w:rPr>
        <w:t> good</w:t>
      </w:r>
      <w:r>
        <w:rPr>
          <w:w w:val="105"/>
        </w:rPr>
        <w:t> classification</w:t>
      </w:r>
      <w:r>
        <w:rPr>
          <w:w w:val="105"/>
        </w:rPr>
        <w:t> accuracy</w:t>
      </w:r>
      <w:r>
        <w:rPr>
          <w:w w:val="105"/>
        </w:rPr>
        <w:t> compared</w:t>
      </w:r>
      <w:r>
        <w:rPr>
          <w:w w:val="105"/>
        </w:rPr>
        <w:t> with</w:t>
      </w:r>
      <w:r>
        <w:rPr>
          <w:w w:val="105"/>
        </w:rPr>
        <w:t> six</w:t>
      </w:r>
      <w:r>
        <w:rPr>
          <w:w w:val="105"/>
        </w:rPr>
        <w:t> other</w:t>
      </w:r>
      <w:r>
        <w:rPr>
          <w:spacing w:val="80"/>
          <w:w w:val="105"/>
        </w:rPr>
        <w:t> </w:t>
      </w:r>
      <w:r>
        <w:rPr>
          <w:w w:val="105"/>
        </w:rPr>
        <w:t>state-of-the-art band selection techniques </w:t>
      </w:r>
      <w:hyperlink w:history="true" w:anchor="_bookmark44">
        <w:r>
          <w:rPr>
            <w:color w:val="007FAD"/>
            <w:w w:val="105"/>
          </w:rPr>
          <w:t>[23]</w:t>
        </w:r>
      </w:hyperlink>
      <w:r>
        <w:rPr>
          <w:w w:val="105"/>
        </w:rPr>
        <w:t>.</w:t>
      </w:r>
    </w:p>
    <w:p>
      <w:pPr>
        <w:pStyle w:val="BodyText"/>
        <w:spacing w:line="276" w:lineRule="auto" w:before="3"/>
        <w:ind w:left="154" w:right="307" w:firstLine="233"/>
        <w:jc w:val="both"/>
      </w:pPr>
      <w:r>
        <w:rPr>
          <w:w w:val="105"/>
        </w:rPr>
        <w:t>In</w:t>
      </w:r>
      <w:r>
        <w:rPr>
          <w:w w:val="105"/>
        </w:rPr>
        <w:t> </w:t>
      </w:r>
      <w:hyperlink w:history="true" w:anchor="_bookmark44">
        <w:r>
          <w:rPr>
            <w:color w:val="007FAD"/>
            <w:w w:val="105"/>
          </w:rPr>
          <w:t>[24]</w:t>
        </w:r>
      </w:hyperlink>
      <w:r>
        <w:rPr>
          <w:w w:val="105"/>
        </w:rPr>
        <w:t>,</w:t>
      </w:r>
      <w:r>
        <w:rPr>
          <w:w w:val="105"/>
        </w:rPr>
        <w:t> multi</w:t>
      </w:r>
      <w:r>
        <w:rPr>
          <w:w w:val="105"/>
        </w:rPr>
        <w:t> objective</w:t>
      </w:r>
      <w:r>
        <w:rPr>
          <w:w w:val="105"/>
        </w:rPr>
        <w:t> based</w:t>
      </w:r>
      <w:r>
        <w:rPr>
          <w:w w:val="105"/>
        </w:rPr>
        <w:t> models</w:t>
      </w:r>
      <w:r>
        <w:rPr>
          <w:w w:val="105"/>
        </w:rPr>
        <w:t> helps</w:t>
      </w:r>
      <w:r>
        <w:rPr>
          <w:w w:val="105"/>
        </w:rPr>
        <w:t> to</w:t>
      </w:r>
      <w:r>
        <w:rPr>
          <w:w w:val="105"/>
        </w:rPr>
        <w:t> identify</w:t>
      </w:r>
      <w:r>
        <w:rPr>
          <w:w w:val="105"/>
        </w:rPr>
        <w:t> </w:t>
      </w:r>
      <w:r>
        <w:rPr>
          <w:w w:val="105"/>
        </w:rPr>
        <w:t>the hyperspectral</w:t>
      </w:r>
      <w:r>
        <w:rPr>
          <w:w w:val="105"/>
        </w:rPr>
        <w:t> band</w:t>
      </w:r>
      <w:r>
        <w:rPr>
          <w:w w:val="105"/>
        </w:rPr>
        <w:t> subsets</w:t>
      </w:r>
      <w:r>
        <w:rPr>
          <w:w w:val="105"/>
        </w:rPr>
        <w:t> with</w:t>
      </w:r>
      <w:r>
        <w:rPr>
          <w:w w:val="105"/>
        </w:rPr>
        <w:t> the</w:t>
      </w:r>
      <w:r>
        <w:rPr>
          <w:w w:val="105"/>
        </w:rPr>
        <w:t> different</w:t>
      </w:r>
      <w:r>
        <w:rPr>
          <w:w w:val="105"/>
        </w:rPr>
        <w:t> number</w:t>
      </w:r>
      <w:r>
        <w:rPr>
          <w:w w:val="105"/>
        </w:rPr>
        <w:t> of</w:t>
      </w:r>
      <w:r>
        <w:rPr>
          <w:w w:val="105"/>
        </w:rPr>
        <w:t> bands.</w:t>
      </w:r>
      <w:r>
        <w:rPr>
          <w:spacing w:val="80"/>
          <w:w w:val="105"/>
        </w:rPr>
        <w:t> </w:t>
      </w:r>
      <w:r>
        <w:rPr>
          <w:w w:val="105"/>
        </w:rPr>
        <w:t>The</w:t>
      </w:r>
      <w:r>
        <w:rPr>
          <w:w w:val="105"/>
        </w:rPr>
        <w:t> hyperspectral</w:t>
      </w:r>
      <w:r>
        <w:rPr>
          <w:w w:val="105"/>
        </w:rPr>
        <w:t> bands</w:t>
      </w:r>
      <w:r>
        <w:rPr>
          <w:w w:val="105"/>
        </w:rPr>
        <w:t> are</w:t>
      </w:r>
      <w:r>
        <w:rPr>
          <w:w w:val="105"/>
        </w:rPr>
        <w:t> selected</w:t>
      </w:r>
      <w:r>
        <w:rPr>
          <w:w w:val="105"/>
        </w:rPr>
        <w:t> by</w:t>
      </w:r>
      <w:r>
        <w:rPr>
          <w:w w:val="105"/>
        </w:rPr>
        <w:t> using</w:t>
      </w:r>
      <w:r>
        <w:rPr>
          <w:w w:val="105"/>
        </w:rPr>
        <w:t> Weakly-pareto- Optimal problem along with the novel boundary intersection adap- tive</w:t>
      </w:r>
      <w:r>
        <w:rPr>
          <w:w w:val="105"/>
        </w:rPr>
        <w:t> penalty</w:t>
      </w:r>
      <w:r>
        <w:rPr>
          <w:w w:val="105"/>
        </w:rPr>
        <w:t> based</w:t>
      </w:r>
      <w:r>
        <w:rPr>
          <w:w w:val="105"/>
        </w:rPr>
        <w:t> approach.</w:t>
      </w:r>
      <w:r>
        <w:rPr>
          <w:w w:val="105"/>
        </w:rPr>
        <w:t> Basically</w:t>
      </w:r>
      <w:r>
        <w:rPr>
          <w:w w:val="105"/>
        </w:rPr>
        <w:t> there</w:t>
      </w:r>
      <w:r>
        <w:rPr>
          <w:w w:val="105"/>
        </w:rPr>
        <w:t> are</w:t>
      </w:r>
      <w:r>
        <w:rPr>
          <w:w w:val="105"/>
        </w:rPr>
        <w:t> three</w:t>
      </w:r>
      <w:r>
        <w:rPr>
          <w:w w:val="105"/>
        </w:rPr>
        <w:t> steps</w:t>
      </w:r>
      <w:r>
        <w:rPr>
          <w:spacing w:val="40"/>
          <w:w w:val="105"/>
        </w:rPr>
        <w:t> </w:t>
      </w:r>
      <w:r>
        <w:rPr>
          <w:w w:val="105"/>
        </w:rPr>
        <w:t>involved</w:t>
      </w:r>
      <w:r>
        <w:rPr>
          <w:w w:val="105"/>
        </w:rPr>
        <w:t> in</w:t>
      </w:r>
      <w:r>
        <w:rPr>
          <w:w w:val="105"/>
        </w:rPr>
        <w:t> the</w:t>
      </w:r>
      <w:r>
        <w:rPr>
          <w:w w:val="105"/>
        </w:rPr>
        <w:t> multi</w:t>
      </w:r>
      <w:r>
        <w:rPr>
          <w:w w:val="105"/>
        </w:rPr>
        <w:t> objective</w:t>
      </w:r>
      <w:r>
        <w:rPr>
          <w:w w:val="105"/>
        </w:rPr>
        <w:t> hyperspectral</w:t>
      </w:r>
      <w:r>
        <w:rPr>
          <w:w w:val="105"/>
        </w:rPr>
        <w:t> band</w:t>
      </w:r>
      <w:r>
        <w:rPr>
          <w:w w:val="105"/>
        </w:rPr>
        <w:t> selection</w:t>
      </w:r>
      <w:r>
        <w:rPr>
          <w:spacing w:val="80"/>
          <w:w w:val="105"/>
        </w:rPr>
        <w:t> </w:t>
      </w:r>
      <w:r>
        <w:rPr>
          <w:w w:val="105"/>
        </w:rPr>
        <w:t>method</w:t>
      </w:r>
      <w:r>
        <w:rPr>
          <w:w w:val="105"/>
        </w:rPr>
        <w:t> are</w:t>
      </w:r>
      <w:r>
        <w:rPr>
          <w:w w:val="105"/>
        </w:rPr>
        <w:t> the</w:t>
      </w:r>
      <w:r>
        <w:rPr>
          <w:w w:val="105"/>
        </w:rPr>
        <w:t> initialization</w:t>
      </w:r>
      <w:r>
        <w:rPr>
          <w:w w:val="105"/>
        </w:rPr>
        <w:t> of</w:t>
      </w:r>
      <w:r>
        <w:rPr>
          <w:w w:val="105"/>
        </w:rPr>
        <w:t> the</w:t>
      </w:r>
      <w:r>
        <w:rPr>
          <w:w w:val="105"/>
        </w:rPr>
        <w:t> subset,</w:t>
      </w:r>
      <w:r>
        <w:rPr>
          <w:w w:val="105"/>
        </w:rPr>
        <w:t> through</w:t>
      </w:r>
      <w:r>
        <w:rPr>
          <w:w w:val="105"/>
        </w:rPr>
        <w:t> the</w:t>
      </w:r>
      <w:r>
        <w:rPr>
          <w:w w:val="105"/>
        </w:rPr>
        <w:t> iteration</w:t>
      </w:r>
      <w:r>
        <w:rPr>
          <w:spacing w:val="80"/>
          <w:w w:val="105"/>
        </w:rPr>
        <w:t> </w:t>
      </w:r>
      <w:r>
        <w:rPr>
          <w:w w:val="105"/>
        </w:rPr>
        <w:t>the</w:t>
      </w:r>
      <w:r>
        <w:rPr>
          <w:w w:val="105"/>
        </w:rPr>
        <w:t> ideal</w:t>
      </w:r>
      <w:r>
        <w:rPr>
          <w:spacing w:val="33"/>
          <w:w w:val="105"/>
        </w:rPr>
        <w:t> </w:t>
      </w:r>
      <w:r>
        <w:rPr>
          <w:w w:val="105"/>
        </w:rPr>
        <w:t>point</w:t>
      </w:r>
      <w:r>
        <w:rPr>
          <w:w w:val="105"/>
        </w:rPr>
        <w:t> need</w:t>
      </w:r>
      <w:r>
        <w:rPr>
          <w:spacing w:val="33"/>
          <w:w w:val="105"/>
        </w:rPr>
        <w:t> </w:t>
      </w:r>
      <w:r>
        <w:rPr>
          <w:w w:val="105"/>
        </w:rPr>
        <w:t>to</w:t>
      </w:r>
      <w:r>
        <w:rPr>
          <w:w w:val="105"/>
        </w:rPr>
        <w:t> be</w:t>
      </w:r>
      <w:r>
        <w:rPr>
          <w:spacing w:val="32"/>
          <w:w w:val="105"/>
        </w:rPr>
        <w:t> </w:t>
      </w:r>
      <w:r>
        <w:rPr>
          <w:w w:val="105"/>
        </w:rPr>
        <w:t>identified</w:t>
      </w:r>
      <w:r>
        <w:rPr>
          <w:w w:val="105"/>
        </w:rPr>
        <w:t> and</w:t>
      </w:r>
      <w:r>
        <w:rPr>
          <w:w w:val="105"/>
        </w:rPr>
        <w:t> the</w:t>
      </w:r>
      <w:r>
        <w:rPr>
          <w:spacing w:val="32"/>
          <w:w w:val="105"/>
        </w:rPr>
        <w:t> </w:t>
      </w:r>
      <w:r>
        <w:rPr>
          <w:w w:val="105"/>
        </w:rPr>
        <w:t>current</w:t>
      </w:r>
      <w:r>
        <w:rPr>
          <w:w w:val="105"/>
        </w:rPr>
        <w:t> population and ideal points need to be updated. To select the highly potential hyperspectral bands can be identified by estimating Gaussian and triangular objectives functions to invoke the similarity fuzzy rela- tionship</w:t>
      </w:r>
      <w:r>
        <w:rPr>
          <w:w w:val="105"/>
        </w:rPr>
        <w:t> through</w:t>
      </w:r>
      <w:r>
        <w:rPr>
          <w:w w:val="105"/>
        </w:rPr>
        <w:t> various</w:t>
      </w:r>
      <w:r>
        <w:rPr>
          <w:w w:val="105"/>
        </w:rPr>
        <w:t> parameters.</w:t>
      </w:r>
      <w:r>
        <w:rPr>
          <w:w w:val="105"/>
        </w:rPr>
        <w:t> The</w:t>
      </w:r>
      <w:r>
        <w:rPr>
          <w:w w:val="105"/>
        </w:rPr>
        <w:t> information</w:t>
      </w:r>
      <w:r>
        <w:rPr>
          <w:w w:val="105"/>
        </w:rPr>
        <w:t> measure (IM) is involved to reduce the uncertainty of hyperspectral bands and the highly mutual informative bands helps to classify the class labels</w:t>
      </w:r>
      <w:r>
        <w:rPr>
          <w:spacing w:val="-3"/>
          <w:w w:val="105"/>
        </w:rPr>
        <w:t> </w:t>
      </w:r>
      <w:r>
        <w:rPr>
          <w:w w:val="105"/>
        </w:rPr>
        <w:t>well.</w:t>
      </w:r>
      <w:r>
        <w:rPr>
          <w:spacing w:val="-3"/>
          <w:w w:val="105"/>
        </w:rPr>
        <w:t> </w:t>
      </w:r>
      <w:r>
        <w:rPr>
          <w:w w:val="105"/>
        </w:rPr>
        <w:t>Thus</w:t>
      </w:r>
      <w:r>
        <w:rPr>
          <w:spacing w:val="-3"/>
          <w:w w:val="105"/>
        </w:rPr>
        <w:t> </w:t>
      </w:r>
      <w:hyperlink w:history="true" w:anchor="_bookmark45">
        <w:r>
          <w:rPr>
            <w:color w:val="007FAD"/>
            <w:w w:val="105"/>
          </w:rPr>
          <w:t>[25]</w:t>
        </w:r>
      </w:hyperlink>
      <w:r>
        <w:rPr>
          <w:w w:val="105"/>
        </w:rPr>
        <w:t>,</w:t>
      </w:r>
      <w:r>
        <w:rPr>
          <w:spacing w:val="-2"/>
          <w:w w:val="105"/>
        </w:rPr>
        <w:t> </w:t>
      </w:r>
      <w:r>
        <w:rPr>
          <w:w w:val="105"/>
        </w:rPr>
        <w:t>combines</w:t>
      </w:r>
      <w:r>
        <w:rPr>
          <w:spacing w:val="-4"/>
          <w:w w:val="105"/>
        </w:rPr>
        <w:t> </w:t>
      </w:r>
      <w:r>
        <w:rPr>
          <w:w w:val="105"/>
        </w:rPr>
        <w:t>both</w:t>
      </w:r>
      <w:r>
        <w:rPr>
          <w:spacing w:val="-3"/>
          <w:w w:val="105"/>
        </w:rPr>
        <w:t> </w:t>
      </w:r>
      <w:r>
        <w:rPr>
          <w:w w:val="105"/>
        </w:rPr>
        <w:t>IM</w:t>
      </w:r>
      <w:r>
        <w:rPr>
          <w:spacing w:val="-4"/>
          <w:w w:val="105"/>
        </w:rPr>
        <w:t> </w:t>
      </w:r>
      <w:r>
        <w:rPr>
          <w:w w:val="105"/>
        </w:rPr>
        <w:t>and</w:t>
      </w:r>
      <w:r>
        <w:rPr>
          <w:spacing w:val="-3"/>
          <w:w w:val="105"/>
        </w:rPr>
        <w:t> </w:t>
      </w:r>
      <w:r>
        <w:rPr>
          <w:w w:val="105"/>
        </w:rPr>
        <w:t>Fuzzy</w:t>
      </w:r>
      <w:r>
        <w:rPr>
          <w:spacing w:val="-3"/>
          <w:w w:val="105"/>
        </w:rPr>
        <w:t> </w:t>
      </w:r>
      <w:r>
        <w:rPr>
          <w:w w:val="105"/>
        </w:rPr>
        <w:t>rough</w:t>
      </w:r>
      <w:r>
        <w:rPr>
          <w:spacing w:val="-3"/>
          <w:w w:val="105"/>
        </w:rPr>
        <w:t> </w:t>
      </w:r>
      <w:r>
        <w:rPr>
          <w:w w:val="105"/>
        </w:rPr>
        <w:t>set</w:t>
      </w:r>
      <w:r>
        <w:rPr>
          <w:spacing w:val="-3"/>
          <w:w w:val="105"/>
        </w:rPr>
        <w:t> </w:t>
      </w:r>
      <w:r>
        <w:rPr>
          <w:w w:val="105"/>
        </w:rPr>
        <w:t>(FRS) to</w:t>
      </w:r>
      <w:r>
        <w:rPr>
          <w:w w:val="105"/>
        </w:rPr>
        <w:t> select</w:t>
      </w:r>
      <w:r>
        <w:rPr>
          <w:w w:val="105"/>
        </w:rPr>
        <w:t> the</w:t>
      </w:r>
      <w:r>
        <w:rPr>
          <w:w w:val="105"/>
        </w:rPr>
        <w:t> potential</w:t>
      </w:r>
      <w:r>
        <w:rPr>
          <w:w w:val="105"/>
        </w:rPr>
        <w:t> bands.</w:t>
      </w:r>
      <w:r>
        <w:rPr>
          <w:w w:val="105"/>
        </w:rPr>
        <w:t> In</w:t>
      </w:r>
      <w:r>
        <w:rPr>
          <w:w w:val="105"/>
        </w:rPr>
        <w:t> </w:t>
      </w:r>
      <w:hyperlink w:history="true" w:anchor="_bookmark45">
        <w:r>
          <w:rPr>
            <w:color w:val="007FAD"/>
            <w:w w:val="105"/>
          </w:rPr>
          <w:t>[26]</w:t>
        </w:r>
      </w:hyperlink>
      <w:r>
        <w:rPr>
          <w:w w:val="105"/>
        </w:rPr>
        <w:t>,</w:t>
      </w:r>
      <w:r>
        <w:rPr>
          <w:w w:val="105"/>
        </w:rPr>
        <w:t> Spectral</w:t>
      </w:r>
      <w:r>
        <w:rPr>
          <w:w w:val="105"/>
        </w:rPr>
        <w:t> and spatial</w:t>
      </w:r>
      <w:r>
        <w:rPr>
          <w:w w:val="105"/>
        </w:rPr>
        <w:t> pixel information</w:t>
      </w:r>
      <w:r>
        <w:rPr>
          <w:w w:val="105"/>
        </w:rPr>
        <w:t> of</w:t>
      </w:r>
      <w:r>
        <w:rPr>
          <w:w w:val="105"/>
        </w:rPr>
        <w:t> hyperspectral</w:t>
      </w:r>
      <w:r>
        <w:rPr>
          <w:w w:val="105"/>
        </w:rPr>
        <w:t> band</w:t>
      </w:r>
      <w:r>
        <w:rPr>
          <w:w w:val="105"/>
        </w:rPr>
        <w:t> correlations</w:t>
      </w:r>
      <w:r>
        <w:rPr>
          <w:w w:val="105"/>
        </w:rPr>
        <w:t> are</w:t>
      </w:r>
      <w:r>
        <w:rPr>
          <w:w w:val="105"/>
        </w:rPr>
        <w:t> measured through</w:t>
      </w:r>
      <w:r>
        <w:rPr>
          <w:spacing w:val="40"/>
          <w:w w:val="105"/>
        </w:rPr>
        <w:t> </w:t>
      </w:r>
      <w:r>
        <w:rPr>
          <w:w w:val="105"/>
        </w:rPr>
        <w:t>the</w:t>
      </w:r>
      <w:r>
        <w:rPr>
          <w:spacing w:val="40"/>
          <w:w w:val="105"/>
        </w:rPr>
        <w:t> </w:t>
      </w:r>
      <w:r>
        <w:rPr>
          <w:w w:val="105"/>
        </w:rPr>
        <w:t>double</w:t>
      </w:r>
      <w:r>
        <w:rPr>
          <w:spacing w:val="40"/>
          <w:w w:val="105"/>
        </w:rPr>
        <w:t> </w:t>
      </w:r>
      <w:r>
        <w:rPr>
          <w:w w:val="105"/>
        </w:rPr>
        <w:t>graph</w:t>
      </w:r>
      <w:r>
        <w:rPr>
          <w:spacing w:val="40"/>
          <w:w w:val="105"/>
        </w:rPr>
        <w:t> </w:t>
      </w:r>
      <w:r>
        <w:rPr>
          <w:w w:val="105"/>
        </w:rPr>
        <w:t>model,</w:t>
      </w:r>
      <w:r>
        <w:rPr>
          <w:spacing w:val="40"/>
          <w:w w:val="105"/>
        </w:rPr>
        <w:t> </w:t>
      </w:r>
      <w:r>
        <w:rPr>
          <w:w w:val="105"/>
        </w:rPr>
        <w:t>then</w:t>
      </w:r>
      <w:r>
        <w:rPr>
          <w:spacing w:val="40"/>
          <w:w w:val="105"/>
        </w:rPr>
        <w:t> </w:t>
      </w:r>
      <w:r>
        <w:rPr>
          <w:w w:val="105"/>
        </w:rPr>
        <w:t>Maximum</w:t>
      </w:r>
      <w:r>
        <w:rPr>
          <w:spacing w:val="40"/>
          <w:w w:val="105"/>
        </w:rPr>
        <w:t> </w:t>
      </w:r>
      <w:r>
        <w:rPr>
          <w:w w:val="105"/>
        </w:rPr>
        <w:t>information and</w:t>
      </w:r>
      <w:r>
        <w:rPr>
          <w:spacing w:val="4"/>
          <w:w w:val="105"/>
        </w:rPr>
        <w:t> </w:t>
      </w:r>
      <w:r>
        <w:rPr>
          <w:w w:val="105"/>
        </w:rPr>
        <w:t>minimum</w:t>
      </w:r>
      <w:r>
        <w:rPr>
          <w:spacing w:val="3"/>
          <w:w w:val="105"/>
        </w:rPr>
        <w:t> </w:t>
      </w:r>
      <w:r>
        <w:rPr>
          <w:w w:val="105"/>
        </w:rPr>
        <w:t>noise</w:t>
      </w:r>
      <w:r>
        <w:rPr>
          <w:spacing w:val="5"/>
          <w:w w:val="105"/>
        </w:rPr>
        <w:t> </w:t>
      </w:r>
      <w:r>
        <w:rPr>
          <w:w w:val="105"/>
        </w:rPr>
        <w:t>(MIMN)</w:t>
      </w:r>
      <w:r>
        <w:rPr>
          <w:spacing w:val="4"/>
          <w:w w:val="105"/>
        </w:rPr>
        <w:t> </w:t>
      </w:r>
      <w:r>
        <w:rPr>
          <w:w w:val="105"/>
        </w:rPr>
        <w:t>criterion</w:t>
      </w:r>
      <w:r>
        <w:rPr>
          <w:spacing w:val="4"/>
          <w:w w:val="105"/>
        </w:rPr>
        <w:t> </w:t>
      </w:r>
      <w:r>
        <w:rPr>
          <w:w w:val="105"/>
        </w:rPr>
        <w:t>is</w:t>
      </w:r>
      <w:r>
        <w:rPr>
          <w:spacing w:val="5"/>
          <w:w w:val="105"/>
        </w:rPr>
        <w:t> </w:t>
      </w:r>
      <w:r>
        <w:rPr>
          <w:w w:val="105"/>
        </w:rPr>
        <w:t>used</w:t>
      </w:r>
      <w:r>
        <w:rPr>
          <w:spacing w:val="5"/>
          <w:w w:val="105"/>
        </w:rPr>
        <w:t> </w:t>
      </w:r>
      <w:r>
        <w:rPr>
          <w:w w:val="105"/>
        </w:rPr>
        <w:t>to</w:t>
      </w:r>
      <w:r>
        <w:rPr>
          <w:spacing w:val="5"/>
          <w:w w:val="105"/>
        </w:rPr>
        <w:t> </w:t>
      </w:r>
      <w:r>
        <w:rPr>
          <w:w w:val="105"/>
        </w:rPr>
        <w:t>increase</w:t>
      </w:r>
      <w:r>
        <w:rPr>
          <w:spacing w:val="5"/>
          <w:w w:val="105"/>
        </w:rPr>
        <w:t> </w:t>
      </w:r>
      <w:r>
        <w:rPr>
          <w:w w:val="105"/>
        </w:rPr>
        <w:t>the</w:t>
      </w:r>
      <w:r>
        <w:rPr>
          <w:spacing w:val="4"/>
          <w:w w:val="105"/>
        </w:rPr>
        <w:t> </w:t>
      </w:r>
      <w:r>
        <w:rPr>
          <w:spacing w:val="-4"/>
          <w:w w:val="105"/>
        </w:rPr>
        <w:t>max-</w:t>
      </w:r>
    </w:p>
    <w:p>
      <w:pPr>
        <w:spacing w:after="0" w:line="276" w:lineRule="auto"/>
        <w:jc w:val="both"/>
        <w:sectPr>
          <w:type w:val="continuous"/>
          <w:pgSz w:w="11910" w:h="15880"/>
          <w:pgMar w:header="890" w:footer="0" w:top="840" w:bottom="280" w:left="500" w:right="540"/>
          <w:cols w:num="2" w:equalWidth="0">
            <w:col w:w="5217" w:space="163"/>
            <w:col w:w="5490"/>
          </w:cols>
        </w:sectPr>
      </w:pPr>
    </w:p>
    <w:p>
      <w:pPr>
        <w:pStyle w:val="BodyText"/>
        <w:spacing w:before="6"/>
        <w:rPr>
          <w:sz w:val="11"/>
        </w:rPr>
      </w:pPr>
    </w:p>
    <w:p>
      <w:pPr>
        <w:spacing w:after="0"/>
        <w:rPr>
          <w:sz w:val="11"/>
        </w:rPr>
        <w:sectPr>
          <w:pgSz w:w="11910" w:h="15880"/>
          <w:pgMar w:header="889" w:footer="0" w:top="1080" w:bottom="280" w:left="500" w:right="540"/>
        </w:sectPr>
      </w:pPr>
    </w:p>
    <w:p>
      <w:pPr>
        <w:pStyle w:val="BodyText"/>
        <w:spacing w:line="276" w:lineRule="auto" w:before="110"/>
        <w:ind w:left="350"/>
        <w:jc w:val="both"/>
      </w:pPr>
      <w:bookmarkStart w:name="3 Proposed methodology" w:id="6"/>
      <w:bookmarkEnd w:id="6"/>
      <w:r>
        <w:rPr/>
      </w:r>
      <w:bookmarkStart w:name="_bookmark2" w:id="7"/>
      <w:bookmarkEnd w:id="7"/>
      <w:r>
        <w:rPr/>
      </w:r>
      <w:bookmarkStart w:name="_bookmark3" w:id="8"/>
      <w:bookmarkEnd w:id="8"/>
      <w:r>
        <w:rPr/>
      </w:r>
      <w:bookmarkStart w:name="_bookmark4" w:id="9"/>
      <w:bookmarkEnd w:id="9"/>
      <w:r>
        <w:rPr/>
      </w:r>
      <w:r>
        <w:rPr>
          <w:w w:val="105"/>
        </w:rPr>
        <w:t>imum entropy of bands by reducing the noise. Then the </w:t>
      </w:r>
      <w:r>
        <w:rPr>
          <w:w w:val="105"/>
        </w:rPr>
        <w:t>determi- nantal</w:t>
      </w:r>
      <w:r>
        <w:rPr>
          <w:w w:val="105"/>
        </w:rPr>
        <w:t> point</w:t>
      </w:r>
      <w:r>
        <w:rPr>
          <w:w w:val="105"/>
        </w:rPr>
        <w:t> process</w:t>
      </w:r>
      <w:r>
        <w:rPr>
          <w:w w:val="105"/>
        </w:rPr>
        <w:t> (DPP)</w:t>
      </w:r>
      <w:r>
        <w:rPr>
          <w:w w:val="105"/>
        </w:rPr>
        <w:t> search</w:t>
      </w:r>
      <w:r>
        <w:rPr>
          <w:w w:val="105"/>
        </w:rPr>
        <w:t> algorithm</w:t>
      </w:r>
      <w:r>
        <w:rPr>
          <w:w w:val="105"/>
        </w:rPr>
        <w:t> helps</w:t>
      </w:r>
      <w:r>
        <w:rPr>
          <w:w w:val="105"/>
        </w:rPr>
        <w:t> to</w:t>
      </w:r>
      <w:r>
        <w:rPr>
          <w:w w:val="105"/>
        </w:rPr>
        <w:t> identify</w:t>
      </w:r>
      <w:r>
        <w:rPr>
          <w:w w:val="105"/>
        </w:rPr>
        <w:t> the subset</w:t>
      </w:r>
      <w:r>
        <w:rPr>
          <w:spacing w:val="40"/>
          <w:w w:val="105"/>
        </w:rPr>
        <w:t> </w:t>
      </w:r>
      <w:r>
        <w:rPr>
          <w:w w:val="105"/>
        </w:rPr>
        <w:t>of</w:t>
      </w:r>
      <w:r>
        <w:rPr>
          <w:spacing w:val="40"/>
          <w:w w:val="105"/>
        </w:rPr>
        <w:t> </w:t>
      </w:r>
      <w:r>
        <w:rPr>
          <w:w w:val="105"/>
        </w:rPr>
        <w:t>the</w:t>
      </w:r>
      <w:r>
        <w:rPr>
          <w:spacing w:val="40"/>
          <w:w w:val="105"/>
        </w:rPr>
        <w:t> </w:t>
      </w:r>
      <w:r>
        <w:rPr>
          <w:w w:val="105"/>
        </w:rPr>
        <w:t>hyperspectral</w:t>
      </w:r>
      <w:r>
        <w:rPr>
          <w:spacing w:val="40"/>
          <w:w w:val="105"/>
        </w:rPr>
        <w:t> </w:t>
      </w:r>
      <w:r>
        <w:rPr>
          <w:w w:val="105"/>
        </w:rPr>
        <w:t>bands.</w:t>
      </w:r>
      <w:r>
        <w:rPr>
          <w:spacing w:val="40"/>
          <w:w w:val="105"/>
        </w:rPr>
        <w:t> </w:t>
      </w:r>
      <w:r>
        <w:rPr>
          <w:w w:val="105"/>
        </w:rPr>
        <w:t>Thus</w:t>
      </w:r>
      <w:r>
        <w:rPr>
          <w:spacing w:val="40"/>
          <w:w w:val="105"/>
        </w:rPr>
        <w:t> </w:t>
      </w:r>
      <w:hyperlink w:history="true" w:anchor="_bookmark45">
        <w:r>
          <w:rPr>
            <w:color w:val="007FAD"/>
            <w:w w:val="105"/>
          </w:rPr>
          <w:t>[26]</w:t>
        </w:r>
      </w:hyperlink>
      <w:r>
        <w:rPr>
          <w:color w:val="007FAD"/>
          <w:spacing w:val="40"/>
          <w:w w:val="105"/>
        </w:rPr>
        <w:t> </w:t>
      </w:r>
      <w:r>
        <w:rPr>
          <w:w w:val="105"/>
        </w:rPr>
        <w:t>developed</w:t>
      </w:r>
      <w:r>
        <w:rPr>
          <w:spacing w:val="40"/>
          <w:w w:val="105"/>
        </w:rPr>
        <w:t> </w:t>
      </w:r>
      <w:r>
        <w:rPr>
          <w:w w:val="105"/>
        </w:rPr>
        <w:t>the MIMN-DPP</w:t>
      </w:r>
      <w:r>
        <w:rPr>
          <w:spacing w:val="-1"/>
          <w:w w:val="105"/>
        </w:rPr>
        <w:t> </w:t>
      </w:r>
      <w:r>
        <w:rPr>
          <w:w w:val="105"/>
        </w:rPr>
        <w:t>algorithm</w:t>
      </w:r>
      <w:r>
        <w:rPr>
          <w:spacing w:val="-1"/>
          <w:w w:val="105"/>
        </w:rPr>
        <w:t> </w:t>
      </w:r>
      <w:r>
        <w:rPr>
          <w:w w:val="105"/>
        </w:rPr>
        <w:t>by</w:t>
      </w:r>
      <w:r>
        <w:rPr>
          <w:spacing w:val="-1"/>
          <w:w w:val="105"/>
        </w:rPr>
        <w:t> </w:t>
      </w:r>
      <w:r>
        <w:rPr>
          <w:w w:val="105"/>
        </w:rPr>
        <w:t>combining</w:t>
      </w:r>
      <w:r>
        <w:rPr>
          <w:spacing w:val="-1"/>
          <w:w w:val="105"/>
        </w:rPr>
        <w:t> </w:t>
      </w:r>
      <w:r>
        <w:rPr>
          <w:w w:val="105"/>
        </w:rPr>
        <w:t>both</w:t>
      </w:r>
      <w:r>
        <w:rPr>
          <w:spacing w:val="-1"/>
          <w:w w:val="105"/>
        </w:rPr>
        <w:t> </w:t>
      </w:r>
      <w:r>
        <w:rPr>
          <w:w w:val="105"/>
        </w:rPr>
        <w:t>MIMN</w:t>
      </w:r>
      <w:r>
        <w:rPr>
          <w:spacing w:val="-1"/>
          <w:w w:val="105"/>
        </w:rPr>
        <w:t> </w:t>
      </w:r>
      <w:r>
        <w:rPr>
          <w:w w:val="105"/>
        </w:rPr>
        <w:t>and DPP</w:t>
      </w:r>
      <w:r>
        <w:rPr>
          <w:spacing w:val="-1"/>
          <w:w w:val="105"/>
        </w:rPr>
        <w:t> </w:t>
      </w:r>
      <w:r>
        <w:rPr>
          <w:w w:val="105"/>
        </w:rPr>
        <w:t>to</w:t>
      </w:r>
      <w:r>
        <w:rPr>
          <w:spacing w:val="-1"/>
          <w:w w:val="105"/>
        </w:rPr>
        <w:t> </w:t>
      </w:r>
      <w:r>
        <w:rPr>
          <w:w w:val="105"/>
        </w:rPr>
        <w:t>select the</w:t>
      </w:r>
      <w:r>
        <w:rPr>
          <w:spacing w:val="40"/>
          <w:w w:val="105"/>
        </w:rPr>
        <w:t> </w:t>
      </w:r>
      <w:r>
        <w:rPr>
          <w:w w:val="105"/>
        </w:rPr>
        <w:t>highly</w:t>
      </w:r>
      <w:r>
        <w:rPr>
          <w:spacing w:val="40"/>
          <w:w w:val="105"/>
        </w:rPr>
        <w:t> </w:t>
      </w:r>
      <w:r>
        <w:rPr>
          <w:w w:val="105"/>
        </w:rPr>
        <w:t>informative</w:t>
      </w:r>
      <w:r>
        <w:rPr>
          <w:spacing w:val="40"/>
          <w:w w:val="105"/>
        </w:rPr>
        <w:t> </w:t>
      </w:r>
      <w:r>
        <w:rPr>
          <w:w w:val="105"/>
        </w:rPr>
        <w:t>bands</w:t>
      </w:r>
      <w:r>
        <w:rPr>
          <w:spacing w:val="40"/>
          <w:w w:val="105"/>
        </w:rPr>
        <w:t> </w:t>
      </w:r>
      <w:r>
        <w:rPr>
          <w:w w:val="105"/>
        </w:rPr>
        <w:t>to</w:t>
      </w:r>
      <w:r>
        <w:rPr>
          <w:spacing w:val="40"/>
          <w:w w:val="105"/>
        </w:rPr>
        <w:t> </w:t>
      </w:r>
      <w:r>
        <w:rPr>
          <w:w w:val="105"/>
        </w:rPr>
        <w:t>improve</w:t>
      </w:r>
      <w:r>
        <w:rPr>
          <w:spacing w:val="40"/>
          <w:w w:val="105"/>
        </w:rPr>
        <w:t> </w:t>
      </w:r>
      <w:r>
        <w:rPr>
          <w:w w:val="105"/>
        </w:rPr>
        <w:t>the</w:t>
      </w:r>
      <w:r>
        <w:rPr>
          <w:spacing w:val="40"/>
          <w:w w:val="105"/>
        </w:rPr>
        <w:t> </w:t>
      </w:r>
      <w:r>
        <w:rPr>
          <w:w w:val="105"/>
        </w:rPr>
        <w:t>classification </w:t>
      </w:r>
      <w:r>
        <w:rPr>
          <w:spacing w:val="-2"/>
          <w:w w:val="105"/>
        </w:rPr>
        <w:t>accuracy.</w:t>
      </w:r>
    </w:p>
    <w:p>
      <w:pPr>
        <w:pStyle w:val="BodyText"/>
        <w:spacing w:line="276" w:lineRule="auto"/>
        <w:ind w:left="350" w:firstLine="234"/>
        <w:jc w:val="both"/>
      </w:pPr>
      <w:r>
        <w:rPr>
          <w:w w:val="105"/>
        </w:rPr>
        <w:t>Recently, the cluster based mutual information approaches </w:t>
      </w:r>
      <w:r>
        <w:rPr>
          <w:w w:val="105"/>
        </w:rPr>
        <w:t>are used widely for hyperspectral band selection. In </w:t>
      </w:r>
      <w:hyperlink w:history="true" w:anchor="_bookmark45">
        <w:r>
          <w:rPr>
            <w:color w:val="007FAD"/>
            <w:w w:val="105"/>
          </w:rPr>
          <w:t>[27]</w:t>
        </w:r>
      </w:hyperlink>
      <w:r>
        <w:rPr>
          <w:w w:val="105"/>
        </w:rPr>
        <w:t>, the weighted entropy and the mutual information are calculated for hyperspec- tral</w:t>
      </w:r>
      <w:r>
        <w:rPr>
          <w:w w:val="105"/>
        </w:rPr>
        <w:t> bands</w:t>
      </w:r>
      <w:r>
        <w:rPr>
          <w:w w:val="105"/>
        </w:rPr>
        <w:t> and</w:t>
      </w:r>
      <w:r>
        <w:rPr>
          <w:w w:val="105"/>
        </w:rPr>
        <w:t> then</w:t>
      </w:r>
      <w:r>
        <w:rPr>
          <w:w w:val="105"/>
        </w:rPr>
        <w:t> the</w:t>
      </w:r>
      <w:r>
        <w:rPr>
          <w:w w:val="105"/>
        </w:rPr>
        <w:t> K-Means</w:t>
      </w:r>
      <w:r>
        <w:rPr>
          <w:w w:val="105"/>
        </w:rPr>
        <w:t> and</w:t>
      </w:r>
      <w:r>
        <w:rPr>
          <w:w w:val="105"/>
        </w:rPr>
        <w:t> Fuzzy-K-means</w:t>
      </w:r>
      <w:r>
        <w:rPr>
          <w:w w:val="105"/>
        </w:rPr>
        <w:t> pre- clustering algorithms are adapted to select the highly informative bands.</w:t>
      </w:r>
      <w:r>
        <w:rPr>
          <w:w w:val="105"/>
        </w:rPr>
        <w:t> In</w:t>
      </w:r>
      <w:r>
        <w:rPr>
          <w:w w:val="105"/>
        </w:rPr>
        <w:t> </w:t>
      </w:r>
      <w:hyperlink w:history="true" w:anchor="_bookmark45">
        <w:r>
          <w:rPr>
            <w:color w:val="007FAD"/>
            <w:w w:val="105"/>
          </w:rPr>
          <w:t>[28]</w:t>
        </w:r>
      </w:hyperlink>
      <w:r>
        <w:rPr>
          <w:w w:val="105"/>
        </w:rPr>
        <w:t>,</w:t>
      </w:r>
      <w:r>
        <w:rPr>
          <w:w w:val="105"/>
        </w:rPr>
        <w:t> the</w:t>
      </w:r>
      <w:r>
        <w:rPr>
          <w:w w:val="105"/>
        </w:rPr>
        <w:t> objective</w:t>
      </w:r>
      <w:r>
        <w:rPr>
          <w:w w:val="105"/>
        </w:rPr>
        <w:t> functions</w:t>
      </w:r>
      <w:r>
        <w:rPr>
          <w:w w:val="105"/>
        </w:rPr>
        <w:t> such</w:t>
      </w:r>
      <w:r>
        <w:rPr>
          <w:w w:val="105"/>
        </w:rPr>
        <w:t> as</w:t>
      </w:r>
      <w:r>
        <w:rPr>
          <w:w w:val="105"/>
        </w:rPr>
        <w:t> normalized</w:t>
      </w:r>
      <w:r>
        <w:rPr>
          <w:w w:val="105"/>
        </w:rPr>
        <w:t> cut </w:t>
      </w:r>
      <w:bookmarkStart w:name="3.1 Band selection using MI_Otsu" w:id="10"/>
      <w:bookmarkEnd w:id="10"/>
      <w:r>
        <w:rPr>
          <w:w w:val="105"/>
        </w:rPr>
        <w:t>criterion</w:t>
      </w:r>
      <w:r>
        <w:rPr>
          <w:w w:val="105"/>
        </w:rPr>
        <w:t> (NC)/top</w:t>
      </w:r>
      <w:r>
        <w:rPr>
          <w:w w:val="105"/>
        </w:rPr>
        <w:t> rank</w:t>
      </w:r>
      <w:r>
        <w:rPr>
          <w:w w:val="105"/>
        </w:rPr>
        <w:t> cut</w:t>
      </w:r>
      <w:r>
        <w:rPr>
          <w:w w:val="105"/>
        </w:rPr>
        <w:t> criterion</w:t>
      </w:r>
      <w:r>
        <w:rPr>
          <w:w w:val="105"/>
        </w:rPr>
        <w:t> is</w:t>
      </w:r>
      <w:r>
        <w:rPr>
          <w:w w:val="105"/>
        </w:rPr>
        <w:t> measured</w:t>
      </w:r>
      <w:r>
        <w:rPr>
          <w:w w:val="105"/>
        </w:rPr>
        <w:t> to</w:t>
      </w:r>
      <w:r>
        <w:rPr>
          <w:w w:val="105"/>
        </w:rPr>
        <w:t> develop</w:t>
      </w:r>
      <w:r>
        <w:rPr>
          <w:w w:val="105"/>
        </w:rPr>
        <w:t> the Optimal</w:t>
      </w:r>
      <w:r>
        <w:rPr>
          <w:spacing w:val="-3"/>
          <w:w w:val="105"/>
        </w:rPr>
        <w:t> </w:t>
      </w:r>
      <w:r>
        <w:rPr>
          <w:w w:val="105"/>
        </w:rPr>
        <w:t>Clustering</w:t>
      </w:r>
      <w:r>
        <w:rPr>
          <w:spacing w:val="-4"/>
          <w:w w:val="105"/>
        </w:rPr>
        <w:t> </w:t>
      </w:r>
      <w:r>
        <w:rPr>
          <w:w w:val="105"/>
        </w:rPr>
        <w:t>Framework</w:t>
      </w:r>
      <w:r>
        <w:rPr>
          <w:spacing w:val="-3"/>
          <w:w w:val="105"/>
        </w:rPr>
        <w:t> </w:t>
      </w:r>
      <w:r>
        <w:rPr>
          <w:w w:val="105"/>
        </w:rPr>
        <w:t>(OCF)</w:t>
      </w:r>
      <w:r>
        <w:rPr>
          <w:spacing w:val="-2"/>
          <w:w w:val="105"/>
        </w:rPr>
        <w:t> </w:t>
      </w:r>
      <w:r>
        <w:rPr>
          <w:w w:val="105"/>
        </w:rPr>
        <w:t>for</w:t>
      </w:r>
      <w:r>
        <w:rPr>
          <w:spacing w:val="-2"/>
          <w:w w:val="105"/>
        </w:rPr>
        <w:t> </w:t>
      </w:r>
      <w:r>
        <w:rPr>
          <w:w w:val="105"/>
        </w:rPr>
        <w:t>hyperspectral</w:t>
      </w:r>
      <w:r>
        <w:rPr>
          <w:spacing w:val="-2"/>
          <w:w w:val="105"/>
        </w:rPr>
        <w:t> </w:t>
      </w:r>
      <w:r>
        <w:rPr>
          <w:w w:val="105"/>
        </w:rPr>
        <w:t>band</w:t>
      </w:r>
      <w:r>
        <w:rPr>
          <w:spacing w:val="-2"/>
          <w:w w:val="105"/>
        </w:rPr>
        <w:t> </w:t>
      </w:r>
      <w:r>
        <w:rPr>
          <w:w w:val="105"/>
        </w:rPr>
        <w:t>selec- tion.</w:t>
      </w:r>
      <w:r>
        <w:rPr>
          <w:w w:val="105"/>
        </w:rPr>
        <w:t> The</w:t>
      </w:r>
      <w:r>
        <w:rPr>
          <w:w w:val="105"/>
        </w:rPr>
        <w:t> cluster</w:t>
      </w:r>
      <w:r>
        <w:rPr>
          <w:w w:val="105"/>
        </w:rPr>
        <w:t> Ranking</w:t>
      </w:r>
      <w:r>
        <w:rPr>
          <w:w w:val="105"/>
        </w:rPr>
        <w:t> strategy</w:t>
      </w:r>
      <w:r>
        <w:rPr>
          <w:w w:val="105"/>
        </w:rPr>
        <w:t> is</w:t>
      </w:r>
      <w:r>
        <w:rPr>
          <w:w w:val="105"/>
        </w:rPr>
        <w:t> applied</w:t>
      </w:r>
      <w:r>
        <w:rPr>
          <w:w w:val="105"/>
        </w:rPr>
        <w:t> with</w:t>
      </w:r>
      <w:r>
        <w:rPr>
          <w:w w:val="105"/>
        </w:rPr>
        <w:t> NC-OC-MVPCA (Maximum-variance</w:t>
      </w:r>
      <w:r>
        <w:rPr>
          <w:w w:val="105"/>
        </w:rPr>
        <w:t> principal</w:t>
      </w:r>
      <w:r>
        <w:rPr>
          <w:w w:val="105"/>
        </w:rPr>
        <w:t> component</w:t>
      </w:r>
      <w:r>
        <w:rPr>
          <w:w w:val="105"/>
        </w:rPr>
        <w:t> analysis)</w:t>
      </w:r>
      <w:r>
        <w:rPr>
          <w:w w:val="105"/>
        </w:rPr>
        <w:t> is</w:t>
      </w:r>
      <w:r>
        <w:rPr>
          <w:w w:val="105"/>
        </w:rPr>
        <w:t> used</w:t>
      </w:r>
      <w:r>
        <w:rPr>
          <w:w w:val="105"/>
        </w:rPr>
        <w:t> to determine the potential bands. In </w:t>
      </w:r>
      <w:hyperlink w:history="true" w:anchor="_bookmark45">
        <w:r>
          <w:rPr>
            <w:color w:val="007FAD"/>
            <w:w w:val="105"/>
          </w:rPr>
          <w:t>[29]</w:t>
        </w:r>
      </w:hyperlink>
      <w:r>
        <w:rPr>
          <w:color w:val="007FAD"/>
          <w:w w:val="105"/>
        </w:rPr>
        <w:t> </w:t>
      </w:r>
      <w:r>
        <w:rPr>
          <w:w w:val="105"/>
        </w:rPr>
        <w:t>ONR (Optimal Neighboring Reconstruction) method was developed by introducing the neigh- boring reconstruction based criterion objective function to identify the highly correlated bands and then based on the search strategy the optimal hyperspectral bands are identified. In </w:t>
      </w:r>
      <w:hyperlink w:history="true" w:anchor="_bookmark45">
        <w:r>
          <w:rPr>
            <w:color w:val="007FAD"/>
            <w:w w:val="105"/>
          </w:rPr>
          <w:t>[30]</w:t>
        </w:r>
      </w:hyperlink>
      <w:r>
        <w:rPr>
          <w:color w:val="007FAD"/>
          <w:w w:val="105"/>
        </w:rPr>
        <w:t> </w:t>
      </w:r>
      <w:r>
        <w:rPr>
          <w:w w:val="105"/>
        </w:rPr>
        <w:t>S&amp;M (Split and</w:t>
      </w:r>
      <w:r>
        <w:rPr>
          <w:spacing w:val="40"/>
          <w:w w:val="105"/>
        </w:rPr>
        <w:t> </w:t>
      </w:r>
      <w:r>
        <w:rPr>
          <w:w w:val="105"/>
        </w:rPr>
        <w:t>Merge)</w:t>
      </w:r>
      <w:r>
        <w:rPr>
          <w:spacing w:val="40"/>
          <w:w w:val="105"/>
        </w:rPr>
        <w:t> </w:t>
      </w:r>
      <w:r>
        <w:rPr>
          <w:w w:val="105"/>
        </w:rPr>
        <w:t>method</w:t>
      </w:r>
      <w:r>
        <w:rPr>
          <w:spacing w:val="40"/>
          <w:w w:val="105"/>
        </w:rPr>
        <w:t> </w:t>
      </w:r>
      <w:r>
        <w:rPr>
          <w:w w:val="105"/>
        </w:rPr>
        <w:t>developed</w:t>
      </w:r>
      <w:r>
        <w:rPr>
          <w:spacing w:val="40"/>
          <w:w w:val="105"/>
        </w:rPr>
        <w:t> </w:t>
      </w:r>
      <w:r>
        <w:rPr>
          <w:w w:val="105"/>
        </w:rPr>
        <w:t>for</w:t>
      </w:r>
      <w:r>
        <w:rPr>
          <w:spacing w:val="40"/>
          <w:w w:val="105"/>
        </w:rPr>
        <w:t> </w:t>
      </w:r>
      <w:r>
        <w:rPr>
          <w:w w:val="105"/>
        </w:rPr>
        <w:t>hyperspectral</w:t>
      </w:r>
      <w:r>
        <w:rPr>
          <w:spacing w:val="40"/>
          <w:w w:val="105"/>
        </w:rPr>
        <w:t> </w:t>
      </w:r>
      <w:r>
        <w:rPr>
          <w:w w:val="105"/>
        </w:rPr>
        <w:t>band</w:t>
      </w:r>
      <w:r>
        <w:rPr>
          <w:spacing w:val="40"/>
          <w:w w:val="105"/>
        </w:rPr>
        <w:t> </w:t>
      </w:r>
      <w:r>
        <w:rPr>
          <w:w w:val="105"/>
        </w:rPr>
        <w:t>selection by</w:t>
      </w:r>
      <w:r>
        <w:rPr>
          <w:w w:val="105"/>
        </w:rPr>
        <w:t> without</w:t>
      </w:r>
      <w:r>
        <w:rPr>
          <w:w w:val="105"/>
        </w:rPr>
        <w:t> infringing</w:t>
      </w:r>
      <w:r>
        <w:rPr>
          <w:w w:val="105"/>
        </w:rPr>
        <w:t> the</w:t>
      </w:r>
      <w:r>
        <w:rPr>
          <w:w w:val="105"/>
        </w:rPr>
        <w:t> spectral</w:t>
      </w:r>
      <w:r>
        <w:rPr>
          <w:w w:val="105"/>
        </w:rPr>
        <w:t> data</w:t>
      </w:r>
      <w:r>
        <w:rPr>
          <w:w w:val="105"/>
        </w:rPr>
        <w:t> which</w:t>
      </w:r>
      <w:r>
        <w:rPr>
          <w:w w:val="105"/>
        </w:rPr>
        <w:t> means</w:t>
      </w:r>
      <w:r>
        <w:rPr>
          <w:w w:val="105"/>
        </w:rPr>
        <w:t> of</w:t>
      </w:r>
      <w:r>
        <w:rPr>
          <w:w w:val="105"/>
        </w:rPr>
        <w:t> spatially,</w:t>
      </w:r>
      <w:r>
        <w:rPr>
          <w:spacing w:val="40"/>
          <w:w w:val="105"/>
        </w:rPr>
        <w:t> </w:t>
      </w:r>
      <w:r>
        <w:rPr>
          <w:w w:val="105"/>
        </w:rPr>
        <w:t>the adjacent bands are split to find the potential sub-bands. These potential</w:t>
      </w:r>
      <w:r>
        <w:rPr>
          <w:spacing w:val="26"/>
          <w:w w:val="105"/>
        </w:rPr>
        <w:t> </w:t>
      </w:r>
      <w:r>
        <w:rPr>
          <w:w w:val="105"/>
        </w:rPr>
        <w:t>sub-bands</w:t>
      </w:r>
      <w:r>
        <w:rPr>
          <w:spacing w:val="26"/>
          <w:w w:val="105"/>
        </w:rPr>
        <w:t> </w:t>
      </w:r>
      <w:r>
        <w:rPr>
          <w:w w:val="105"/>
        </w:rPr>
        <w:t>are</w:t>
      </w:r>
      <w:r>
        <w:rPr>
          <w:spacing w:val="29"/>
          <w:w w:val="105"/>
        </w:rPr>
        <w:t> </w:t>
      </w:r>
      <w:r>
        <w:rPr>
          <w:w w:val="105"/>
        </w:rPr>
        <w:t>again</w:t>
      </w:r>
      <w:r>
        <w:rPr>
          <w:spacing w:val="27"/>
          <w:w w:val="105"/>
        </w:rPr>
        <w:t> </w:t>
      </w:r>
      <w:r>
        <w:rPr>
          <w:w w:val="105"/>
        </w:rPr>
        <w:t>merged</w:t>
      </w:r>
      <w:r>
        <w:rPr>
          <w:spacing w:val="27"/>
          <w:w w:val="105"/>
        </w:rPr>
        <w:t> </w:t>
      </w:r>
      <w:r>
        <w:rPr>
          <w:w w:val="105"/>
        </w:rPr>
        <w:t>to</w:t>
      </w:r>
      <w:r>
        <w:rPr>
          <w:spacing w:val="27"/>
          <w:w w:val="105"/>
        </w:rPr>
        <w:t> </w:t>
      </w:r>
      <w:r>
        <w:rPr>
          <w:w w:val="105"/>
        </w:rPr>
        <w:t>reduce</w:t>
      </w:r>
      <w:r>
        <w:rPr>
          <w:spacing w:val="28"/>
          <w:w w:val="105"/>
        </w:rPr>
        <w:t> </w:t>
      </w:r>
      <w:r>
        <w:rPr>
          <w:w w:val="105"/>
        </w:rPr>
        <w:t>the</w:t>
      </w:r>
      <w:r>
        <w:rPr>
          <w:spacing w:val="27"/>
          <w:w w:val="105"/>
        </w:rPr>
        <w:t> </w:t>
      </w:r>
      <w:r>
        <w:rPr>
          <w:spacing w:val="-2"/>
          <w:w w:val="105"/>
        </w:rPr>
        <w:t>dimensional</w:t>
      </w:r>
    </w:p>
    <w:p>
      <w:pPr>
        <w:pStyle w:val="BodyText"/>
        <w:spacing w:line="113" w:lineRule="exact" w:before="3"/>
        <w:ind w:left="350"/>
        <w:jc w:val="both"/>
      </w:pPr>
      <w:bookmarkStart w:name="3.1.1 Joint entropy" w:id="11"/>
      <w:bookmarkEnd w:id="11"/>
      <w:r>
        <w:rPr/>
      </w:r>
      <w:r>
        <w:rPr>
          <w:w w:val="105"/>
        </w:rPr>
        <w:t>features</w:t>
      </w:r>
      <w:r>
        <w:rPr>
          <w:spacing w:val="16"/>
          <w:w w:val="105"/>
        </w:rPr>
        <w:t> </w:t>
      </w:r>
      <w:r>
        <w:rPr>
          <w:w w:val="105"/>
        </w:rPr>
        <w:t>in</w:t>
      </w:r>
      <w:r>
        <w:rPr>
          <w:spacing w:val="17"/>
          <w:w w:val="105"/>
        </w:rPr>
        <w:t> </w:t>
      </w:r>
      <w:r>
        <w:rPr>
          <w:w w:val="105"/>
        </w:rPr>
        <w:t>order</w:t>
      </w:r>
      <w:r>
        <w:rPr>
          <w:spacing w:val="17"/>
          <w:w w:val="105"/>
        </w:rPr>
        <w:t> </w:t>
      </w:r>
      <w:r>
        <w:rPr>
          <w:w w:val="105"/>
        </w:rPr>
        <w:t>to</w:t>
      </w:r>
      <w:r>
        <w:rPr>
          <w:spacing w:val="18"/>
          <w:w w:val="105"/>
        </w:rPr>
        <w:t> </w:t>
      </w:r>
      <w:r>
        <w:rPr>
          <w:w w:val="105"/>
        </w:rPr>
        <w:t>select</w:t>
      </w:r>
      <w:r>
        <w:rPr>
          <w:spacing w:val="18"/>
          <w:w w:val="105"/>
        </w:rPr>
        <w:t> </w:t>
      </w:r>
      <w:r>
        <w:rPr>
          <w:w w:val="105"/>
        </w:rPr>
        <w:t>the</w:t>
      </w:r>
      <w:r>
        <w:rPr>
          <w:spacing w:val="18"/>
          <w:w w:val="105"/>
        </w:rPr>
        <w:t> </w:t>
      </w:r>
      <w:r>
        <w:rPr>
          <w:w w:val="105"/>
        </w:rPr>
        <w:t>high</w:t>
      </w:r>
      <w:r>
        <w:rPr>
          <w:spacing w:val="16"/>
          <w:w w:val="105"/>
        </w:rPr>
        <w:t> </w:t>
      </w:r>
      <w:r>
        <w:rPr>
          <w:w w:val="105"/>
        </w:rPr>
        <w:t>dimensional</w:t>
      </w:r>
      <w:r>
        <w:rPr>
          <w:spacing w:val="18"/>
          <w:w w:val="105"/>
        </w:rPr>
        <w:t> </w:t>
      </w:r>
      <w:r>
        <w:rPr>
          <w:spacing w:val="-2"/>
          <w:w w:val="105"/>
        </w:rPr>
        <w:t>data.</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2"/>
        </w:rPr>
      </w:pPr>
    </w:p>
    <w:p>
      <w:pPr>
        <w:spacing w:line="69" w:lineRule="exact" w:before="1"/>
        <w:ind w:left="1334" w:right="0" w:firstLine="0"/>
        <w:jc w:val="left"/>
        <w:rPr>
          <w:sz w:val="12"/>
        </w:rPr>
      </w:pPr>
      <w:r>
        <w:rPr/>
        <mc:AlternateContent>
          <mc:Choice Requires="wps">
            <w:drawing>
              <wp:anchor distT="0" distB="0" distL="0" distR="0" allowOverlap="1" layoutInCell="1" locked="0" behindDoc="0" simplePos="0" relativeHeight="15735296">
                <wp:simplePos x="0" y="0"/>
                <wp:positionH relativeFrom="page">
                  <wp:posOffset>4073753</wp:posOffset>
                </wp:positionH>
                <wp:positionV relativeFrom="paragraph">
                  <wp:posOffset>-2948237</wp:posOffset>
                </wp:positionV>
                <wp:extent cx="2954020" cy="2826385"/>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2954020" cy="2826385"/>
                          <a:chExt cx="2954020" cy="2826385"/>
                        </a:xfrm>
                      </wpg:grpSpPr>
                      <pic:pic>
                        <pic:nvPicPr>
                          <pic:cNvPr id="19" name="Image 19"/>
                          <pic:cNvPicPr/>
                        </pic:nvPicPr>
                        <pic:blipFill>
                          <a:blip r:embed="rId18" cstate="print"/>
                          <a:stretch>
                            <a:fillRect/>
                          </a:stretch>
                        </pic:blipFill>
                        <pic:spPr>
                          <a:xfrm>
                            <a:off x="0" y="0"/>
                            <a:ext cx="2953435" cy="2826385"/>
                          </a:xfrm>
                          <a:prstGeom prst="rect">
                            <a:avLst/>
                          </a:prstGeom>
                        </pic:spPr>
                      </pic:pic>
                      <pic:pic>
                        <pic:nvPicPr>
                          <pic:cNvPr id="20" name="Image 20"/>
                          <pic:cNvPicPr/>
                        </pic:nvPicPr>
                        <pic:blipFill>
                          <a:blip r:embed="rId19" cstate="print"/>
                          <a:stretch>
                            <a:fillRect/>
                          </a:stretch>
                        </pic:blipFill>
                        <pic:spPr>
                          <a:xfrm>
                            <a:off x="589483" y="130441"/>
                            <a:ext cx="195173" cy="156121"/>
                          </a:xfrm>
                          <a:prstGeom prst="rect">
                            <a:avLst/>
                          </a:prstGeom>
                        </pic:spPr>
                      </pic:pic>
                      <pic:pic>
                        <pic:nvPicPr>
                          <pic:cNvPr id="21" name="Image 21"/>
                          <pic:cNvPicPr/>
                        </pic:nvPicPr>
                        <pic:blipFill>
                          <a:blip r:embed="rId20" cstate="print"/>
                          <a:stretch>
                            <a:fillRect/>
                          </a:stretch>
                        </pic:blipFill>
                        <pic:spPr>
                          <a:xfrm>
                            <a:off x="1554251" y="114820"/>
                            <a:ext cx="195160" cy="156133"/>
                          </a:xfrm>
                          <a:prstGeom prst="rect">
                            <a:avLst/>
                          </a:prstGeom>
                        </pic:spPr>
                      </pic:pic>
                      <pic:pic>
                        <pic:nvPicPr>
                          <pic:cNvPr id="22" name="Image 22"/>
                          <pic:cNvPicPr/>
                        </pic:nvPicPr>
                        <pic:blipFill>
                          <a:blip r:embed="rId21" cstate="print"/>
                          <a:stretch>
                            <a:fillRect/>
                          </a:stretch>
                        </pic:blipFill>
                        <pic:spPr>
                          <a:xfrm>
                            <a:off x="2266607" y="505802"/>
                            <a:ext cx="120992" cy="165887"/>
                          </a:xfrm>
                          <a:prstGeom prst="rect">
                            <a:avLst/>
                          </a:prstGeom>
                        </pic:spPr>
                      </pic:pic>
                      <pic:pic>
                        <pic:nvPicPr>
                          <pic:cNvPr id="23" name="Image 23"/>
                          <pic:cNvPicPr/>
                        </pic:nvPicPr>
                        <pic:blipFill>
                          <a:blip r:embed="rId21" cstate="print"/>
                          <a:stretch>
                            <a:fillRect/>
                          </a:stretch>
                        </pic:blipFill>
                        <pic:spPr>
                          <a:xfrm>
                            <a:off x="2266607" y="1099096"/>
                            <a:ext cx="120992" cy="165887"/>
                          </a:xfrm>
                          <a:prstGeom prst="rect">
                            <a:avLst/>
                          </a:prstGeom>
                        </pic:spPr>
                      </pic:pic>
                      <pic:pic>
                        <pic:nvPicPr>
                          <pic:cNvPr id="24" name="Image 24"/>
                          <pic:cNvPicPr/>
                        </pic:nvPicPr>
                        <pic:blipFill>
                          <a:blip r:embed="rId22" cstate="print"/>
                          <a:stretch>
                            <a:fillRect/>
                          </a:stretch>
                        </pic:blipFill>
                        <pic:spPr>
                          <a:xfrm>
                            <a:off x="2279611" y="1679397"/>
                            <a:ext cx="120992" cy="165887"/>
                          </a:xfrm>
                          <a:prstGeom prst="rect">
                            <a:avLst/>
                          </a:prstGeom>
                        </pic:spPr>
                      </pic:pic>
                      <pic:pic>
                        <pic:nvPicPr>
                          <pic:cNvPr id="25" name="Image 25"/>
                          <pic:cNvPicPr/>
                        </pic:nvPicPr>
                        <pic:blipFill>
                          <a:blip r:embed="rId23" cstate="print"/>
                          <a:stretch>
                            <a:fillRect/>
                          </a:stretch>
                        </pic:blipFill>
                        <pic:spPr>
                          <a:xfrm>
                            <a:off x="2286114" y="2293505"/>
                            <a:ext cx="121005" cy="165887"/>
                          </a:xfrm>
                          <a:prstGeom prst="rect">
                            <a:avLst/>
                          </a:prstGeom>
                        </pic:spPr>
                      </pic:pic>
                      <wps:wsp>
                        <wps:cNvPr id="26" name="Textbox 26"/>
                        <wps:cNvSpPr txBox="1"/>
                        <wps:spPr>
                          <a:xfrm>
                            <a:off x="927486" y="75648"/>
                            <a:ext cx="509905" cy="259715"/>
                          </a:xfrm>
                          <a:prstGeom prst="rect">
                            <a:avLst/>
                          </a:prstGeom>
                        </wps:spPr>
                        <wps:txbx>
                          <w:txbxContent>
                            <w:p>
                              <w:pPr>
                                <w:spacing w:line="249" w:lineRule="auto" w:before="16"/>
                                <w:ind w:left="0" w:right="18" w:firstLine="117"/>
                                <w:jc w:val="left"/>
                                <w:rPr>
                                  <w:rFonts w:ascii="Times New Roman"/>
                                  <w:sz w:val="16"/>
                                </w:rPr>
                              </w:pPr>
                              <w:r>
                                <w:rPr>
                                  <w:rFonts w:ascii="Times New Roman"/>
                                  <w:spacing w:val="-2"/>
                                  <w:sz w:val="16"/>
                                </w:rPr>
                                <w:t>Remove</w:t>
                              </w:r>
                              <w:r>
                                <w:rPr>
                                  <w:rFonts w:ascii="Times New Roman"/>
                                  <w:spacing w:val="40"/>
                                  <w:sz w:val="16"/>
                                </w:rPr>
                                <w:t> </w:t>
                              </w:r>
                              <w:r>
                                <w:rPr>
                                  <w:rFonts w:ascii="Times New Roman"/>
                                  <w:sz w:val="16"/>
                                </w:rPr>
                                <w:t>noisy</w:t>
                              </w:r>
                              <w:r>
                                <w:rPr>
                                  <w:rFonts w:ascii="Times New Roman"/>
                                  <w:spacing w:val="-10"/>
                                  <w:sz w:val="16"/>
                                </w:rPr>
                                <w:t> </w:t>
                              </w:r>
                              <w:r>
                                <w:rPr>
                                  <w:rFonts w:ascii="Times New Roman"/>
                                  <w:sz w:val="16"/>
                                </w:rPr>
                                <w:t>bands</w:t>
                              </w:r>
                            </w:p>
                          </w:txbxContent>
                        </wps:txbx>
                        <wps:bodyPr wrap="square" lIns="0" tIns="0" rIns="0" bIns="0" rtlCol="0">
                          <a:noAutofit/>
                        </wps:bodyPr>
                      </wps:wsp>
                      <wps:wsp>
                        <wps:cNvPr id="27" name="Textbox 27"/>
                        <wps:cNvSpPr txBox="1"/>
                        <wps:spPr>
                          <a:xfrm>
                            <a:off x="1854851" y="47540"/>
                            <a:ext cx="913765" cy="383540"/>
                          </a:xfrm>
                          <a:prstGeom prst="rect">
                            <a:avLst/>
                          </a:prstGeom>
                        </wps:spPr>
                        <wps:txbx>
                          <w:txbxContent>
                            <w:p>
                              <w:pPr>
                                <w:spacing w:line="247" w:lineRule="auto" w:before="16"/>
                                <w:ind w:left="0" w:right="18" w:firstLine="0"/>
                                <w:jc w:val="both"/>
                                <w:rPr>
                                  <w:rFonts w:ascii="Times New Roman"/>
                                  <w:sz w:val="10"/>
                                </w:rPr>
                              </w:pPr>
                              <w:r>
                                <w:rPr>
                                  <w:rFonts w:ascii="Times New Roman"/>
                                  <w:sz w:val="16"/>
                                </w:rPr>
                                <w:t>Estimate</w:t>
                              </w:r>
                              <w:r>
                                <w:rPr>
                                  <w:rFonts w:ascii="Times New Roman"/>
                                  <w:spacing w:val="-1"/>
                                  <w:sz w:val="16"/>
                                </w:rPr>
                                <w:t> </w:t>
                              </w:r>
                              <w:r>
                                <w:rPr>
                                  <w:rFonts w:ascii="Times New Roman"/>
                                  <w:sz w:val="16"/>
                                </w:rPr>
                                <w:t>Probability:</w:t>
                              </w:r>
                              <w:r>
                                <w:rPr>
                                  <w:rFonts w:ascii="Times New Roman"/>
                                  <w:spacing w:val="40"/>
                                  <w:sz w:val="16"/>
                                </w:rPr>
                                <w:t> </w:t>
                              </w:r>
                              <w:r>
                                <w:rPr>
                                  <w:rFonts w:ascii="Times New Roman"/>
                                  <w:i/>
                                  <w:position w:val="2"/>
                                  <w:sz w:val="16"/>
                                </w:rPr>
                                <w:t>P(x) </w:t>
                              </w:r>
                              <w:r>
                                <w:rPr>
                                  <w:rFonts w:ascii="Times New Roman"/>
                                  <w:position w:val="2"/>
                                  <w:sz w:val="16"/>
                                </w:rPr>
                                <w:t>of</w:t>
                              </w:r>
                              <w:r>
                                <w:rPr>
                                  <w:rFonts w:ascii="Times New Roman"/>
                                  <w:spacing w:val="-1"/>
                                  <w:position w:val="2"/>
                                  <w:sz w:val="16"/>
                                </w:rPr>
                                <w:t> </w:t>
                              </w:r>
                              <w:r>
                                <w:rPr>
                                  <w:rFonts w:ascii="Times New Roman"/>
                                  <w:position w:val="2"/>
                                  <w:sz w:val="16"/>
                                </w:rPr>
                                <w:t>B</w:t>
                              </w:r>
                              <w:r>
                                <w:rPr>
                                  <w:rFonts w:ascii="Times New Roman"/>
                                  <w:sz w:val="10"/>
                                </w:rPr>
                                <w:t>i</w:t>
                              </w:r>
                              <w:r>
                                <w:rPr>
                                  <w:rFonts w:ascii="Times New Roman"/>
                                  <w:spacing w:val="14"/>
                                  <w:sz w:val="10"/>
                                </w:rPr>
                                <w:t> </w:t>
                              </w:r>
                              <w:r>
                                <w:rPr>
                                  <w:rFonts w:ascii="Times New Roman"/>
                                  <w:position w:val="2"/>
                                  <w:sz w:val="16"/>
                                </w:rPr>
                                <w:t>and</w:t>
                              </w:r>
                              <w:r>
                                <w:rPr>
                                  <w:rFonts w:ascii="Times New Roman"/>
                                  <w:spacing w:val="-1"/>
                                  <w:position w:val="2"/>
                                  <w:sz w:val="16"/>
                                </w:rPr>
                                <w:t> </w:t>
                              </w:r>
                              <w:r>
                                <w:rPr>
                                  <w:rFonts w:ascii="Times New Roman"/>
                                  <w:i/>
                                  <w:position w:val="2"/>
                                  <w:sz w:val="16"/>
                                </w:rPr>
                                <w:t>P(y) </w:t>
                              </w:r>
                              <w:r>
                                <w:rPr>
                                  <w:rFonts w:ascii="Times New Roman"/>
                                  <w:position w:val="2"/>
                                  <w:sz w:val="16"/>
                                </w:rPr>
                                <w:t>of</w:t>
                              </w:r>
                              <w:r>
                                <w:rPr>
                                  <w:rFonts w:ascii="Times New Roman"/>
                                  <w:spacing w:val="40"/>
                                  <w:position w:val="2"/>
                                  <w:sz w:val="16"/>
                                </w:rPr>
                                <w:t> </w:t>
                              </w:r>
                              <w:r>
                                <w:rPr>
                                  <w:rFonts w:ascii="Times New Roman"/>
                                  <w:spacing w:val="-4"/>
                                  <w:position w:val="2"/>
                                  <w:sz w:val="16"/>
                                </w:rPr>
                                <w:t>B</w:t>
                              </w:r>
                              <w:r>
                                <w:rPr>
                                  <w:rFonts w:ascii="Times New Roman"/>
                                  <w:spacing w:val="-4"/>
                                  <w:sz w:val="10"/>
                                </w:rPr>
                                <w:t>i+1</w:t>
                              </w:r>
                            </w:p>
                          </w:txbxContent>
                        </wps:txbx>
                        <wps:bodyPr wrap="square" lIns="0" tIns="0" rIns="0" bIns="0" rtlCol="0">
                          <a:noAutofit/>
                        </wps:bodyPr>
                      </wps:wsp>
                      <wps:wsp>
                        <wps:cNvPr id="28" name="Textbox 28"/>
                        <wps:cNvSpPr txBox="1"/>
                        <wps:spPr>
                          <a:xfrm>
                            <a:off x="1831238" y="701417"/>
                            <a:ext cx="1029335" cy="283845"/>
                          </a:xfrm>
                          <a:prstGeom prst="rect">
                            <a:avLst/>
                          </a:prstGeom>
                        </wps:spPr>
                        <wps:txbx>
                          <w:txbxContent>
                            <w:p>
                              <w:pPr>
                                <w:spacing w:line="242" w:lineRule="auto" w:before="39"/>
                                <w:ind w:left="20" w:right="50" w:firstLine="0"/>
                                <w:jc w:val="left"/>
                                <w:rPr>
                                  <w:rFonts w:ascii="Times New Roman"/>
                                  <w:i/>
                                  <w:sz w:val="10"/>
                                </w:rPr>
                              </w:pPr>
                              <w:r>
                                <w:rPr>
                                  <w:rFonts w:ascii="Times New Roman"/>
                                  <w:sz w:val="16"/>
                                </w:rPr>
                                <w:t>Measure Entropy: </w:t>
                              </w:r>
                              <w:r>
                                <w:rPr>
                                  <w:rFonts w:ascii="Times New Roman"/>
                                  <w:i/>
                                  <w:sz w:val="16"/>
                                </w:rPr>
                                <w:t>H(X)</w:t>
                              </w:r>
                              <w:r>
                                <w:rPr>
                                  <w:rFonts w:ascii="Times New Roman"/>
                                  <w:i/>
                                  <w:spacing w:val="40"/>
                                  <w:sz w:val="16"/>
                                </w:rPr>
                                <w:t> </w:t>
                              </w:r>
                              <w:r>
                                <w:rPr>
                                  <w:rFonts w:ascii="Times New Roman"/>
                                  <w:position w:val="2"/>
                                  <w:sz w:val="16"/>
                                </w:rPr>
                                <w:t>of B</w:t>
                              </w:r>
                              <w:r>
                                <w:rPr>
                                  <w:rFonts w:ascii="Times New Roman"/>
                                  <w:i/>
                                  <w:sz w:val="10"/>
                                </w:rPr>
                                <w:t>i</w:t>
                              </w:r>
                              <w:r>
                                <w:rPr>
                                  <w:rFonts w:ascii="Times New Roman"/>
                                  <w:i/>
                                  <w:spacing w:val="39"/>
                                  <w:sz w:val="10"/>
                                </w:rPr>
                                <w:t> </w:t>
                              </w:r>
                              <w:r>
                                <w:rPr>
                                  <w:rFonts w:ascii="Times New Roman"/>
                                  <w:position w:val="2"/>
                                  <w:sz w:val="16"/>
                                </w:rPr>
                                <w:t>and </w:t>
                              </w:r>
                              <w:r>
                                <w:rPr>
                                  <w:rFonts w:ascii="Times New Roman"/>
                                  <w:i/>
                                  <w:position w:val="2"/>
                                  <w:sz w:val="16"/>
                                </w:rPr>
                                <w:t>H(Y) </w:t>
                              </w:r>
                              <w:r>
                                <w:rPr>
                                  <w:rFonts w:ascii="Times New Roman"/>
                                  <w:position w:val="2"/>
                                  <w:sz w:val="16"/>
                                </w:rPr>
                                <w:t>of B</w:t>
                              </w:r>
                              <w:r>
                                <w:rPr>
                                  <w:rFonts w:ascii="Times New Roman"/>
                                  <w:i/>
                                  <w:sz w:val="10"/>
                                </w:rPr>
                                <w:t>i+1</w:t>
                              </w:r>
                            </w:p>
                          </w:txbxContent>
                        </wps:txbx>
                        <wps:bodyPr wrap="square" lIns="0" tIns="0" rIns="0" bIns="0" rtlCol="0">
                          <a:noAutofit/>
                        </wps:bodyPr>
                      </wps:wsp>
                      <wps:wsp>
                        <wps:cNvPr id="29" name="Textbox 29"/>
                        <wps:cNvSpPr txBox="1"/>
                        <wps:spPr>
                          <a:xfrm>
                            <a:off x="1918676" y="1294835"/>
                            <a:ext cx="866140" cy="287020"/>
                          </a:xfrm>
                          <a:prstGeom prst="rect">
                            <a:avLst/>
                          </a:prstGeom>
                        </wps:spPr>
                        <wps:txbx>
                          <w:txbxContent>
                            <w:p>
                              <w:pPr>
                                <w:spacing w:line="252" w:lineRule="auto" w:before="36"/>
                                <w:ind w:left="20" w:right="38" w:firstLine="100"/>
                                <w:jc w:val="left"/>
                                <w:rPr>
                                  <w:rFonts w:ascii="Times New Roman"/>
                                  <w:i/>
                                  <w:sz w:val="10"/>
                                </w:rPr>
                              </w:pPr>
                              <w:r>
                                <w:rPr>
                                  <w:rFonts w:ascii="Times New Roman"/>
                                  <w:sz w:val="16"/>
                                </w:rPr>
                                <w:t>Calculate the MI</w:t>
                              </w:r>
                              <w:r>
                                <w:rPr>
                                  <w:rFonts w:ascii="Times New Roman"/>
                                  <w:spacing w:val="40"/>
                                  <w:sz w:val="16"/>
                                </w:rPr>
                                <w:t> </w:t>
                              </w:r>
                              <w:r>
                                <w:rPr>
                                  <w:rFonts w:ascii="Times New Roman"/>
                                  <w:position w:val="2"/>
                                  <w:sz w:val="16"/>
                                </w:rPr>
                                <w:t>between</w:t>
                              </w:r>
                              <w:r>
                                <w:rPr>
                                  <w:rFonts w:ascii="Times New Roman"/>
                                  <w:spacing w:val="-1"/>
                                  <w:position w:val="2"/>
                                  <w:sz w:val="16"/>
                                </w:rPr>
                                <w:t> </w:t>
                              </w:r>
                              <w:r>
                                <w:rPr>
                                  <w:rFonts w:ascii="Times New Roman"/>
                                  <w:position w:val="2"/>
                                  <w:sz w:val="16"/>
                                </w:rPr>
                                <w:t>B</w:t>
                              </w:r>
                              <w:r>
                                <w:rPr>
                                  <w:rFonts w:ascii="Times New Roman"/>
                                  <w:sz w:val="10"/>
                                </w:rPr>
                                <w:t>i</w:t>
                              </w:r>
                              <w:r>
                                <w:rPr>
                                  <w:rFonts w:ascii="Times New Roman"/>
                                  <w:spacing w:val="12"/>
                                  <w:sz w:val="10"/>
                                </w:rPr>
                                <w:t> </w:t>
                              </w:r>
                              <w:r>
                                <w:rPr>
                                  <w:rFonts w:ascii="Times New Roman"/>
                                  <w:position w:val="2"/>
                                  <w:sz w:val="16"/>
                                </w:rPr>
                                <w:t>and</w:t>
                              </w:r>
                              <w:r>
                                <w:rPr>
                                  <w:rFonts w:ascii="Times New Roman"/>
                                  <w:spacing w:val="-3"/>
                                  <w:position w:val="2"/>
                                  <w:sz w:val="16"/>
                                </w:rPr>
                                <w:t> </w:t>
                              </w:r>
                              <w:r>
                                <w:rPr>
                                  <w:rFonts w:ascii="Times New Roman"/>
                                  <w:position w:val="2"/>
                                  <w:sz w:val="16"/>
                                </w:rPr>
                                <w:t>B</w:t>
                              </w:r>
                              <w:r>
                                <w:rPr>
                                  <w:rFonts w:ascii="Times New Roman"/>
                                  <w:i/>
                                  <w:sz w:val="10"/>
                                </w:rPr>
                                <w:t>i+1</w:t>
                              </w:r>
                            </w:p>
                          </w:txbxContent>
                        </wps:txbx>
                        <wps:bodyPr wrap="square" lIns="0" tIns="0" rIns="0" bIns="0" rtlCol="0">
                          <a:noAutofit/>
                        </wps:bodyPr>
                      </wps:wsp>
                      <wps:wsp>
                        <wps:cNvPr id="30" name="Textbox 30"/>
                        <wps:cNvSpPr txBox="1"/>
                        <wps:spPr>
                          <a:xfrm>
                            <a:off x="1882762" y="1869396"/>
                            <a:ext cx="935355" cy="908050"/>
                          </a:xfrm>
                          <a:prstGeom prst="rect">
                            <a:avLst/>
                          </a:prstGeom>
                        </wps:spPr>
                        <wps:txbx>
                          <w:txbxContent>
                            <w:p>
                              <w:pPr>
                                <w:spacing w:line="244" w:lineRule="auto" w:before="36"/>
                                <w:ind w:left="0" w:right="19" w:firstLine="0"/>
                                <w:jc w:val="center"/>
                                <w:rPr>
                                  <w:rFonts w:ascii="Times New Roman"/>
                                  <w:sz w:val="16"/>
                                </w:rPr>
                              </w:pPr>
                              <w:r>
                                <w:rPr>
                                  <w:rFonts w:ascii="Times New Roman"/>
                                  <w:sz w:val="16"/>
                                </w:rPr>
                                <w:t>Apply</w:t>
                              </w:r>
                              <w:r>
                                <w:rPr>
                                  <w:rFonts w:ascii="Times New Roman"/>
                                  <w:spacing w:val="-2"/>
                                  <w:sz w:val="16"/>
                                </w:rPr>
                                <w:t> </w:t>
                              </w:r>
                              <w:r>
                                <w:rPr>
                                  <w:rFonts w:ascii="Times New Roman"/>
                                  <w:sz w:val="16"/>
                                </w:rPr>
                                <w:t>Otsu </w:t>
                              </w:r>
                              <w:r>
                                <w:rPr>
                                  <w:rFonts w:ascii="Times New Roman"/>
                                  <w:sz w:val="16"/>
                                </w:rPr>
                                <w:t>threshold</w:t>
                              </w:r>
                              <w:r>
                                <w:rPr>
                                  <w:rFonts w:ascii="Times New Roman"/>
                                  <w:spacing w:val="40"/>
                                  <w:sz w:val="16"/>
                                </w:rPr>
                                <w:t> </w:t>
                              </w:r>
                              <w:r>
                                <w:rPr>
                                  <w:rFonts w:ascii="Times New Roman"/>
                                  <w:sz w:val="16"/>
                                </w:rPr>
                                <w:t>technique to find the</w:t>
                              </w:r>
                              <w:r>
                                <w:rPr>
                                  <w:rFonts w:ascii="Times New Roman"/>
                                  <w:spacing w:val="40"/>
                                  <w:sz w:val="16"/>
                                </w:rPr>
                                <w:t> </w:t>
                              </w:r>
                              <w:r>
                                <w:rPr>
                                  <w:rFonts w:ascii="Times New Roman"/>
                                  <w:sz w:val="16"/>
                                </w:rPr>
                                <w:t>optimal</w:t>
                              </w:r>
                              <w:r>
                                <w:rPr>
                                  <w:rFonts w:ascii="Times New Roman"/>
                                  <w:spacing w:val="-1"/>
                                  <w:sz w:val="16"/>
                                </w:rPr>
                                <w:t> </w:t>
                              </w:r>
                              <w:r>
                                <w:rPr>
                                  <w:rFonts w:ascii="Times New Roman"/>
                                  <w:sz w:val="16"/>
                                </w:rPr>
                                <w:t>value</w:t>
                              </w:r>
                            </w:p>
                            <w:p>
                              <w:pPr>
                                <w:spacing w:line="240" w:lineRule="auto" w:before="0"/>
                                <w:rPr>
                                  <w:rFonts w:ascii="Times New Roman"/>
                                  <w:sz w:val="16"/>
                                </w:rPr>
                              </w:pPr>
                            </w:p>
                            <w:p>
                              <w:pPr>
                                <w:spacing w:line="240" w:lineRule="auto" w:before="55"/>
                                <w:rPr>
                                  <w:rFonts w:ascii="Times New Roman"/>
                                  <w:sz w:val="16"/>
                                </w:rPr>
                              </w:pPr>
                            </w:p>
                            <w:p>
                              <w:pPr>
                                <w:spacing w:line="244" w:lineRule="auto" w:before="0"/>
                                <w:ind w:left="145" w:right="136" w:firstLine="1"/>
                                <w:jc w:val="center"/>
                                <w:rPr>
                                  <w:rFonts w:ascii="Times New Roman"/>
                                  <w:sz w:val="16"/>
                                </w:rPr>
                              </w:pPr>
                              <w:r>
                                <w:rPr>
                                  <w:rFonts w:ascii="Times New Roman"/>
                                  <w:sz w:val="16"/>
                                </w:rPr>
                                <w:t>Extract the highly</w:t>
                              </w:r>
                              <w:r>
                                <w:rPr>
                                  <w:rFonts w:ascii="Times New Roman"/>
                                  <w:spacing w:val="40"/>
                                  <w:sz w:val="16"/>
                                </w:rPr>
                                <w:t> </w:t>
                              </w:r>
                              <w:r>
                                <w:rPr>
                                  <w:rFonts w:ascii="Times New Roman"/>
                                  <w:sz w:val="16"/>
                                </w:rPr>
                                <w:t>informative</w:t>
                              </w:r>
                              <w:r>
                                <w:rPr>
                                  <w:rFonts w:ascii="Times New Roman"/>
                                  <w:spacing w:val="7"/>
                                  <w:sz w:val="16"/>
                                </w:rPr>
                                <w:t> </w:t>
                              </w:r>
                              <w:r>
                                <w:rPr>
                                  <w:rFonts w:ascii="Times New Roman"/>
                                  <w:spacing w:val="-2"/>
                                  <w:sz w:val="16"/>
                                </w:rPr>
                                <w:t>bands</w:t>
                              </w:r>
                            </w:p>
                          </w:txbxContent>
                        </wps:txbx>
                        <wps:bodyPr wrap="square" lIns="0" tIns="0" rIns="0" bIns="0" rtlCol="0">
                          <a:noAutofit/>
                        </wps:bodyPr>
                      </wps:wsp>
                    </wpg:wgp>
                  </a:graphicData>
                </a:graphic>
              </wp:anchor>
            </w:drawing>
          </mc:Choice>
          <mc:Fallback>
            <w:pict>
              <v:group style="position:absolute;margin-left:320.768005pt;margin-top:-232.144653pt;width:232.6pt;height:222.55pt;mso-position-horizontal-relative:page;mso-position-vertical-relative:paragraph;z-index:15735296" id="docshapegroup15" coordorigin="6415,-4643" coordsize="4652,4451">
                <v:shape style="position:absolute;left:6415;top:-4643;width:4652;height:4451" type="#_x0000_t75" id="docshape16" stroked="false">
                  <v:imagedata r:id="rId18" o:title=""/>
                </v:shape>
                <v:shape style="position:absolute;left:7343;top:-4438;width:308;height:246" type="#_x0000_t75" id="docshape17" stroked="false">
                  <v:imagedata r:id="rId19" o:title=""/>
                </v:shape>
                <v:shape style="position:absolute;left:8863;top:-4463;width:308;height:246" type="#_x0000_t75" id="docshape18" stroked="false">
                  <v:imagedata r:id="rId20" o:title=""/>
                </v:shape>
                <v:shape style="position:absolute;left:9984;top:-3847;width:191;height:262" type="#_x0000_t75" id="docshape19" stroked="false">
                  <v:imagedata r:id="rId21" o:title=""/>
                </v:shape>
                <v:shape style="position:absolute;left:9984;top:-2913;width:191;height:262" type="#_x0000_t75" id="docshape20" stroked="false">
                  <v:imagedata r:id="rId21" o:title=""/>
                </v:shape>
                <v:shape style="position:absolute;left:10005;top:-1999;width:191;height:262" type="#_x0000_t75" id="docshape21" stroked="false">
                  <v:imagedata r:id="rId22" o:title=""/>
                </v:shape>
                <v:shape style="position:absolute;left:10015;top:-1032;width:191;height:262" type="#_x0000_t75" id="docshape22" stroked="false">
                  <v:imagedata r:id="rId23" o:title=""/>
                </v:shape>
                <v:shape style="position:absolute;left:7875;top:-4524;width:803;height:409" type="#_x0000_t202" id="docshape23" filled="false" stroked="false">
                  <v:textbox inset="0,0,0,0">
                    <w:txbxContent>
                      <w:p>
                        <w:pPr>
                          <w:spacing w:line="249" w:lineRule="auto" w:before="16"/>
                          <w:ind w:left="0" w:right="18" w:firstLine="117"/>
                          <w:jc w:val="left"/>
                          <w:rPr>
                            <w:rFonts w:ascii="Times New Roman"/>
                            <w:sz w:val="16"/>
                          </w:rPr>
                        </w:pPr>
                        <w:r>
                          <w:rPr>
                            <w:rFonts w:ascii="Times New Roman"/>
                            <w:spacing w:val="-2"/>
                            <w:sz w:val="16"/>
                          </w:rPr>
                          <w:t>Remove</w:t>
                        </w:r>
                        <w:r>
                          <w:rPr>
                            <w:rFonts w:ascii="Times New Roman"/>
                            <w:spacing w:val="40"/>
                            <w:sz w:val="16"/>
                          </w:rPr>
                          <w:t> </w:t>
                        </w:r>
                        <w:r>
                          <w:rPr>
                            <w:rFonts w:ascii="Times New Roman"/>
                            <w:sz w:val="16"/>
                          </w:rPr>
                          <w:t>noisy</w:t>
                        </w:r>
                        <w:r>
                          <w:rPr>
                            <w:rFonts w:ascii="Times New Roman"/>
                            <w:spacing w:val="-10"/>
                            <w:sz w:val="16"/>
                          </w:rPr>
                          <w:t> </w:t>
                        </w:r>
                        <w:r>
                          <w:rPr>
                            <w:rFonts w:ascii="Times New Roman"/>
                            <w:sz w:val="16"/>
                          </w:rPr>
                          <w:t>bands</w:t>
                        </w:r>
                      </w:p>
                    </w:txbxContent>
                  </v:textbox>
                  <w10:wrap type="none"/>
                </v:shape>
                <v:shape style="position:absolute;left:9336;top:-4569;width:1439;height:604" type="#_x0000_t202" id="docshape24" filled="false" stroked="false">
                  <v:textbox inset="0,0,0,0">
                    <w:txbxContent>
                      <w:p>
                        <w:pPr>
                          <w:spacing w:line="247" w:lineRule="auto" w:before="16"/>
                          <w:ind w:left="0" w:right="18" w:firstLine="0"/>
                          <w:jc w:val="both"/>
                          <w:rPr>
                            <w:rFonts w:ascii="Times New Roman"/>
                            <w:sz w:val="10"/>
                          </w:rPr>
                        </w:pPr>
                        <w:r>
                          <w:rPr>
                            <w:rFonts w:ascii="Times New Roman"/>
                            <w:sz w:val="16"/>
                          </w:rPr>
                          <w:t>Estimate</w:t>
                        </w:r>
                        <w:r>
                          <w:rPr>
                            <w:rFonts w:ascii="Times New Roman"/>
                            <w:spacing w:val="-1"/>
                            <w:sz w:val="16"/>
                          </w:rPr>
                          <w:t> </w:t>
                        </w:r>
                        <w:r>
                          <w:rPr>
                            <w:rFonts w:ascii="Times New Roman"/>
                            <w:sz w:val="16"/>
                          </w:rPr>
                          <w:t>Probability:</w:t>
                        </w:r>
                        <w:r>
                          <w:rPr>
                            <w:rFonts w:ascii="Times New Roman"/>
                            <w:spacing w:val="40"/>
                            <w:sz w:val="16"/>
                          </w:rPr>
                          <w:t> </w:t>
                        </w:r>
                        <w:r>
                          <w:rPr>
                            <w:rFonts w:ascii="Times New Roman"/>
                            <w:i/>
                            <w:position w:val="2"/>
                            <w:sz w:val="16"/>
                          </w:rPr>
                          <w:t>P(x) </w:t>
                        </w:r>
                        <w:r>
                          <w:rPr>
                            <w:rFonts w:ascii="Times New Roman"/>
                            <w:position w:val="2"/>
                            <w:sz w:val="16"/>
                          </w:rPr>
                          <w:t>of</w:t>
                        </w:r>
                        <w:r>
                          <w:rPr>
                            <w:rFonts w:ascii="Times New Roman"/>
                            <w:spacing w:val="-1"/>
                            <w:position w:val="2"/>
                            <w:sz w:val="16"/>
                          </w:rPr>
                          <w:t> </w:t>
                        </w:r>
                        <w:r>
                          <w:rPr>
                            <w:rFonts w:ascii="Times New Roman"/>
                            <w:position w:val="2"/>
                            <w:sz w:val="16"/>
                          </w:rPr>
                          <w:t>B</w:t>
                        </w:r>
                        <w:r>
                          <w:rPr>
                            <w:rFonts w:ascii="Times New Roman"/>
                            <w:sz w:val="10"/>
                          </w:rPr>
                          <w:t>i</w:t>
                        </w:r>
                        <w:r>
                          <w:rPr>
                            <w:rFonts w:ascii="Times New Roman"/>
                            <w:spacing w:val="14"/>
                            <w:sz w:val="10"/>
                          </w:rPr>
                          <w:t> </w:t>
                        </w:r>
                        <w:r>
                          <w:rPr>
                            <w:rFonts w:ascii="Times New Roman"/>
                            <w:position w:val="2"/>
                            <w:sz w:val="16"/>
                          </w:rPr>
                          <w:t>and</w:t>
                        </w:r>
                        <w:r>
                          <w:rPr>
                            <w:rFonts w:ascii="Times New Roman"/>
                            <w:spacing w:val="-1"/>
                            <w:position w:val="2"/>
                            <w:sz w:val="16"/>
                          </w:rPr>
                          <w:t> </w:t>
                        </w:r>
                        <w:r>
                          <w:rPr>
                            <w:rFonts w:ascii="Times New Roman"/>
                            <w:i/>
                            <w:position w:val="2"/>
                            <w:sz w:val="16"/>
                          </w:rPr>
                          <w:t>P(y) </w:t>
                        </w:r>
                        <w:r>
                          <w:rPr>
                            <w:rFonts w:ascii="Times New Roman"/>
                            <w:position w:val="2"/>
                            <w:sz w:val="16"/>
                          </w:rPr>
                          <w:t>of</w:t>
                        </w:r>
                        <w:r>
                          <w:rPr>
                            <w:rFonts w:ascii="Times New Roman"/>
                            <w:spacing w:val="40"/>
                            <w:position w:val="2"/>
                            <w:sz w:val="16"/>
                          </w:rPr>
                          <w:t> </w:t>
                        </w:r>
                        <w:r>
                          <w:rPr>
                            <w:rFonts w:ascii="Times New Roman"/>
                            <w:spacing w:val="-4"/>
                            <w:position w:val="2"/>
                            <w:sz w:val="16"/>
                          </w:rPr>
                          <w:t>B</w:t>
                        </w:r>
                        <w:r>
                          <w:rPr>
                            <w:rFonts w:ascii="Times New Roman"/>
                            <w:spacing w:val="-4"/>
                            <w:sz w:val="10"/>
                          </w:rPr>
                          <w:t>i+1</w:t>
                        </w:r>
                      </w:p>
                    </w:txbxContent>
                  </v:textbox>
                  <w10:wrap type="none"/>
                </v:shape>
                <v:shape style="position:absolute;left:9299;top:-3539;width:1621;height:447" type="#_x0000_t202" id="docshape25" filled="false" stroked="false">
                  <v:textbox inset="0,0,0,0">
                    <w:txbxContent>
                      <w:p>
                        <w:pPr>
                          <w:spacing w:line="242" w:lineRule="auto" w:before="39"/>
                          <w:ind w:left="20" w:right="50" w:firstLine="0"/>
                          <w:jc w:val="left"/>
                          <w:rPr>
                            <w:rFonts w:ascii="Times New Roman"/>
                            <w:i/>
                            <w:sz w:val="10"/>
                          </w:rPr>
                        </w:pPr>
                        <w:r>
                          <w:rPr>
                            <w:rFonts w:ascii="Times New Roman"/>
                            <w:sz w:val="16"/>
                          </w:rPr>
                          <w:t>Measure Entropy: </w:t>
                        </w:r>
                        <w:r>
                          <w:rPr>
                            <w:rFonts w:ascii="Times New Roman"/>
                            <w:i/>
                            <w:sz w:val="16"/>
                          </w:rPr>
                          <w:t>H(X)</w:t>
                        </w:r>
                        <w:r>
                          <w:rPr>
                            <w:rFonts w:ascii="Times New Roman"/>
                            <w:i/>
                            <w:spacing w:val="40"/>
                            <w:sz w:val="16"/>
                          </w:rPr>
                          <w:t> </w:t>
                        </w:r>
                        <w:r>
                          <w:rPr>
                            <w:rFonts w:ascii="Times New Roman"/>
                            <w:position w:val="2"/>
                            <w:sz w:val="16"/>
                          </w:rPr>
                          <w:t>of B</w:t>
                        </w:r>
                        <w:r>
                          <w:rPr>
                            <w:rFonts w:ascii="Times New Roman"/>
                            <w:i/>
                            <w:sz w:val="10"/>
                          </w:rPr>
                          <w:t>i</w:t>
                        </w:r>
                        <w:r>
                          <w:rPr>
                            <w:rFonts w:ascii="Times New Roman"/>
                            <w:i/>
                            <w:spacing w:val="39"/>
                            <w:sz w:val="10"/>
                          </w:rPr>
                          <w:t> </w:t>
                        </w:r>
                        <w:r>
                          <w:rPr>
                            <w:rFonts w:ascii="Times New Roman"/>
                            <w:position w:val="2"/>
                            <w:sz w:val="16"/>
                          </w:rPr>
                          <w:t>and </w:t>
                        </w:r>
                        <w:r>
                          <w:rPr>
                            <w:rFonts w:ascii="Times New Roman"/>
                            <w:i/>
                            <w:position w:val="2"/>
                            <w:sz w:val="16"/>
                          </w:rPr>
                          <w:t>H(Y) </w:t>
                        </w:r>
                        <w:r>
                          <w:rPr>
                            <w:rFonts w:ascii="Times New Roman"/>
                            <w:position w:val="2"/>
                            <w:sz w:val="16"/>
                          </w:rPr>
                          <w:t>of B</w:t>
                        </w:r>
                        <w:r>
                          <w:rPr>
                            <w:rFonts w:ascii="Times New Roman"/>
                            <w:i/>
                            <w:sz w:val="10"/>
                          </w:rPr>
                          <w:t>i+1</w:t>
                        </w:r>
                      </w:p>
                    </w:txbxContent>
                  </v:textbox>
                  <w10:wrap type="none"/>
                </v:shape>
                <v:shape style="position:absolute;left:9436;top:-2604;width:1364;height:452" type="#_x0000_t202" id="docshape26" filled="false" stroked="false">
                  <v:textbox inset="0,0,0,0">
                    <w:txbxContent>
                      <w:p>
                        <w:pPr>
                          <w:spacing w:line="252" w:lineRule="auto" w:before="36"/>
                          <w:ind w:left="20" w:right="38" w:firstLine="100"/>
                          <w:jc w:val="left"/>
                          <w:rPr>
                            <w:rFonts w:ascii="Times New Roman"/>
                            <w:i/>
                            <w:sz w:val="10"/>
                          </w:rPr>
                        </w:pPr>
                        <w:r>
                          <w:rPr>
                            <w:rFonts w:ascii="Times New Roman"/>
                            <w:sz w:val="16"/>
                          </w:rPr>
                          <w:t>Calculate the MI</w:t>
                        </w:r>
                        <w:r>
                          <w:rPr>
                            <w:rFonts w:ascii="Times New Roman"/>
                            <w:spacing w:val="40"/>
                            <w:sz w:val="16"/>
                          </w:rPr>
                          <w:t> </w:t>
                        </w:r>
                        <w:r>
                          <w:rPr>
                            <w:rFonts w:ascii="Times New Roman"/>
                            <w:position w:val="2"/>
                            <w:sz w:val="16"/>
                          </w:rPr>
                          <w:t>between</w:t>
                        </w:r>
                        <w:r>
                          <w:rPr>
                            <w:rFonts w:ascii="Times New Roman"/>
                            <w:spacing w:val="-1"/>
                            <w:position w:val="2"/>
                            <w:sz w:val="16"/>
                          </w:rPr>
                          <w:t> </w:t>
                        </w:r>
                        <w:r>
                          <w:rPr>
                            <w:rFonts w:ascii="Times New Roman"/>
                            <w:position w:val="2"/>
                            <w:sz w:val="16"/>
                          </w:rPr>
                          <w:t>B</w:t>
                        </w:r>
                        <w:r>
                          <w:rPr>
                            <w:rFonts w:ascii="Times New Roman"/>
                            <w:sz w:val="10"/>
                          </w:rPr>
                          <w:t>i</w:t>
                        </w:r>
                        <w:r>
                          <w:rPr>
                            <w:rFonts w:ascii="Times New Roman"/>
                            <w:spacing w:val="12"/>
                            <w:sz w:val="10"/>
                          </w:rPr>
                          <w:t> </w:t>
                        </w:r>
                        <w:r>
                          <w:rPr>
                            <w:rFonts w:ascii="Times New Roman"/>
                            <w:position w:val="2"/>
                            <w:sz w:val="16"/>
                          </w:rPr>
                          <w:t>and</w:t>
                        </w:r>
                        <w:r>
                          <w:rPr>
                            <w:rFonts w:ascii="Times New Roman"/>
                            <w:spacing w:val="-3"/>
                            <w:position w:val="2"/>
                            <w:sz w:val="16"/>
                          </w:rPr>
                          <w:t> </w:t>
                        </w:r>
                        <w:r>
                          <w:rPr>
                            <w:rFonts w:ascii="Times New Roman"/>
                            <w:position w:val="2"/>
                            <w:sz w:val="16"/>
                          </w:rPr>
                          <w:t>B</w:t>
                        </w:r>
                        <w:r>
                          <w:rPr>
                            <w:rFonts w:ascii="Times New Roman"/>
                            <w:i/>
                            <w:sz w:val="10"/>
                          </w:rPr>
                          <w:t>i+1</w:t>
                        </w:r>
                      </w:p>
                    </w:txbxContent>
                  </v:textbox>
                  <w10:wrap type="none"/>
                </v:shape>
                <v:shape style="position:absolute;left:9380;top:-1699;width:1473;height:1430" type="#_x0000_t202" id="docshape27" filled="false" stroked="false">
                  <v:textbox inset="0,0,0,0">
                    <w:txbxContent>
                      <w:p>
                        <w:pPr>
                          <w:spacing w:line="244" w:lineRule="auto" w:before="36"/>
                          <w:ind w:left="0" w:right="19" w:firstLine="0"/>
                          <w:jc w:val="center"/>
                          <w:rPr>
                            <w:rFonts w:ascii="Times New Roman"/>
                            <w:sz w:val="16"/>
                          </w:rPr>
                        </w:pPr>
                        <w:r>
                          <w:rPr>
                            <w:rFonts w:ascii="Times New Roman"/>
                            <w:sz w:val="16"/>
                          </w:rPr>
                          <w:t>Apply</w:t>
                        </w:r>
                        <w:r>
                          <w:rPr>
                            <w:rFonts w:ascii="Times New Roman"/>
                            <w:spacing w:val="-2"/>
                            <w:sz w:val="16"/>
                          </w:rPr>
                          <w:t> </w:t>
                        </w:r>
                        <w:r>
                          <w:rPr>
                            <w:rFonts w:ascii="Times New Roman"/>
                            <w:sz w:val="16"/>
                          </w:rPr>
                          <w:t>Otsu </w:t>
                        </w:r>
                        <w:r>
                          <w:rPr>
                            <w:rFonts w:ascii="Times New Roman"/>
                            <w:sz w:val="16"/>
                          </w:rPr>
                          <w:t>threshold</w:t>
                        </w:r>
                        <w:r>
                          <w:rPr>
                            <w:rFonts w:ascii="Times New Roman"/>
                            <w:spacing w:val="40"/>
                            <w:sz w:val="16"/>
                          </w:rPr>
                          <w:t> </w:t>
                        </w:r>
                        <w:r>
                          <w:rPr>
                            <w:rFonts w:ascii="Times New Roman"/>
                            <w:sz w:val="16"/>
                          </w:rPr>
                          <w:t>technique to find the</w:t>
                        </w:r>
                        <w:r>
                          <w:rPr>
                            <w:rFonts w:ascii="Times New Roman"/>
                            <w:spacing w:val="40"/>
                            <w:sz w:val="16"/>
                          </w:rPr>
                          <w:t> </w:t>
                        </w:r>
                        <w:r>
                          <w:rPr>
                            <w:rFonts w:ascii="Times New Roman"/>
                            <w:sz w:val="16"/>
                          </w:rPr>
                          <w:t>optimal</w:t>
                        </w:r>
                        <w:r>
                          <w:rPr>
                            <w:rFonts w:ascii="Times New Roman"/>
                            <w:spacing w:val="-1"/>
                            <w:sz w:val="16"/>
                          </w:rPr>
                          <w:t> </w:t>
                        </w:r>
                        <w:r>
                          <w:rPr>
                            <w:rFonts w:ascii="Times New Roman"/>
                            <w:sz w:val="16"/>
                          </w:rPr>
                          <w:t>value</w:t>
                        </w:r>
                      </w:p>
                      <w:p>
                        <w:pPr>
                          <w:spacing w:line="240" w:lineRule="auto" w:before="0"/>
                          <w:rPr>
                            <w:rFonts w:ascii="Times New Roman"/>
                            <w:sz w:val="16"/>
                          </w:rPr>
                        </w:pPr>
                      </w:p>
                      <w:p>
                        <w:pPr>
                          <w:spacing w:line="240" w:lineRule="auto" w:before="55"/>
                          <w:rPr>
                            <w:rFonts w:ascii="Times New Roman"/>
                            <w:sz w:val="16"/>
                          </w:rPr>
                        </w:pPr>
                      </w:p>
                      <w:p>
                        <w:pPr>
                          <w:spacing w:line="244" w:lineRule="auto" w:before="0"/>
                          <w:ind w:left="145" w:right="136" w:firstLine="1"/>
                          <w:jc w:val="center"/>
                          <w:rPr>
                            <w:rFonts w:ascii="Times New Roman"/>
                            <w:sz w:val="16"/>
                          </w:rPr>
                        </w:pPr>
                        <w:r>
                          <w:rPr>
                            <w:rFonts w:ascii="Times New Roman"/>
                            <w:sz w:val="16"/>
                          </w:rPr>
                          <w:t>Extract the highly</w:t>
                        </w:r>
                        <w:r>
                          <w:rPr>
                            <w:rFonts w:ascii="Times New Roman"/>
                            <w:spacing w:val="40"/>
                            <w:sz w:val="16"/>
                          </w:rPr>
                          <w:t> </w:t>
                        </w:r>
                        <w:r>
                          <w:rPr>
                            <w:rFonts w:ascii="Times New Roman"/>
                            <w:sz w:val="16"/>
                          </w:rPr>
                          <w:t>informative</w:t>
                        </w:r>
                        <w:r>
                          <w:rPr>
                            <w:rFonts w:ascii="Times New Roman"/>
                            <w:spacing w:val="7"/>
                            <w:sz w:val="16"/>
                          </w:rPr>
                          <w:t> </w:t>
                        </w:r>
                        <w:r>
                          <w:rPr>
                            <w:rFonts w:ascii="Times New Roman"/>
                            <w:spacing w:val="-2"/>
                            <w:sz w:val="16"/>
                          </w:rPr>
                          <w:t>bands</w:t>
                        </w:r>
                      </w:p>
                    </w:txbxContent>
                  </v:textbox>
                  <w10:wrap type="none"/>
                </v:shape>
                <w10:wrap type="none"/>
              </v:group>
            </w:pict>
          </mc:Fallback>
        </mc:AlternateContent>
      </w:r>
      <w:r>
        <w:rPr>
          <w:w w:val="110"/>
          <w:sz w:val="12"/>
        </w:rPr>
        <w:t>Fig.</w:t>
      </w:r>
      <w:r>
        <w:rPr>
          <w:spacing w:val="19"/>
          <w:w w:val="110"/>
          <w:sz w:val="12"/>
        </w:rPr>
        <w:t> </w:t>
      </w:r>
      <w:r>
        <w:rPr>
          <w:w w:val="110"/>
          <w:sz w:val="12"/>
        </w:rPr>
        <w:t>1.</w:t>
      </w:r>
      <w:r>
        <w:rPr>
          <w:spacing w:val="43"/>
          <w:w w:val="110"/>
          <w:sz w:val="12"/>
        </w:rPr>
        <w:t> </w:t>
      </w:r>
      <w:r>
        <w:rPr>
          <w:w w:val="110"/>
          <w:sz w:val="12"/>
        </w:rPr>
        <w:t>Hyperspectral</w:t>
      </w:r>
      <w:r>
        <w:rPr>
          <w:spacing w:val="18"/>
          <w:w w:val="110"/>
          <w:sz w:val="12"/>
        </w:rPr>
        <w:t> </w:t>
      </w:r>
      <w:r>
        <w:rPr>
          <w:w w:val="110"/>
          <w:sz w:val="12"/>
        </w:rPr>
        <w:t>Band</w:t>
      </w:r>
      <w:r>
        <w:rPr>
          <w:spacing w:val="17"/>
          <w:w w:val="110"/>
          <w:sz w:val="12"/>
        </w:rPr>
        <w:t> </w:t>
      </w:r>
      <w:r>
        <w:rPr>
          <w:w w:val="110"/>
          <w:sz w:val="12"/>
        </w:rPr>
        <w:t>Selection</w:t>
      </w:r>
      <w:r>
        <w:rPr>
          <w:spacing w:val="18"/>
          <w:w w:val="110"/>
          <w:sz w:val="12"/>
        </w:rPr>
        <w:t> </w:t>
      </w:r>
      <w:r>
        <w:rPr>
          <w:spacing w:val="-2"/>
          <w:w w:val="110"/>
          <w:sz w:val="12"/>
        </w:rPr>
        <w:t>Framework.</w:t>
      </w:r>
    </w:p>
    <w:p>
      <w:pPr>
        <w:spacing w:line="601" w:lineRule="exact" w:before="0"/>
        <w:ind w:left="317" w:right="0" w:firstLine="0"/>
        <w:jc w:val="left"/>
        <w:rPr>
          <w:rFonts w:ascii="Latin Modern Math"/>
          <w:sz w:val="17"/>
        </w:rPr>
      </w:pPr>
      <w:r>
        <w:rPr/>
        <mc:AlternateContent>
          <mc:Choice Requires="wps">
            <w:drawing>
              <wp:anchor distT="0" distB="0" distL="0" distR="0" allowOverlap="1" layoutInCell="1" locked="0" behindDoc="1" simplePos="0" relativeHeight="485722112">
                <wp:simplePos x="0" y="0"/>
                <wp:positionH relativeFrom="page">
                  <wp:posOffset>4931283</wp:posOffset>
                </wp:positionH>
                <wp:positionV relativeFrom="paragraph">
                  <wp:posOffset>375975</wp:posOffset>
                </wp:positionV>
                <wp:extent cx="53340" cy="6985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53340" cy="69850"/>
                        </a:xfrm>
                        <a:prstGeom prst="rect">
                          <a:avLst/>
                        </a:prstGeom>
                      </wps:spPr>
                      <wps:txbx>
                        <w:txbxContent>
                          <w:p>
                            <w:pPr>
                              <w:spacing w:line="110" w:lineRule="exact" w:before="0"/>
                              <w:ind w:left="0" w:right="0" w:firstLine="0"/>
                              <w:jc w:val="left"/>
                              <w:rPr>
                                <w:rFonts w:ascii="Latin Modern Math"/>
                                <w:sz w:val="11"/>
                              </w:rPr>
                            </w:pPr>
                            <w:r>
                              <w:rPr>
                                <w:rFonts w:ascii="Latin Modern Math"/>
                                <w:spacing w:val="-13"/>
                                <w:sz w:val="11"/>
                              </w:rPr>
                              <w:t>+</w:t>
                            </w:r>
                          </w:p>
                        </w:txbxContent>
                      </wps:txbx>
                      <wps:bodyPr wrap="square" lIns="0" tIns="0" rIns="0" bIns="0" rtlCol="0">
                        <a:noAutofit/>
                      </wps:bodyPr>
                    </wps:wsp>
                  </a:graphicData>
                </a:graphic>
              </wp:anchor>
            </w:drawing>
          </mc:Choice>
          <mc:Fallback>
            <w:pict>
              <v:shape style="position:absolute;margin-left:388.29007pt;margin-top:29.604404pt;width:4.2pt;height:5.5pt;mso-position-horizontal-relative:page;mso-position-vertical-relative:paragraph;z-index:-17594368" type="#_x0000_t202" id="docshape28" filled="false" stroked="false">
                <v:textbox inset="0,0,0,0">
                  <w:txbxContent>
                    <w:p>
                      <w:pPr>
                        <w:spacing w:line="110" w:lineRule="exact" w:before="0"/>
                        <w:ind w:left="0" w:right="0" w:firstLine="0"/>
                        <w:jc w:val="left"/>
                        <w:rPr>
                          <w:rFonts w:ascii="Latin Modern Math"/>
                          <w:sz w:val="11"/>
                        </w:rPr>
                      </w:pPr>
                      <w:r>
                        <w:rPr>
                          <w:rFonts w:ascii="Latin Modern Math"/>
                          <w:spacing w:val="-13"/>
                          <w:sz w:val="11"/>
                        </w:rPr>
                        <w:t>+</w:t>
                      </w:r>
                    </w:p>
                  </w:txbxContent>
                </v:textbox>
                <w10:wrap type="none"/>
              </v:shape>
            </w:pict>
          </mc:Fallback>
        </mc:AlternateContent>
      </w:r>
      <w:r>
        <w:rPr>
          <w:i/>
          <w:sz w:val="17"/>
        </w:rPr>
        <w:t>I</w:t>
      </w:r>
      <w:r>
        <w:rPr>
          <w:rFonts w:ascii="Latin Modern Math"/>
          <w:sz w:val="17"/>
        </w:rPr>
        <w:t>(</w:t>
      </w:r>
      <w:r>
        <w:rPr>
          <w:i/>
          <w:sz w:val="17"/>
        </w:rPr>
        <w:t>BiBi</w:t>
      </w:r>
      <w:r>
        <w:rPr>
          <w:i/>
          <w:spacing w:val="-3"/>
          <w:sz w:val="17"/>
        </w:rPr>
        <w:t> </w:t>
      </w:r>
      <w:r>
        <w:rPr>
          <w:rFonts w:ascii="Latin Modern Math"/>
          <w:sz w:val="17"/>
        </w:rPr>
        <w:t>+</w:t>
      </w:r>
      <w:r>
        <w:rPr>
          <w:rFonts w:ascii="Latin Modern Math"/>
          <w:spacing w:val="-19"/>
          <w:sz w:val="17"/>
        </w:rPr>
        <w:t> </w:t>
      </w:r>
      <w:r>
        <w:rPr>
          <w:spacing w:val="15"/>
          <w:sz w:val="17"/>
        </w:rPr>
        <w:t>1</w:t>
      </w:r>
      <w:r>
        <w:rPr>
          <w:rFonts w:ascii="Latin Modern Math"/>
          <w:spacing w:val="15"/>
          <w:sz w:val="17"/>
        </w:rPr>
        <w:t>)=</w:t>
      </w:r>
      <w:r>
        <w:rPr>
          <w:rFonts w:ascii="Latin Modern Math"/>
          <w:spacing w:val="-10"/>
          <w:sz w:val="17"/>
        </w:rPr>
        <w:t> </w:t>
      </w:r>
      <w:r>
        <w:rPr>
          <w:rFonts w:ascii="Arial"/>
          <w:position w:val="16"/>
          <w:sz w:val="17"/>
        </w:rPr>
        <w:t>X</w:t>
      </w:r>
      <w:r>
        <w:rPr>
          <w:rFonts w:ascii="Arial"/>
          <w:spacing w:val="-19"/>
          <w:position w:val="16"/>
          <w:sz w:val="17"/>
        </w:rPr>
        <w:t> </w:t>
      </w:r>
      <w:r>
        <w:rPr>
          <w:i/>
          <w:sz w:val="17"/>
        </w:rPr>
        <w:t>P</w:t>
      </w:r>
      <w:r>
        <w:rPr>
          <w:i/>
          <w:sz w:val="17"/>
          <w:vertAlign w:val="subscript"/>
        </w:rPr>
        <w:t>BiBi</w:t>
      </w:r>
      <w:r>
        <w:rPr>
          <w:i/>
          <w:spacing w:val="45"/>
          <w:sz w:val="17"/>
          <w:vertAlign w:val="baseline"/>
        </w:rPr>
        <w:t> </w:t>
      </w:r>
      <w:r>
        <w:rPr>
          <w:sz w:val="17"/>
          <w:vertAlign w:val="subscript"/>
        </w:rPr>
        <w:t>1</w:t>
      </w:r>
      <w:r>
        <w:rPr>
          <w:rFonts w:ascii="Latin Modern Math"/>
          <w:sz w:val="17"/>
          <w:vertAlign w:val="baseline"/>
        </w:rPr>
        <w:t>(</w:t>
      </w:r>
      <w:r>
        <w:rPr>
          <w:i/>
          <w:sz w:val="17"/>
          <w:vertAlign w:val="baseline"/>
        </w:rPr>
        <w:t>x</w:t>
      </w:r>
      <w:r>
        <w:rPr>
          <w:rFonts w:ascii="LM Roman 10"/>
          <w:sz w:val="17"/>
          <w:vertAlign w:val="baseline"/>
        </w:rPr>
        <w:t>;</w:t>
      </w:r>
      <w:r>
        <w:rPr>
          <w:rFonts w:ascii="LM Roman 10"/>
          <w:spacing w:val="-30"/>
          <w:sz w:val="17"/>
          <w:vertAlign w:val="baseline"/>
        </w:rPr>
        <w:t> </w:t>
      </w:r>
      <w:r>
        <w:rPr>
          <w:i/>
          <w:sz w:val="17"/>
          <w:vertAlign w:val="baseline"/>
        </w:rPr>
        <w:t>y</w:t>
      </w:r>
      <w:r>
        <w:rPr>
          <w:rFonts w:ascii="Latin Modern Math"/>
          <w:sz w:val="17"/>
          <w:vertAlign w:val="baseline"/>
        </w:rPr>
        <w:t>)</w:t>
      </w:r>
      <w:r>
        <w:rPr>
          <w:i/>
          <w:sz w:val="17"/>
          <w:vertAlign w:val="baseline"/>
        </w:rPr>
        <w:t>log</w:t>
      </w:r>
      <w:r>
        <w:rPr>
          <w:i/>
          <w:spacing w:val="-5"/>
          <w:sz w:val="17"/>
          <w:vertAlign w:val="baseline"/>
        </w:rPr>
        <w:t> </w:t>
      </w:r>
      <w:r>
        <w:rPr>
          <w:rFonts w:ascii="Times New Roman"/>
          <w:spacing w:val="78"/>
          <w:w w:val="150"/>
          <w:position w:val="11"/>
          <w:sz w:val="17"/>
          <w:u w:val="single"/>
          <w:vertAlign w:val="baseline"/>
        </w:rPr>
        <w:t> </w:t>
      </w:r>
      <w:r>
        <w:rPr>
          <w:i/>
          <w:position w:val="11"/>
          <w:sz w:val="17"/>
          <w:u w:val="single"/>
          <w:vertAlign w:val="baseline"/>
        </w:rPr>
        <w:t>P</w:t>
      </w:r>
      <w:r>
        <w:rPr>
          <w:i/>
          <w:position w:val="9"/>
          <w:sz w:val="11"/>
          <w:u w:val="single"/>
          <w:vertAlign w:val="baseline"/>
        </w:rPr>
        <w:t>BiBi</w:t>
      </w:r>
      <w:r>
        <w:rPr>
          <w:rFonts w:ascii="Latin Modern Math"/>
          <w:position w:val="9"/>
          <w:sz w:val="11"/>
          <w:u w:val="single"/>
          <w:vertAlign w:val="baseline"/>
        </w:rPr>
        <w:t>+</w:t>
      </w:r>
      <w:r>
        <w:rPr>
          <w:position w:val="9"/>
          <w:sz w:val="11"/>
          <w:u w:val="single"/>
          <w:vertAlign w:val="baseline"/>
        </w:rPr>
        <w:t>1</w:t>
      </w:r>
      <w:r>
        <w:rPr>
          <w:rFonts w:ascii="Latin Modern Math"/>
          <w:position w:val="11"/>
          <w:sz w:val="17"/>
          <w:u w:val="single"/>
          <w:vertAlign w:val="baseline"/>
        </w:rPr>
        <w:t>(</w:t>
      </w:r>
      <w:r>
        <w:rPr>
          <w:i/>
          <w:position w:val="11"/>
          <w:sz w:val="17"/>
          <w:u w:val="single"/>
          <w:vertAlign w:val="baseline"/>
        </w:rPr>
        <w:t>x</w:t>
      </w:r>
      <w:r>
        <w:rPr>
          <w:rFonts w:ascii="LM Roman 10"/>
          <w:position w:val="11"/>
          <w:sz w:val="17"/>
          <w:u w:val="single"/>
          <w:vertAlign w:val="baseline"/>
        </w:rPr>
        <w:t>;</w:t>
      </w:r>
      <w:r>
        <w:rPr>
          <w:rFonts w:ascii="LM Roman 10"/>
          <w:spacing w:val="-27"/>
          <w:position w:val="11"/>
          <w:sz w:val="17"/>
          <w:u w:val="single"/>
          <w:vertAlign w:val="baseline"/>
        </w:rPr>
        <w:t> </w:t>
      </w:r>
      <w:r>
        <w:rPr>
          <w:i/>
          <w:spacing w:val="-5"/>
          <w:position w:val="11"/>
          <w:sz w:val="17"/>
          <w:u w:val="single"/>
          <w:vertAlign w:val="baseline"/>
        </w:rPr>
        <w:t>y</w:t>
      </w:r>
      <w:r>
        <w:rPr>
          <w:rFonts w:ascii="Latin Modern Math"/>
          <w:spacing w:val="-5"/>
          <w:position w:val="11"/>
          <w:sz w:val="17"/>
          <w:u w:val="single"/>
          <w:vertAlign w:val="baseline"/>
        </w:rPr>
        <w:t>)</w:t>
      </w:r>
      <w:r>
        <w:rPr>
          <w:rFonts w:ascii="Latin Modern Math"/>
          <w:spacing w:val="80"/>
          <w:position w:val="11"/>
          <w:sz w:val="17"/>
          <w:u w:val="single"/>
          <w:vertAlign w:val="baseline"/>
        </w:rPr>
        <w:t> </w:t>
      </w:r>
    </w:p>
    <w:p>
      <w:pPr>
        <w:spacing w:line="240" w:lineRule="auto" w:before="0"/>
        <w:rPr>
          <w:rFonts w:ascii="Latin Modern Math"/>
          <w:sz w:val="17"/>
        </w:rPr>
      </w:pPr>
      <w:r>
        <w:rPr/>
        <w:br w:type="column"/>
      </w:r>
      <w:r>
        <w:rPr>
          <w:rFonts w:ascii="Latin Modern Math"/>
          <w:sz w:val="17"/>
        </w:rPr>
      </w:r>
    </w:p>
    <w:p>
      <w:pPr>
        <w:pStyle w:val="BodyText"/>
        <w:rPr>
          <w:rFonts w:ascii="Latin Modern Math"/>
          <w:sz w:val="17"/>
        </w:rPr>
      </w:pPr>
    </w:p>
    <w:p>
      <w:pPr>
        <w:pStyle w:val="BodyText"/>
        <w:rPr>
          <w:rFonts w:ascii="Latin Modern Math"/>
          <w:sz w:val="17"/>
        </w:rPr>
      </w:pPr>
    </w:p>
    <w:p>
      <w:pPr>
        <w:pStyle w:val="BodyText"/>
        <w:spacing w:before="393"/>
        <w:rPr>
          <w:rFonts w:ascii="Latin Modern Math"/>
          <w:sz w:val="17"/>
        </w:rPr>
      </w:pPr>
    </w:p>
    <w:p>
      <w:pPr>
        <w:spacing w:line="558" w:lineRule="exact" w:before="1"/>
        <w:ind w:left="350" w:right="0" w:firstLine="0"/>
        <w:jc w:val="left"/>
        <w:rPr>
          <w:rFonts w:ascii="Latin Modern Math"/>
          <w:sz w:val="17"/>
        </w:rPr>
      </w:pPr>
      <w:r>
        <w:rPr>
          <w:rFonts w:ascii="Latin Modern Math"/>
          <w:spacing w:val="-5"/>
          <w:sz w:val="17"/>
        </w:rPr>
        <w:t>(</w:t>
      </w:r>
      <w:r>
        <w:rPr>
          <w:spacing w:val="-5"/>
          <w:sz w:val="17"/>
        </w:rPr>
        <w:t>2</w:t>
      </w:r>
      <w:r>
        <w:rPr>
          <w:rFonts w:ascii="Latin Modern Math"/>
          <w:spacing w:val="-5"/>
          <w:sz w:val="17"/>
        </w:rPr>
        <w:t>)</w:t>
      </w:r>
    </w:p>
    <w:p>
      <w:pPr>
        <w:spacing w:after="0" w:line="558" w:lineRule="exact"/>
        <w:jc w:val="left"/>
        <w:rPr>
          <w:rFonts w:ascii="Latin Modern Math"/>
          <w:sz w:val="17"/>
        </w:rPr>
        <w:sectPr>
          <w:type w:val="continuous"/>
          <w:pgSz w:w="11910" w:h="15880"/>
          <w:pgMar w:header="889" w:footer="0" w:top="840" w:bottom="280" w:left="500" w:right="540"/>
          <w:cols w:num="3" w:equalWidth="0">
            <w:col w:w="5373" w:space="40"/>
            <w:col w:w="4361" w:space="402"/>
            <w:col w:w="694"/>
          </w:cols>
        </w:sectPr>
      </w:pPr>
    </w:p>
    <w:p>
      <w:pPr>
        <w:tabs>
          <w:tab w:pos="8045" w:val="left" w:leader="none"/>
        </w:tabs>
        <w:spacing w:line="352" w:lineRule="exact" w:before="0"/>
        <w:ind w:left="6782" w:right="0" w:firstLine="0"/>
        <w:jc w:val="left"/>
        <w:rPr>
          <w:rFonts w:ascii="Latin Modern Math" w:hAnsi="Latin Modern Math"/>
          <w:sz w:val="17"/>
        </w:rPr>
      </w:pPr>
      <w:r>
        <w:rPr>
          <w:i/>
          <w:spacing w:val="-5"/>
          <w:position w:val="-5"/>
          <w:sz w:val="11"/>
        </w:rPr>
        <w:t>xy</w:t>
      </w:r>
      <w:r>
        <w:rPr>
          <w:i/>
          <w:position w:val="-5"/>
          <w:sz w:val="11"/>
        </w:rPr>
        <w:tab/>
      </w:r>
      <w:r>
        <w:rPr>
          <w:i/>
          <w:w w:val="90"/>
          <w:sz w:val="17"/>
        </w:rPr>
        <w:t>P</w:t>
      </w:r>
      <w:r>
        <w:rPr>
          <w:i/>
          <w:w w:val="90"/>
          <w:sz w:val="17"/>
          <w:vertAlign w:val="subscript"/>
        </w:rPr>
        <w:t>Bi</w:t>
      </w:r>
      <w:r>
        <w:rPr>
          <w:rFonts w:ascii="Latin Modern Math" w:hAnsi="Latin Modern Math"/>
          <w:w w:val="90"/>
          <w:sz w:val="17"/>
          <w:vertAlign w:val="baseline"/>
        </w:rPr>
        <w:t>(</w:t>
      </w:r>
      <w:r>
        <w:rPr>
          <w:i/>
          <w:w w:val="90"/>
          <w:sz w:val="17"/>
          <w:vertAlign w:val="baseline"/>
        </w:rPr>
        <w:t>x</w:t>
      </w:r>
      <w:r>
        <w:rPr>
          <w:rFonts w:ascii="Latin Modern Math" w:hAnsi="Latin Modern Math"/>
          <w:w w:val="90"/>
          <w:sz w:val="17"/>
          <w:vertAlign w:val="baseline"/>
        </w:rPr>
        <w:t>)</w:t>
      </w:r>
      <w:r>
        <w:rPr>
          <w:rFonts w:ascii="Latin Modern Math" w:hAnsi="Latin Modern Math"/>
          <w:spacing w:val="-3"/>
          <w:w w:val="90"/>
          <w:sz w:val="17"/>
          <w:vertAlign w:val="baseline"/>
        </w:rPr>
        <w:t> </w:t>
      </w:r>
      <w:r>
        <w:rPr>
          <w:rFonts w:ascii="Latin Modern Math" w:hAnsi="Latin Modern Math"/>
          <w:w w:val="90"/>
          <w:sz w:val="17"/>
          <w:vertAlign w:val="baseline"/>
        </w:rPr>
        <w:t>·</w:t>
      </w:r>
      <w:r>
        <w:rPr>
          <w:rFonts w:ascii="Latin Modern Math" w:hAnsi="Latin Modern Math"/>
          <w:spacing w:val="-2"/>
          <w:w w:val="90"/>
          <w:sz w:val="17"/>
          <w:vertAlign w:val="baseline"/>
        </w:rPr>
        <w:t> </w:t>
      </w:r>
      <w:r>
        <w:rPr>
          <w:i/>
          <w:spacing w:val="-2"/>
          <w:w w:val="90"/>
          <w:sz w:val="17"/>
          <w:vertAlign w:val="baseline"/>
        </w:rPr>
        <w:t>P</w:t>
      </w:r>
      <w:r>
        <w:rPr>
          <w:i/>
          <w:spacing w:val="-2"/>
          <w:w w:val="90"/>
          <w:sz w:val="17"/>
          <w:vertAlign w:val="subscript"/>
        </w:rPr>
        <w:t>Bi</w:t>
      </w:r>
      <w:r>
        <w:rPr>
          <w:rFonts w:ascii="Latin Modern Math" w:hAnsi="Latin Modern Math"/>
          <w:spacing w:val="-2"/>
          <w:w w:val="90"/>
          <w:sz w:val="17"/>
          <w:vertAlign w:val="subscript"/>
        </w:rPr>
        <w:t>+</w:t>
      </w:r>
      <w:r>
        <w:rPr>
          <w:spacing w:val="-2"/>
          <w:w w:val="90"/>
          <w:sz w:val="17"/>
          <w:vertAlign w:val="subscript"/>
        </w:rPr>
        <w:t>1</w:t>
      </w:r>
      <w:r>
        <w:rPr>
          <w:rFonts w:ascii="Latin Modern Math" w:hAnsi="Latin Modern Math"/>
          <w:spacing w:val="-2"/>
          <w:w w:val="90"/>
          <w:sz w:val="17"/>
          <w:vertAlign w:val="baseline"/>
        </w:rPr>
        <w:t>(</w:t>
      </w:r>
      <w:r>
        <w:rPr>
          <w:i/>
          <w:spacing w:val="-2"/>
          <w:w w:val="90"/>
          <w:sz w:val="17"/>
          <w:vertAlign w:val="baseline"/>
        </w:rPr>
        <w:t>y</w:t>
      </w:r>
      <w:r>
        <w:rPr>
          <w:rFonts w:ascii="Latin Modern Math" w:hAnsi="Latin Modern Math"/>
          <w:spacing w:val="-2"/>
          <w:w w:val="90"/>
          <w:sz w:val="17"/>
          <w:vertAlign w:val="baseline"/>
        </w:rPr>
        <w:t>)</w:t>
      </w:r>
      <w:r>
        <w:rPr>
          <w:rFonts w:ascii="Latin Modern Math" w:hAnsi="Latin Modern Math"/>
          <w:spacing w:val="-2"/>
          <w:w w:val="90"/>
          <w:sz w:val="17"/>
          <w:vertAlign w:val="baseline"/>
        </w:rPr>
        <w:t> </w:t>
      </w:r>
    </w:p>
    <w:p>
      <w:pPr>
        <w:spacing w:after="0" w:line="352" w:lineRule="exact"/>
        <w:jc w:val="left"/>
        <w:rPr>
          <w:rFonts w:ascii="Latin Modern Math" w:hAnsi="Latin Modern Math"/>
          <w:sz w:val="17"/>
        </w:rPr>
        <w:sectPr>
          <w:type w:val="continuous"/>
          <w:pgSz w:w="11910" w:h="15880"/>
          <w:pgMar w:header="889" w:footer="0" w:top="840" w:bottom="280" w:left="500" w:right="540"/>
        </w:sectPr>
      </w:pPr>
    </w:p>
    <w:p>
      <w:pPr>
        <w:pStyle w:val="ListParagraph"/>
        <w:numPr>
          <w:ilvl w:val="0"/>
          <w:numId w:val="1"/>
        </w:numPr>
        <w:tabs>
          <w:tab w:pos="541" w:val="left" w:leader="none"/>
        </w:tabs>
        <w:spacing w:line="240" w:lineRule="auto" w:before="11" w:after="0"/>
        <w:ind w:left="541" w:right="0" w:hanging="189"/>
        <w:jc w:val="left"/>
        <w:rPr>
          <w:sz w:val="16"/>
        </w:rPr>
      </w:pPr>
      <w:r>
        <w:rPr>
          <w:w w:val="110"/>
          <w:sz w:val="16"/>
        </w:rPr>
        <w:t>Proposed</w:t>
      </w:r>
      <w:r>
        <w:rPr>
          <w:spacing w:val="15"/>
          <w:w w:val="110"/>
          <w:sz w:val="16"/>
        </w:rPr>
        <w:t> </w:t>
      </w:r>
      <w:r>
        <w:rPr>
          <w:spacing w:val="-2"/>
          <w:w w:val="110"/>
          <w:sz w:val="16"/>
        </w:rPr>
        <w:t>methodology</w:t>
      </w:r>
    </w:p>
    <w:p>
      <w:pPr>
        <w:pStyle w:val="BodyText"/>
        <w:spacing w:before="45"/>
      </w:pPr>
    </w:p>
    <w:p>
      <w:pPr>
        <w:pStyle w:val="BodyText"/>
        <w:spacing w:line="276" w:lineRule="auto"/>
        <w:ind w:left="350" w:firstLine="234"/>
        <w:jc w:val="both"/>
      </w:pPr>
      <w:bookmarkStart w:name="3.1.2 Conditional entropy" w:id="12"/>
      <w:bookmarkEnd w:id="12"/>
      <w:r>
        <w:rPr/>
      </w:r>
      <w:r>
        <w:rPr>
          <w:w w:val="105"/>
        </w:rPr>
        <w:t>In</w:t>
      </w:r>
      <w:r>
        <w:rPr>
          <w:w w:val="105"/>
        </w:rPr>
        <w:t> the</w:t>
      </w:r>
      <w:r>
        <w:rPr>
          <w:w w:val="105"/>
        </w:rPr>
        <w:t> hyperspectral</w:t>
      </w:r>
      <w:r>
        <w:rPr>
          <w:w w:val="105"/>
        </w:rPr>
        <w:t> dataset,</w:t>
      </w:r>
      <w:r>
        <w:rPr>
          <w:w w:val="105"/>
        </w:rPr>
        <w:t> there</w:t>
      </w:r>
      <w:r>
        <w:rPr>
          <w:w w:val="105"/>
        </w:rPr>
        <w:t> will</w:t>
      </w:r>
      <w:r>
        <w:rPr>
          <w:w w:val="105"/>
        </w:rPr>
        <w:t> be</w:t>
      </w:r>
      <w:r>
        <w:rPr>
          <w:w w:val="105"/>
        </w:rPr>
        <w:t> a</w:t>
      </w:r>
      <w:r>
        <w:rPr>
          <w:w w:val="105"/>
        </w:rPr>
        <w:t> presence</w:t>
      </w:r>
      <w:r>
        <w:rPr>
          <w:w w:val="105"/>
        </w:rPr>
        <w:t> of</w:t>
      </w:r>
      <w:r>
        <w:rPr>
          <w:w w:val="105"/>
        </w:rPr>
        <w:t> </w:t>
      </w:r>
      <w:r>
        <w:rPr>
          <w:w w:val="105"/>
        </w:rPr>
        <w:t>noisy bands which affects the classification accuracy. The preprocessing </w:t>
      </w:r>
      <w:bookmarkStart w:name="_bookmark5" w:id="13"/>
      <w:bookmarkEnd w:id="13"/>
      <w:r>
        <w:rPr>
          <w:w w:val="105"/>
        </w:rPr>
        <w:t>stage</w:t>
      </w:r>
      <w:r>
        <w:rPr>
          <w:spacing w:val="6"/>
          <w:w w:val="105"/>
        </w:rPr>
        <w:t> </w:t>
      </w:r>
      <w:r>
        <w:rPr>
          <w:w w:val="105"/>
        </w:rPr>
        <w:t>is</w:t>
      </w:r>
      <w:r>
        <w:rPr>
          <w:spacing w:val="8"/>
          <w:w w:val="105"/>
        </w:rPr>
        <w:t> </w:t>
      </w:r>
      <w:r>
        <w:rPr>
          <w:w w:val="105"/>
        </w:rPr>
        <w:t>enabled</w:t>
      </w:r>
      <w:r>
        <w:rPr>
          <w:spacing w:val="7"/>
          <w:w w:val="105"/>
        </w:rPr>
        <w:t> </w:t>
      </w:r>
      <w:r>
        <w:rPr>
          <w:w w:val="105"/>
        </w:rPr>
        <w:t>to</w:t>
      </w:r>
      <w:r>
        <w:rPr>
          <w:spacing w:val="6"/>
          <w:w w:val="105"/>
        </w:rPr>
        <w:t> </w:t>
      </w:r>
      <w:r>
        <w:rPr>
          <w:w w:val="105"/>
        </w:rPr>
        <w:t>remove</w:t>
      </w:r>
      <w:r>
        <w:rPr>
          <w:spacing w:val="7"/>
          <w:w w:val="105"/>
        </w:rPr>
        <w:t> </w:t>
      </w:r>
      <w:r>
        <w:rPr>
          <w:w w:val="105"/>
        </w:rPr>
        <w:t>the</w:t>
      </w:r>
      <w:r>
        <w:rPr>
          <w:spacing w:val="6"/>
          <w:w w:val="105"/>
        </w:rPr>
        <w:t> </w:t>
      </w:r>
      <w:r>
        <w:rPr>
          <w:w w:val="105"/>
        </w:rPr>
        <w:t>necessary</w:t>
      </w:r>
      <w:r>
        <w:rPr>
          <w:spacing w:val="8"/>
          <w:w w:val="105"/>
        </w:rPr>
        <w:t> </w:t>
      </w:r>
      <w:r>
        <w:rPr>
          <w:w w:val="105"/>
        </w:rPr>
        <w:t>noisy</w:t>
      </w:r>
      <w:r>
        <w:rPr>
          <w:spacing w:val="7"/>
          <w:w w:val="105"/>
        </w:rPr>
        <w:t> </w:t>
      </w:r>
      <w:r>
        <w:rPr>
          <w:w w:val="105"/>
        </w:rPr>
        <w:t>bands</w:t>
      </w:r>
      <w:r>
        <w:rPr>
          <w:spacing w:val="6"/>
          <w:w w:val="105"/>
        </w:rPr>
        <w:t> </w:t>
      </w:r>
      <w:r>
        <w:rPr>
          <w:w w:val="105"/>
        </w:rPr>
        <w:t>from</w:t>
      </w:r>
      <w:r>
        <w:rPr>
          <w:spacing w:val="7"/>
          <w:w w:val="105"/>
        </w:rPr>
        <w:t> </w:t>
      </w:r>
      <w:r>
        <w:rPr>
          <w:w w:val="105"/>
        </w:rPr>
        <w:t>the</w:t>
      </w:r>
      <w:r>
        <w:rPr>
          <w:spacing w:val="7"/>
          <w:w w:val="105"/>
        </w:rPr>
        <w:t> </w:t>
      </w:r>
      <w:r>
        <w:rPr>
          <w:spacing w:val="-5"/>
          <w:w w:val="105"/>
        </w:rPr>
        <w:t>raw</w:t>
      </w:r>
    </w:p>
    <w:p>
      <w:pPr>
        <w:pStyle w:val="BodyText"/>
        <w:spacing w:line="276" w:lineRule="auto" w:before="40"/>
        <w:ind w:left="318" w:right="111" w:firstLine="233"/>
        <w:jc w:val="both"/>
      </w:pPr>
      <w:r>
        <w:rPr/>
        <w:br w:type="column"/>
      </w:r>
      <w:r>
        <w:rPr>
          <w:w w:val="105"/>
        </w:rPr>
        <w:t>From the above Eq. </w:t>
      </w:r>
      <w:hyperlink w:history="true" w:anchor="_bookmark4">
        <w:r>
          <w:rPr>
            <w:color w:val="007FAD"/>
            <w:w w:val="105"/>
          </w:rPr>
          <w:t>(2)</w:t>
        </w:r>
      </w:hyperlink>
      <w:r>
        <w:rPr>
          <w:w w:val="105"/>
        </w:rPr>
        <w:t>, it derives that MI is linked to </w:t>
      </w:r>
      <w:r>
        <w:rPr>
          <w:w w:val="105"/>
        </w:rPr>
        <w:t>entropy. The</w:t>
      </w:r>
      <w:r>
        <w:rPr>
          <w:w w:val="105"/>
        </w:rPr>
        <w:t> hyperspectral</w:t>
      </w:r>
      <w:r>
        <w:rPr>
          <w:w w:val="105"/>
        </w:rPr>
        <w:t> bands</w:t>
      </w:r>
      <w:r>
        <w:rPr>
          <w:w w:val="105"/>
        </w:rPr>
        <w:t> are</w:t>
      </w:r>
      <w:r>
        <w:rPr>
          <w:w w:val="105"/>
        </w:rPr>
        <w:t> estimated</w:t>
      </w:r>
      <w:r>
        <w:rPr>
          <w:w w:val="105"/>
        </w:rPr>
        <w:t> through</w:t>
      </w:r>
      <w:r>
        <w:rPr>
          <w:w w:val="105"/>
        </w:rPr>
        <w:t> the</w:t>
      </w:r>
      <w:r>
        <w:rPr>
          <w:w w:val="105"/>
        </w:rPr>
        <w:t> following </w:t>
      </w:r>
      <w:r>
        <w:rPr>
          <w:spacing w:val="-2"/>
          <w:w w:val="105"/>
        </w:rPr>
        <w:t>equations:</w:t>
      </w:r>
    </w:p>
    <w:p>
      <w:pPr>
        <w:spacing w:line="379" w:lineRule="exact" w:before="0"/>
        <w:ind w:left="374" w:right="0" w:firstLine="0"/>
        <w:jc w:val="left"/>
        <w:rPr>
          <w:rFonts w:ascii="Latin Modern Math" w:hAnsi="Latin Modern Math"/>
          <w:sz w:val="17"/>
        </w:rPr>
      </w:pPr>
      <w:r>
        <w:rPr>
          <w:i/>
          <w:sz w:val="17"/>
        </w:rPr>
        <w:t>I</w:t>
      </w:r>
      <w:r>
        <w:rPr>
          <w:i/>
          <w:spacing w:val="-4"/>
          <w:sz w:val="17"/>
        </w:rPr>
        <w:t> </w:t>
      </w:r>
      <w:r>
        <w:rPr>
          <w:rFonts w:ascii="Latin Modern Math" w:hAnsi="Latin Modern Math"/>
          <w:sz w:val="17"/>
        </w:rPr>
        <w:t>(</w:t>
      </w:r>
      <w:r>
        <w:rPr>
          <w:i/>
          <w:sz w:val="17"/>
        </w:rPr>
        <w:t>B</w:t>
      </w:r>
      <w:r>
        <w:rPr>
          <w:i/>
          <w:sz w:val="17"/>
          <w:vertAlign w:val="subscript"/>
        </w:rPr>
        <w:t>i</w:t>
      </w:r>
      <w:r>
        <w:rPr>
          <w:rFonts w:ascii="LM Roman 10" w:hAnsi="LM Roman 10"/>
          <w:sz w:val="17"/>
          <w:vertAlign w:val="baseline"/>
        </w:rPr>
        <w:t>;</w:t>
      </w:r>
      <w:r>
        <w:rPr>
          <w:rFonts w:ascii="LM Roman 10" w:hAnsi="LM Roman 10"/>
          <w:spacing w:val="-3"/>
          <w:sz w:val="17"/>
          <w:vertAlign w:val="baseline"/>
        </w:rPr>
        <w:t> </w:t>
      </w:r>
      <w:r>
        <w:rPr>
          <w:i/>
          <w:sz w:val="17"/>
          <w:vertAlign w:val="baseline"/>
        </w:rPr>
        <w:t>B</w:t>
      </w:r>
      <w:r>
        <w:rPr>
          <w:i/>
          <w:sz w:val="17"/>
          <w:vertAlign w:val="subscript"/>
        </w:rPr>
        <w:t>i</w:t>
      </w:r>
      <w:r>
        <w:rPr>
          <w:rFonts w:ascii="Latin Modern Math" w:hAnsi="Latin Modern Math"/>
          <w:sz w:val="17"/>
          <w:vertAlign w:val="subscript"/>
        </w:rPr>
        <w:t>+</w:t>
      </w:r>
      <w:r>
        <w:rPr>
          <w:sz w:val="17"/>
          <w:vertAlign w:val="subscript"/>
        </w:rPr>
        <w:t>1</w:t>
      </w:r>
      <w:r>
        <w:rPr>
          <w:rFonts w:ascii="Latin Modern Math" w:hAnsi="Latin Modern Math"/>
          <w:sz w:val="17"/>
          <w:vertAlign w:val="baseline"/>
        </w:rPr>
        <w:t>)</w:t>
      </w:r>
      <w:r>
        <w:rPr>
          <w:rFonts w:ascii="Latin Modern Math" w:hAnsi="Latin Modern Math"/>
          <w:spacing w:val="12"/>
          <w:sz w:val="17"/>
          <w:vertAlign w:val="baseline"/>
        </w:rPr>
        <w:t> </w:t>
      </w:r>
      <w:r>
        <w:rPr>
          <w:rFonts w:ascii="Latin Modern Math" w:hAnsi="Latin Modern Math"/>
          <w:sz w:val="17"/>
          <w:vertAlign w:val="baseline"/>
        </w:rPr>
        <w:t>=</w:t>
      </w:r>
      <w:r>
        <w:rPr>
          <w:rFonts w:ascii="Latin Modern Math" w:hAnsi="Latin Modern Math"/>
          <w:spacing w:val="15"/>
          <w:sz w:val="17"/>
          <w:vertAlign w:val="baseline"/>
        </w:rPr>
        <w:t> </w:t>
      </w:r>
      <w:r>
        <w:rPr>
          <w:i/>
          <w:sz w:val="17"/>
          <w:vertAlign w:val="baseline"/>
        </w:rPr>
        <w:t>H</w:t>
      </w:r>
      <w:r>
        <w:rPr>
          <w:rFonts w:ascii="Latin Modern Math" w:hAnsi="Latin Modern Math"/>
          <w:sz w:val="17"/>
          <w:vertAlign w:val="baseline"/>
        </w:rPr>
        <w:t>(</w:t>
      </w:r>
      <w:r>
        <w:rPr>
          <w:i/>
          <w:sz w:val="17"/>
          <w:vertAlign w:val="baseline"/>
        </w:rPr>
        <w:t>X</w:t>
      </w:r>
      <w:r>
        <w:rPr>
          <w:rFonts w:ascii="Latin Modern Math" w:hAnsi="Latin Modern Math"/>
          <w:sz w:val="17"/>
          <w:vertAlign w:val="baseline"/>
        </w:rPr>
        <w:t>)</w:t>
      </w:r>
      <w:r>
        <w:rPr>
          <w:rFonts w:ascii="Latin Modern Math" w:hAnsi="Latin Modern Math"/>
          <w:spacing w:val="-20"/>
          <w:sz w:val="17"/>
          <w:vertAlign w:val="baseline"/>
        </w:rPr>
        <w:t> </w:t>
      </w:r>
      <w:r>
        <w:rPr>
          <w:rFonts w:ascii="Latin Modern Math" w:hAnsi="Latin Modern Math"/>
          <w:sz w:val="17"/>
          <w:vertAlign w:val="baseline"/>
        </w:rPr>
        <w:t>+</w:t>
      </w:r>
      <w:r>
        <w:rPr>
          <w:rFonts w:ascii="Latin Modern Math" w:hAnsi="Latin Modern Math"/>
          <w:spacing w:val="9"/>
          <w:sz w:val="17"/>
          <w:vertAlign w:val="baseline"/>
        </w:rPr>
        <w:t> </w:t>
      </w:r>
      <w:r>
        <w:rPr>
          <w:i/>
          <w:sz w:val="17"/>
          <w:vertAlign w:val="baseline"/>
        </w:rPr>
        <w:t>H</w:t>
      </w:r>
      <w:r>
        <w:rPr>
          <w:rFonts w:ascii="Latin Modern Math" w:hAnsi="Latin Modern Math"/>
          <w:sz w:val="17"/>
          <w:vertAlign w:val="baseline"/>
        </w:rPr>
        <w:t>(</w:t>
      </w:r>
      <w:r>
        <w:rPr>
          <w:i/>
          <w:sz w:val="17"/>
          <w:vertAlign w:val="baseline"/>
        </w:rPr>
        <w:t>Y</w:t>
      </w:r>
      <w:r>
        <w:rPr>
          <w:rFonts w:ascii="Latin Modern Math" w:hAnsi="Latin Modern Math"/>
          <w:sz w:val="17"/>
          <w:vertAlign w:val="baseline"/>
        </w:rPr>
        <w:t>)</w:t>
      </w:r>
      <w:r>
        <w:rPr>
          <w:rFonts w:ascii="Latin Modern Math" w:hAnsi="Latin Modern Math"/>
          <w:spacing w:val="9"/>
          <w:sz w:val="17"/>
          <w:vertAlign w:val="baseline"/>
        </w:rPr>
        <w:t> </w:t>
      </w:r>
      <w:r>
        <w:rPr>
          <w:rFonts w:ascii="Latin Modern Math" w:hAnsi="Latin Modern Math"/>
          <w:spacing w:val="37"/>
          <w:sz w:val="17"/>
          <w:vertAlign w:val="baseline"/>
        </w:rPr>
        <w:t>—</w:t>
      </w:r>
      <w:r>
        <w:rPr>
          <w:rFonts w:ascii="Latin Modern Math" w:hAnsi="Latin Modern Math"/>
          <w:sz w:val="17"/>
          <w:vertAlign w:val="baseline"/>
        </w:rPr>
        <w:t>—</w:t>
      </w:r>
      <w:r>
        <w:rPr>
          <w:rFonts w:ascii="Latin Modern Math" w:hAnsi="Latin Modern Math"/>
          <w:spacing w:val="-14"/>
          <w:sz w:val="17"/>
          <w:vertAlign w:val="baseline"/>
        </w:rPr>
        <w:t> </w:t>
      </w:r>
      <w:r>
        <w:rPr>
          <w:i/>
          <w:sz w:val="17"/>
          <w:vertAlign w:val="baseline"/>
        </w:rPr>
        <w:t>H </w:t>
      </w:r>
      <w:r>
        <w:rPr>
          <w:rFonts w:ascii="Latin Modern Math" w:hAnsi="Latin Modern Math"/>
          <w:sz w:val="17"/>
          <w:vertAlign w:val="baseline"/>
        </w:rPr>
        <w:t>(</w:t>
      </w:r>
      <w:r>
        <w:rPr>
          <w:i/>
          <w:sz w:val="17"/>
          <w:vertAlign w:val="baseline"/>
        </w:rPr>
        <w:t>X</w:t>
      </w:r>
      <w:r>
        <w:rPr>
          <w:rFonts w:ascii="LM Roman 10" w:hAnsi="LM Roman 10"/>
          <w:sz w:val="17"/>
          <w:vertAlign w:val="baseline"/>
        </w:rPr>
        <w:t>;</w:t>
      </w:r>
      <w:r>
        <w:rPr>
          <w:rFonts w:ascii="LM Roman 10" w:hAnsi="LM Roman 10"/>
          <w:spacing w:val="3"/>
          <w:sz w:val="17"/>
          <w:vertAlign w:val="baseline"/>
        </w:rPr>
        <w:t> </w:t>
      </w:r>
      <w:r>
        <w:rPr>
          <w:i/>
          <w:spacing w:val="-5"/>
          <w:sz w:val="17"/>
          <w:vertAlign w:val="baseline"/>
        </w:rPr>
        <w:t>Y</w:t>
      </w:r>
      <w:r>
        <w:rPr>
          <w:rFonts w:ascii="Latin Modern Math" w:hAnsi="Latin Modern Math"/>
          <w:spacing w:val="-5"/>
          <w:sz w:val="17"/>
          <w:vertAlign w:val="baseline"/>
        </w:rPr>
        <w:t>)</w:t>
      </w:r>
    </w:p>
    <w:p>
      <w:pPr>
        <w:spacing w:after="0" w:line="379" w:lineRule="exact"/>
        <w:jc w:val="left"/>
        <w:rPr>
          <w:rFonts w:ascii="Latin Modern Math" w:hAnsi="Latin Modern Math"/>
          <w:sz w:val="17"/>
        </w:rPr>
        <w:sectPr>
          <w:type w:val="continuous"/>
          <w:pgSz w:w="11910" w:h="15880"/>
          <w:pgMar w:header="889" w:footer="0" w:top="840" w:bottom="280" w:left="500" w:right="540"/>
          <w:cols w:num="2" w:equalWidth="0">
            <w:col w:w="5373" w:space="40"/>
            <w:col w:w="5457"/>
          </w:cols>
        </w:sectPr>
      </w:pPr>
    </w:p>
    <w:p>
      <w:pPr>
        <w:pStyle w:val="BodyText"/>
        <w:spacing w:line="276" w:lineRule="auto" w:before="1"/>
        <w:ind w:left="350" w:right="38"/>
        <w:jc w:val="both"/>
      </w:pPr>
      <w:r>
        <w:rPr>
          <w:w w:val="105"/>
        </w:rPr>
        <w:t>data to overcome the accuracy of the classification. After </w:t>
      </w:r>
      <w:r>
        <w:rPr>
          <w:w w:val="105"/>
        </w:rPr>
        <w:t>removing the</w:t>
      </w:r>
      <w:r>
        <w:rPr>
          <w:w w:val="105"/>
        </w:rPr>
        <w:t> noisy</w:t>
      </w:r>
      <w:r>
        <w:rPr>
          <w:w w:val="105"/>
        </w:rPr>
        <w:t> bands,</w:t>
      </w:r>
      <w:r>
        <w:rPr>
          <w:w w:val="105"/>
        </w:rPr>
        <w:t> the</w:t>
      </w:r>
      <w:r>
        <w:rPr>
          <w:w w:val="105"/>
        </w:rPr>
        <w:t> estimation</w:t>
      </w:r>
      <w:r>
        <w:rPr>
          <w:w w:val="105"/>
        </w:rPr>
        <w:t> of</w:t>
      </w:r>
      <w:r>
        <w:rPr>
          <w:w w:val="105"/>
        </w:rPr>
        <w:t> probability</w:t>
      </w:r>
      <w:r>
        <w:rPr>
          <w:w w:val="105"/>
        </w:rPr>
        <w:t> is</w:t>
      </w:r>
      <w:r>
        <w:rPr>
          <w:w w:val="105"/>
        </w:rPr>
        <w:t> found</w:t>
      </w:r>
      <w:r>
        <w:rPr>
          <w:w w:val="105"/>
        </w:rPr>
        <w:t> and</w:t>
      </w:r>
      <w:r>
        <w:rPr>
          <w:w w:val="105"/>
        </w:rPr>
        <w:t> the entropy</w:t>
      </w:r>
      <w:r>
        <w:rPr>
          <w:spacing w:val="54"/>
          <w:w w:val="105"/>
        </w:rPr>
        <w:t> </w:t>
      </w:r>
      <w:r>
        <w:rPr>
          <w:w w:val="105"/>
        </w:rPr>
        <w:t>measurement</w:t>
      </w:r>
      <w:r>
        <w:rPr>
          <w:spacing w:val="56"/>
          <w:w w:val="105"/>
        </w:rPr>
        <w:t> </w:t>
      </w:r>
      <w:r>
        <w:rPr>
          <w:w w:val="105"/>
        </w:rPr>
        <w:t>is</w:t>
      </w:r>
      <w:r>
        <w:rPr>
          <w:spacing w:val="56"/>
          <w:w w:val="105"/>
        </w:rPr>
        <w:t> </w:t>
      </w:r>
      <w:r>
        <w:rPr>
          <w:w w:val="105"/>
        </w:rPr>
        <w:t>calculated.</w:t>
      </w:r>
      <w:r>
        <w:rPr>
          <w:spacing w:val="56"/>
          <w:w w:val="105"/>
        </w:rPr>
        <w:t> </w:t>
      </w:r>
      <w:r>
        <w:rPr>
          <w:w w:val="105"/>
        </w:rPr>
        <w:t>Then</w:t>
      </w:r>
      <w:r>
        <w:rPr>
          <w:spacing w:val="55"/>
          <w:w w:val="105"/>
        </w:rPr>
        <w:t> </w:t>
      </w:r>
      <w:r>
        <w:rPr>
          <w:w w:val="105"/>
        </w:rPr>
        <w:t>the</w:t>
      </w:r>
      <w:r>
        <w:rPr>
          <w:spacing w:val="55"/>
          <w:w w:val="105"/>
        </w:rPr>
        <w:t> </w:t>
      </w:r>
      <w:r>
        <w:rPr>
          <w:w w:val="105"/>
        </w:rPr>
        <w:t>optimal</w:t>
      </w:r>
      <w:r>
        <w:rPr>
          <w:spacing w:val="55"/>
          <w:w w:val="105"/>
        </w:rPr>
        <w:t> </w:t>
      </w:r>
      <w:r>
        <w:rPr>
          <w:w w:val="105"/>
        </w:rPr>
        <w:t>value</w:t>
      </w:r>
      <w:r>
        <w:rPr>
          <w:spacing w:val="56"/>
          <w:w w:val="105"/>
        </w:rPr>
        <w:t> </w:t>
      </w:r>
      <w:r>
        <w:rPr>
          <w:spacing w:val="-5"/>
          <w:w w:val="105"/>
        </w:rPr>
        <w:t>is</w:t>
      </w:r>
    </w:p>
    <w:p>
      <w:pPr>
        <w:spacing w:line="164" w:lineRule="exact" w:before="0"/>
        <w:ind w:left="378" w:right="0" w:firstLine="0"/>
        <w:jc w:val="left"/>
        <w:rPr>
          <w:rFonts w:ascii="Latin Modern Math" w:hAnsi="Latin Modern Math"/>
          <w:sz w:val="17"/>
        </w:rPr>
      </w:pPr>
      <w:r>
        <w:rPr/>
        <w:br w:type="column"/>
      </w:r>
      <w:r>
        <w:rPr>
          <w:rFonts w:ascii="Latin Modern Math" w:hAnsi="Latin Modern Math"/>
          <w:w w:val="90"/>
          <w:sz w:val="17"/>
        </w:rPr>
        <w:t>=</w:t>
      </w:r>
      <w:r>
        <w:rPr>
          <w:rFonts w:ascii="Latin Modern Math" w:hAnsi="Latin Modern Math"/>
          <w:spacing w:val="-9"/>
          <w:w w:val="90"/>
          <w:sz w:val="17"/>
        </w:rPr>
        <w:t> </w:t>
      </w:r>
      <w:r>
        <w:rPr>
          <w:i/>
          <w:w w:val="90"/>
          <w:sz w:val="17"/>
        </w:rPr>
        <w:t>H</w:t>
      </w:r>
      <w:r>
        <w:rPr>
          <w:rFonts w:ascii="Latin Modern Math" w:hAnsi="Latin Modern Math"/>
          <w:w w:val="90"/>
          <w:sz w:val="17"/>
        </w:rPr>
        <w:t>(</w:t>
      </w:r>
      <w:r>
        <w:rPr>
          <w:i/>
          <w:w w:val="90"/>
          <w:sz w:val="17"/>
        </w:rPr>
        <w:t>X</w:t>
      </w:r>
      <w:r>
        <w:rPr>
          <w:rFonts w:ascii="Latin Modern Math" w:hAnsi="Latin Modern Math"/>
          <w:w w:val="90"/>
          <w:sz w:val="17"/>
        </w:rPr>
        <w:t>)</w:t>
      </w:r>
      <w:r>
        <w:rPr>
          <w:rFonts w:ascii="Latin Modern Math" w:hAnsi="Latin Modern Math"/>
          <w:spacing w:val="20"/>
          <w:sz w:val="17"/>
        </w:rPr>
        <w:t> </w:t>
      </w:r>
      <w:r>
        <w:rPr>
          <w:rFonts w:ascii="Latin Modern Math" w:hAnsi="Latin Modern Math"/>
          <w:w w:val="90"/>
          <w:sz w:val="17"/>
        </w:rPr>
        <w:t>—</w:t>
      </w:r>
      <w:r>
        <w:rPr>
          <w:rFonts w:ascii="Latin Modern Math" w:hAnsi="Latin Modern Math"/>
          <w:spacing w:val="-14"/>
          <w:w w:val="90"/>
          <w:sz w:val="17"/>
        </w:rPr>
        <w:t> </w:t>
      </w:r>
      <w:r>
        <w:rPr>
          <w:rFonts w:ascii="Latin Modern Math" w:hAnsi="Latin Modern Math"/>
          <w:w w:val="90"/>
          <w:sz w:val="17"/>
        </w:rPr>
        <w:t>—</w:t>
      </w:r>
      <w:r>
        <w:rPr>
          <w:rFonts w:ascii="Latin Modern Math" w:hAnsi="Latin Modern Math"/>
          <w:spacing w:val="-2"/>
          <w:w w:val="90"/>
          <w:sz w:val="17"/>
        </w:rPr>
        <w:t> </w:t>
      </w:r>
      <w:r>
        <w:rPr>
          <w:i/>
          <w:w w:val="90"/>
          <w:sz w:val="17"/>
        </w:rPr>
        <w:t>H</w:t>
      </w:r>
      <w:r>
        <w:rPr>
          <w:i/>
          <w:spacing w:val="11"/>
          <w:sz w:val="17"/>
        </w:rPr>
        <w:t> </w:t>
      </w:r>
      <w:r>
        <w:rPr>
          <w:rFonts w:ascii="Latin Modern Math" w:hAnsi="Latin Modern Math"/>
          <w:w w:val="90"/>
          <w:sz w:val="17"/>
        </w:rPr>
        <w:t>(</w:t>
      </w:r>
      <w:r>
        <w:rPr>
          <w:i/>
          <w:w w:val="90"/>
          <w:sz w:val="17"/>
        </w:rPr>
        <w:t>X</w:t>
      </w:r>
      <w:r>
        <w:rPr>
          <w:i/>
          <w:spacing w:val="16"/>
          <w:sz w:val="17"/>
        </w:rPr>
        <w:t> </w:t>
      </w:r>
      <w:r>
        <w:rPr>
          <w:rFonts w:ascii="Latin Modern Math" w:hAnsi="Latin Modern Math"/>
          <w:w w:val="90"/>
          <w:sz w:val="17"/>
        </w:rPr>
        <w:t>|</w:t>
      </w:r>
      <w:r>
        <w:rPr>
          <w:rFonts w:ascii="Latin Modern Math" w:hAnsi="Latin Modern Math"/>
          <w:spacing w:val="-1"/>
          <w:w w:val="90"/>
          <w:sz w:val="17"/>
        </w:rPr>
        <w:t> </w:t>
      </w:r>
      <w:r>
        <w:rPr>
          <w:i/>
          <w:spacing w:val="-5"/>
          <w:w w:val="90"/>
          <w:sz w:val="17"/>
        </w:rPr>
        <w:t>Y</w:t>
      </w:r>
      <w:r>
        <w:rPr>
          <w:rFonts w:ascii="Latin Modern Math" w:hAnsi="Latin Modern Math"/>
          <w:spacing w:val="-5"/>
          <w:w w:val="90"/>
          <w:sz w:val="17"/>
        </w:rPr>
        <w:t>)</w:t>
      </w:r>
    </w:p>
    <w:p>
      <w:pPr>
        <w:spacing w:line="464" w:lineRule="exact" w:before="0"/>
        <w:ind w:left="350" w:right="0" w:firstLine="0"/>
        <w:jc w:val="left"/>
        <w:rPr>
          <w:rFonts w:ascii="Latin Modern Math" w:hAnsi="Latin Modern Math"/>
          <w:sz w:val="17"/>
        </w:rPr>
      </w:pPr>
      <w:r>
        <w:rPr>
          <w:rFonts w:ascii="Latin Modern Math" w:hAnsi="Latin Modern Math"/>
          <w:spacing w:val="-2"/>
          <w:sz w:val="17"/>
        </w:rPr>
        <w:t>=</w:t>
      </w:r>
      <w:r>
        <w:rPr>
          <w:rFonts w:ascii="Latin Modern Math" w:hAnsi="Latin Modern Math"/>
          <w:spacing w:val="9"/>
          <w:sz w:val="17"/>
        </w:rPr>
        <w:t> </w:t>
      </w:r>
      <w:r>
        <w:rPr>
          <w:i/>
          <w:spacing w:val="-2"/>
          <w:sz w:val="17"/>
        </w:rPr>
        <w:t>H</w:t>
      </w:r>
      <w:r>
        <w:rPr>
          <w:rFonts w:ascii="Latin Modern Math" w:hAnsi="Latin Modern Math"/>
          <w:spacing w:val="-2"/>
          <w:sz w:val="17"/>
        </w:rPr>
        <w:t>(</w:t>
      </w:r>
      <w:r>
        <w:rPr>
          <w:i/>
          <w:spacing w:val="-2"/>
          <w:sz w:val="17"/>
        </w:rPr>
        <w:t>Y</w:t>
      </w:r>
      <w:r>
        <w:rPr>
          <w:rFonts w:ascii="Latin Modern Math" w:hAnsi="Latin Modern Math"/>
          <w:spacing w:val="-2"/>
          <w:sz w:val="17"/>
        </w:rPr>
        <w:t>)</w:t>
      </w:r>
      <w:r>
        <w:rPr>
          <w:rFonts w:ascii="Latin Modern Math" w:hAnsi="Latin Modern Math"/>
          <w:spacing w:val="7"/>
          <w:sz w:val="17"/>
        </w:rPr>
        <w:t> </w:t>
      </w:r>
      <w:r>
        <w:rPr>
          <w:rFonts w:ascii="Latin Modern Math" w:hAnsi="Latin Modern Math"/>
          <w:spacing w:val="-2"/>
          <w:sz w:val="17"/>
        </w:rPr>
        <w:t>—</w:t>
      </w:r>
      <w:r>
        <w:rPr>
          <w:rFonts w:ascii="Latin Modern Math" w:hAnsi="Latin Modern Math"/>
          <w:spacing w:val="-20"/>
          <w:sz w:val="17"/>
        </w:rPr>
        <w:t> </w:t>
      </w:r>
      <w:r>
        <w:rPr>
          <w:rFonts w:ascii="Latin Modern Math" w:hAnsi="Latin Modern Math"/>
          <w:spacing w:val="-2"/>
          <w:sz w:val="17"/>
        </w:rPr>
        <w:t>—</w:t>
      </w:r>
      <w:r>
        <w:rPr>
          <w:rFonts w:ascii="Latin Modern Math" w:hAnsi="Latin Modern Math"/>
          <w:spacing w:val="-13"/>
          <w:sz w:val="17"/>
        </w:rPr>
        <w:t> </w:t>
      </w:r>
      <w:r>
        <w:rPr>
          <w:i/>
          <w:spacing w:val="-2"/>
          <w:sz w:val="17"/>
        </w:rPr>
        <w:t>H</w:t>
      </w:r>
      <w:r>
        <w:rPr>
          <w:i/>
          <w:spacing w:val="3"/>
          <w:sz w:val="17"/>
        </w:rPr>
        <w:t> </w:t>
      </w:r>
      <w:r>
        <w:rPr>
          <w:rFonts w:ascii="Latin Modern Math" w:hAnsi="Latin Modern Math"/>
          <w:spacing w:val="-2"/>
          <w:sz w:val="17"/>
        </w:rPr>
        <w:t>(</w:t>
      </w:r>
      <w:r>
        <w:rPr>
          <w:i/>
          <w:spacing w:val="-2"/>
          <w:sz w:val="17"/>
        </w:rPr>
        <w:t>Y</w:t>
      </w:r>
      <w:r>
        <w:rPr>
          <w:i/>
          <w:spacing w:val="12"/>
          <w:sz w:val="17"/>
        </w:rPr>
        <w:t> </w:t>
      </w:r>
      <w:r>
        <w:rPr>
          <w:rFonts w:ascii="Latin Modern Math" w:hAnsi="Latin Modern Math"/>
          <w:spacing w:val="-2"/>
          <w:sz w:val="17"/>
        </w:rPr>
        <w:t>|</w:t>
      </w:r>
      <w:r>
        <w:rPr>
          <w:rFonts w:ascii="Latin Modern Math" w:hAnsi="Latin Modern Math"/>
          <w:spacing w:val="-12"/>
          <w:sz w:val="17"/>
        </w:rPr>
        <w:t> </w:t>
      </w:r>
      <w:r>
        <w:rPr>
          <w:i/>
          <w:spacing w:val="-5"/>
          <w:sz w:val="17"/>
        </w:rPr>
        <w:t>X</w:t>
      </w:r>
      <w:r>
        <w:rPr>
          <w:rFonts w:ascii="Latin Modern Math" w:hAnsi="Latin Modern Math"/>
          <w:spacing w:val="-5"/>
          <w:sz w:val="17"/>
        </w:rPr>
        <w:t>)</w:t>
      </w:r>
    </w:p>
    <w:p>
      <w:pPr>
        <w:spacing w:line="628" w:lineRule="exact" w:before="0"/>
        <w:ind w:left="350" w:right="0" w:firstLine="0"/>
        <w:jc w:val="left"/>
        <w:rPr>
          <w:rFonts w:ascii="Latin Modern Math"/>
          <w:sz w:val="17"/>
        </w:rPr>
      </w:pPr>
      <w:r>
        <w:rPr/>
        <w:br w:type="column"/>
      </w:r>
      <w:r>
        <w:rPr>
          <w:rFonts w:ascii="Latin Modern Math"/>
          <w:spacing w:val="-5"/>
          <w:sz w:val="17"/>
        </w:rPr>
        <w:t>(</w:t>
      </w:r>
      <w:r>
        <w:rPr>
          <w:spacing w:val="-5"/>
          <w:sz w:val="17"/>
        </w:rPr>
        <w:t>3</w:t>
      </w:r>
      <w:r>
        <w:rPr>
          <w:rFonts w:ascii="Latin Modern Math"/>
          <w:spacing w:val="-5"/>
          <w:sz w:val="17"/>
        </w:rPr>
        <w:t>)</w:t>
      </w:r>
    </w:p>
    <w:p>
      <w:pPr>
        <w:spacing w:after="0" w:line="628" w:lineRule="exact"/>
        <w:jc w:val="left"/>
        <w:rPr>
          <w:rFonts w:ascii="Latin Modern Math"/>
          <w:sz w:val="17"/>
        </w:rPr>
        <w:sectPr>
          <w:type w:val="continuous"/>
          <w:pgSz w:w="11910" w:h="15880"/>
          <w:pgMar w:header="889" w:footer="0" w:top="840" w:bottom="280" w:left="500" w:right="540"/>
          <w:cols w:num="3" w:equalWidth="0">
            <w:col w:w="5413" w:space="50"/>
            <w:col w:w="2107" w:space="2605"/>
            <w:col w:w="695"/>
          </w:cols>
        </w:sectPr>
      </w:pPr>
    </w:p>
    <w:p>
      <w:pPr>
        <w:pStyle w:val="BodyText"/>
        <w:spacing w:line="276" w:lineRule="auto" w:before="9"/>
        <w:ind w:left="350"/>
        <w:jc w:val="both"/>
      </w:pPr>
      <w:r>
        <w:rPr>
          <w:w w:val="110"/>
        </w:rPr>
        <w:t>found</w:t>
      </w:r>
      <w:r>
        <w:rPr>
          <w:spacing w:val="-8"/>
          <w:w w:val="110"/>
        </w:rPr>
        <w:t> </w:t>
      </w:r>
      <w:r>
        <w:rPr>
          <w:w w:val="110"/>
        </w:rPr>
        <w:t>by</w:t>
      </w:r>
      <w:r>
        <w:rPr>
          <w:spacing w:val="-8"/>
          <w:w w:val="110"/>
        </w:rPr>
        <w:t> </w:t>
      </w:r>
      <w:r>
        <w:rPr>
          <w:w w:val="110"/>
        </w:rPr>
        <w:t>applying</w:t>
      </w:r>
      <w:r>
        <w:rPr>
          <w:spacing w:val="-8"/>
          <w:w w:val="110"/>
        </w:rPr>
        <w:t> </w:t>
      </w:r>
      <w:r>
        <w:rPr>
          <w:w w:val="110"/>
        </w:rPr>
        <w:t>Otsu</w:t>
      </w:r>
      <w:r>
        <w:rPr>
          <w:spacing w:val="-8"/>
          <w:w w:val="110"/>
        </w:rPr>
        <w:t> </w:t>
      </w:r>
      <w:r>
        <w:rPr>
          <w:w w:val="110"/>
        </w:rPr>
        <w:t>threshold</w:t>
      </w:r>
      <w:r>
        <w:rPr>
          <w:spacing w:val="-8"/>
          <w:w w:val="110"/>
        </w:rPr>
        <w:t> </w:t>
      </w:r>
      <w:r>
        <w:rPr>
          <w:w w:val="110"/>
        </w:rPr>
        <w:t>technique</w:t>
      </w:r>
      <w:r>
        <w:rPr>
          <w:spacing w:val="-8"/>
          <w:w w:val="110"/>
        </w:rPr>
        <w:t> </w:t>
      </w:r>
      <w:r>
        <w:rPr>
          <w:w w:val="110"/>
        </w:rPr>
        <w:t>and</w:t>
      </w:r>
      <w:r>
        <w:rPr>
          <w:spacing w:val="-8"/>
          <w:w w:val="110"/>
        </w:rPr>
        <w:t> </w:t>
      </w:r>
      <w:r>
        <w:rPr>
          <w:w w:val="110"/>
        </w:rPr>
        <w:t>the</w:t>
      </w:r>
      <w:r>
        <w:rPr>
          <w:spacing w:val="-8"/>
          <w:w w:val="110"/>
        </w:rPr>
        <w:t> </w:t>
      </w:r>
      <w:r>
        <w:rPr>
          <w:w w:val="110"/>
        </w:rPr>
        <w:t>highly</w:t>
      </w:r>
      <w:r>
        <w:rPr>
          <w:spacing w:val="-8"/>
          <w:w w:val="110"/>
        </w:rPr>
        <w:t> </w:t>
      </w:r>
      <w:r>
        <w:rPr>
          <w:w w:val="110"/>
        </w:rPr>
        <w:t>infor- mative</w:t>
      </w:r>
      <w:r>
        <w:rPr>
          <w:w w:val="110"/>
        </w:rPr>
        <w:t> band</w:t>
      </w:r>
      <w:r>
        <w:rPr>
          <w:w w:val="110"/>
        </w:rPr>
        <w:t> is</w:t>
      </w:r>
      <w:r>
        <w:rPr>
          <w:w w:val="110"/>
        </w:rPr>
        <w:t> extracted.</w:t>
      </w:r>
      <w:r>
        <w:rPr>
          <w:w w:val="110"/>
        </w:rPr>
        <w:t> </w:t>
      </w:r>
      <w:hyperlink w:history="true" w:anchor="_bookmark3">
        <w:r>
          <w:rPr>
            <w:color w:val="007FAD"/>
            <w:w w:val="110"/>
          </w:rPr>
          <w:t>Fig.</w:t>
        </w:r>
        <w:r>
          <w:rPr>
            <w:color w:val="007FAD"/>
            <w:w w:val="110"/>
          </w:rPr>
          <w:t> 1</w:t>
        </w:r>
      </w:hyperlink>
      <w:r>
        <w:rPr>
          <w:color w:val="007FAD"/>
          <w:w w:val="110"/>
        </w:rPr>
        <w:t> </w:t>
      </w:r>
      <w:r>
        <w:rPr>
          <w:w w:val="110"/>
        </w:rPr>
        <w:t>shows</w:t>
      </w:r>
      <w:r>
        <w:rPr>
          <w:w w:val="110"/>
        </w:rPr>
        <w:t> the</w:t>
      </w:r>
      <w:r>
        <w:rPr>
          <w:w w:val="110"/>
        </w:rPr>
        <w:t> Hyperspectral</w:t>
      </w:r>
      <w:r>
        <w:rPr>
          <w:w w:val="110"/>
        </w:rPr>
        <w:t> band selection</w:t>
      </w:r>
      <w:r>
        <w:rPr>
          <w:spacing w:val="-3"/>
          <w:w w:val="110"/>
        </w:rPr>
        <w:t> </w:t>
      </w:r>
      <w:r>
        <w:rPr>
          <w:w w:val="110"/>
        </w:rPr>
        <w:t>framework</w:t>
      </w:r>
      <w:r>
        <w:rPr>
          <w:spacing w:val="-2"/>
          <w:w w:val="110"/>
        </w:rPr>
        <w:t> </w:t>
      </w:r>
      <w:r>
        <w:rPr>
          <w:w w:val="110"/>
        </w:rPr>
        <w:t>which</w:t>
      </w:r>
      <w:r>
        <w:rPr>
          <w:spacing w:val="-3"/>
          <w:w w:val="110"/>
        </w:rPr>
        <w:t> </w:t>
      </w:r>
      <w:r>
        <w:rPr>
          <w:w w:val="110"/>
        </w:rPr>
        <w:t>provides</w:t>
      </w:r>
      <w:r>
        <w:rPr>
          <w:spacing w:val="-3"/>
          <w:w w:val="110"/>
        </w:rPr>
        <w:t> </w:t>
      </w:r>
      <w:r>
        <w:rPr>
          <w:w w:val="110"/>
        </w:rPr>
        <w:t>the</w:t>
      </w:r>
      <w:r>
        <w:rPr>
          <w:spacing w:val="-2"/>
          <w:w w:val="110"/>
        </w:rPr>
        <w:t> </w:t>
      </w:r>
      <w:r>
        <w:rPr>
          <w:w w:val="110"/>
        </w:rPr>
        <w:t>process</w:t>
      </w:r>
      <w:r>
        <w:rPr>
          <w:spacing w:val="-4"/>
          <w:w w:val="110"/>
        </w:rPr>
        <w:t> </w:t>
      </w:r>
      <w:r>
        <w:rPr>
          <w:w w:val="110"/>
        </w:rPr>
        <w:t>flow</w:t>
      </w:r>
      <w:r>
        <w:rPr>
          <w:spacing w:val="-3"/>
          <w:w w:val="110"/>
        </w:rPr>
        <w:t> </w:t>
      </w:r>
      <w:r>
        <w:rPr>
          <w:w w:val="110"/>
        </w:rPr>
        <w:t>of</w:t>
      </w:r>
      <w:r>
        <w:rPr>
          <w:spacing w:val="-2"/>
          <w:w w:val="110"/>
        </w:rPr>
        <w:t> </w:t>
      </w:r>
      <w:r>
        <w:rPr>
          <w:spacing w:val="-2"/>
        </w:rPr>
        <w:t>MI_Otsu.</w:t>
      </w:r>
    </w:p>
    <w:p>
      <w:pPr>
        <w:pStyle w:val="BodyText"/>
        <w:spacing w:before="50"/>
      </w:pPr>
    </w:p>
    <w:p>
      <w:pPr>
        <w:pStyle w:val="ListParagraph"/>
        <w:numPr>
          <w:ilvl w:val="1"/>
          <w:numId w:val="1"/>
        </w:numPr>
        <w:tabs>
          <w:tab w:pos="658" w:val="left" w:leader="none"/>
        </w:tabs>
        <w:spacing w:line="240" w:lineRule="auto" w:before="1" w:after="0"/>
        <w:ind w:left="658" w:right="0" w:hanging="306"/>
        <w:jc w:val="left"/>
        <w:rPr>
          <w:i/>
          <w:sz w:val="16"/>
        </w:rPr>
      </w:pPr>
      <w:r>
        <w:rPr>
          <w:i/>
          <w:sz w:val="16"/>
        </w:rPr>
        <w:t>Band</w:t>
      </w:r>
      <w:r>
        <w:rPr>
          <w:i/>
          <w:spacing w:val="3"/>
          <w:sz w:val="16"/>
        </w:rPr>
        <w:t> </w:t>
      </w:r>
      <w:r>
        <w:rPr>
          <w:i/>
          <w:sz w:val="16"/>
        </w:rPr>
        <w:t>selection</w:t>
      </w:r>
      <w:r>
        <w:rPr>
          <w:i/>
          <w:spacing w:val="4"/>
          <w:sz w:val="16"/>
        </w:rPr>
        <w:t> </w:t>
      </w:r>
      <w:r>
        <w:rPr>
          <w:i/>
          <w:sz w:val="16"/>
        </w:rPr>
        <w:t>using</w:t>
      </w:r>
      <w:r>
        <w:rPr>
          <w:i/>
          <w:spacing w:val="4"/>
          <w:sz w:val="16"/>
        </w:rPr>
        <w:t> </w:t>
      </w:r>
      <w:r>
        <w:rPr>
          <w:i/>
          <w:spacing w:val="-2"/>
          <w:sz w:val="16"/>
        </w:rPr>
        <w:t>MI_Otsu</w:t>
      </w:r>
    </w:p>
    <w:p>
      <w:pPr>
        <w:pStyle w:val="BodyText"/>
        <w:spacing w:before="54"/>
        <w:rPr>
          <w:i/>
        </w:rPr>
      </w:pPr>
    </w:p>
    <w:p>
      <w:pPr>
        <w:pStyle w:val="BodyText"/>
        <w:spacing w:line="276" w:lineRule="auto"/>
        <w:ind w:left="350" w:firstLine="234"/>
        <w:jc w:val="both"/>
      </w:pPr>
      <w:r>
        <w:rPr>
          <w:w w:val="105"/>
        </w:rPr>
        <w:t>The</w:t>
      </w:r>
      <w:r>
        <w:rPr>
          <w:w w:val="105"/>
        </w:rPr>
        <w:t> literature</w:t>
      </w:r>
      <w:r>
        <w:rPr>
          <w:w w:val="105"/>
        </w:rPr>
        <w:t> study</w:t>
      </w:r>
      <w:r>
        <w:rPr>
          <w:w w:val="105"/>
        </w:rPr>
        <w:t> of</w:t>
      </w:r>
      <w:r>
        <w:rPr>
          <w:w w:val="105"/>
        </w:rPr>
        <w:t> information</w:t>
      </w:r>
      <w:r>
        <w:rPr>
          <w:w w:val="105"/>
        </w:rPr>
        <w:t> theory</w:t>
      </w:r>
      <w:r>
        <w:rPr>
          <w:w w:val="105"/>
        </w:rPr>
        <w:t> in</w:t>
      </w:r>
      <w:r>
        <w:rPr>
          <w:w w:val="105"/>
        </w:rPr>
        <w:t> band</w:t>
      </w:r>
      <w:r>
        <w:rPr>
          <w:w w:val="105"/>
        </w:rPr>
        <w:t> </w:t>
      </w:r>
      <w:r>
        <w:rPr>
          <w:w w:val="105"/>
        </w:rPr>
        <w:t>selection shows that MI plays a major role in band selection over the decade which often shows the proven result. This research study took the Shannon</w:t>
      </w:r>
      <w:r>
        <w:rPr>
          <w:w w:val="105"/>
        </w:rPr>
        <w:t> entropy</w:t>
      </w:r>
      <w:r>
        <w:rPr>
          <w:w w:val="105"/>
        </w:rPr>
        <w:t> based</w:t>
      </w:r>
      <w:r>
        <w:rPr>
          <w:w w:val="105"/>
        </w:rPr>
        <w:t> mutual</w:t>
      </w:r>
      <w:r>
        <w:rPr>
          <w:w w:val="105"/>
        </w:rPr>
        <w:t> information.</w:t>
      </w:r>
      <w:r>
        <w:rPr>
          <w:w w:val="105"/>
        </w:rPr>
        <w:t> The</w:t>
      </w:r>
      <w:r>
        <w:rPr>
          <w:w w:val="105"/>
        </w:rPr>
        <w:t> hyperspectral</w:t>
      </w:r>
      <w:r>
        <w:rPr>
          <w:spacing w:val="40"/>
          <w:w w:val="105"/>
        </w:rPr>
        <w:t> </w:t>
      </w:r>
      <w:r>
        <w:rPr>
          <w:w w:val="105"/>
        </w:rPr>
        <w:t>data contains several number of bands B</w:t>
      </w:r>
      <w:r>
        <w:rPr>
          <w:i/>
          <w:w w:val="105"/>
          <w:vertAlign w:val="subscript"/>
        </w:rPr>
        <w:t>i</w:t>
      </w:r>
      <w:r>
        <w:rPr>
          <w:i/>
          <w:w w:val="105"/>
          <w:vertAlign w:val="baseline"/>
        </w:rPr>
        <w:t> </w:t>
      </w:r>
      <w:r>
        <w:rPr>
          <w:w w:val="105"/>
          <w:vertAlign w:val="baseline"/>
        </w:rPr>
        <w:t>{where </w:t>
      </w:r>
      <w:r>
        <w:rPr>
          <w:i/>
          <w:w w:val="105"/>
          <w:vertAlign w:val="baseline"/>
        </w:rPr>
        <w:t>i </w:t>
      </w:r>
      <w:r>
        <w:rPr>
          <w:w w:val="105"/>
          <w:vertAlign w:val="baseline"/>
        </w:rPr>
        <w:t>= </w:t>
      </w:r>
      <w:r>
        <w:rPr>
          <w:w w:val="110"/>
          <w:vertAlign w:val="baseline"/>
        </w:rPr>
        <w:t>1: </w:t>
      </w:r>
      <w:r>
        <w:rPr>
          <w:i/>
          <w:w w:val="105"/>
          <w:vertAlign w:val="baseline"/>
        </w:rPr>
        <w:t>n</w:t>
      </w:r>
      <w:r>
        <w:rPr>
          <w:w w:val="105"/>
          <w:vertAlign w:val="baseline"/>
        </w:rPr>
        <w:t>}. The first step</w:t>
      </w:r>
      <w:r>
        <w:rPr>
          <w:spacing w:val="33"/>
          <w:w w:val="105"/>
          <w:vertAlign w:val="baseline"/>
        </w:rPr>
        <w:t> </w:t>
      </w:r>
      <w:r>
        <w:rPr>
          <w:w w:val="105"/>
          <w:vertAlign w:val="baseline"/>
        </w:rPr>
        <w:t>is</w:t>
      </w:r>
      <w:r>
        <w:rPr>
          <w:spacing w:val="34"/>
          <w:w w:val="105"/>
          <w:vertAlign w:val="baseline"/>
        </w:rPr>
        <w:t> </w:t>
      </w:r>
      <w:r>
        <w:rPr>
          <w:w w:val="105"/>
          <w:vertAlign w:val="baseline"/>
        </w:rPr>
        <w:t>to</w:t>
      </w:r>
      <w:r>
        <w:rPr>
          <w:spacing w:val="33"/>
          <w:w w:val="105"/>
          <w:vertAlign w:val="baseline"/>
        </w:rPr>
        <w:t> </w:t>
      </w:r>
      <w:r>
        <w:rPr>
          <w:w w:val="105"/>
          <w:vertAlign w:val="baseline"/>
        </w:rPr>
        <w:t>estimate</w:t>
      </w:r>
      <w:r>
        <w:rPr>
          <w:spacing w:val="33"/>
          <w:w w:val="105"/>
          <w:vertAlign w:val="baseline"/>
        </w:rPr>
        <w:t> </w:t>
      </w:r>
      <w:r>
        <w:rPr>
          <w:w w:val="105"/>
          <w:vertAlign w:val="baseline"/>
        </w:rPr>
        <w:t>the</w:t>
      </w:r>
      <w:r>
        <w:rPr>
          <w:spacing w:val="33"/>
          <w:w w:val="105"/>
          <w:vertAlign w:val="baseline"/>
        </w:rPr>
        <w:t> </w:t>
      </w:r>
      <w:r>
        <w:rPr>
          <w:w w:val="105"/>
          <w:vertAlign w:val="baseline"/>
        </w:rPr>
        <w:t>probability</w:t>
      </w:r>
      <w:r>
        <w:rPr>
          <w:spacing w:val="33"/>
          <w:w w:val="105"/>
          <w:vertAlign w:val="baseline"/>
        </w:rPr>
        <w:t> </w:t>
      </w:r>
      <w:r>
        <w:rPr>
          <w:w w:val="105"/>
          <w:vertAlign w:val="baseline"/>
        </w:rPr>
        <w:t>using</w:t>
      </w:r>
      <w:r>
        <w:rPr>
          <w:spacing w:val="33"/>
          <w:w w:val="105"/>
          <w:vertAlign w:val="baseline"/>
        </w:rPr>
        <w:t> </w:t>
      </w:r>
      <w:r>
        <w:rPr>
          <w:w w:val="105"/>
          <w:vertAlign w:val="baseline"/>
        </w:rPr>
        <w:t>normalized</w:t>
      </w:r>
      <w:r>
        <w:rPr>
          <w:spacing w:val="32"/>
          <w:w w:val="105"/>
          <w:vertAlign w:val="baseline"/>
        </w:rPr>
        <w:t> </w:t>
      </w:r>
      <w:r>
        <w:rPr>
          <w:w w:val="105"/>
          <w:vertAlign w:val="baseline"/>
        </w:rPr>
        <w:t>distribution for</w:t>
      </w:r>
      <w:r>
        <w:rPr>
          <w:spacing w:val="-7"/>
          <w:w w:val="105"/>
          <w:vertAlign w:val="baseline"/>
        </w:rPr>
        <w:t> </w:t>
      </w:r>
      <w:r>
        <w:rPr>
          <w:w w:val="105"/>
          <w:vertAlign w:val="baseline"/>
        </w:rPr>
        <w:t>each</w:t>
      </w:r>
      <w:r>
        <w:rPr>
          <w:spacing w:val="-7"/>
          <w:w w:val="105"/>
          <w:vertAlign w:val="baseline"/>
        </w:rPr>
        <w:t> </w:t>
      </w:r>
      <w:r>
        <w:rPr>
          <w:w w:val="105"/>
          <w:vertAlign w:val="baseline"/>
        </w:rPr>
        <w:t>band.</w:t>
      </w:r>
      <w:r>
        <w:rPr>
          <w:spacing w:val="-7"/>
          <w:w w:val="105"/>
          <w:vertAlign w:val="baseline"/>
        </w:rPr>
        <w:t> </w:t>
      </w:r>
      <w:r>
        <w:rPr>
          <w:w w:val="105"/>
          <w:vertAlign w:val="baseline"/>
        </w:rPr>
        <w:t>Consider</w:t>
      </w:r>
      <w:r>
        <w:rPr>
          <w:spacing w:val="-9"/>
          <w:w w:val="105"/>
          <w:vertAlign w:val="baseline"/>
        </w:rPr>
        <w:t> </w:t>
      </w:r>
      <w:r>
        <w:rPr>
          <w:w w:val="105"/>
          <w:vertAlign w:val="baseline"/>
        </w:rPr>
        <w:t>the</w:t>
      </w:r>
      <w:r>
        <w:rPr>
          <w:spacing w:val="-7"/>
          <w:w w:val="105"/>
          <w:vertAlign w:val="baseline"/>
        </w:rPr>
        <w:t> </w:t>
      </w:r>
      <w:r>
        <w:rPr>
          <w:i/>
          <w:w w:val="105"/>
          <w:vertAlign w:val="baseline"/>
        </w:rPr>
        <w:t>P(x)</w:t>
      </w:r>
      <w:r>
        <w:rPr>
          <w:i/>
          <w:spacing w:val="-8"/>
          <w:w w:val="105"/>
          <w:vertAlign w:val="baseline"/>
        </w:rPr>
        <w:t> </w:t>
      </w:r>
      <w:r>
        <w:rPr>
          <w:w w:val="105"/>
          <w:vertAlign w:val="baseline"/>
        </w:rPr>
        <w:t>and</w:t>
      </w:r>
      <w:r>
        <w:rPr>
          <w:spacing w:val="-8"/>
          <w:w w:val="105"/>
          <w:vertAlign w:val="baseline"/>
        </w:rPr>
        <w:t> </w:t>
      </w:r>
      <w:r>
        <w:rPr>
          <w:i/>
          <w:w w:val="105"/>
          <w:vertAlign w:val="baseline"/>
        </w:rPr>
        <w:t>P(y)</w:t>
      </w:r>
      <w:r>
        <w:rPr>
          <w:i/>
          <w:spacing w:val="-7"/>
          <w:w w:val="105"/>
          <w:vertAlign w:val="baseline"/>
        </w:rPr>
        <w:t> </w:t>
      </w:r>
      <w:r>
        <w:rPr>
          <w:w w:val="105"/>
          <w:vertAlign w:val="baseline"/>
        </w:rPr>
        <w:t>is</w:t>
      </w:r>
      <w:r>
        <w:rPr>
          <w:spacing w:val="-7"/>
          <w:w w:val="105"/>
          <w:vertAlign w:val="baseline"/>
        </w:rPr>
        <w:t> </w:t>
      </w:r>
      <w:r>
        <w:rPr>
          <w:w w:val="105"/>
          <w:vertAlign w:val="baseline"/>
        </w:rPr>
        <w:t>the</w:t>
      </w:r>
      <w:r>
        <w:rPr>
          <w:spacing w:val="-8"/>
          <w:w w:val="105"/>
          <w:vertAlign w:val="baseline"/>
        </w:rPr>
        <w:t> </w:t>
      </w:r>
      <w:r>
        <w:rPr>
          <w:w w:val="105"/>
          <w:vertAlign w:val="baseline"/>
        </w:rPr>
        <w:t>probability</w:t>
      </w:r>
      <w:r>
        <w:rPr>
          <w:spacing w:val="-8"/>
          <w:w w:val="105"/>
          <w:vertAlign w:val="baseline"/>
        </w:rPr>
        <w:t> </w:t>
      </w:r>
      <w:r>
        <w:rPr>
          <w:w w:val="105"/>
          <w:vertAlign w:val="baseline"/>
        </w:rPr>
        <w:t>distribu- tions for B</w:t>
      </w:r>
      <w:r>
        <w:rPr>
          <w:i/>
          <w:w w:val="105"/>
          <w:vertAlign w:val="subscript"/>
        </w:rPr>
        <w:t>i</w:t>
      </w:r>
      <w:r>
        <w:rPr>
          <w:i/>
          <w:w w:val="105"/>
          <w:vertAlign w:val="baseline"/>
        </w:rPr>
        <w:t> </w:t>
      </w:r>
      <w:r>
        <w:rPr>
          <w:w w:val="105"/>
          <w:vertAlign w:val="baseline"/>
        </w:rPr>
        <w:t>and B</w:t>
      </w:r>
      <w:r>
        <w:rPr>
          <w:i/>
          <w:w w:val="105"/>
          <w:vertAlign w:val="subscript"/>
        </w:rPr>
        <w:t>i</w:t>
      </w:r>
      <w:r>
        <w:rPr>
          <w:i/>
          <w:w w:val="105"/>
          <w:vertAlign w:val="baseline"/>
        </w:rPr>
        <w:t> </w:t>
      </w:r>
      <w:r>
        <w:rPr>
          <w:w w:val="105"/>
          <w:vertAlign w:val="baseline"/>
        </w:rPr>
        <w:t>+ </w:t>
      </w:r>
      <w:r>
        <w:rPr>
          <w:w w:val="110"/>
          <w:vertAlign w:val="baseline"/>
        </w:rPr>
        <w:t>1 </w:t>
      </w:r>
      <w:r>
        <w:rPr>
          <w:w w:val="105"/>
          <w:vertAlign w:val="baseline"/>
        </w:rPr>
        <w:t>respectively. Then the entropy is estimated using</w:t>
      </w:r>
      <w:r>
        <w:rPr>
          <w:w w:val="105"/>
          <w:vertAlign w:val="baseline"/>
        </w:rPr>
        <w:t> three</w:t>
      </w:r>
      <w:r>
        <w:rPr>
          <w:w w:val="105"/>
          <w:vertAlign w:val="baseline"/>
        </w:rPr>
        <w:t> entropy</w:t>
      </w:r>
      <w:r>
        <w:rPr>
          <w:w w:val="105"/>
          <w:vertAlign w:val="baseline"/>
        </w:rPr>
        <w:t> measures</w:t>
      </w:r>
      <w:r>
        <w:rPr>
          <w:w w:val="105"/>
          <w:vertAlign w:val="baseline"/>
        </w:rPr>
        <w:t> such</w:t>
      </w:r>
      <w:r>
        <w:rPr>
          <w:w w:val="105"/>
          <w:vertAlign w:val="baseline"/>
        </w:rPr>
        <w:t> as</w:t>
      </w:r>
      <w:r>
        <w:rPr>
          <w:w w:val="105"/>
          <w:vertAlign w:val="baseline"/>
        </w:rPr>
        <w:t> Joint,</w:t>
      </w:r>
      <w:r>
        <w:rPr>
          <w:w w:val="105"/>
          <w:vertAlign w:val="baseline"/>
        </w:rPr>
        <w:t> Conditional</w:t>
      </w:r>
      <w:r>
        <w:rPr>
          <w:w w:val="105"/>
          <w:vertAlign w:val="baseline"/>
        </w:rPr>
        <w:t> and </w:t>
      </w:r>
      <w:r>
        <w:rPr>
          <w:spacing w:val="-2"/>
          <w:w w:val="105"/>
          <w:vertAlign w:val="baseline"/>
        </w:rPr>
        <w:t>Relative.</w:t>
      </w:r>
    </w:p>
    <w:p>
      <w:pPr>
        <w:pStyle w:val="BodyText"/>
        <w:spacing w:before="52"/>
      </w:pPr>
    </w:p>
    <w:p>
      <w:pPr>
        <w:pStyle w:val="ListParagraph"/>
        <w:numPr>
          <w:ilvl w:val="2"/>
          <w:numId w:val="1"/>
        </w:numPr>
        <w:tabs>
          <w:tab w:pos="787" w:val="left" w:leader="none"/>
        </w:tabs>
        <w:spacing w:line="240" w:lineRule="auto" w:before="0" w:after="0"/>
        <w:ind w:left="787" w:right="0" w:hanging="435"/>
        <w:jc w:val="left"/>
        <w:rPr>
          <w:i/>
          <w:sz w:val="16"/>
        </w:rPr>
      </w:pPr>
      <w:r>
        <w:rPr>
          <w:i/>
          <w:spacing w:val="-4"/>
          <w:sz w:val="16"/>
        </w:rPr>
        <w:t>Joint</w:t>
      </w:r>
      <w:r>
        <w:rPr>
          <w:i/>
          <w:spacing w:val="1"/>
          <w:sz w:val="16"/>
        </w:rPr>
        <w:t> </w:t>
      </w:r>
      <w:r>
        <w:rPr>
          <w:i/>
          <w:spacing w:val="-2"/>
          <w:sz w:val="16"/>
        </w:rPr>
        <w:t>entropy</w:t>
      </w:r>
    </w:p>
    <w:p>
      <w:pPr>
        <w:pStyle w:val="BodyText"/>
        <w:spacing w:line="276" w:lineRule="auto" w:before="27"/>
        <w:ind w:left="350" w:firstLine="234"/>
        <w:jc w:val="both"/>
      </w:pPr>
      <w:r>
        <w:rPr>
          <w:w w:val="105"/>
        </w:rPr>
        <w:t>After</w:t>
      </w:r>
      <w:r>
        <w:rPr>
          <w:spacing w:val="-3"/>
          <w:w w:val="105"/>
        </w:rPr>
        <w:t> </w:t>
      </w:r>
      <w:r>
        <w:rPr>
          <w:w w:val="105"/>
        </w:rPr>
        <w:t>identifying</w:t>
      </w:r>
      <w:r>
        <w:rPr>
          <w:spacing w:val="-3"/>
          <w:w w:val="105"/>
        </w:rPr>
        <w:t> </w:t>
      </w:r>
      <w:r>
        <w:rPr>
          <w:w w:val="105"/>
        </w:rPr>
        <w:t>the</w:t>
      </w:r>
      <w:r>
        <w:rPr>
          <w:spacing w:val="-2"/>
          <w:w w:val="105"/>
        </w:rPr>
        <w:t> </w:t>
      </w:r>
      <w:r>
        <w:rPr>
          <w:i/>
          <w:w w:val="105"/>
        </w:rPr>
        <w:t>P(x)</w:t>
      </w:r>
      <w:r>
        <w:rPr>
          <w:i/>
          <w:spacing w:val="-2"/>
          <w:w w:val="105"/>
        </w:rPr>
        <w:t> </w:t>
      </w:r>
      <w:r>
        <w:rPr>
          <w:w w:val="105"/>
        </w:rPr>
        <w:t>and</w:t>
      </w:r>
      <w:r>
        <w:rPr>
          <w:spacing w:val="-2"/>
          <w:w w:val="105"/>
        </w:rPr>
        <w:t> </w:t>
      </w:r>
      <w:r>
        <w:rPr>
          <w:i/>
          <w:w w:val="105"/>
        </w:rPr>
        <w:t>P(y)</w:t>
      </w:r>
      <w:r>
        <w:rPr>
          <w:i/>
          <w:spacing w:val="-2"/>
          <w:w w:val="105"/>
        </w:rPr>
        <w:t> </w:t>
      </w:r>
      <w:r>
        <w:rPr>
          <w:w w:val="105"/>
        </w:rPr>
        <w:t>the</w:t>
      </w:r>
      <w:r>
        <w:rPr>
          <w:spacing w:val="-3"/>
          <w:w w:val="105"/>
        </w:rPr>
        <w:t> </w:t>
      </w:r>
      <w:r>
        <w:rPr>
          <w:w w:val="105"/>
        </w:rPr>
        <w:t>joint</w:t>
      </w:r>
      <w:r>
        <w:rPr>
          <w:spacing w:val="-2"/>
          <w:w w:val="105"/>
        </w:rPr>
        <w:t> </w:t>
      </w:r>
      <w:r>
        <w:rPr>
          <w:w w:val="105"/>
        </w:rPr>
        <w:t>entropy</w:t>
      </w:r>
      <w:r>
        <w:rPr>
          <w:spacing w:val="-3"/>
          <w:w w:val="105"/>
        </w:rPr>
        <w:t> </w:t>
      </w:r>
      <w:r>
        <w:rPr>
          <w:w w:val="105"/>
        </w:rPr>
        <w:t>is</w:t>
      </w:r>
      <w:r>
        <w:rPr>
          <w:spacing w:val="-1"/>
          <w:w w:val="105"/>
        </w:rPr>
        <w:t> </w:t>
      </w:r>
      <w:r>
        <w:rPr>
          <w:w w:val="105"/>
        </w:rPr>
        <w:t>calculated as follows,</w:t>
      </w:r>
    </w:p>
    <w:p>
      <w:pPr>
        <w:tabs>
          <w:tab w:pos="5145" w:val="left" w:leader="none"/>
        </w:tabs>
        <w:spacing w:line="399" w:lineRule="exact" w:before="0"/>
        <w:ind w:left="350" w:right="0" w:firstLine="0"/>
        <w:jc w:val="both"/>
        <w:rPr>
          <w:rFonts w:ascii="Latin Modern Math" w:hAnsi="Latin Modern Math"/>
          <w:sz w:val="17"/>
        </w:rPr>
      </w:pPr>
      <w:r>
        <w:rPr>
          <w:sz w:val="17"/>
        </w:rPr>
        <w:t>H</w:t>
      </w:r>
      <w:r>
        <w:rPr>
          <w:rFonts w:ascii="Latin Modern Math" w:hAnsi="Latin Modern Math"/>
          <w:sz w:val="17"/>
        </w:rPr>
        <w:t>(</w:t>
      </w:r>
      <w:r>
        <w:rPr>
          <w:i/>
          <w:sz w:val="17"/>
        </w:rPr>
        <w:t>X</w:t>
      </w:r>
      <w:r>
        <w:rPr>
          <w:rFonts w:ascii="LM Roman 10" w:hAnsi="LM Roman 10"/>
          <w:sz w:val="17"/>
        </w:rPr>
        <w:t>;</w:t>
      </w:r>
      <w:r>
        <w:rPr>
          <w:rFonts w:ascii="LM Roman 10" w:hAnsi="LM Roman 10"/>
          <w:spacing w:val="-17"/>
          <w:sz w:val="17"/>
        </w:rPr>
        <w:t> </w:t>
      </w:r>
      <w:r>
        <w:rPr>
          <w:i/>
          <w:spacing w:val="26"/>
          <w:sz w:val="17"/>
        </w:rPr>
        <w:t>Y</w:t>
      </w:r>
      <w:r>
        <w:rPr>
          <w:rFonts w:ascii="Latin Modern Math" w:hAnsi="Latin Modern Math"/>
          <w:spacing w:val="26"/>
          <w:sz w:val="17"/>
        </w:rPr>
        <w:t>)=—</w:t>
      </w:r>
      <w:r>
        <w:rPr>
          <w:rFonts w:ascii="Latin Modern Math" w:hAnsi="Latin Modern Math"/>
          <w:spacing w:val="-18"/>
          <w:sz w:val="17"/>
        </w:rPr>
        <w:t> </w:t>
      </w:r>
      <w:r>
        <w:rPr>
          <w:rFonts w:ascii="Arial" w:hAnsi="Arial"/>
          <w:position w:val="16"/>
          <w:sz w:val="17"/>
        </w:rPr>
        <w:t>X</w:t>
      </w:r>
      <w:r>
        <w:rPr>
          <w:rFonts w:ascii="Arial" w:hAnsi="Arial"/>
          <w:spacing w:val="29"/>
          <w:position w:val="16"/>
          <w:sz w:val="17"/>
        </w:rPr>
        <w:t> </w:t>
      </w:r>
      <w:r>
        <w:rPr>
          <w:rFonts w:ascii="Arial" w:hAnsi="Arial"/>
          <w:position w:val="16"/>
          <w:sz w:val="17"/>
        </w:rPr>
        <w:t>X</w:t>
      </w:r>
      <w:r>
        <w:rPr>
          <w:rFonts w:ascii="Arial" w:hAnsi="Arial"/>
          <w:spacing w:val="-11"/>
          <w:position w:val="16"/>
          <w:sz w:val="17"/>
        </w:rPr>
        <w:t> </w:t>
      </w:r>
      <w:r>
        <w:rPr>
          <w:i/>
          <w:sz w:val="17"/>
        </w:rPr>
        <w:t>P</w:t>
      </w:r>
      <w:r>
        <w:rPr>
          <w:i/>
          <w:sz w:val="17"/>
          <w:vertAlign w:val="subscript"/>
        </w:rPr>
        <w:t>BiBi</w:t>
      </w:r>
      <w:r>
        <w:rPr>
          <w:rFonts w:ascii="Latin Modern Math" w:hAnsi="Latin Modern Math"/>
          <w:sz w:val="17"/>
          <w:vertAlign w:val="subscript"/>
        </w:rPr>
        <w:t>+</w:t>
      </w:r>
      <w:r>
        <w:rPr>
          <w:sz w:val="17"/>
          <w:vertAlign w:val="subscript"/>
        </w:rPr>
        <w:t>1</w:t>
      </w:r>
      <w:r>
        <w:rPr>
          <w:rFonts w:ascii="Latin Modern Math" w:hAnsi="Latin Modern Math"/>
          <w:sz w:val="17"/>
          <w:vertAlign w:val="baseline"/>
        </w:rPr>
        <w:t>(</w:t>
      </w:r>
      <w:r>
        <w:rPr>
          <w:i/>
          <w:sz w:val="17"/>
          <w:vertAlign w:val="baseline"/>
        </w:rPr>
        <w:t>x</w:t>
      </w:r>
      <w:r>
        <w:rPr>
          <w:rFonts w:ascii="LM Roman 10" w:hAnsi="LM Roman 10"/>
          <w:sz w:val="17"/>
          <w:vertAlign w:val="baseline"/>
        </w:rPr>
        <w:t>;</w:t>
      </w:r>
      <w:r>
        <w:rPr>
          <w:rFonts w:ascii="LM Roman 10" w:hAnsi="LM Roman 10"/>
          <w:spacing w:val="-16"/>
          <w:sz w:val="17"/>
          <w:vertAlign w:val="baseline"/>
        </w:rPr>
        <w:t> </w:t>
      </w:r>
      <w:r>
        <w:rPr>
          <w:i/>
          <w:sz w:val="17"/>
          <w:vertAlign w:val="baseline"/>
        </w:rPr>
        <w:t>y</w:t>
      </w:r>
      <w:r>
        <w:rPr>
          <w:rFonts w:ascii="Latin Modern Math" w:hAnsi="Latin Modern Math"/>
          <w:sz w:val="17"/>
          <w:vertAlign w:val="baseline"/>
        </w:rPr>
        <w:t>)</w:t>
      </w:r>
      <w:r>
        <w:rPr>
          <w:rFonts w:ascii="Latin Modern Math" w:hAnsi="Latin Modern Math"/>
          <w:spacing w:val="-17"/>
          <w:sz w:val="17"/>
          <w:vertAlign w:val="baseline"/>
        </w:rPr>
        <w:t> </w:t>
      </w:r>
      <w:r>
        <w:rPr>
          <w:sz w:val="17"/>
          <w:vertAlign w:val="baseline"/>
        </w:rPr>
        <w:t>log</w:t>
      </w:r>
      <w:r>
        <w:rPr>
          <w:spacing w:val="-3"/>
          <w:sz w:val="17"/>
          <w:vertAlign w:val="baseline"/>
        </w:rPr>
        <w:t> </w:t>
      </w:r>
      <w:r>
        <w:rPr>
          <w:i/>
          <w:sz w:val="17"/>
          <w:vertAlign w:val="baseline"/>
        </w:rPr>
        <w:t>P</w:t>
      </w:r>
      <w:r>
        <w:rPr>
          <w:i/>
          <w:sz w:val="17"/>
          <w:vertAlign w:val="subscript"/>
        </w:rPr>
        <w:t>BiBi</w:t>
      </w:r>
      <w:r>
        <w:rPr>
          <w:rFonts w:ascii="Latin Modern Math" w:hAnsi="Latin Modern Math"/>
          <w:sz w:val="17"/>
          <w:vertAlign w:val="subscript"/>
        </w:rPr>
        <w:t>+</w:t>
      </w:r>
      <w:r>
        <w:rPr>
          <w:sz w:val="17"/>
          <w:vertAlign w:val="subscript"/>
        </w:rPr>
        <w:t>1</w:t>
      </w:r>
      <w:r>
        <w:rPr>
          <w:rFonts w:ascii="Latin Modern Math" w:hAnsi="Latin Modern Math"/>
          <w:sz w:val="17"/>
          <w:vertAlign w:val="baseline"/>
        </w:rPr>
        <w:t>(</w:t>
      </w:r>
      <w:r>
        <w:rPr>
          <w:i/>
          <w:sz w:val="17"/>
          <w:vertAlign w:val="baseline"/>
        </w:rPr>
        <w:t>x</w:t>
      </w:r>
      <w:r>
        <w:rPr>
          <w:rFonts w:ascii="LM Roman 10" w:hAnsi="LM Roman 10"/>
          <w:sz w:val="17"/>
          <w:vertAlign w:val="baseline"/>
        </w:rPr>
        <w:t>;</w:t>
      </w:r>
      <w:r>
        <w:rPr>
          <w:rFonts w:ascii="LM Roman 10" w:hAnsi="LM Roman 10"/>
          <w:spacing w:val="-19"/>
          <w:sz w:val="17"/>
          <w:vertAlign w:val="baseline"/>
        </w:rPr>
        <w:t> </w:t>
      </w:r>
      <w:r>
        <w:rPr>
          <w:i/>
          <w:spacing w:val="-5"/>
          <w:sz w:val="17"/>
          <w:vertAlign w:val="baseline"/>
        </w:rPr>
        <w:t>y</w:t>
      </w:r>
      <w:r>
        <w:rPr>
          <w:rFonts w:ascii="Latin Modern Math" w:hAnsi="Latin Modern Math"/>
          <w:spacing w:val="-5"/>
          <w:sz w:val="17"/>
          <w:vertAlign w:val="baseline"/>
        </w:rPr>
        <w:t>)</w:t>
      </w:r>
      <w:r>
        <w:rPr>
          <w:rFonts w:ascii="Latin Modern Math" w:hAnsi="Latin Modern Math"/>
          <w:sz w:val="17"/>
          <w:vertAlign w:val="baseline"/>
        </w:rPr>
        <w:tab/>
      </w:r>
      <w:r>
        <w:rPr>
          <w:rFonts w:ascii="Latin Modern Math" w:hAnsi="Latin Modern Math"/>
          <w:spacing w:val="-5"/>
          <w:sz w:val="17"/>
          <w:vertAlign w:val="baseline"/>
        </w:rPr>
        <w:t>(</w:t>
      </w:r>
      <w:r>
        <w:rPr>
          <w:spacing w:val="-5"/>
          <w:sz w:val="17"/>
          <w:vertAlign w:val="baseline"/>
        </w:rPr>
        <w:t>1</w:t>
      </w:r>
      <w:r>
        <w:rPr>
          <w:rFonts w:ascii="Latin Modern Math" w:hAnsi="Latin Modern Math"/>
          <w:spacing w:val="-5"/>
          <w:sz w:val="17"/>
          <w:vertAlign w:val="baseline"/>
        </w:rPr>
        <w:t>)</w:t>
      </w:r>
    </w:p>
    <w:p>
      <w:pPr>
        <w:pStyle w:val="BodyText"/>
        <w:spacing w:line="276" w:lineRule="auto" w:before="102"/>
        <w:ind w:left="317" w:right="112" w:firstLine="233"/>
      </w:pPr>
      <w:r>
        <w:rPr/>
        <w:br w:type="column"/>
      </w:r>
      <w:r>
        <w:rPr>
          <w:w w:val="105"/>
        </w:rPr>
        <w:t>The steps involved in the proposed fusion of MI_Otsu for </w:t>
      </w:r>
      <w:r>
        <w:rPr>
          <w:w w:val="105"/>
        </w:rPr>
        <w:t>Joint entropy research work are crafted as an algorithm 1.</w:t>
      </w:r>
    </w:p>
    <w:p>
      <w:pPr>
        <w:pStyle w:val="BodyText"/>
        <w:spacing w:before="38"/>
        <w:rPr>
          <w:sz w:val="20"/>
        </w:rPr>
      </w:pPr>
      <w:r>
        <w:rPr/>
        <mc:AlternateContent>
          <mc:Choice Requires="wps">
            <w:drawing>
              <wp:anchor distT="0" distB="0" distL="0" distR="0" allowOverlap="1" layoutInCell="1" locked="0" behindDoc="1" simplePos="0" relativeHeight="487593984">
                <wp:simplePos x="0" y="0"/>
                <wp:positionH relativeFrom="page">
                  <wp:posOffset>4038485</wp:posOffset>
                </wp:positionH>
                <wp:positionV relativeFrom="paragraph">
                  <wp:posOffset>183884</wp:posOffset>
                </wp:positionV>
                <wp:extent cx="3024505" cy="1781810"/>
                <wp:effectExtent l="0" t="0" r="0" b="0"/>
                <wp:wrapTopAndBottom/>
                <wp:docPr id="32" name="Group 32"/>
                <wp:cNvGraphicFramePr>
                  <a:graphicFrameLocks/>
                </wp:cNvGraphicFramePr>
                <a:graphic>
                  <a:graphicData uri="http://schemas.microsoft.com/office/word/2010/wordprocessingGroup">
                    <wpg:wgp>
                      <wpg:cNvPr id="32" name="Group 32"/>
                      <wpg:cNvGrpSpPr/>
                      <wpg:grpSpPr>
                        <a:xfrm>
                          <a:off x="0" y="0"/>
                          <a:ext cx="3024505" cy="1781810"/>
                          <a:chExt cx="3024505" cy="1781810"/>
                        </a:xfrm>
                      </wpg:grpSpPr>
                      <wps:wsp>
                        <wps:cNvPr id="33" name="Graphic 33"/>
                        <wps:cNvSpPr/>
                        <wps:spPr>
                          <a:xfrm>
                            <a:off x="0" y="0"/>
                            <a:ext cx="3024505" cy="1781810"/>
                          </a:xfrm>
                          <a:custGeom>
                            <a:avLst/>
                            <a:gdLst/>
                            <a:ahLst/>
                            <a:cxnLst/>
                            <a:rect l="l" t="t" r="r" b="b"/>
                            <a:pathLst>
                              <a:path w="3024505" h="1781810">
                                <a:moveTo>
                                  <a:pt x="3023971" y="0"/>
                                </a:moveTo>
                                <a:lnTo>
                                  <a:pt x="0" y="0"/>
                                </a:lnTo>
                                <a:lnTo>
                                  <a:pt x="0" y="8890"/>
                                </a:lnTo>
                                <a:lnTo>
                                  <a:pt x="0" y="1771650"/>
                                </a:lnTo>
                                <a:lnTo>
                                  <a:pt x="0" y="1776730"/>
                                </a:lnTo>
                                <a:lnTo>
                                  <a:pt x="0" y="1781810"/>
                                </a:lnTo>
                                <a:lnTo>
                                  <a:pt x="3023971" y="1781810"/>
                                </a:lnTo>
                                <a:lnTo>
                                  <a:pt x="3023971" y="1776730"/>
                                </a:lnTo>
                                <a:lnTo>
                                  <a:pt x="9042" y="1776730"/>
                                </a:lnTo>
                                <a:lnTo>
                                  <a:pt x="9042" y="1772196"/>
                                </a:lnTo>
                                <a:lnTo>
                                  <a:pt x="4521" y="1772196"/>
                                </a:lnTo>
                                <a:lnTo>
                                  <a:pt x="4521" y="1771650"/>
                                </a:lnTo>
                                <a:lnTo>
                                  <a:pt x="9042" y="1771650"/>
                                </a:lnTo>
                                <a:lnTo>
                                  <a:pt x="9042" y="8890"/>
                                </a:lnTo>
                                <a:lnTo>
                                  <a:pt x="3023971" y="8890"/>
                                </a:lnTo>
                                <a:lnTo>
                                  <a:pt x="3023971" y="0"/>
                                </a:lnTo>
                                <a:close/>
                              </a:path>
                            </a:pathLst>
                          </a:custGeom>
                          <a:solidFill>
                            <a:srgbClr val="231F20"/>
                          </a:solidFill>
                        </wps:spPr>
                        <wps:bodyPr wrap="square" lIns="0" tIns="0" rIns="0" bIns="0" rtlCol="0">
                          <a:prstTxWarp prst="textNoShape">
                            <a:avLst/>
                          </a:prstTxWarp>
                          <a:noAutofit/>
                        </wps:bodyPr>
                      </wps:wsp>
                      <pic:pic>
                        <pic:nvPicPr>
                          <pic:cNvPr id="34" name="Image 34"/>
                          <pic:cNvPicPr/>
                        </pic:nvPicPr>
                        <pic:blipFill>
                          <a:blip r:embed="rId24" cstate="print"/>
                          <a:stretch>
                            <a:fillRect/>
                          </a:stretch>
                        </pic:blipFill>
                        <pic:spPr>
                          <a:xfrm>
                            <a:off x="9042" y="8889"/>
                            <a:ext cx="3014929" cy="1767840"/>
                          </a:xfrm>
                          <a:prstGeom prst="rect">
                            <a:avLst/>
                          </a:prstGeom>
                        </pic:spPr>
                      </pic:pic>
                    </wpg:wgp>
                  </a:graphicData>
                </a:graphic>
              </wp:anchor>
            </w:drawing>
          </mc:Choice>
          <mc:Fallback>
            <w:pict>
              <v:group style="position:absolute;margin-left:317.990997pt;margin-top:14.479083pt;width:238.15pt;height:140.3pt;mso-position-horizontal-relative:page;mso-position-vertical-relative:paragraph;z-index:-15722496;mso-wrap-distance-left:0;mso-wrap-distance-right:0" id="docshapegroup29" coordorigin="6360,290" coordsize="4763,2806">
                <v:shape style="position:absolute;left:6359;top:289;width:4763;height:2806" id="docshape30" coordorigin="6360,290" coordsize="4763,2806" path="m11122,290l6360,290,6360,304,6360,3080,6360,3088,6360,3096,11122,3096,11122,3088,6374,3088,6374,3080,6367,3080,6367,3080,6374,3080,6374,304,11122,304,11122,290xe" filled="true" fillcolor="#231f20" stroked="false">
                  <v:path arrowok="t"/>
                  <v:fill type="solid"/>
                </v:shape>
                <v:shape style="position:absolute;left:6374;top:303;width:4748;height:2784" type="#_x0000_t75" id="docshape31" stroked="false">
                  <v:imagedata r:id="rId24" o:title=""/>
                </v:shape>
                <w10:wrap type="topAndBottom"/>
              </v:group>
            </w:pict>
          </mc:Fallback>
        </mc:AlternateContent>
      </w:r>
    </w:p>
    <w:p>
      <w:pPr>
        <w:pStyle w:val="BodyText"/>
      </w:pPr>
    </w:p>
    <w:p>
      <w:pPr>
        <w:pStyle w:val="BodyText"/>
      </w:pPr>
    </w:p>
    <w:p>
      <w:pPr>
        <w:pStyle w:val="BodyText"/>
      </w:pPr>
    </w:p>
    <w:p>
      <w:pPr>
        <w:pStyle w:val="BodyText"/>
        <w:spacing w:before="94"/>
      </w:pPr>
    </w:p>
    <w:p>
      <w:pPr>
        <w:pStyle w:val="ListParagraph"/>
        <w:numPr>
          <w:ilvl w:val="2"/>
          <w:numId w:val="1"/>
        </w:numPr>
        <w:tabs>
          <w:tab w:pos="754" w:val="left" w:leader="none"/>
        </w:tabs>
        <w:spacing w:line="240" w:lineRule="auto" w:before="0" w:after="0"/>
        <w:ind w:left="754" w:right="0" w:hanging="436"/>
        <w:jc w:val="left"/>
        <w:rPr>
          <w:i/>
          <w:sz w:val="16"/>
        </w:rPr>
      </w:pPr>
      <w:r>
        <w:rPr>
          <w:i/>
          <w:spacing w:val="-2"/>
          <w:sz w:val="16"/>
        </w:rPr>
        <w:t>Conditional</w:t>
      </w:r>
      <w:r>
        <w:rPr>
          <w:i/>
          <w:spacing w:val="16"/>
          <w:sz w:val="16"/>
        </w:rPr>
        <w:t> </w:t>
      </w:r>
      <w:r>
        <w:rPr>
          <w:i/>
          <w:spacing w:val="-2"/>
          <w:sz w:val="16"/>
        </w:rPr>
        <w:t>entropy</w:t>
      </w:r>
    </w:p>
    <w:p>
      <w:pPr>
        <w:spacing w:after="0" w:line="240" w:lineRule="auto"/>
        <w:jc w:val="left"/>
        <w:rPr>
          <w:sz w:val="16"/>
        </w:rPr>
        <w:sectPr>
          <w:type w:val="continuous"/>
          <w:pgSz w:w="11910" w:h="15880"/>
          <w:pgMar w:header="889" w:footer="0" w:top="840" w:bottom="280" w:left="500" w:right="540"/>
          <w:cols w:num="2" w:equalWidth="0">
            <w:col w:w="5374" w:space="40"/>
            <w:col w:w="5456"/>
          </w:cols>
        </w:sectPr>
      </w:pPr>
    </w:p>
    <w:p>
      <w:pPr>
        <w:pStyle w:val="BodyText"/>
        <w:tabs>
          <w:tab w:pos="1658" w:val="left" w:leader="none"/>
          <w:tab w:pos="5964" w:val="left" w:leader="none"/>
        </w:tabs>
        <w:spacing w:before="9"/>
        <w:ind w:left="1366"/>
      </w:pPr>
      <w:r>
        <w:rPr>
          <w:i/>
          <w:spacing w:val="-10"/>
          <w:w w:val="105"/>
          <w:sz w:val="11"/>
        </w:rPr>
        <w:t>x</w:t>
      </w:r>
      <w:r>
        <w:rPr>
          <w:i/>
          <w:sz w:val="11"/>
        </w:rPr>
        <w:tab/>
      </w:r>
      <w:r>
        <w:rPr>
          <w:i/>
          <w:spacing w:val="-10"/>
          <w:w w:val="105"/>
          <w:sz w:val="11"/>
        </w:rPr>
        <w:t>y</w:t>
      </w:r>
      <w:r>
        <w:rPr>
          <w:i/>
          <w:sz w:val="11"/>
        </w:rPr>
        <w:tab/>
      </w:r>
      <w:r>
        <w:rPr>
          <w:w w:val="105"/>
          <w:position w:val="2"/>
        </w:rPr>
        <w:t>The</w:t>
      </w:r>
      <w:r>
        <w:rPr>
          <w:spacing w:val="7"/>
          <w:w w:val="105"/>
          <w:position w:val="2"/>
        </w:rPr>
        <w:t> </w:t>
      </w:r>
      <w:r>
        <w:rPr>
          <w:w w:val="105"/>
          <w:position w:val="2"/>
        </w:rPr>
        <w:t>conditional</w:t>
      </w:r>
      <w:r>
        <w:rPr>
          <w:spacing w:val="4"/>
          <w:w w:val="105"/>
          <w:position w:val="2"/>
        </w:rPr>
        <w:t> </w:t>
      </w:r>
      <w:r>
        <w:rPr>
          <w:w w:val="105"/>
          <w:position w:val="2"/>
        </w:rPr>
        <w:t>entropy</w:t>
      </w:r>
      <w:r>
        <w:rPr>
          <w:spacing w:val="6"/>
          <w:w w:val="105"/>
          <w:position w:val="2"/>
        </w:rPr>
        <w:t> </w:t>
      </w:r>
      <w:r>
        <w:rPr>
          <w:w w:val="105"/>
          <w:position w:val="2"/>
        </w:rPr>
        <w:t>for</w:t>
      </w:r>
      <w:r>
        <w:rPr>
          <w:spacing w:val="6"/>
          <w:w w:val="105"/>
          <w:position w:val="2"/>
        </w:rPr>
        <w:t> </w:t>
      </w:r>
      <w:r>
        <w:rPr>
          <w:w w:val="105"/>
          <w:position w:val="2"/>
        </w:rPr>
        <w:t>two</w:t>
      </w:r>
      <w:r>
        <w:rPr>
          <w:spacing w:val="6"/>
          <w:w w:val="105"/>
          <w:position w:val="2"/>
        </w:rPr>
        <w:t> </w:t>
      </w:r>
      <w:r>
        <w:rPr>
          <w:w w:val="105"/>
          <w:position w:val="2"/>
        </w:rPr>
        <w:t>bands</w:t>
      </w:r>
      <w:r>
        <w:rPr>
          <w:spacing w:val="6"/>
          <w:w w:val="105"/>
          <w:position w:val="2"/>
        </w:rPr>
        <w:t> </w:t>
      </w:r>
      <w:r>
        <w:rPr>
          <w:w w:val="105"/>
          <w:position w:val="2"/>
        </w:rPr>
        <w:t>are</w:t>
      </w:r>
      <w:r>
        <w:rPr>
          <w:spacing w:val="6"/>
          <w:w w:val="105"/>
          <w:position w:val="2"/>
        </w:rPr>
        <w:t> </w:t>
      </w:r>
      <w:r>
        <w:rPr>
          <w:w w:val="105"/>
          <w:position w:val="2"/>
        </w:rPr>
        <w:t>estimated</w:t>
      </w:r>
      <w:r>
        <w:rPr>
          <w:spacing w:val="6"/>
          <w:w w:val="105"/>
          <w:position w:val="2"/>
        </w:rPr>
        <w:t> </w:t>
      </w:r>
      <w:r>
        <w:rPr>
          <w:w w:val="105"/>
          <w:position w:val="2"/>
        </w:rPr>
        <w:t>as</w:t>
      </w:r>
      <w:r>
        <w:rPr>
          <w:spacing w:val="6"/>
          <w:w w:val="105"/>
          <w:position w:val="2"/>
        </w:rPr>
        <w:t> </w:t>
      </w:r>
      <w:r>
        <w:rPr>
          <w:spacing w:val="-2"/>
          <w:w w:val="105"/>
          <w:position w:val="2"/>
        </w:rPr>
        <w:t>follows,</w:t>
      </w:r>
    </w:p>
    <w:p>
      <w:pPr>
        <w:spacing w:after="0"/>
        <w:sectPr>
          <w:type w:val="continuous"/>
          <w:pgSz w:w="11910" w:h="15880"/>
          <w:pgMar w:header="889" w:footer="0" w:top="840" w:bottom="280" w:left="500" w:right="540"/>
        </w:sectPr>
      </w:pPr>
    </w:p>
    <w:p>
      <w:pPr>
        <w:pStyle w:val="BodyText"/>
        <w:spacing w:before="76"/>
      </w:pPr>
    </w:p>
    <w:p>
      <w:pPr>
        <w:pStyle w:val="BodyText"/>
        <w:spacing w:line="144" w:lineRule="exact"/>
        <w:ind w:left="585"/>
      </w:pPr>
      <w:r>
        <w:rPr>
          <w:w w:val="105"/>
        </w:rPr>
        <w:t>The</w:t>
      </w:r>
      <w:r>
        <w:rPr>
          <w:spacing w:val="23"/>
          <w:w w:val="105"/>
        </w:rPr>
        <w:t> </w:t>
      </w:r>
      <w:r>
        <w:rPr>
          <w:w w:val="105"/>
        </w:rPr>
        <w:t>joint</w:t>
      </w:r>
      <w:r>
        <w:rPr>
          <w:spacing w:val="24"/>
          <w:w w:val="105"/>
        </w:rPr>
        <w:t> </w:t>
      </w:r>
      <w:r>
        <w:rPr>
          <w:w w:val="105"/>
        </w:rPr>
        <w:t>entropy</w:t>
      </w:r>
      <w:r>
        <w:rPr>
          <w:spacing w:val="24"/>
          <w:w w:val="105"/>
        </w:rPr>
        <w:t> </w:t>
      </w:r>
      <w:r>
        <w:rPr>
          <w:w w:val="105"/>
        </w:rPr>
        <w:t>contains</w:t>
      </w:r>
      <w:r>
        <w:rPr>
          <w:spacing w:val="23"/>
          <w:w w:val="105"/>
        </w:rPr>
        <w:t> </w:t>
      </w:r>
      <w:r>
        <w:rPr>
          <w:w w:val="105"/>
        </w:rPr>
        <w:t>information</w:t>
      </w:r>
      <w:r>
        <w:rPr>
          <w:spacing w:val="24"/>
          <w:w w:val="105"/>
        </w:rPr>
        <w:t> </w:t>
      </w:r>
      <w:r>
        <w:rPr>
          <w:w w:val="105"/>
        </w:rPr>
        <w:t>about</w:t>
      </w:r>
      <w:r>
        <w:rPr>
          <w:spacing w:val="24"/>
          <w:w w:val="105"/>
        </w:rPr>
        <w:t> </w:t>
      </w:r>
      <w:r>
        <w:rPr>
          <w:w w:val="105"/>
        </w:rPr>
        <w:t>the</w:t>
      </w:r>
      <w:r>
        <w:rPr>
          <w:spacing w:val="25"/>
          <w:w w:val="105"/>
        </w:rPr>
        <w:t> </w:t>
      </w:r>
      <w:r>
        <w:rPr>
          <w:spacing w:val="-2"/>
          <w:w w:val="105"/>
        </w:rPr>
        <w:t>randomness</w:t>
      </w:r>
    </w:p>
    <w:p>
      <w:pPr>
        <w:tabs>
          <w:tab w:pos="5114" w:val="left" w:leader="none"/>
        </w:tabs>
        <w:spacing w:line="402" w:lineRule="exact" w:before="0"/>
        <w:ind w:left="319" w:right="0" w:firstLine="0"/>
        <w:jc w:val="left"/>
        <w:rPr>
          <w:rFonts w:ascii="Latin Modern Math" w:hAnsi="Latin Modern Math"/>
          <w:sz w:val="17"/>
        </w:rPr>
      </w:pPr>
      <w:r>
        <w:rPr/>
        <w:br w:type="column"/>
      </w:r>
      <w:r>
        <w:rPr>
          <w:w w:val="105"/>
          <w:sz w:val="17"/>
        </w:rPr>
        <w:t>H</w:t>
      </w:r>
      <w:r>
        <w:rPr>
          <w:rFonts w:ascii="Latin Modern Math" w:hAnsi="Latin Modern Math"/>
          <w:w w:val="105"/>
          <w:sz w:val="17"/>
        </w:rPr>
        <w:t>(</w:t>
      </w:r>
      <w:r>
        <w:rPr>
          <w:i/>
          <w:w w:val="105"/>
          <w:sz w:val="17"/>
        </w:rPr>
        <w:t>X</w:t>
      </w:r>
      <w:r>
        <w:rPr>
          <w:rFonts w:ascii="LM Roman 10" w:hAnsi="LM Roman 10"/>
          <w:w w:val="105"/>
          <w:sz w:val="17"/>
        </w:rPr>
        <w:t>;</w:t>
      </w:r>
      <w:r>
        <w:rPr>
          <w:rFonts w:ascii="LM Roman 10" w:hAnsi="LM Roman 10"/>
          <w:spacing w:val="-32"/>
          <w:w w:val="105"/>
          <w:sz w:val="17"/>
        </w:rPr>
        <w:t> </w:t>
      </w:r>
      <w:r>
        <w:rPr>
          <w:i/>
          <w:spacing w:val="26"/>
          <w:w w:val="105"/>
          <w:sz w:val="17"/>
        </w:rPr>
        <w:t>Y</w:t>
      </w:r>
      <w:r>
        <w:rPr>
          <w:rFonts w:ascii="Latin Modern Math" w:hAnsi="Latin Modern Math"/>
          <w:spacing w:val="26"/>
          <w:w w:val="105"/>
          <w:sz w:val="17"/>
        </w:rPr>
        <w:t>)=—</w:t>
      </w:r>
      <w:r>
        <w:rPr>
          <w:rFonts w:ascii="Latin Modern Math" w:hAnsi="Latin Modern Math"/>
          <w:spacing w:val="-30"/>
          <w:w w:val="105"/>
          <w:sz w:val="17"/>
        </w:rPr>
        <w:t> </w:t>
      </w:r>
      <w:r>
        <w:rPr>
          <w:rFonts w:ascii="Arial" w:hAnsi="Arial"/>
          <w:w w:val="110"/>
          <w:position w:val="16"/>
          <w:sz w:val="17"/>
        </w:rPr>
        <w:t>X</w:t>
      </w:r>
      <w:r>
        <w:rPr>
          <w:rFonts w:ascii="Arial" w:hAnsi="Arial"/>
          <w:spacing w:val="5"/>
          <w:w w:val="110"/>
          <w:position w:val="16"/>
          <w:sz w:val="17"/>
        </w:rPr>
        <w:t> </w:t>
      </w:r>
      <w:r>
        <w:rPr>
          <w:rFonts w:ascii="Arial" w:hAnsi="Arial"/>
          <w:w w:val="110"/>
          <w:position w:val="16"/>
          <w:sz w:val="17"/>
        </w:rPr>
        <w:t>X</w:t>
      </w:r>
      <w:r>
        <w:rPr>
          <w:rFonts w:ascii="Arial" w:hAnsi="Arial"/>
          <w:spacing w:val="-24"/>
          <w:w w:val="110"/>
          <w:position w:val="16"/>
          <w:sz w:val="17"/>
        </w:rPr>
        <w:t> </w:t>
      </w:r>
      <w:r>
        <w:rPr>
          <w:i/>
          <w:w w:val="105"/>
          <w:sz w:val="17"/>
        </w:rPr>
        <w:t>P</w:t>
      </w:r>
      <w:r>
        <w:rPr>
          <w:i/>
          <w:w w:val="105"/>
          <w:sz w:val="17"/>
          <w:vertAlign w:val="subscript"/>
        </w:rPr>
        <w:t>BiBi</w:t>
      </w:r>
      <w:r>
        <w:rPr>
          <w:rFonts w:ascii="Latin Modern Math" w:hAnsi="Latin Modern Math"/>
          <w:w w:val="105"/>
          <w:sz w:val="17"/>
          <w:vertAlign w:val="subscript"/>
        </w:rPr>
        <w:t>+</w:t>
      </w:r>
      <w:r>
        <w:rPr>
          <w:w w:val="105"/>
          <w:sz w:val="17"/>
          <w:vertAlign w:val="subscript"/>
        </w:rPr>
        <w:t>1</w:t>
      </w:r>
      <w:r>
        <w:rPr>
          <w:rFonts w:ascii="Latin Modern Math" w:hAnsi="Latin Modern Math"/>
          <w:w w:val="105"/>
          <w:sz w:val="17"/>
          <w:vertAlign w:val="baseline"/>
        </w:rPr>
        <w:t>(</w:t>
      </w:r>
      <w:r>
        <w:rPr>
          <w:i/>
          <w:w w:val="105"/>
          <w:sz w:val="17"/>
          <w:vertAlign w:val="baseline"/>
        </w:rPr>
        <w:t>x</w:t>
      </w:r>
      <w:r>
        <w:rPr>
          <w:rFonts w:ascii="LM Roman 10" w:hAnsi="LM Roman 10"/>
          <w:w w:val="105"/>
          <w:sz w:val="17"/>
          <w:vertAlign w:val="baseline"/>
        </w:rPr>
        <w:t>;</w:t>
      </w:r>
      <w:r>
        <w:rPr>
          <w:rFonts w:ascii="LM Roman 10" w:hAnsi="LM Roman 10"/>
          <w:spacing w:val="-29"/>
          <w:w w:val="105"/>
          <w:sz w:val="17"/>
          <w:vertAlign w:val="baseline"/>
        </w:rPr>
        <w:t> </w:t>
      </w:r>
      <w:r>
        <w:rPr>
          <w:i/>
          <w:w w:val="105"/>
          <w:sz w:val="17"/>
          <w:vertAlign w:val="baseline"/>
        </w:rPr>
        <w:t>y</w:t>
      </w:r>
      <w:r>
        <w:rPr>
          <w:rFonts w:ascii="Latin Modern Math" w:hAnsi="Latin Modern Math"/>
          <w:w w:val="105"/>
          <w:sz w:val="17"/>
          <w:vertAlign w:val="baseline"/>
        </w:rPr>
        <w:t>)</w:t>
      </w:r>
      <w:r>
        <w:rPr>
          <w:rFonts w:ascii="Latin Modern Math" w:hAnsi="Latin Modern Math"/>
          <w:spacing w:val="-31"/>
          <w:w w:val="105"/>
          <w:sz w:val="17"/>
          <w:vertAlign w:val="baseline"/>
        </w:rPr>
        <w:t> </w:t>
      </w:r>
      <w:r>
        <w:rPr>
          <w:w w:val="105"/>
          <w:sz w:val="17"/>
          <w:vertAlign w:val="baseline"/>
        </w:rPr>
        <w:t>log</w:t>
      </w:r>
      <w:r>
        <w:rPr>
          <w:spacing w:val="-14"/>
          <w:w w:val="105"/>
          <w:sz w:val="17"/>
          <w:vertAlign w:val="baseline"/>
        </w:rPr>
        <w:t> </w:t>
      </w:r>
      <w:r>
        <w:rPr>
          <w:i/>
          <w:spacing w:val="-2"/>
          <w:w w:val="105"/>
          <w:sz w:val="17"/>
          <w:vertAlign w:val="baseline"/>
        </w:rPr>
        <w:t>P</w:t>
      </w:r>
      <w:r>
        <w:rPr>
          <w:i/>
          <w:spacing w:val="-2"/>
          <w:w w:val="105"/>
          <w:sz w:val="17"/>
          <w:vertAlign w:val="subscript"/>
        </w:rPr>
        <w:t>BiBi</w:t>
      </w:r>
      <w:r>
        <w:rPr>
          <w:rFonts w:ascii="Latin Modern Math" w:hAnsi="Latin Modern Math"/>
          <w:spacing w:val="-2"/>
          <w:w w:val="105"/>
          <w:sz w:val="17"/>
          <w:vertAlign w:val="subscript"/>
        </w:rPr>
        <w:t>+</w:t>
      </w:r>
      <w:r>
        <w:rPr>
          <w:spacing w:val="-2"/>
          <w:w w:val="105"/>
          <w:sz w:val="17"/>
          <w:vertAlign w:val="subscript"/>
        </w:rPr>
        <w:t>1</w:t>
      </w:r>
      <w:r>
        <w:rPr>
          <w:rFonts w:ascii="Latin Modern Math" w:hAnsi="Latin Modern Math"/>
          <w:spacing w:val="-2"/>
          <w:w w:val="105"/>
          <w:sz w:val="17"/>
          <w:vertAlign w:val="baseline"/>
        </w:rPr>
        <w:t>(</w:t>
      </w:r>
      <w:r>
        <w:rPr>
          <w:i/>
          <w:spacing w:val="-2"/>
          <w:w w:val="105"/>
          <w:sz w:val="17"/>
          <w:vertAlign w:val="baseline"/>
        </w:rPr>
        <w:t>y</w:t>
      </w:r>
      <w:r>
        <w:rPr>
          <w:rFonts w:ascii="Latin Modern Math" w:hAnsi="Latin Modern Math"/>
          <w:spacing w:val="-2"/>
          <w:w w:val="105"/>
          <w:sz w:val="17"/>
          <w:vertAlign w:val="baseline"/>
        </w:rPr>
        <w:t>|</w:t>
      </w:r>
      <w:r>
        <w:rPr>
          <w:i/>
          <w:spacing w:val="-2"/>
          <w:w w:val="105"/>
          <w:sz w:val="17"/>
          <w:vertAlign w:val="baseline"/>
        </w:rPr>
        <w:t>x</w:t>
      </w:r>
      <w:r>
        <w:rPr>
          <w:rFonts w:ascii="Latin Modern Math" w:hAnsi="Latin Modern Math"/>
          <w:spacing w:val="-2"/>
          <w:w w:val="105"/>
          <w:sz w:val="17"/>
          <w:vertAlign w:val="baseline"/>
        </w:rPr>
        <w:t>)</w:t>
      </w:r>
      <w:r>
        <w:rPr>
          <w:rFonts w:ascii="Latin Modern Math" w:hAnsi="Latin Modern Math"/>
          <w:sz w:val="17"/>
          <w:vertAlign w:val="baseline"/>
        </w:rPr>
        <w:tab/>
      </w:r>
      <w:r>
        <w:rPr>
          <w:rFonts w:ascii="Latin Modern Math" w:hAnsi="Latin Modern Math"/>
          <w:spacing w:val="-5"/>
          <w:w w:val="105"/>
          <w:sz w:val="17"/>
          <w:vertAlign w:val="baseline"/>
        </w:rPr>
        <w:t>(</w:t>
      </w:r>
      <w:r>
        <w:rPr>
          <w:spacing w:val="-5"/>
          <w:w w:val="105"/>
          <w:sz w:val="17"/>
          <w:vertAlign w:val="baseline"/>
        </w:rPr>
        <w:t>4</w:t>
      </w:r>
      <w:r>
        <w:rPr>
          <w:rFonts w:ascii="Latin Modern Math" w:hAnsi="Latin Modern Math"/>
          <w:spacing w:val="-5"/>
          <w:w w:val="105"/>
          <w:sz w:val="17"/>
          <w:vertAlign w:val="baseline"/>
        </w:rPr>
        <w:t>)</w:t>
      </w:r>
    </w:p>
    <w:p>
      <w:pPr>
        <w:spacing w:after="0" w:line="402" w:lineRule="exact"/>
        <w:jc w:val="left"/>
        <w:rPr>
          <w:rFonts w:ascii="Latin Modern Math" w:hAnsi="Latin Modern Math"/>
          <w:sz w:val="17"/>
        </w:rPr>
        <w:sectPr>
          <w:type w:val="continuous"/>
          <w:pgSz w:w="11910" w:h="15880"/>
          <w:pgMar w:header="889" w:footer="0" w:top="840" w:bottom="280" w:left="500" w:right="540"/>
          <w:cols w:num="2" w:equalWidth="0">
            <w:col w:w="5372" w:space="40"/>
            <w:col w:w="5458"/>
          </w:cols>
        </w:sectPr>
      </w:pPr>
    </w:p>
    <w:p>
      <w:pPr>
        <w:pStyle w:val="BodyText"/>
        <w:tabs>
          <w:tab w:pos="6745" w:val="left" w:leader="none"/>
          <w:tab w:pos="7038" w:val="left" w:leader="none"/>
        </w:tabs>
        <w:spacing w:before="66"/>
        <w:ind w:left="350"/>
        <w:rPr>
          <w:i/>
        </w:rPr>
      </w:pPr>
      <w:r>
        <w:rPr>
          <w:w w:val="105"/>
        </w:rPr>
        <w:t>of</w:t>
      </w:r>
      <w:r>
        <w:rPr>
          <w:spacing w:val="13"/>
          <w:w w:val="105"/>
        </w:rPr>
        <w:t> </w:t>
      </w:r>
      <w:r>
        <w:rPr>
          <w:w w:val="105"/>
        </w:rPr>
        <w:t>the</w:t>
      </w:r>
      <w:r>
        <w:rPr>
          <w:spacing w:val="13"/>
          <w:w w:val="105"/>
        </w:rPr>
        <w:t> </w:t>
      </w:r>
      <w:r>
        <w:rPr>
          <w:w w:val="105"/>
        </w:rPr>
        <w:t>two</w:t>
      </w:r>
      <w:r>
        <w:rPr>
          <w:spacing w:val="14"/>
          <w:w w:val="105"/>
        </w:rPr>
        <w:t> </w:t>
      </w:r>
      <w:r>
        <w:rPr>
          <w:w w:val="105"/>
        </w:rPr>
        <w:t>bands.</w:t>
      </w:r>
      <w:r>
        <w:rPr>
          <w:spacing w:val="13"/>
          <w:w w:val="105"/>
        </w:rPr>
        <w:t> </w:t>
      </w:r>
      <w:r>
        <w:rPr>
          <w:w w:val="105"/>
        </w:rPr>
        <w:t>After</w:t>
      </w:r>
      <w:r>
        <w:rPr>
          <w:spacing w:val="14"/>
          <w:w w:val="105"/>
        </w:rPr>
        <w:t> </w:t>
      </w:r>
      <w:r>
        <w:rPr>
          <w:w w:val="105"/>
        </w:rPr>
        <w:t>estimating</w:t>
      </w:r>
      <w:r>
        <w:rPr>
          <w:spacing w:val="12"/>
          <w:w w:val="105"/>
        </w:rPr>
        <w:t> </w:t>
      </w:r>
      <w:r>
        <w:rPr>
          <w:w w:val="105"/>
        </w:rPr>
        <w:t>joint</w:t>
      </w:r>
      <w:r>
        <w:rPr>
          <w:spacing w:val="13"/>
          <w:w w:val="105"/>
        </w:rPr>
        <w:t> </w:t>
      </w:r>
      <w:r>
        <w:rPr>
          <w:w w:val="105"/>
        </w:rPr>
        <w:t>entropy</w:t>
      </w:r>
      <w:r>
        <w:rPr>
          <w:spacing w:val="14"/>
          <w:w w:val="105"/>
        </w:rPr>
        <w:t> </w:t>
      </w:r>
      <w:r>
        <w:rPr>
          <w:w w:val="105"/>
        </w:rPr>
        <w:t>for</w:t>
      </w:r>
      <w:r>
        <w:rPr>
          <w:spacing w:val="14"/>
          <w:w w:val="105"/>
        </w:rPr>
        <w:t> </w:t>
      </w:r>
      <w:r>
        <w:rPr>
          <w:w w:val="105"/>
        </w:rPr>
        <w:t>the</w:t>
      </w:r>
      <w:r>
        <w:rPr>
          <w:spacing w:val="14"/>
          <w:w w:val="105"/>
        </w:rPr>
        <w:t> </w:t>
      </w:r>
      <w:r>
        <w:rPr>
          <w:w w:val="105"/>
        </w:rPr>
        <w:t>two</w:t>
      </w:r>
      <w:r>
        <w:rPr>
          <w:spacing w:val="12"/>
          <w:w w:val="105"/>
        </w:rPr>
        <w:t> </w:t>
      </w:r>
      <w:r>
        <w:rPr>
          <w:spacing w:val="-4"/>
          <w:w w:val="105"/>
        </w:rPr>
        <w:t>bands</w:t>
      </w:r>
      <w:r>
        <w:rPr/>
        <w:tab/>
      </w:r>
      <w:r>
        <w:rPr>
          <w:i/>
          <w:spacing w:val="-10"/>
          <w:w w:val="105"/>
          <w:vertAlign w:val="superscript"/>
        </w:rPr>
        <w:t>x</w:t>
      </w:r>
      <w:r>
        <w:rPr>
          <w:i/>
          <w:vertAlign w:val="baseline"/>
        </w:rPr>
        <w:tab/>
      </w:r>
      <w:r>
        <w:rPr>
          <w:i/>
          <w:spacing w:val="-10"/>
          <w:w w:val="105"/>
          <w:vertAlign w:val="superscript"/>
        </w:rPr>
        <w:t>y</w:t>
      </w:r>
    </w:p>
    <w:p>
      <w:pPr>
        <w:spacing w:after="0"/>
        <w:sectPr>
          <w:type w:val="continuous"/>
          <w:pgSz w:w="11910" w:h="15880"/>
          <w:pgMar w:header="889" w:footer="0" w:top="840" w:bottom="280" w:left="500" w:right="540"/>
        </w:sectPr>
      </w:pPr>
    </w:p>
    <w:p>
      <w:pPr>
        <w:pStyle w:val="BodyText"/>
        <w:spacing w:line="276" w:lineRule="auto" w:before="26"/>
        <w:ind w:left="350"/>
      </w:pPr>
      <w:r>
        <w:rPr>
          <w:w w:val="105"/>
        </w:rPr>
        <w:t>the mutual information, I (</w:t>
      </w:r>
      <w:r>
        <w:rPr>
          <w:i/>
          <w:w w:val="105"/>
        </w:rPr>
        <w:t>B</w:t>
      </w:r>
      <w:r>
        <w:rPr>
          <w:i/>
          <w:w w:val="105"/>
          <w:vertAlign w:val="subscript"/>
        </w:rPr>
        <w:t>i</w:t>
      </w:r>
      <w:r>
        <w:rPr>
          <w:i/>
          <w:w w:val="105"/>
          <w:vertAlign w:val="baseline"/>
        </w:rPr>
        <w:t>B</w:t>
      </w:r>
      <w:r>
        <w:rPr>
          <w:i/>
          <w:w w:val="105"/>
          <w:vertAlign w:val="subscript"/>
        </w:rPr>
        <w:t>i</w:t>
      </w:r>
      <w:r>
        <w:rPr>
          <w:i/>
          <w:w w:val="105"/>
          <w:vertAlign w:val="baseline"/>
        </w:rPr>
        <w:t> </w:t>
      </w:r>
      <w:r>
        <w:rPr>
          <w:w w:val="105"/>
          <w:vertAlign w:val="baseline"/>
        </w:rPr>
        <w:t>+ 1) of two bands needs to be </w:t>
      </w:r>
      <w:r>
        <w:rPr>
          <w:w w:val="105"/>
          <w:vertAlign w:val="baseline"/>
        </w:rPr>
        <w:t>calcu- lated as follows:</w:t>
      </w:r>
    </w:p>
    <w:p>
      <w:pPr>
        <w:pStyle w:val="BodyText"/>
        <w:spacing w:line="276" w:lineRule="auto" w:before="26"/>
        <w:ind w:left="318" w:firstLine="233"/>
      </w:pPr>
      <w:r>
        <w:rPr/>
        <w:br w:type="column"/>
      </w:r>
      <w:r>
        <w:rPr>
          <w:w w:val="105"/>
        </w:rPr>
        <w:t>The</w:t>
      </w:r>
      <w:r>
        <w:rPr>
          <w:spacing w:val="-4"/>
          <w:w w:val="105"/>
        </w:rPr>
        <w:t> </w:t>
      </w:r>
      <w:r>
        <w:rPr>
          <w:w w:val="105"/>
        </w:rPr>
        <w:t>steps</w:t>
      </w:r>
      <w:r>
        <w:rPr>
          <w:spacing w:val="-3"/>
          <w:w w:val="105"/>
        </w:rPr>
        <w:t> </w:t>
      </w:r>
      <w:r>
        <w:rPr>
          <w:w w:val="105"/>
        </w:rPr>
        <w:t>involved</w:t>
      </w:r>
      <w:r>
        <w:rPr>
          <w:spacing w:val="-5"/>
          <w:w w:val="105"/>
        </w:rPr>
        <w:t> </w:t>
      </w:r>
      <w:r>
        <w:rPr>
          <w:w w:val="105"/>
        </w:rPr>
        <w:t>in</w:t>
      </w:r>
      <w:r>
        <w:rPr>
          <w:spacing w:val="-3"/>
          <w:w w:val="105"/>
        </w:rPr>
        <w:t> </w:t>
      </w:r>
      <w:r>
        <w:rPr>
          <w:w w:val="105"/>
        </w:rPr>
        <w:t>the</w:t>
      </w:r>
      <w:r>
        <w:rPr>
          <w:spacing w:val="-5"/>
          <w:w w:val="105"/>
        </w:rPr>
        <w:t> </w:t>
      </w:r>
      <w:r>
        <w:rPr>
          <w:w w:val="105"/>
        </w:rPr>
        <w:t>proposed</w:t>
      </w:r>
      <w:r>
        <w:rPr>
          <w:spacing w:val="-4"/>
          <w:w w:val="105"/>
        </w:rPr>
        <w:t> </w:t>
      </w:r>
      <w:r>
        <w:rPr>
          <w:w w:val="105"/>
        </w:rPr>
        <w:t>fusion</w:t>
      </w:r>
      <w:r>
        <w:rPr>
          <w:spacing w:val="-4"/>
          <w:w w:val="105"/>
        </w:rPr>
        <w:t> </w:t>
      </w:r>
      <w:r>
        <w:rPr>
          <w:w w:val="105"/>
        </w:rPr>
        <w:t>of</w:t>
      </w:r>
      <w:r>
        <w:rPr>
          <w:spacing w:val="-3"/>
          <w:w w:val="105"/>
        </w:rPr>
        <w:t> </w:t>
      </w:r>
      <w:r>
        <w:rPr>
          <w:w w:val="105"/>
        </w:rPr>
        <w:t>MI_Otsu</w:t>
      </w:r>
      <w:r>
        <w:rPr>
          <w:spacing w:val="-4"/>
          <w:w w:val="105"/>
        </w:rPr>
        <w:t> </w:t>
      </w:r>
      <w:r>
        <w:rPr>
          <w:w w:val="105"/>
        </w:rPr>
        <w:t>for</w:t>
      </w:r>
      <w:r>
        <w:rPr>
          <w:spacing w:val="-4"/>
          <w:w w:val="105"/>
        </w:rPr>
        <w:t> </w:t>
      </w:r>
      <w:r>
        <w:rPr>
          <w:w w:val="105"/>
        </w:rPr>
        <w:t>Condi- tional entropy research work are crafted as an algorithm 2.</w:t>
      </w:r>
    </w:p>
    <w:p>
      <w:pPr>
        <w:spacing w:after="0" w:line="276" w:lineRule="auto"/>
        <w:sectPr>
          <w:type w:val="continuous"/>
          <w:pgSz w:w="11910" w:h="15880"/>
          <w:pgMar w:header="889" w:footer="0" w:top="840" w:bottom="280" w:left="500" w:right="540"/>
          <w:cols w:num="2" w:equalWidth="0">
            <w:col w:w="5372" w:space="40"/>
            <w:col w:w="5458"/>
          </w:cols>
        </w:sectPr>
      </w:pPr>
    </w:p>
    <w:p>
      <w:pPr>
        <w:pStyle w:val="BodyText"/>
        <w:spacing w:before="58"/>
      </w:pPr>
    </w:p>
    <w:p>
      <w:pPr>
        <w:pStyle w:val="BodyText"/>
        <w:spacing w:line="276" w:lineRule="auto"/>
        <w:ind w:left="5534" w:right="281"/>
        <w:jc w:val="both"/>
      </w:pPr>
      <w:r>
        <w:rPr/>
        <mc:AlternateContent>
          <mc:Choice Requires="wps">
            <w:drawing>
              <wp:anchor distT="0" distB="0" distL="0" distR="0" allowOverlap="1" layoutInCell="1" locked="0" behindDoc="0" simplePos="0" relativeHeight="15737344">
                <wp:simplePos x="0" y="0"/>
                <wp:positionH relativeFrom="page">
                  <wp:posOffset>497522</wp:posOffset>
                </wp:positionH>
                <wp:positionV relativeFrom="paragraph">
                  <wp:posOffset>56491</wp:posOffset>
                </wp:positionV>
                <wp:extent cx="3024505" cy="1771650"/>
                <wp:effectExtent l="0" t="0" r="0" b="0"/>
                <wp:wrapNone/>
                <wp:docPr id="35" name="Group 35"/>
                <wp:cNvGraphicFramePr>
                  <a:graphicFrameLocks/>
                </wp:cNvGraphicFramePr>
                <a:graphic>
                  <a:graphicData uri="http://schemas.microsoft.com/office/word/2010/wordprocessingGroup">
                    <wpg:wgp>
                      <wpg:cNvPr id="35" name="Group 35"/>
                      <wpg:cNvGrpSpPr/>
                      <wpg:grpSpPr>
                        <a:xfrm>
                          <a:off x="0" y="0"/>
                          <a:ext cx="3024505" cy="1771650"/>
                          <a:chExt cx="3024505" cy="1771650"/>
                        </a:xfrm>
                      </wpg:grpSpPr>
                      <wps:wsp>
                        <wps:cNvPr id="36" name="Graphic 36"/>
                        <wps:cNvSpPr/>
                        <wps:spPr>
                          <a:xfrm>
                            <a:off x="0" y="0"/>
                            <a:ext cx="3024505" cy="1771650"/>
                          </a:xfrm>
                          <a:custGeom>
                            <a:avLst/>
                            <a:gdLst/>
                            <a:ahLst/>
                            <a:cxnLst/>
                            <a:rect l="l" t="t" r="r" b="b"/>
                            <a:pathLst>
                              <a:path w="3024505" h="1771650">
                                <a:moveTo>
                                  <a:pt x="3023984" y="0"/>
                                </a:moveTo>
                                <a:lnTo>
                                  <a:pt x="3015043" y="0"/>
                                </a:lnTo>
                                <a:lnTo>
                                  <a:pt x="3015043" y="8890"/>
                                </a:lnTo>
                                <a:lnTo>
                                  <a:pt x="3015043" y="1761490"/>
                                </a:lnTo>
                                <a:lnTo>
                                  <a:pt x="8940" y="1761490"/>
                                </a:lnTo>
                                <a:lnTo>
                                  <a:pt x="8940" y="1762112"/>
                                </a:lnTo>
                                <a:lnTo>
                                  <a:pt x="4470" y="1762112"/>
                                </a:lnTo>
                                <a:lnTo>
                                  <a:pt x="4470" y="1761490"/>
                                </a:lnTo>
                                <a:lnTo>
                                  <a:pt x="8940" y="1761490"/>
                                </a:lnTo>
                                <a:lnTo>
                                  <a:pt x="8940" y="8890"/>
                                </a:lnTo>
                                <a:lnTo>
                                  <a:pt x="3015043" y="8890"/>
                                </a:lnTo>
                                <a:lnTo>
                                  <a:pt x="3015043" y="0"/>
                                </a:lnTo>
                                <a:lnTo>
                                  <a:pt x="0" y="0"/>
                                </a:lnTo>
                                <a:lnTo>
                                  <a:pt x="0" y="8890"/>
                                </a:lnTo>
                                <a:lnTo>
                                  <a:pt x="0" y="1761490"/>
                                </a:lnTo>
                                <a:lnTo>
                                  <a:pt x="0" y="1766570"/>
                                </a:lnTo>
                                <a:lnTo>
                                  <a:pt x="0" y="1771650"/>
                                </a:lnTo>
                                <a:lnTo>
                                  <a:pt x="3023984" y="1771650"/>
                                </a:lnTo>
                                <a:lnTo>
                                  <a:pt x="3023984" y="1766570"/>
                                </a:lnTo>
                                <a:lnTo>
                                  <a:pt x="3023984" y="1761490"/>
                                </a:lnTo>
                                <a:lnTo>
                                  <a:pt x="3023984" y="8890"/>
                                </a:lnTo>
                                <a:lnTo>
                                  <a:pt x="3023984" y="0"/>
                                </a:lnTo>
                                <a:close/>
                              </a:path>
                            </a:pathLst>
                          </a:custGeom>
                          <a:solidFill>
                            <a:srgbClr val="231F20"/>
                          </a:solidFill>
                        </wps:spPr>
                        <wps:bodyPr wrap="square" lIns="0" tIns="0" rIns="0" bIns="0" rtlCol="0">
                          <a:prstTxWarp prst="textNoShape">
                            <a:avLst/>
                          </a:prstTxWarp>
                          <a:noAutofit/>
                        </wps:bodyPr>
                      </wps:wsp>
                      <pic:pic>
                        <pic:nvPicPr>
                          <pic:cNvPr id="37" name="Image 37"/>
                          <pic:cNvPicPr/>
                        </pic:nvPicPr>
                        <pic:blipFill>
                          <a:blip r:embed="rId25" cstate="print"/>
                          <a:stretch>
                            <a:fillRect/>
                          </a:stretch>
                        </pic:blipFill>
                        <pic:spPr>
                          <a:xfrm>
                            <a:off x="73329" y="96011"/>
                            <a:ext cx="2851200" cy="1587296"/>
                          </a:xfrm>
                          <a:prstGeom prst="rect">
                            <a:avLst/>
                          </a:prstGeom>
                        </pic:spPr>
                      </pic:pic>
                    </wpg:wgp>
                  </a:graphicData>
                </a:graphic>
              </wp:anchor>
            </w:drawing>
          </mc:Choice>
          <mc:Fallback>
            <w:pict>
              <v:group style="position:absolute;margin-left:39.174999pt;margin-top:4.448131pt;width:238.15pt;height:139.5pt;mso-position-horizontal-relative:page;mso-position-vertical-relative:paragraph;z-index:15737344" id="docshapegroup32" coordorigin="783,89" coordsize="4763,2790">
                <v:shape style="position:absolute;left:783;top:88;width:4763;height:2790" id="docshape33" coordorigin="784,89" coordsize="4763,2790" path="m5546,89l5532,89,5532,103,5532,2863,798,2863,798,2864,791,2864,791,2863,798,2863,798,103,5532,103,5532,89,784,89,784,103,784,2863,784,2871,784,2879,5546,2879,5546,2871,5546,2863,5546,103,5546,89xe" filled="true" fillcolor="#231f20" stroked="false">
                  <v:path arrowok="t"/>
                  <v:fill type="solid"/>
                </v:shape>
                <v:shape style="position:absolute;left:898;top:240;width:4491;height:2500" type="#_x0000_t75" id="docshape34" stroked="false">
                  <v:imagedata r:id="rId25" o:title=""/>
                </v:shape>
                <w10:wrap type="none"/>
              </v:group>
            </w:pict>
          </mc:Fallback>
        </mc:AlternateContent>
      </w:r>
      <w:bookmarkStart w:name="3.1.3 Relative entropy" w:id="14"/>
      <w:bookmarkEnd w:id="14"/>
      <w:r>
        <w:rPr/>
      </w:r>
      <w:bookmarkStart w:name="4 Experimental results" w:id="15"/>
      <w:bookmarkEnd w:id="15"/>
      <w:r>
        <w:rPr/>
      </w:r>
      <w:bookmarkStart w:name="_bookmark6" w:id="16"/>
      <w:bookmarkEnd w:id="16"/>
      <w:r>
        <w:rPr/>
      </w:r>
      <w:bookmarkStart w:name="_bookmark7" w:id="17"/>
      <w:bookmarkEnd w:id="17"/>
      <w:r>
        <w:rPr/>
      </w:r>
      <w:bookmarkStart w:name="_bookmark8" w:id="18"/>
      <w:bookmarkEnd w:id="18"/>
      <w:r>
        <w:rPr/>
      </w:r>
      <w:r>
        <w:rPr>
          <w:w w:val="110"/>
        </w:rPr>
        <w:t>bands will be selected based on the threshold value. The selected bands</w:t>
      </w:r>
      <w:r>
        <w:rPr>
          <w:spacing w:val="-11"/>
          <w:w w:val="110"/>
        </w:rPr>
        <w:t> </w:t>
      </w:r>
      <w:r>
        <w:rPr>
          <w:w w:val="110"/>
        </w:rPr>
        <w:t>(SB)</w:t>
      </w:r>
      <w:r>
        <w:rPr>
          <w:spacing w:val="-4"/>
          <w:w w:val="110"/>
        </w:rPr>
        <w:t> </w:t>
      </w:r>
      <w:r>
        <w:rPr>
          <w:w w:val="110"/>
        </w:rPr>
        <w:t>are</w:t>
      </w:r>
      <w:r>
        <w:rPr>
          <w:w w:val="110"/>
        </w:rPr>
        <w:t> divided</w:t>
      </w:r>
      <w:r>
        <w:rPr>
          <w:w w:val="110"/>
        </w:rPr>
        <w:t> into</w:t>
      </w:r>
      <w:r>
        <w:rPr>
          <w:w w:val="110"/>
        </w:rPr>
        <w:t> M</w:t>
      </w:r>
      <w:r>
        <w:rPr>
          <w:w w:val="110"/>
        </w:rPr>
        <w:t> groups</w:t>
      </w:r>
      <w:r>
        <w:rPr>
          <w:w w:val="110"/>
        </w:rPr>
        <w:t> as</w:t>
      </w:r>
      <w:r>
        <w:rPr>
          <w:w w:val="110"/>
        </w:rPr>
        <w:t> SB</w:t>
      </w:r>
      <w:r>
        <w:rPr>
          <w:w w:val="110"/>
          <w:vertAlign w:val="subscript"/>
        </w:rPr>
        <w:t>1</w:t>
      </w:r>
      <w:r>
        <w:rPr>
          <w:w w:val="110"/>
          <w:vertAlign w:val="baseline"/>
        </w:rPr>
        <w:t>[1,</w:t>
      </w:r>
      <w:r>
        <w:rPr>
          <w:rFonts w:ascii="Arial"/>
          <w:w w:val="110"/>
          <w:vertAlign w:val="baseline"/>
        </w:rPr>
        <w:t>..</w:t>
      </w:r>
      <w:r>
        <w:rPr>
          <w:rFonts w:ascii="Arial"/>
          <w:spacing w:val="-13"/>
          <w:w w:val="110"/>
          <w:vertAlign w:val="baseline"/>
        </w:rPr>
        <w:t> </w:t>
      </w:r>
      <w:r>
        <w:rPr>
          <w:rFonts w:ascii="Arial"/>
          <w:w w:val="110"/>
          <w:vertAlign w:val="baseline"/>
        </w:rPr>
        <w:t>.</w:t>
      </w:r>
      <w:r>
        <w:rPr>
          <w:w w:val="110"/>
          <w:vertAlign w:val="baseline"/>
        </w:rPr>
        <w:t>.t],</w:t>
      </w:r>
      <w:r>
        <w:rPr>
          <w:w w:val="110"/>
          <w:vertAlign w:val="baseline"/>
        </w:rPr>
        <w:t> SB</w:t>
      </w:r>
      <w:r>
        <w:rPr>
          <w:w w:val="110"/>
          <w:vertAlign w:val="subscript"/>
        </w:rPr>
        <w:t>2</w:t>
      </w:r>
      <w:r>
        <w:rPr>
          <w:w w:val="110"/>
          <w:vertAlign w:val="baseline"/>
        </w:rPr>
        <w:t>[t</w:t>
      </w:r>
      <w:r>
        <w:rPr>
          <w:w w:val="110"/>
          <w:vertAlign w:val="subscript"/>
        </w:rPr>
        <w:t>1</w:t>
      </w:r>
      <w:r>
        <w:rPr>
          <w:w w:val="110"/>
          <w:vertAlign w:val="baseline"/>
        </w:rPr>
        <w:t> +</w:t>
      </w:r>
      <w:r>
        <w:rPr>
          <w:w w:val="110"/>
          <w:vertAlign w:val="baseline"/>
        </w:rPr>
        <w:t> </w:t>
      </w:r>
      <w:r>
        <w:rPr>
          <w:spacing w:val="10"/>
          <w:w w:val="110"/>
          <w:vertAlign w:val="baseline"/>
        </w:rPr>
        <w:t>1,</w:t>
      </w:r>
      <w:r>
        <w:rPr>
          <w:rFonts w:ascii="Arial"/>
          <w:spacing w:val="10"/>
          <w:w w:val="110"/>
          <w:vertAlign w:val="baseline"/>
        </w:rPr>
        <w:t>... </w:t>
      </w:r>
      <w:r>
        <w:rPr>
          <w:w w:val="110"/>
          <w:vertAlign w:val="baseline"/>
        </w:rPr>
        <w:t>m],</w:t>
      </w:r>
      <w:r>
        <w:rPr>
          <w:rFonts w:ascii="Arial"/>
          <w:w w:val="110"/>
          <w:vertAlign w:val="baseline"/>
        </w:rPr>
        <w:t>..</w:t>
      </w:r>
      <w:r>
        <w:rPr>
          <w:rFonts w:ascii="Arial"/>
          <w:spacing w:val="-13"/>
          <w:w w:val="110"/>
          <w:vertAlign w:val="baseline"/>
        </w:rPr>
        <w:t> </w:t>
      </w:r>
      <w:r>
        <w:rPr>
          <w:rFonts w:ascii="Arial"/>
          <w:w w:val="110"/>
          <w:vertAlign w:val="baseline"/>
        </w:rPr>
        <w:t>.</w:t>
      </w:r>
      <w:r>
        <w:rPr>
          <w:w w:val="110"/>
          <w:vertAlign w:val="baseline"/>
        </w:rPr>
        <w:t>.SB</w:t>
      </w:r>
      <w:r>
        <w:rPr>
          <w:w w:val="110"/>
          <w:vertAlign w:val="subscript"/>
        </w:rPr>
        <w:t>M</w:t>
      </w:r>
      <w:r>
        <w:rPr>
          <w:w w:val="110"/>
          <w:vertAlign w:val="baseline"/>
        </w:rPr>
        <w:t>[t</w:t>
      </w:r>
      <w:r>
        <w:rPr>
          <w:w w:val="110"/>
          <w:vertAlign w:val="subscript"/>
        </w:rPr>
        <w:t>M-1</w:t>
      </w:r>
      <w:r>
        <w:rPr>
          <w:spacing w:val="-10"/>
          <w:w w:val="110"/>
          <w:vertAlign w:val="baseline"/>
        </w:rPr>
        <w:t> </w:t>
      </w:r>
      <w:r>
        <w:rPr>
          <w:w w:val="110"/>
          <w:vertAlign w:val="baseline"/>
        </w:rPr>
        <w:t>+</w:t>
      </w:r>
      <w:r>
        <w:rPr>
          <w:spacing w:val="-10"/>
          <w:w w:val="110"/>
          <w:vertAlign w:val="baseline"/>
        </w:rPr>
        <w:t> </w:t>
      </w:r>
      <w:r>
        <w:rPr>
          <w:w w:val="110"/>
          <w:vertAlign w:val="baseline"/>
        </w:rPr>
        <w:t>1,</w:t>
      </w:r>
      <w:r>
        <w:rPr>
          <w:rFonts w:ascii="Arial"/>
          <w:w w:val="110"/>
          <w:vertAlign w:val="baseline"/>
        </w:rPr>
        <w:t>..</w:t>
      </w:r>
      <w:r>
        <w:rPr>
          <w:rFonts w:ascii="Arial"/>
          <w:spacing w:val="-12"/>
          <w:w w:val="110"/>
          <w:vertAlign w:val="baseline"/>
        </w:rPr>
        <w:t> </w:t>
      </w:r>
      <w:r>
        <w:rPr>
          <w:rFonts w:ascii="Arial"/>
          <w:w w:val="110"/>
          <w:vertAlign w:val="baseline"/>
        </w:rPr>
        <w:t>.</w:t>
      </w:r>
      <w:r>
        <w:rPr>
          <w:w w:val="110"/>
          <w:vertAlign w:val="baseline"/>
        </w:rPr>
        <w:t>K]are</w:t>
      </w:r>
      <w:r>
        <w:rPr>
          <w:w w:val="110"/>
          <w:vertAlign w:val="baseline"/>
        </w:rPr>
        <w:t> considered</w:t>
      </w:r>
      <w:r>
        <w:rPr>
          <w:w w:val="110"/>
          <w:vertAlign w:val="baseline"/>
        </w:rPr>
        <w:t> as</w:t>
      </w:r>
      <w:r>
        <w:rPr>
          <w:w w:val="110"/>
          <w:vertAlign w:val="baseline"/>
        </w:rPr>
        <w:t> input</w:t>
      </w:r>
      <w:r>
        <w:rPr>
          <w:w w:val="110"/>
          <w:vertAlign w:val="baseline"/>
        </w:rPr>
        <w:t> for</w:t>
      </w:r>
      <w:r>
        <w:rPr>
          <w:w w:val="110"/>
          <w:vertAlign w:val="baseline"/>
        </w:rPr>
        <w:t> Otsu</w:t>
      </w:r>
      <w:r>
        <w:rPr>
          <w:w w:val="110"/>
          <w:vertAlign w:val="baseline"/>
        </w:rPr>
        <w:t> method, and</w:t>
      </w:r>
      <w:r>
        <w:rPr>
          <w:spacing w:val="-1"/>
          <w:w w:val="110"/>
          <w:vertAlign w:val="baseline"/>
        </w:rPr>
        <w:t> </w:t>
      </w:r>
      <w:r>
        <w:rPr>
          <w:w w:val="110"/>
          <w:vertAlign w:val="baseline"/>
        </w:rPr>
        <w:t>probabilities</w:t>
      </w:r>
      <w:r>
        <w:rPr>
          <w:spacing w:val="-1"/>
          <w:w w:val="110"/>
          <w:vertAlign w:val="baseline"/>
        </w:rPr>
        <w:t> </w:t>
      </w:r>
      <w:r>
        <w:rPr>
          <w:w w:val="110"/>
          <w:vertAlign w:val="baseline"/>
        </w:rPr>
        <w:t>were</w:t>
      </w:r>
      <w:r>
        <w:rPr>
          <w:spacing w:val="-1"/>
          <w:w w:val="110"/>
          <w:vertAlign w:val="baseline"/>
        </w:rPr>
        <w:t> </w:t>
      </w:r>
      <w:r>
        <w:rPr>
          <w:w w:val="110"/>
          <w:vertAlign w:val="baseline"/>
        </w:rPr>
        <w:t>estimated</w:t>
      </w:r>
      <w:r>
        <w:rPr>
          <w:spacing w:val="-1"/>
          <w:w w:val="110"/>
          <w:vertAlign w:val="baseline"/>
        </w:rPr>
        <w:t> </w:t>
      </w:r>
      <w:r>
        <w:rPr>
          <w:w w:val="110"/>
          <w:vertAlign w:val="baseline"/>
        </w:rPr>
        <w:t>and</w:t>
      </w:r>
      <w:r>
        <w:rPr>
          <w:spacing w:val="-1"/>
          <w:w w:val="110"/>
          <w:vertAlign w:val="baseline"/>
        </w:rPr>
        <w:t> </w:t>
      </w:r>
      <w:r>
        <w:rPr>
          <w:w w:val="110"/>
          <w:vertAlign w:val="baseline"/>
        </w:rPr>
        <w:t>the</w:t>
      </w:r>
      <w:r>
        <w:rPr>
          <w:spacing w:val="-1"/>
          <w:w w:val="110"/>
          <w:vertAlign w:val="baseline"/>
        </w:rPr>
        <w:t> </w:t>
      </w:r>
      <w:r>
        <w:rPr>
          <w:w w:val="110"/>
          <w:vertAlign w:val="baseline"/>
        </w:rPr>
        <w:t>optimal</w:t>
      </w:r>
      <w:r>
        <w:rPr>
          <w:spacing w:val="-1"/>
          <w:w w:val="110"/>
          <w:vertAlign w:val="baseline"/>
        </w:rPr>
        <w:t> </w:t>
      </w:r>
      <w:r>
        <w:rPr>
          <w:w w:val="110"/>
          <w:vertAlign w:val="baseline"/>
        </w:rPr>
        <w:t>thresholds</w:t>
      </w:r>
      <w:r>
        <w:rPr>
          <w:spacing w:val="-1"/>
          <w:w w:val="110"/>
          <w:vertAlign w:val="baseline"/>
        </w:rPr>
        <w:t> </w:t>
      </w:r>
      <w:r>
        <w:rPr>
          <w:w w:val="110"/>
          <w:vertAlign w:val="baseline"/>
        </w:rPr>
        <w:t>[t</w:t>
      </w:r>
      <w:r>
        <w:rPr>
          <w:w w:val="110"/>
          <w:vertAlign w:val="subscript"/>
        </w:rPr>
        <w:t>1</w:t>
      </w:r>
      <w:r>
        <w:rPr>
          <w:w w:val="110"/>
          <w:vertAlign w:val="baseline"/>
        </w:rPr>
        <w:t>*, </w:t>
      </w:r>
      <w:r>
        <w:rPr>
          <w:w w:val="115"/>
          <w:vertAlign w:val="baseline"/>
        </w:rPr>
        <w:t>t</w:t>
      </w:r>
      <w:r>
        <w:rPr>
          <w:w w:val="115"/>
          <w:vertAlign w:val="subscript"/>
        </w:rPr>
        <w:t>2</w:t>
      </w:r>
      <w:r>
        <w:rPr>
          <w:w w:val="115"/>
          <w:vertAlign w:val="baseline"/>
        </w:rPr>
        <w:t>*</w:t>
      </w:r>
      <w:r>
        <w:rPr>
          <w:rFonts w:ascii="Times New Roman"/>
          <w:spacing w:val="80"/>
          <w:w w:val="115"/>
          <w:vertAlign w:val="baseline"/>
        </w:rPr>
        <w:t>  </w:t>
      </w:r>
      <w:r>
        <w:rPr>
          <w:w w:val="115"/>
          <w:vertAlign w:val="baseline"/>
        </w:rPr>
        <w:t>t</w:t>
      </w:r>
      <w:r>
        <w:rPr>
          <w:w w:val="115"/>
          <w:vertAlign w:val="subscript"/>
        </w:rPr>
        <w:t>M-1</w:t>
      </w:r>
      <w:r>
        <w:rPr>
          <w:w w:val="115"/>
          <w:vertAlign w:val="baseline"/>
        </w:rPr>
        <w:t>*] are maximized </w:t>
      </w:r>
      <w:r>
        <w:rPr>
          <w:rFonts w:ascii="Standard Symbols PS"/>
          <w:w w:val="115"/>
          <w:sz w:val="19"/>
          <w:vertAlign w:val="baseline"/>
        </w:rPr>
        <w:t>r</w:t>
      </w:r>
      <w:r>
        <w:rPr>
          <w:i/>
          <w:w w:val="115"/>
          <w:position w:val="-1"/>
          <w:sz w:val="10"/>
          <w:vertAlign w:val="baseline"/>
        </w:rPr>
        <w:t>SB</w:t>
      </w:r>
      <w:r>
        <w:rPr>
          <w:i/>
          <w:spacing w:val="-19"/>
          <w:w w:val="115"/>
          <w:position w:val="-1"/>
          <w:sz w:val="10"/>
          <w:vertAlign w:val="baseline"/>
        </w:rPr>
        <w:t> </w:t>
      </w:r>
      <w:r>
        <w:rPr>
          <w:w w:val="115"/>
          <w:position w:val="6"/>
          <w:sz w:val="10"/>
          <w:vertAlign w:val="baseline"/>
        </w:rPr>
        <w:t>2</w:t>
      </w:r>
      <w:r>
        <w:rPr>
          <w:spacing w:val="34"/>
          <w:w w:val="115"/>
          <w:position w:val="6"/>
          <w:sz w:val="10"/>
          <w:vertAlign w:val="baseline"/>
        </w:rPr>
        <w:t> </w:t>
      </w:r>
      <w:r>
        <w:rPr>
          <w:w w:val="115"/>
          <w:vertAlign w:val="baseline"/>
        </w:rPr>
        <w:t>as follows,</w:t>
      </w:r>
    </w:p>
    <w:p>
      <w:pPr>
        <w:tabs>
          <w:tab w:pos="10329" w:val="left" w:leader="none"/>
        </w:tabs>
        <w:spacing w:line="335" w:lineRule="exact" w:before="0"/>
        <w:ind w:left="5534" w:right="0" w:firstLine="0"/>
        <w:jc w:val="both"/>
        <w:rPr>
          <w:rFonts w:ascii="Latin Modern Math" w:hAnsi="Latin Modern Math"/>
          <w:sz w:val="17"/>
        </w:rPr>
      </w:pPr>
      <w:r>
        <w:rPr>
          <w:rFonts w:ascii="Latin Modern Math" w:hAnsi="Latin Modern Math"/>
          <w:sz w:val="17"/>
        </w:rPr>
        <w:t>{</w:t>
      </w:r>
      <w:r>
        <w:rPr>
          <w:i/>
          <w:sz w:val="17"/>
        </w:rPr>
        <w:t>t</w:t>
      </w:r>
      <w:r>
        <w:rPr>
          <w:sz w:val="17"/>
          <w:vertAlign w:val="subscript"/>
        </w:rPr>
        <w:t>1</w:t>
      </w:r>
      <w:r>
        <w:rPr>
          <w:rFonts w:ascii="Latin Modern Math" w:hAnsi="Latin Modern Math"/>
          <w:sz w:val="17"/>
          <w:vertAlign w:val="baseline"/>
        </w:rPr>
        <w:t>*</w:t>
      </w:r>
      <w:r>
        <w:rPr>
          <w:rFonts w:ascii="LM Roman 10" w:hAnsi="LM Roman 10"/>
          <w:sz w:val="17"/>
          <w:vertAlign w:val="baseline"/>
        </w:rPr>
        <w:t>,</w:t>
      </w:r>
      <w:r>
        <w:rPr>
          <w:rFonts w:ascii="LM Roman 10" w:hAnsi="LM Roman 10"/>
          <w:spacing w:val="-30"/>
          <w:sz w:val="17"/>
          <w:vertAlign w:val="baseline"/>
        </w:rPr>
        <w:t> </w:t>
      </w:r>
      <w:r>
        <w:rPr>
          <w:i/>
          <w:sz w:val="17"/>
          <w:vertAlign w:val="baseline"/>
        </w:rPr>
        <w:t>t</w:t>
      </w:r>
      <w:r>
        <w:rPr>
          <w:sz w:val="17"/>
          <w:vertAlign w:val="subscript"/>
        </w:rPr>
        <w:t>2</w:t>
      </w:r>
      <w:r>
        <w:rPr>
          <w:spacing w:val="-7"/>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Latin Modern Math" w:hAnsi="Latin Modern Math"/>
          <w:sz w:val="17"/>
          <w:vertAlign w:val="baseline"/>
        </w:rPr>
        <w:t>·</w:t>
      </w:r>
      <w:r>
        <w:rPr>
          <w:rFonts w:ascii="Latin Modern Math" w:hAnsi="Latin Modern Math"/>
          <w:spacing w:val="-29"/>
          <w:sz w:val="17"/>
          <w:vertAlign w:val="baseline"/>
        </w:rPr>
        <w:t> </w:t>
      </w:r>
      <w:r>
        <w:rPr>
          <w:rFonts w:ascii="Latin Modern Math" w:hAnsi="Latin Modern Math"/>
          <w:sz w:val="17"/>
          <w:vertAlign w:val="baseline"/>
        </w:rPr>
        <w:t>·</w:t>
      </w:r>
      <w:r>
        <w:rPr>
          <w:rFonts w:ascii="Latin Modern Math" w:hAnsi="Latin Modern Math"/>
          <w:spacing w:val="-28"/>
          <w:sz w:val="17"/>
          <w:vertAlign w:val="baseline"/>
        </w:rPr>
        <w:t> </w:t>
      </w:r>
      <w:r>
        <w:rPr>
          <w:rFonts w:ascii="Latin Modern Math" w:hAnsi="Latin Modern Math"/>
          <w:sz w:val="17"/>
          <w:vertAlign w:val="baseline"/>
        </w:rPr>
        <w:t>···</w:t>
      </w:r>
      <w:r>
        <w:rPr>
          <w:rFonts w:ascii="Latin Modern Math" w:hAnsi="Latin Modern Math"/>
          <w:spacing w:val="-28"/>
          <w:sz w:val="17"/>
          <w:vertAlign w:val="baseline"/>
        </w:rPr>
        <w:t> </w:t>
      </w:r>
      <w:r>
        <w:rPr>
          <w:rFonts w:ascii="Latin Modern Math" w:hAnsi="Latin Modern Math"/>
          <w:sz w:val="17"/>
          <w:vertAlign w:val="baseline"/>
        </w:rPr>
        <w:t>·</w:t>
      </w:r>
      <w:r>
        <w:rPr>
          <w:rFonts w:ascii="Latin Modern Math" w:hAnsi="Latin Modern Math"/>
          <w:spacing w:val="-29"/>
          <w:sz w:val="17"/>
          <w:vertAlign w:val="baseline"/>
        </w:rPr>
        <w:t> </w:t>
      </w:r>
      <w:r>
        <w:rPr>
          <w:rFonts w:ascii="LM Roman 10" w:hAnsi="LM Roman 10"/>
          <w:sz w:val="17"/>
          <w:vertAlign w:val="baseline"/>
        </w:rPr>
        <w:t>..</w:t>
      </w:r>
      <w:r>
        <w:rPr>
          <w:i/>
          <w:sz w:val="17"/>
          <w:vertAlign w:val="baseline"/>
        </w:rPr>
        <w:t>t</w:t>
      </w:r>
      <w:r>
        <w:rPr>
          <w:i/>
          <w:sz w:val="17"/>
          <w:vertAlign w:val="subscript"/>
        </w:rPr>
        <w:t>M</w:t>
      </w:r>
      <w:r>
        <w:rPr>
          <w:rFonts w:ascii="Latin Modern Math" w:hAnsi="Latin Modern Math"/>
          <w:sz w:val="17"/>
          <w:vertAlign w:val="subscript"/>
        </w:rPr>
        <w:t>—</w:t>
      </w:r>
      <w:r>
        <w:rPr>
          <w:sz w:val="17"/>
          <w:vertAlign w:val="subscript"/>
        </w:rPr>
        <w:t>1</w:t>
      </w:r>
      <w:r>
        <w:rPr>
          <w:rFonts w:ascii="Latin Modern Math" w:hAnsi="Latin Modern Math"/>
          <w:sz w:val="17"/>
          <w:vertAlign w:val="baseline"/>
        </w:rPr>
        <w:t>*}</w:t>
      </w:r>
      <w:r>
        <w:rPr>
          <w:rFonts w:ascii="Latin Modern Math" w:hAnsi="Latin Modern Math"/>
          <w:spacing w:val="-12"/>
          <w:sz w:val="17"/>
          <w:vertAlign w:val="baseline"/>
        </w:rPr>
        <w:t> </w:t>
      </w:r>
      <w:r>
        <w:rPr>
          <w:rFonts w:ascii="Latin Modern Math" w:hAnsi="Latin Modern Math"/>
          <w:sz w:val="17"/>
          <w:vertAlign w:val="baseline"/>
        </w:rPr>
        <w:t>=</w:t>
      </w:r>
      <w:r>
        <w:rPr>
          <w:rFonts w:ascii="Latin Modern Math" w:hAnsi="Latin Modern Math"/>
          <w:spacing w:val="-12"/>
          <w:sz w:val="17"/>
          <w:vertAlign w:val="baseline"/>
        </w:rPr>
        <w:t> </w:t>
      </w:r>
      <w:r>
        <w:rPr>
          <w:i/>
          <w:sz w:val="17"/>
          <w:vertAlign w:val="baseline"/>
        </w:rPr>
        <w:t>argMax</w:t>
      </w:r>
      <w:r>
        <w:rPr>
          <w:rFonts w:ascii="Latin Modern Math" w:hAnsi="Latin Modern Math"/>
          <w:sz w:val="17"/>
          <w:vertAlign w:val="baseline"/>
        </w:rPr>
        <w:t>{</w:t>
      </w:r>
      <w:r>
        <w:rPr>
          <w:rFonts w:ascii="Standard Symbols PS" w:hAnsi="Standard Symbols PS"/>
          <w:sz w:val="21"/>
          <w:vertAlign w:val="baseline"/>
        </w:rPr>
        <w:t>r</w:t>
      </w:r>
      <w:r>
        <w:rPr>
          <w:i/>
          <w:position w:val="-1"/>
          <w:sz w:val="11"/>
          <w:vertAlign w:val="baseline"/>
        </w:rPr>
        <w:t>SB</w:t>
      </w:r>
      <w:r>
        <w:rPr>
          <w:i/>
          <w:spacing w:val="-16"/>
          <w:position w:val="-1"/>
          <w:sz w:val="11"/>
          <w:vertAlign w:val="baseline"/>
        </w:rPr>
        <w:t> </w:t>
      </w:r>
      <w:r>
        <w:rPr>
          <w:position w:val="7"/>
          <w:sz w:val="11"/>
          <w:vertAlign w:val="baseline"/>
        </w:rPr>
        <w:t>2</w:t>
      </w:r>
      <w:r>
        <w:rPr>
          <w:rFonts w:ascii="Latin Modern Math" w:hAnsi="Latin Modern Math"/>
          <w:sz w:val="17"/>
          <w:vertAlign w:val="baseline"/>
        </w:rPr>
        <w:t>(</w:t>
      </w:r>
      <w:r>
        <w:rPr>
          <w:i/>
          <w:sz w:val="17"/>
          <w:vertAlign w:val="baseline"/>
        </w:rPr>
        <w:t>t</w:t>
      </w:r>
      <w:r>
        <w:rPr>
          <w:sz w:val="17"/>
          <w:vertAlign w:val="subscript"/>
        </w:rPr>
        <w:t>1</w:t>
      </w:r>
      <w:r>
        <w:rPr>
          <w:rFonts w:ascii="LM Roman 10" w:hAnsi="LM Roman 10"/>
          <w:sz w:val="17"/>
          <w:vertAlign w:val="baseline"/>
        </w:rPr>
        <w:t>,</w:t>
      </w:r>
      <w:r>
        <w:rPr>
          <w:rFonts w:ascii="LM Roman 10" w:hAnsi="LM Roman 10"/>
          <w:spacing w:val="-30"/>
          <w:sz w:val="17"/>
          <w:vertAlign w:val="baseline"/>
        </w:rPr>
        <w:t> </w:t>
      </w:r>
      <w:r>
        <w:rPr>
          <w:i/>
          <w:sz w:val="17"/>
          <w:vertAlign w:val="baseline"/>
        </w:rPr>
        <w:t>t</w:t>
      </w:r>
      <w:r>
        <w:rPr>
          <w:sz w:val="17"/>
          <w:vertAlign w:val="subscript"/>
        </w:rPr>
        <w:t>2</w:t>
      </w:r>
      <w:r>
        <w:rPr>
          <w:rFonts w:ascii="LM Roman 10" w:hAnsi="LM Roman 10"/>
          <w:sz w:val="17"/>
          <w:vertAlign w:val="baseline"/>
        </w:rPr>
        <w:t>,</w:t>
      </w:r>
      <w:r>
        <w:rPr>
          <w:rFonts w:ascii="LM Roman 10" w:hAnsi="LM Roman 10"/>
          <w:spacing w:val="-30"/>
          <w:sz w:val="17"/>
          <w:vertAlign w:val="baseline"/>
        </w:rPr>
        <w:t> </w:t>
      </w:r>
      <w:r>
        <w:rPr>
          <w:rFonts w:ascii="Latin Modern Math" w:hAnsi="Latin Modern Math"/>
          <w:sz w:val="17"/>
          <w:vertAlign w:val="baseline"/>
        </w:rPr>
        <w:t>··</w:t>
      </w:r>
      <w:r>
        <w:rPr>
          <w:rFonts w:ascii="Latin Modern Math" w:hAnsi="Latin Modern Math"/>
          <w:spacing w:val="-28"/>
          <w:sz w:val="17"/>
          <w:vertAlign w:val="baseline"/>
        </w:rPr>
        <w:t> </w:t>
      </w:r>
      <w:r>
        <w:rPr>
          <w:rFonts w:ascii="Latin Modern Math" w:hAnsi="Latin Modern Math"/>
          <w:sz w:val="17"/>
          <w:vertAlign w:val="baseline"/>
        </w:rPr>
        <w:t>·</w:t>
      </w:r>
      <w:r>
        <w:rPr>
          <w:rFonts w:ascii="Latin Modern Math" w:hAnsi="Latin Modern Math"/>
          <w:spacing w:val="-29"/>
          <w:sz w:val="17"/>
          <w:vertAlign w:val="baseline"/>
        </w:rPr>
        <w:t> </w:t>
      </w:r>
      <w:r>
        <w:rPr>
          <w:rFonts w:ascii="LM Roman 10" w:hAnsi="LM Roman 10"/>
          <w:sz w:val="17"/>
          <w:vertAlign w:val="baseline"/>
        </w:rPr>
        <w:t>.</w:t>
      </w:r>
      <w:r>
        <w:rPr>
          <w:i/>
          <w:sz w:val="17"/>
          <w:vertAlign w:val="baseline"/>
        </w:rPr>
        <w:t>t</w:t>
      </w:r>
      <w:r>
        <w:rPr>
          <w:i/>
          <w:sz w:val="17"/>
          <w:vertAlign w:val="subscript"/>
        </w:rPr>
        <w:t>M</w:t>
      </w:r>
      <w:r>
        <w:rPr>
          <w:rFonts w:ascii="Latin Modern Math" w:hAnsi="Latin Modern Math"/>
          <w:sz w:val="17"/>
          <w:vertAlign w:val="subscript"/>
        </w:rPr>
        <w:t>—</w:t>
      </w:r>
      <w:r>
        <w:rPr>
          <w:spacing w:val="-5"/>
          <w:sz w:val="17"/>
          <w:vertAlign w:val="subscript"/>
        </w:rPr>
        <w:t>1</w:t>
      </w:r>
      <w:r>
        <w:rPr>
          <w:rFonts w:ascii="Latin Modern Math" w:hAnsi="Latin Modern Math"/>
          <w:spacing w:val="-5"/>
          <w:sz w:val="17"/>
          <w:vertAlign w:val="baseline"/>
        </w:rPr>
        <w:t>)</w:t>
      </w:r>
      <w:r>
        <w:rPr>
          <w:rFonts w:ascii="LM Roman 10" w:hAnsi="LM Roman 10"/>
          <w:spacing w:val="-5"/>
          <w:sz w:val="17"/>
          <w:vertAlign w:val="baseline"/>
        </w:rPr>
        <w:t>,</w:t>
      </w:r>
      <w:r>
        <w:rPr>
          <w:rFonts w:ascii="LM Roman 10" w:hAnsi="LM Roman 10"/>
          <w:sz w:val="17"/>
          <w:vertAlign w:val="baseline"/>
        </w:rPr>
        <w:tab/>
      </w:r>
      <w:r>
        <w:rPr>
          <w:rFonts w:ascii="Latin Modern Math" w:hAnsi="Latin Modern Math"/>
          <w:spacing w:val="-5"/>
          <w:sz w:val="17"/>
          <w:vertAlign w:val="baseline"/>
        </w:rPr>
        <w:t>(</w:t>
      </w:r>
      <w:r>
        <w:rPr>
          <w:spacing w:val="-5"/>
          <w:sz w:val="17"/>
          <w:vertAlign w:val="baseline"/>
        </w:rPr>
        <w:t>7</w:t>
      </w:r>
      <w:r>
        <w:rPr>
          <w:rFonts w:ascii="Latin Modern Math" w:hAnsi="Latin Modern Math"/>
          <w:spacing w:val="-5"/>
          <w:sz w:val="17"/>
          <w:vertAlign w:val="baseline"/>
        </w:rPr>
        <w:t>)</w:t>
      </w:r>
    </w:p>
    <w:p>
      <w:pPr>
        <w:pStyle w:val="BodyText"/>
        <w:spacing w:line="415" w:lineRule="exact"/>
        <w:ind w:left="5767"/>
        <w:jc w:val="both"/>
      </w:pPr>
      <w:r>
        <w:rPr>
          <w:rFonts w:ascii="Latin Modern Math" w:hAnsi="Latin Modern Math"/>
          <w:w w:val="110"/>
        </w:rPr>
        <w:t>{</w:t>
      </w:r>
      <w:r>
        <w:rPr>
          <w:w w:val="110"/>
        </w:rPr>
        <w:t>1</w:t>
      </w:r>
      <w:r>
        <w:rPr>
          <w:spacing w:val="-11"/>
          <w:w w:val="110"/>
        </w:rPr>
        <w:t> </w:t>
      </w:r>
      <w:r>
        <w:rPr>
          <w:rFonts w:ascii="Latin Modern Math" w:hAnsi="Latin Modern Math"/>
          <w:w w:val="110"/>
        </w:rPr>
        <w:t>≤</w:t>
      </w:r>
      <w:r>
        <w:rPr>
          <w:rFonts w:ascii="Latin Modern Math" w:hAnsi="Latin Modern Math"/>
          <w:spacing w:val="-15"/>
          <w:w w:val="110"/>
        </w:rPr>
        <w:t> </w:t>
      </w:r>
      <w:r>
        <w:rPr>
          <w:i/>
          <w:w w:val="110"/>
        </w:rPr>
        <w:t>t</w:t>
      </w:r>
      <w:r>
        <w:rPr>
          <w:w w:val="110"/>
          <w:vertAlign w:val="subscript"/>
        </w:rPr>
        <w:t>1</w:t>
      </w:r>
      <w:r>
        <w:rPr>
          <w:spacing w:val="2"/>
          <w:w w:val="110"/>
          <w:vertAlign w:val="baseline"/>
        </w:rPr>
        <w:t> </w:t>
      </w:r>
      <w:r>
        <w:rPr>
          <w:rFonts w:ascii="LM Roman 10" w:hAnsi="LM Roman 10"/>
          <w:w w:val="110"/>
          <w:vertAlign w:val="baseline"/>
        </w:rPr>
        <w:t>&lt;</w:t>
      </w:r>
      <w:r>
        <w:rPr>
          <w:rFonts w:ascii="Times New Roman" w:hAnsi="Times New Roman"/>
          <w:spacing w:val="79"/>
          <w:w w:val="110"/>
          <w:vertAlign w:val="baseline"/>
        </w:rPr>
        <w:t>  </w:t>
      </w:r>
      <w:r>
        <w:rPr>
          <w:rFonts w:ascii="LM Roman 10" w:hAnsi="LM Roman 10"/>
          <w:w w:val="110"/>
          <w:vertAlign w:val="baseline"/>
        </w:rPr>
        <w:t>&lt;</w:t>
      </w:r>
      <w:r>
        <w:rPr>
          <w:rFonts w:ascii="LM Roman 10" w:hAnsi="LM Roman 10"/>
          <w:spacing w:val="-14"/>
          <w:w w:val="110"/>
          <w:vertAlign w:val="baseline"/>
        </w:rPr>
        <w:t> </w:t>
      </w:r>
      <w:r>
        <w:rPr>
          <w:i/>
          <w:w w:val="110"/>
          <w:vertAlign w:val="baseline"/>
        </w:rPr>
        <w:t>t</w:t>
      </w:r>
      <w:r>
        <w:rPr>
          <w:i/>
          <w:w w:val="110"/>
          <w:vertAlign w:val="subscript"/>
        </w:rPr>
        <w:t>M</w:t>
      </w:r>
      <w:r>
        <w:rPr>
          <w:rFonts w:ascii="Latin Modern Math" w:hAnsi="Latin Modern Math"/>
          <w:w w:val="110"/>
          <w:vertAlign w:val="subscript"/>
        </w:rPr>
        <w:t>—</w:t>
      </w:r>
      <w:r>
        <w:rPr>
          <w:w w:val="120"/>
          <w:vertAlign w:val="subscript"/>
        </w:rPr>
        <w:t>1</w:t>
      </w:r>
      <w:r>
        <w:rPr>
          <w:spacing w:val="3"/>
          <w:w w:val="120"/>
          <w:vertAlign w:val="baseline"/>
        </w:rPr>
        <w:t> </w:t>
      </w:r>
      <w:r>
        <w:rPr>
          <w:rFonts w:ascii="LM Roman 10" w:hAnsi="LM Roman 10"/>
          <w:w w:val="110"/>
          <w:vertAlign w:val="baseline"/>
        </w:rPr>
        <w:t>&lt;</w:t>
      </w:r>
      <w:r>
        <w:rPr>
          <w:rFonts w:ascii="LM Roman 10" w:hAnsi="LM Roman 10"/>
          <w:spacing w:val="-15"/>
          <w:w w:val="110"/>
          <w:vertAlign w:val="baseline"/>
        </w:rPr>
        <w:t> </w:t>
      </w:r>
      <w:r>
        <w:rPr>
          <w:i/>
          <w:w w:val="110"/>
          <w:vertAlign w:val="baseline"/>
        </w:rPr>
        <w:t>K</w:t>
      </w:r>
      <w:r>
        <w:rPr>
          <w:rFonts w:ascii="Latin Modern Math" w:hAnsi="Latin Modern Math"/>
          <w:w w:val="110"/>
          <w:vertAlign w:val="baseline"/>
        </w:rPr>
        <w:t>}</w:t>
      </w:r>
      <w:r>
        <w:rPr>
          <w:rFonts w:ascii="Latin Modern Math" w:hAnsi="Latin Modern Math"/>
          <w:spacing w:val="-12"/>
          <w:w w:val="110"/>
          <w:vertAlign w:val="baseline"/>
        </w:rPr>
        <w:t> </w:t>
      </w:r>
      <w:r>
        <w:rPr>
          <w:w w:val="110"/>
          <w:vertAlign w:val="baseline"/>
        </w:rPr>
        <w:t>with</w:t>
      </w:r>
      <w:r>
        <w:rPr>
          <w:spacing w:val="4"/>
          <w:w w:val="110"/>
          <w:vertAlign w:val="baseline"/>
        </w:rPr>
        <w:t> </w:t>
      </w:r>
      <w:r>
        <w:rPr>
          <w:w w:val="110"/>
          <w:vertAlign w:val="baseline"/>
        </w:rPr>
        <w:t>the</w:t>
      </w:r>
      <w:r>
        <w:rPr>
          <w:spacing w:val="4"/>
          <w:w w:val="110"/>
          <w:vertAlign w:val="baseline"/>
        </w:rPr>
        <w:t> </w:t>
      </w:r>
      <w:r>
        <w:rPr>
          <w:w w:val="110"/>
          <w:vertAlign w:val="baseline"/>
        </w:rPr>
        <w:t>probabilities</w:t>
      </w:r>
      <w:r>
        <w:rPr>
          <w:spacing w:val="5"/>
          <w:w w:val="110"/>
          <w:vertAlign w:val="baseline"/>
        </w:rPr>
        <w:t> </w:t>
      </w:r>
      <w:r>
        <w:rPr>
          <w:w w:val="110"/>
          <w:vertAlign w:val="baseline"/>
        </w:rPr>
        <w:t>of</w:t>
      </w:r>
      <w:r>
        <w:rPr>
          <w:spacing w:val="4"/>
          <w:w w:val="110"/>
          <w:vertAlign w:val="baseline"/>
        </w:rPr>
        <w:t> </w:t>
      </w:r>
      <w:r>
        <w:rPr>
          <w:w w:val="110"/>
          <w:vertAlign w:val="baseline"/>
        </w:rPr>
        <w:t>two</w:t>
      </w:r>
      <w:r>
        <w:rPr>
          <w:spacing w:val="4"/>
          <w:w w:val="110"/>
          <w:vertAlign w:val="baseline"/>
        </w:rPr>
        <w:t> </w:t>
      </w:r>
      <w:r>
        <w:rPr>
          <w:spacing w:val="-2"/>
          <w:w w:val="110"/>
          <w:vertAlign w:val="baseline"/>
        </w:rPr>
        <w:t>selected</w:t>
      </w:r>
    </w:p>
    <w:p>
      <w:pPr>
        <w:pStyle w:val="BodyText"/>
        <w:spacing w:line="52" w:lineRule="exact"/>
        <w:ind w:left="5534"/>
        <w:jc w:val="both"/>
      </w:pPr>
      <w:r>
        <w:rPr>
          <w:w w:val="105"/>
        </w:rPr>
        <w:t>bands</w:t>
      </w:r>
      <w:r>
        <w:rPr>
          <w:spacing w:val="13"/>
          <w:w w:val="105"/>
        </w:rPr>
        <w:t> </w:t>
      </w:r>
      <w:r>
        <w:rPr>
          <w:w w:val="105"/>
        </w:rPr>
        <w:t>and</w:t>
      </w:r>
      <w:r>
        <w:rPr>
          <w:spacing w:val="14"/>
          <w:w w:val="105"/>
        </w:rPr>
        <w:t> </w:t>
      </w:r>
      <w:r>
        <w:rPr>
          <w:w w:val="105"/>
        </w:rPr>
        <w:t>band</w:t>
      </w:r>
      <w:r>
        <w:rPr>
          <w:spacing w:val="15"/>
          <w:w w:val="105"/>
        </w:rPr>
        <w:t> </w:t>
      </w:r>
      <w:r>
        <w:rPr>
          <w:w w:val="105"/>
        </w:rPr>
        <w:t>means</w:t>
      </w:r>
      <w:r>
        <w:rPr>
          <w:spacing w:val="13"/>
          <w:w w:val="105"/>
        </w:rPr>
        <w:t> </w:t>
      </w:r>
      <w:r>
        <w:rPr>
          <w:w w:val="105"/>
        </w:rPr>
        <w:t>are</w:t>
      </w:r>
      <w:r>
        <w:rPr>
          <w:spacing w:val="14"/>
          <w:w w:val="105"/>
        </w:rPr>
        <w:t> </w:t>
      </w:r>
      <w:r>
        <w:rPr>
          <w:w w:val="105"/>
        </w:rPr>
        <w:t>estimated</w:t>
      </w:r>
      <w:r>
        <w:rPr>
          <w:spacing w:val="14"/>
          <w:w w:val="105"/>
        </w:rPr>
        <w:t> </w:t>
      </w:r>
      <w:r>
        <w:rPr>
          <w:w w:val="105"/>
        </w:rPr>
        <w:t>as</w:t>
      </w:r>
      <w:r>
        <w:rPr>
          <w:spacing w:val="16"/>
          <w:w w:val="105"/>
        </w:rPr>
        <w:t> </w:t>
      </w:r>
      <w:r>
        <w:rPr>
          <w:spacing w:val="-2"/>
          <w:w w:val="105"/>
        </w:rPr>
        <w:t>follows</w:t>
      </w:r>
    </w:p>
    <w:p>
      <w:pPr>
        <w:tabs>
          <w:tab w:pos="10329" w:val="left" w:leader="none"/>
        </w:tabs>
        <w:spacing w:line="419" w:lineRule="exact" w:before="0"/>
        <w:ind w:left="5534" w:right="0" w:firstLine="0"/>
        <w:jc w:val="both"/>
        <w:rPr>
          <w:rFonts w:ascii="Latin Modern Math"/>
          <w:sz w:val="17"/>
        </w:rPr>
      </w:pPr>
      <w:r>
        <w:rPr>
          <w:i/>
          <w:w w:val="105"/>
          <w:sz w:val="17"/>
        </w:rPr>
        <w:t>q</w:t>
      </w:r>
      <w:r>
        <w:rPr>
          <w:i/>
          <w:w w:val="105"/>
          <w:sz w:val="17"/>
          <w:vertAlign w:val="subscript"/>
        </w:rPr>
        <w:t>k</w:t>
      </w:r>
      <w:r>
        <w:rPr>
          <w:i/>
          <w:spacing w:val="11"/>
          <w:w w:val="105"/>
          <w:sz w:val="17"/>
          <w:vertAlign w:val="baseline"/>
        </w:rPr>
        <w:t> </w:t>
      </w:r>
      <w:r>
        <w:rPr>
          <w:rFonts w:ascii="Latin Modern Math"/>
          <w:w w:val="105"/>
          <w:sz w:val="17"/>
          <w:vertAlign w:val="baseline"/>
        </w:rPr>
        <w:t>=</w:t>
      </w:r>
      <w:r>
        <w:rPr>
          <w:rFonts w:ascii="Latin Modern Math"/>
          <w:spacing w:val="-46"/>
          <w:w w:val="190"/>
          <w:sz w:val="17"/>
          <w:vertAlign w:val="baseline"/>
        </w:rPr>
        <w:t> </w:t>
      </w:r>
      <w:r>
        <w:rPr>
          <w:rFonts w:ascii="Arial"/>
          <w:w w:val="190"/>
          <w:position w:val="16"/>
          <w:sz w:val="17"/>
          <w:vertAlign w:val="baseline"/>
        </w:rPr>
        <w:t>X</w:t>
      </w:r>
      <w:r>
        <w:rPr>
          <w:rFonts w:ascii="Arial"/>
          <w:spacing w:val="-46"/>
          <w:w w:val="190"/>
          <w:position w:val="16"/>
          <w:sz w:val="17"/>
          <w:vertAlign w:val="baseline"/>
        </w:rPr>
        <w:t> </w:t>
      </w:r>
      <w:r>
        <w:rPr>
          <w:i/>
          <w:spacing w:val="-7"/>
          <w:w w:val="105"/>
          <w:sz w:val="17"/>
          <w:vertAlign w:val="baseline"/>
        </w:rPr>
        <w:t>p</w:t>
      </w:r>
      <w:r>
        <w:rPr>
          <w:i/>
          <w:spacing w:val="-7"/>
          <w:w w:val="105"/>
          <w:sz w:val="17"/>
          <w:vertAlign w:val="subscript"/>
        </w:rPr>
        <w:t>i</w:t>
      </w:r>
      <w:r>
        <w:rPr>
          <w:i/>
          <w:sz w:val="17"/>
          <w:vertAlign w:val="baseline"/>
        </w:rPr>
        <w:tab/>
      </w:r>
      <w:r>
        <w:rPr>
          <w:rFonts w:ascii="Latin Modern Math"/>
          <w:spacing w:val="-5"/>
          <w:w w:val="105"/>
          <w:sz w:val="17"/>
          <w:vertAlign w:val="baseline"/>
        </w:rPr>
        <w:t>(</w:t>
      </w:r>
      <w:r>
        <w:rPr>
          <w:spacing w:val="-5"/>
          <w:w w:val="105"/>
          <w:sz w:val="17"/>
          <w:vertAlign w:val="baseline"/>
        </w:rPr>
        <w:t>8</w:t>
      </w:r>
      <w:r>
        <w:rPr>
          <w:rFonts w:ascii="Latin Modern Math"/>
          <w:spacing w:val="-5"/>
          <w:w w:val="105"/>
          <w:sz w:val="17"/>
          <w:vertAlign w:val="baseline"/>
        </w:rPr>
        <w:t>)</w:t>
      </w:r>
    </w:p>
    <w:p>
      <w:pPr>
        <w:spacing w:line="271" w:lineRule="exact" w:before="0"/>
        <w:ind w:left="1278" w:right="48" w:firstLine="0"/>
        <w:jc w:val="center"/>
        <w:rPr>
          <w:i/>
          <w:sz w:val="11"/>
        </w:rPr>
      </w:pPr>
      <w:r>
        <w:rPr>
          <w:i/>
          <w:spacing w:val="-2"/>
          <w:sz w:val="11"/>
        </w:rPr>
        <w:t>i</w:t>
      </w:r>
      <w:r>
        <w:rPr>
          <w:rFonts w:ascii="Latin Modern Math" w:hAnsi="Latin Modern Math"/>
          <w:spacing w:val="-2"/>
          <w:sz w:val="11"/>
        </w:rPr>
        <w:t>∈</w:t>
      </w:r>
      <w:r>
        <w:rPr>
          <w:i/>
          <w:spacing w:val="-2"/>
          <w:sz w:val="11"/>
        </w:rPr>
        <w:t>SBk</w:t>
      </w:r>
    </w:p>
    <w:p>
      <w:pPr>
        <w:tabs>
          <w:tab w:pos="10329" w:val="left" w:leader="none"/>
        </w:tabs>
        <w:spacing w:line="364" w:lineRule="exact" w:before="0"/>
        <w:ind w:left="5534" w:right="0" w:firstLine="0"/>
        <w:jc w:val="both"/>
        <w:rPr>
          <w:rFonts w:ascii="Latin Modern Math"/>
          <w:sz w:val="17"/>
        </w:rPr>
      </w:pPr>
      <w:r>
        <w:rPr>
          <w:rFonts w:ascii="Standard Symbols PS"/>
          <w:w w:val="105"/>
          <w:sz w:val="21"/>
        </w:rPr>
        <w:t>l</w:t>
      </w:r>
      <w:r>
        <w:rPr>
          <w:i/>
          <w:w w:val="105"/>
          <w:position w:val="-4"/>
          <w:sz w:val="11"/>
        </w:rPr>
        <w:t>k</w:t>
      </w:r>
      <w:r>
        <w:rPr>
          <w:i/>
          <w:spacing w:val="27"/>
          <w:w w:val="105"/>
          <w:position w:val="-4"/>
          <w:sz w:val="11"/>
        </w:rPr>
        <w:t> </w:t>
      </w:r>
      <w:r>
        <w:rPr>
          <w:rFonts w:ascii="Latin Modern Math"/>
          <w:w w:val="105"/>
          <w:sz w:val="17"/>
        </w:rPr>
        <w:t>=</w:t>
      </w:r>
      <w:r>
        <w:rPr>
          <w:rFonts w:ascii="Latin Modern Math"/>
          <w:spacing w:val="-44"/>
          <w:w w:val="190"/>
          <w:sz w:val="17"/>
        </w:rPr>
        <w:t> </w:t>
      </w:r>
      <w:r>
        <w:rPr>
          <w:rFonts w:ascii="Arial"/>
          <w:w w:val="190"/>
          <w:position w:val="16"/>
          <w:sz w:val="17"/>
        </w:rPr>
        <w:t>X</w:t>
      </w:r>
      <w:r>
        <w:rPr>
          <w:rFonts w:ascii="Arial"/>
          <w:spacing w:val="-46"/>
          <w:w w:val="190"/>
          <w:position w:val="16"/>
          <w:sz w:val="17"/>
        </w:rPr>
        <w:t> </w:t>
      </w:r>
      <w:r>
        <w:rPr>
          <w:i/>
          <w:spacing w:val="-2"/>
          <w:w w:val="105"/>
          <w:sz w:val="17"/>
        </w:rPr>
        <w:t>ip</w:t>
      </w:r>
      <w:r>
        <w:rPr>
          <w:i/>
          <w:spacing w:val="-2"/>
          <w:w w:val="105"/>
          <w:position w:val="-3"/>
          <w:sz w:val="11"/>
        </w:rPr>
        <w:t>i</w:t>
      </w:r>
      <w:r>
        <w:rPr>
          <w:rFonts w:ascii="LM Roman 10"/>
          <w:spacing w:val="-2"/>
          <w:w w:val="105"/>
          <w:sz w:val="17"/>
        </w:rPr>
        <w:t>/</w:t>
      </w:r>
      <w:r>
        <w:rPr>
          <w:i/>
          <w:spacing w:val="-2"/>
          <w:w w:val="105"/>
          <w:sz w:val="17"/>
        </w:rPr>
        <w:t>q</w:t>
      </w:r>
      <w:r>
        <w:rPr>
          <w:i/>
          <w:spacing w:val="-2"/>
          <w:w w:val="105"/>
          <w:position w:val="-3"/>
          <w:sz w:val="11"/>
        </w:rPr>
        <w:t>k</w:t>
      </w:r>
      <w:r>
        <w:rPr>
          <w:i/>
          <w:position w:val="-3"/>
          <w:sz w:val="11"/>
        </w:rPr>
        <w:tab/>
      </w:r>
      <w:r>
        <w:rPr>
          <w:rFonts w:ascii="Latin Modern Math"/>
          <w:spacing w:val="-5"/>
          <w:w w:val="105"/>
          <w:sz w:val="17"/>
        </w:rPr>
        <w:t>(</w:t>
      </w:r>
      <w:r>
        <w:rPr>
          <w:spacing w:val="-5"/>
          <w:w w:val="105"/>
          <w:sz w:val="17"/>
        </w:rPr>
        <w:t>9</w:t>
      </w:r>
      <w:r>
        <w:rPr>
          <w:rFonts w:ascii="Latin Modern Math"/>
          <w:spacing w:val="-5"/>
          <w:w w:val="105"/>
          <w:sz w:val="17"/>
        </w:rPr>
        <w:t>)</w:t>
      </w:r>
    </w:p>
    <w:p>
      <w:pPr>
        <w:spacing w:line="472" w:lineRule="exact" w:before="0"/>
        <w:ind w:left="1278" w:right="0" w:firstLine="0"/>
        <w:jc w:val="center"/>
        <w:rPr>
          <w:i/>
          <w:sz w:val="11"/>
        </w:rPr>
      </w:pPr>
      <w:r>
        <w:rPr/>
        <mc:AlternateContent>
          <mc:Choice Requires="wps">
            <w:drawing>
              <wp:anchor distT="0" distB="0" distL="0" distR="0" allowOverlap="1" layoutInCell="1" locked="0" behindDoc="1" simplePos="0" relativeHeight="485725184">
                <wp:simplePos x="0" y="0"/>
                <wp:positionH relativeFrom="page">
                  <wp:posOffset>4214876</wp:posOffset>
                </wp:positionH>
                <wp:positionV relativeFrom="paragraph">
                  <wp:posOffset>258749</wp:posOffset>
                </wp:positionV>
                <wp:extent cx="60960" cy="8382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60960" cy="83820"/>
                        </a:xfrm>
                        <a:prstGeom prst="rect">
                          <a:avLst/>
                        </a:prstGeom>
                      </wps:spPr>
                      <wps:txbx>
                        <w:txbxContent>
                          <w:p>
                            <w:pPr>
                              <w:spacing w:before="5"/>
                              <w:ind w:left="0" w:right="0" w:firstLine="0"/>
                              <w:jc w:val="left"/>
                              <w:rPr>
                                <w:i/>
                                <w:sz w:val="11"/>
                              </w:rPr>
                            </w:pPr>
                            <w:r>
                              <w:rPr>
                                <w:i/>
                                <w:spacing w:val="-10"/>
                                <w:w w:val="90"/>
                                <w:sz w:val="11"/>
                              </w:rPr>
                              <w:t>M</w:t>
                            </w:r>
                          </w:p>
                        </w:txbxContent>
                      </wps:txbx>
                      <wps:bodyPr wrap="square" lIns="0" tIns="0" rIns="0" bIns="0" rtlCol="0">
                        <a:noAutofit/>
                      </wps:bodyPr>
                    </wps:wsp>
                  </a:graphicData>
                </a:graphic>
              </wp:anchor>
            </w:drawing>
          </mc:Choice>
          <mc:Fallback>
            <w:pict>
              <v:shape style="position:absolute;margin-left:331.880005pt;margin-top:20.373957pt;width:4.8pt;height:6.6pt;mso-position-horizontal-relative:page;mso-position-vertical-relative:paragraph;z-index:-17591296" type="#_x0000_t202" id="docshape35" filled="false" stroked="false">
                <v:textbox inset="0,0,0,0">
                  <w:txbxContent>
                    <w:p>
                      <w:pPr>
                        <w:spacing w:before="5"/>
                        <w:ind w:left="0" w:right="0" w:firstLine="0"/>
                        <w:jc w:val="left"/>
                        <w:rPr>
                          <w:i/>
                          <w:sz w:val="11"/>
                        </w:rPr>
                      </w:pPr>
                      <w:r>
                        <w:rPr>
                          <w:i/>
                          <w:spacing w:val="-10"/>
                          <w:w w:val="90"/>
                          <w:sz w:val="11"/>
                        </w:rPr>
                        <w:t>M</w:t>
                      </w:r>
                    </w:p>
                  </w:txbxContent>
                </v:textbox>
                <w10:wrap type="none"/>
              </v:shape>
            </w:pict>
          </mc:Fallback>
        </mc:AlternateContent>
      </w:r>
      <w:r>
        <w:rPr>
          <w:i/>
          <w:spacing w:val="-2"/>
          <w:sz w:val="11"/>
        </w:rPr>
        <w:t>i</w:t>
      </w:r>
      <w:r>
        <w:rPr>
          <w:rFonts w:ascii="Latin Modern Math" w:hAnsi="Latin Modern Math"/>
          <w:spacing w:val="-2"/>
          <w:sz w:val="11"/>
        </w:rPr>
        <w:t>∈</w:t>
      </w:r>
      <w:r>
        <w:rPr>
          <w:i/>
          <w:spacing w:val="-2"/>
          <w:sz w:val="11"/>
        </w:rPr>
        <w:t>SBk</w:t>
      </w:r>
    </w:p>
    <w:p>
      <w:pPr>
        <w:spacing w:after="0" w:line="472" w:lineRule="exact"/>
        <w:jc w:val="center"/>
        <w:rPr>
          <w:sz w:val="11"/>
        </w:rPr>
        <w:sectPr>
          <w:pgSz w:w="11910" w:h="15880"/>
          <w:pgMar w:header="890" w:footer="0" w:top="1080" w:bottom="280" w:left="500" w:right="540"/>
        </w:sectPr>
      </w:pPr>
    </w:p>
    <w:p>
      <w:pPr>
        <w:pStyle w:val="BodyText"/>
        <w:spacing w:before="97"/>
        <w:rPr>
          <w:i/>
        </w:rPr>
      </w:pPr>
    </w:p>
    <w:p>
      <w:pPr>
        <w:pStyle w:val="ListParagraph"/>
        <w:numPr>
          <w:ilvl w:val="2"/>
          <w:numId w:val="1"/>
        </w:numPr>
        <w:tabs>
          <w:tab w:pos="591" w:val="left" w:leader="none"/>
        </w:tabs>
        <w:spacing w:line="240" w:lineRule="auto" w:before="0" w:after="0"/>
        <w:ind w:left="591" w:right="0" w:hanging="436"/>
        <w:jc w:val="both"/>
        <w:rPr>
          <w:i/>
          <w:sz w:val="16"/>
        </w:rPr>
      </w:pPr>
      <w:r>
        <w:rPr>
          <w:i/>
          <w:sz w:val="16"/>
        </w:rPr>
        <w:t>Relative</w:t>
      </w:r>
      <w:r>
        <w:rPr>
          <w:i/>
          <w:spacing w:val="-5"/>
          <w:sz w:val="16"/>
        </w:rPr>
        <w:t> </w:t>
      </w:r>
      <w:r>
        <w:rPr>
          <w:i/>
          <w:spacing w:val="-2"/>
          <w:sz w:val="16"/>
        </w:rPr>
        <w:t>entropy</w:t>
      </w:r>
    </w:p>
    <w:p>
      <w:pPr>
        <w:pStyle w:val="BodyText"/>
        <w:spacing w:line="276" w:lineRule="auto" w:before="28"/>
        <w:ind w:left="154" w:right="38" w:firstLine="233"/>
        <w:jc w:val="both"/>
      </w:pPr>
      <w:r>
        <w:rPr>
          <w:w w:val="105"/>
        </w:rPr>
        <w:t>The relative entropy or Kullback-Leibler distance </w:t>
      </w:r>
      <w:r>
        <w:rPr>
          <w:i/>
          <w:w w:val="105"/>
        </w:rPr>
        <w:t>D </w:t>
      </w:r>
      <w:r>
        <w:rPr>
          <w:w w:val="105"/>
        </w:rPr>
        <w:t>is </w:t>
      </w:r>
      <w:r>
        <w:rPr>
          <w:w w:val="105"/>
        </w:rPr>
        <w:t>estimated as</w:t>
      </w:r>
      <w:r>
        <w:rPr>
          <w:w w:val="105"/>
        </w:rPr>
        <w:t> the</w:t>
      </w:r>
      <w:r>
        <w:rPr>
          <w:w w:val="105"/>
        </w:rPr>
        <w:t> distance</w:t>
      </w:r>
      <w:r>
        <w:rPr>
          <w:w w:val="105"/>
        </w:rPr>
        <w:t> between</w:t>
      </w:r>
      <w:r>
        <w:rPr>
          <w:w w:val="105"/>
        </w:rPr>
        <w:t> the</w:t>
      </w:r>
      <w:r>
        <w:rPr>
          <w:w w:val="105"/>
        </w:rPr>
        <w:t> two</w:t>
      </w:r>
      <w:r>
        <w:rPr>
          <w:w w:val="105"/>
        </w:rPr>
        <w:t> distributions</w:t>
      </w:r>
      <w:r>
        <w:rPr>
          <w:w w:val="105"/>
        </w:rPr>
        <w:t> of</w:t>
      </w:r>
      <w:r>
        <w:rPr>
          <w:w w:val="105"/>
        </w:rPr>
        <w:t> bands</w:t>
      </w:r>
      <w:r>
        <w:rPr>
          <w:w w:val="105"/>
        </w:rPr>
        <w:t> </w:t>
      </w:r>
      <w:hyperlink w:history="true" w:anchor="_bookmark44">
        <w:r>
          <w:rPr>
            <w:color w:val="007FAD"/>
            <w:w w:val="105"/>
          </w:rPr>
          <w:t>[20]</w:t>
        </w:r>
      </w:hyperlink>
      <w:r>
        <w:rPr>
          <w:w w:val="105"/>
        </w:rPr>
        <w:t>.</w:t>
      </w:r>
      <w:r>
        <w:rPr>
          <w:w w:val="105"/>
        </w:rPr>
        <w:t> The relative</w:t>
      </w:r>
      <w:r>
        <w:rPr>
          <w:spacing w:val="32"/>
          <w:w w:val="105"/>
        </w:rPr>
        <w:t> </w:t>
      </w:r>
      <w:r>
        <w:rPr>
          <w:w w:val="105"/>
        </w:rPr>
        <w:t>entropy</w:t>
      </w:r>
      <w:r>
        <w:rPr>
          <w:spacing w:val="34"/>
          <w:w w:val="105"/>
        </w:rPr>
        <w:t> </w:t>
      </w:r>
      <w:r>
        <w:rPr>
          <w:w w:val="105"/>
        </w:rPr>
        <w:t>of</w:t>
      </w:r>
      <w:r>
        <w:rPr>
          <w:spacing w:val="33"/>
          <w:w w:val="105"/>
        </w:rPr>
        <w:t> </w:t>
      </w:r>
      <w:r>
        <w:rPr>
          <w:w w:val="105"/>
        </w:rPr>
        <w:t>mutual</w:t>
      </w:r>
      <w:r>
        <w:rPr>
          <w:spacing w:val="33"/>
          <w:w w:val="105"/>
        </w:rPr>
        <w:t> </w:t>
      </w:r>
      <w:r>
        <w:rPr>
          <w:w w:val="105"/>
        </w:rPr>
        <w:t>information</w:t>
      </w:r>
      <w:r>
        <w:rPr>
          <w:spacing w:val="34"/>
          <w:w w:val="105"/>
        </w:rPr>
        <w:t> </w:t>
      </w:r>
      <w:r>
        <w:rPr>
          <w:w w:val="105"/>
        </w:rPr>
        <w:t>is</w:t>
      </w:r>
      <w:r>
        <w:rPr>
          <w:spacing w:val="34"/>
          <w:w w:val="105"/>
        </w:rPr>
        <w:t> </w:t>
      </w:r>
      <w:r>
        <w:rPr>
          <w:w w:val="105"/>
        </w:rPr>
        <w:t>derived</w:t>
      </w:r>
      <w:r>
        <w:rPr>
          <w:spacing w:val="33"/>
          <w:w w:val="105"/>
        </w:rPr>
        <w:t> </w:t>
      </w:r>
      <w:r>
        <w:rPr>
          <w:w w:val="105"/>
        </w:rPr>
        <w:t>from</w:t>
      </w:r>
      <w:r>
        <w:rPr>
          <w:spacing w:val="33"/>
          <w:w w:val="105"/>
        </w:rPr>
        <w:t> </w:t>
      </w:r>
      <w:r>
        <w:rPr>
          <w:spacing w:val="-2"/>
          <w:w w:val="105"/>
        </w:rPr>
        <w:t>equation</w:t>
      </w:r>
    </w:p>
    <w:p>
      <w:pPr>
        <w:pStyle w:val="BodyText"/>
        <w:spacing w:line="25" w:lineRule="exact"/>
        <w:ind w:left="154"/>
        <w:jc w:val="both"/>
      </w:pPr>
      <w:bookmarkStart w:name="_bookmark9" w:id="19"/>
      <w:bookmarkEnd w:id="19"/>
      <w:r>
        <w:rPr/>
      </w:r>
      <w:hyperlink w:history="true" w:anchor="_bookmark4">
        <w:r>
          <w:rPr>
            <w:color w:val="007FAD"/>
            <w:w w:val="105"/>
          </w:rPr>
          <w:t>(2)</w:t>
        </w:r>
      </w:hyperlink>
      <w:r>
        <w:rPr>
          <w:color w:val="007FAD"/>
          <w:spacing w:val="13"/>
          <w:w w:val="105"/>
        </w:rPr>
        <w:t> </w:t>
      </w:r>
      <w:r>
        <w:rPr>
          <w:w w:val="105"/>
        </w:rPr>
        <w:t>and</w:t>
      </w:r>
      <w:r>
        <w:rPr>
          <w:spacing w:val="15"/>
          <w:w w:val="105"/>
        </w:rPr>
        <w:t> </w:t>
      </w:r>
      <w:r>
        <w:rPr>
          <w:w w:val="105"/>
        </w:rPr>
        <w:t>calculated</w:t>
      </w:r>
      <w:r>
        <w:rPr>
          <w:spacing w:val="12"/>
          <w:w w:val="105"/>
        </w:rPr>
        <w:t> </w:t>
      </w:r>
      <w:r>
        <w:rPr>
          <w:w w:val="105"/>
        </w:rPr>
        <w:t>as</w:t>
      </w:r>
      <w:r>
        <w:rPr>
          <w:spacing w:val="16"/>
          <w:w w:val="105"/>
        </w:rPr>
        <w:t> </w:t>
      </w:r>
      <w:r>
        <w:rPr>
          <w:spacing w:val="-2"/>
          <w:w w:val="105"/>
        </w:rPr>
        <w:t>follows:</w:t>
      </w:r>
    </w:p>
    <w:p>
      <w:pPr>
        <w:tabs>
          <w:tab w:pos="4949" w:val="left" w:leader="none"/>
        </w:tabs>
        <w:spacing w:line="610" w:lineRule="exact" w:before="0"/>
        <w:ind w:left="154" w:right="0" w:firstLine="0"/>
        <w:jc w:val="both"/>
        <w:rPr>
          <w:rFonts w:ascii="Latin Modern Math"/>
          <w:sz w:val="17"/>
        </w:rPr>
      </w:pPr>
      <w:r>
        <w:rPr>
          <w:i/>
          <w:w w:val="90"/>
          <w:sz w:val="17"/>
        </w:rPr>
        <w:t>I</w:t>
      </w:r>
      <w:r>
        <w:rPr>
          <w:rFonts w:ascii="Latin Modern Math"/>
          <w:w w:val="90"/>
          <w:sz w:val="17"/>
        </w:rPr>
        <w:t>(</w:t>
      </w:r>
      <w:r>
        <w:rPr>
          <w:i/>
          <w:w w:val="90"/>
          <w:sz w:val="17"/>
        </w:rPr>
        <w:t>B</w:t>
      </w:r>
      <w:r>
        <w:rPr>
          <w:i/>
          <w:w w:val="90"/>
          <w:sz w:val="17"/>
          <w:vertAlign w:val="subscript"/>
        </w:rPr>
        <w:t>i</w:t>
      </w:r>
      <w:r>
        <w:rPr>
          <w:rFonts w:ascii="LM Roman 10"/>
          <w:w w:val="90"/>
          <w:sz w:val="17"/>
          <w:vertAlign w:val="baseline"/>
        </w:rPr>
        <w:t>,</w:t>
      </w:r>
      <w:r>
        <w:rPr>
          <w:rFonts w:ascii="LM Roman 10"/>
          <w:spacing w:val="-14"/>
          <w:w w:val="90"/>
          <w:sz w:val="17"/>
          <w:vertAlign w:val="baseline"/>
        </w:rPr>
        <w:t> </w:t>
      </w:r>
      <w:r>
        <w:rPr>
          <w:i/>
          <w:w w:val="90"/>
          <w:sz w:val="17"/>
          <w:vertAlign w:val="baseline"/>
        </w:rPr>
        <w:t>B</w:t>
      </w:r>
      <w:r>
        <w:rPr>
          <w:i/>
          <w:w w:val="90"/>
          <w:sz w:val="17"/>
          <w:vertAlign w:val="subscript"/>
        </w:rPr>
        <w:t>i</w:t>
      </w:r>
      <w:r>
        <w:rPr>
          <w:rFonts w:ascii="Latin Modern Math"/>
          <w:w w:val="90"/>
          <w:sz w:val="17"/>
          <w:vertAlign w:val="subscript"/>
        </w:rPr>
        <w:t>+</w:t>
      </w:r>
      <w:r>
        <w:rPr>
          <w:w w:val="90"/>
          <w:sz w:val="17"/>
          <w:vertAlign w:val="subscript"/>
        </w:rPr>
        <w:t>1</w:t>
      </w:r>
      <w:r>
        <w:rPr>
          <w:rFonts w:ascii="Latin Modern Math"/>
          <w:w w:val="90"/>
          <w:sz w:val="17"/>
          <w:vertAlign w:val="baseline"/>
        </w:rPr>
        <w:t>)</w:t>
      </w:r>
      <w:r>
        <w:rPr>
          <w:rFonts w:ascii="Latin Modern Math"/>
          <w:spacing w:val="8"/>
          <w:sz w:val="17"/>
          <w:vertAlign w:val="baseline"/>
        </w:rPr>
        <w:t> </w:t>
      </w:r>
      <w:r>
        <w:rPr>
          <w:rFonts w:ascii="Latin Modern Math"/>
          <w:w w:val="90"/>
          <w:sz w:val="17"/>
          <w:vertAlign w:val="baseline"/>
        </w:rPr>
        <w:t>=</w:t>
      </w:r>
      <w:r>
        <w:rPr>
          <w:rFonts w:ascii="Latin Modern Math"/>
          <w:spacing w:val="7"/>
          <w:sz w:val="17"/>
          <w:vertAlign w:val="baseline"/>
        </w:rPr>
        <w:t> </w:t>
      </w:r>
      <w:r>
        <w:rPr>
          <w:i/>
          <w:w w:val="90"/>
          <w:sz w:val="17"/>
          <w:vertAlign w:val="baseline"/>
        </w:rPr>
        <w:t>D</w:t>
      </w:r>
      <w:r>
        <w:rPr>
          <w:rFonts w:ascii="Latin Modern Math"/>
          <w:w w:val="90"/>
          <w:sz w:val="17"/>
          <w:vertAlign w:val="baseline"/>
        </w:rPr>
        <w:t>(</w:t>
      </w:r>
      <w:r>
        <w:rPr>
          <w:i/>
          <w:w w:val="90"/>
          <w:sz w:val="17"/>
          <w:vertAlign w:val="baseline"/>
        </w:rPr>
        <w:t>P</w:t>
      </w:r>
      <w:r>
        <w:rPr>
          <w:rFonts w:ascii="Latin Modern Math"/>
          <w:w w:val="90"/>
          <w:sz w:val="17"/>
          <w:vertAlign w:val="baseline"/>
        </w:rPr>
        <w:t>(</w:t>
      </w:r>
      <w:r>
        <w:rPr>
          <w:i/>
          <w:w w:val="90"/>
          <w:sz w:val="17"/>
          <w:vertAlign w:val="baseline"/>
        </w:rPr>
        <w:t>x</w:t>
      </w:r>
      <w:r>
        <w:rPr>
          <w:rFonts w:ascii="LM Roman 10"/>
          <w:w w:val="90"/>
          <w:sz w:val="17"/>
          <w:vertAlign w:val="baseline"/>
        </w:rPr>
        <w:t>,</w:t>
      </w:r>
      <w:r>
        <w:rPr>
          <w:rFonts w:ascii="LM Roman 10"/>
          <w:spacing w:val="-14"/>
          <w:w w:val="90"/>
          <w:sz w:val="17"/>
          <w:vertAlign w:val="baseline"/>
        </w:rPr>
        <w:t> </w:t>
      </w:r>
      <w:r>
        <w:rPr>
          <w:i/>
          <w:spacing w:val="-2"/>
          <w:w w:val="90"/>
          <w:sz w:val="17"/>
          <w:vertAlign w:val="baseline"/>
        </w:rPr>
        <w:t>y</w:t>
      </w:r>
      <w:r>
        <w:rPr>
          <w:rFonts w:ascii="Latin Modern Math"/>
          <w:spacing w:val="-2"/>
          <w:w w:val="90"/>
          <w:sz w:val="17"/>
          <w:vertAlign w:val="baseline"/>
        </w:rPr>
        <w:t>)||</w:t>
      </w:r>
      <w:r>
        <w:rPr>
          <w:i/>
          <w:spacing w:val="-2"/>
          <w:w w:val="90"/>
          <w:sz w:val="17"/>
          <w:vertAlign w:val="baseline"/>
        </w:rPr>
        <w:t>P</w:t>
      </w:r>
      <w:r>
        <w:rPr>
          <w:rFonts w:ascii="Latin Modern Math"/>
          <w:spacing w:val="-2"/>
          <w:w w:val="90"/>
          <w:sz w:val="17"/>
          <w:vertAlign w:val="baseline"/>
        </w:rPr>
        <w:t>(</w:t>
      </w:r>
      <w:r>
        <w:rPr>
          <w:i/>
          <w:spacing w:val="-2"/>
          <w:w w:val="90"/>
          <w:sz w:val="17"/>
          <w:vertAlign w:val="baseline"/>
        </w:rPr>
        <w:t>x</w:t>
      </w:r>
      <w:r>
        <w:rPr>
          <w:rFonts w:ascii="Latin Modern Math"/>
          <w:spacing w:val="-2"/>
          <w:w w:val="90"/>
          <w:sz w:val="17"/>
          <w:vertAlign w:val="baseline"/>
        </w:rPr>
        <w:t>)(</w:t>
      </w:r>
      <w:r>
        <w:rPr>
          <w:i/>
          <w:spacing w:val="-2"/>
          <w:w w:val="90"/>
          <w:sz w:val="17"/>
          <w:vertAlign w:val="baseline"/>
        </w:rPr>
        <w:t>P</w:t>
      </w:r>
      <w:r>
        <w:rPr>
          <w:rFonts w:ascii="Latin Modern Math"/>
          <w:spacing w:val="-2"/>
          <w:w w:val="90"/>
          <w:sz w:val="17"/>
          <w:vertAlign w:val="baseline"/>
        </w:rPr>
        <w:t>(</w:t>
      </w:r>
      <w:r>
        <w:rPr>
          <w:i/>
          <w:spacing w:val="-2"/>
          <w:w w:val="90"/>
          <w:sz w:val="17"/>
          <w:vertAlign w:val="baseline"/>
        </w:rPr>
        <w:t>y</w:t>
      </w:r>
      <w:r>
        <w:rPr>
          <w:rFonts w:ascii="Latin Modern Math"/>
          <w:spacing w:val="-2"/>
          <w:w w:val="90"/>
          <w:sz w:val="17"/>
          <w:vertAlign w:val="baseline"/>
        </w:rPr>
        <w:t>))</w:t>
      </w:r>
      <w:r>
        <w:rPr>
          <w:rFonts w:ascii="Latin Modern Math"/>
          <w:sz w:val="17"/>
          <w:vertAlign w:val="baseline"/>
        </w:rPr>
        <w:tab/>
      </w:r>
      <w:r>
        <w:rPr>
          <w:rFonts w:ascii="Latin Modern Math"/>
          <w:spacing w:val="-5"/>
          <w:sz w:val="17"/>
          <w:vertAlign w:val="baseline"/>
        </w:rPr>
        <w:t>(</w:t>
      </w:r>
      <w:r>
        <w:rPr>
          <w:spacing w:val="-5"/>
          <w:sz w:val="17"/>
          <w:vertAlign w:val="baseline"/>
        </w:rPr>
        <w:t>5</w:t>
      </w:r>
      <w:r>
        <w:rPr>
          <w:rFonts w:ascii="Latin Modern Math"/>
          <w:spacing w:val="-5"/>
          <w:sz w:val="17"/>
          <w:vertAlign w:val="baseline"/>
        </w:rPr>
        <w:t>)</w:t>
      </w:r>
    </w:p>
    <w:p>
      <w:pPr>
        <w:spacing w:line="170" w:lineRule="exact" w:before="0"/>
        <w:ind w:left="974" w:right="0" w:firstLine="0"/>
        <w:jc w:val="left"/>
        <w:rPr>
          <w:rFonts w:ascii="Latin Modern Math"/>
          <w:sz w:val="17"/>
        </w:rPr>
      </w:pPr>
      <w:r>
        <w:rPr>
          <w:rFonts w:ascii="Times New Roman"/>
          <w:spacing w:val="32"/>
          <w:sz w:val="17"/>
          <w:u w:val="single"/>
        </w:rPr>
        <w:t>  </w:t>
      </w:r>
      <w:r>
        <w:rPr>
          <w:i/>
          <w:spacing w:val="2"/>
          <w:w w:val="90"/>
          <w:sz w:val="17"/>
          <w:u w:val="single"/>
        </w:rPr>
        <w:t>P</w:t>
      </w:r>
      <w:r>
        <w:rPr>
          <w:i/>
          <w:spacing w:val="2"/>
          <w:w w:val="90"/>
          <w:sz w:val="17"/>
          <w:u w:val="single"/>
          <w:vertAlign w:val="subscript"/>
        </w:rPr>
        <w:t>BiBi</w:t>
      </w:r>
      <w:r>
        <w:rPr>
          <w:rFonts w:ascii="Latin Modern Math"/>
          <w:spacing w:val="2"/>
          <w:w w:val="90"/>
          <w:sz w:val="17"/>
          <w:u w:val="single"/>
          <w:vertAlign w:val="subscript"/>
        </w:rPr>
        <w:t>+</w:t>
      </w:r>
      <w:r>
        <w:rPr>
          <w:spacing w:val="2"/>
          <w:w w:val="90"/>
          <w:sz w:val="17"/>
          <w:u w:val="single"/>
          <w:vertAlign w:val="subscript"/>
        </w:rPr>
        <w:t>1</w:t>
      </w:r>
      <w:r>
        <w:rPr>
          <w:rFonts w:ascii="Latin Modern Math"/>
          <w:spacing w:val="2"/>
          <w:w w:val="90"/>
          <w:sz w:val="17"/>
          <w:u w:val="single"/>
          <w:vertAlign w:val="baseline"/>
        </w:rPr>
        <w:t>(</w:t>
      </w:r>
      <w:r>
        <w:rPr>
          <w:i/>
          <w:spacing w:val="2"/>
          <w:w w:val="90"/>
          <w:sz w:val="17"/>
          <w:u w:val="single"/>
          <w:vertAlign w:val="baseline"/>
        </w:rPr>
        <w:t>x</w:t>
      </w:r>
      <w:r>
        <w:rPr>
          <w:rFonts w:ascii="LM Roman 10"/>
          <w:spacing w:val="2"/>
          <w:w w:val="90"/>
          <w:sz w:val="17"/>
          <w:u w:val="single"/>
          <w:vertAlign w:val="baseline"/>
        </w:rPr>
        <w:t>,</w:t>
      </w:r>
      <w:r>
        <w:rPr>
          <w:rFonts w:ascii="LM Roman 10"/>
          <w:spacing w:val="-19"/>
          <w:w w:val="90"/>
          <w:sz w:val="17"/>
          <w:u w:val="single"/>
          <w:vertAlign w:val="baseline"/>
        </w:rPr>
        <w:t> </w:t>
      </w:r>
      <w:r>
        <w:rPr>
          <w:i/>
          <w:spacing w:val="-5"/>
          <w:sz w:val="17"/>
          <w:u w:val="single"/>
          <w:vertAlign w:val="baseline"/>
        </w:rPr>
        <w:t>y</w:t>
      </w:r>
      <w:r>
        <w:rPr>
          <w:rFonts w:ascii="Latin Modern Math"/>
          <w:spacing w:val="-5"/>
          <w:sz w:val="17"/>
          <w:u w:val="single"/>
          <w:vertAlign w:val="baseline"/>
        </w:rPr>
        <w:t>)</w:t>
      </w:r>
      <w:r>
        <w:rPr>
          <w:rFonts w:ascii="Latin Modern Math"/>
          <w:spacing w:val="80"/>
          <w:sz w:val="17"/>
          <w:u w:val="single"/>
          <w:vertAlign w:val="baseline"/>
        </w:rPr>
        <w:t> </w:t>
      </w:r>
    </w:p>
    <w:p>
      <w:pPr>
        <w:tabs>
          <w:tab w:pos="4949" w:val="left" w:leader="none"/>
        </w:tabs>
        <w:spacing w:line="120" w:lineRule="auto" w:before="0"/>
        <w:ind w:left="154" w:right="0" w:firstLine="0"/>
        <w:jc w:val="both"/>
        <w:rPr>
          <w:rFonts w:ascii="Latin Modern Math" w:hAnsi="Latin Modern Math"/>
          <w:sz w:val="17"/>
        </w:rPr>
      </w:pPr>
      <w:r>
        <w:rPr>
          <w:rFonts w:ascii="Latin Modern Math" w:hAnsi="Latin Modern Math"/>
          <w:w w:val="90"/>
          <w:position w:val="12"/>
          <w:sz w:val="17"/>
        </w:rPr>
        <w:t>=</w:t>
      </w:r>
      <w:r>
        <w:rPr>
          <w:rFonts w:ascii="Latin Modern Math" w:hAnsi="Latin Modern Math"/>
          <w:spacing w:val="2"/>
          <w:position w:val="12"/>
          <w:sz w:val="17"/>
        </w:rPr>
        <w:t> </w:t>
      </w:r>
      <w:r>
        <w:rPr>
          <w:i/>
          <w:w w:val="90"/>
          <w:position w:val="12"/>
          <w:sz w:val="17"/>
        </w:rPr>
        <w:t>R</w:t>
      </w:r>
      <w:r>
        <w:rPr>
          <w:i/>
          <w:w w:val="90"/>
          <w:position w:val="9"/>
          <w:sz w:val="11"/>
        </w:rPr>
        <w:t>P</w:t>
      </w:r>
      <w:r>
        <w:rPr>
          <w:rFonts w:ascii="Latin Modern Math" w:hAnsi="Latin Modern Math"/>
          <w:w w:val="90"/>
          <w:position w:val="9"/>
          <w:sz w:val="11"/>
        </w:rPr>
        <w:t>(</w:t>
      </w:r>
      <w:r>
        <w:rPr>
          <w:i/>
          <w:w w:val="90"/>
          <w:position w:val="9"/>
          <w:sz w:val="11"/>
        </w:rPr>
        <w:t>x</w:t>
      </w:r>
      <w:r>
        <w:rPr>
          <w:rFonts w:ascii="LM Roman 10" w:hAnsi="LM Roman 10"/>
          <w:w w:val="90"/>
          <w:position w:val="9"/>
          <w:sz w:val="11"/>
        </w:rPr>
        <w:t>,</w:t>
      </w:r>
      <w:r>
        <w:rPr>
          <w:i/>
          <w:w w:val="90"/>
          <w:position w:val="9"/>
          <w:sz w:val="11"/>
        </w:rPr>
        <w:t>y</w:t>
      </w:r>
      <w:r>
        <w:rPr>
          <w:rFonts w:ascii="Latin Modern Math" w:hAnsi="Latin Modern Math"/>
          <w:w w:val="90"/>
          <w:position w:val="9"/>
          <w:sz w:val="11"/>
        </w:rPr>
        <w:t>)</w:t>
      </w:r>
      <w:r>
        <w:rPr>
          <w:i/>
          <w:w w:val="90"/>
          <w:position w:val="12"/>
          <w:sz w:val="17"/>
        </w:rPr>
        <w:t>log</w:t>
      </w:r>
      <w:r>
        <w:rPr>
          <w:i/>
          <w:spacing w:val="5"/>
          <w:position w:val="12"/>
          <w:sz w:val="17"/>
        </w:rPr>
        <w:t> </w:t>
      </w:r>
      <w:r>
        <w:rPr>
          <w:i/>
          <w:w w:val="90"/>
          <w:sz w:val="17"/>
        </w:rPr>
        <w:t>P</w:t>
      </w:r>
      <w:r>
        <w:rPr>
          <w:i/>
          <w:w w:val="90"/>
          <w:sz w:val="17"/>
          <w:vertAlign w:val="subscript"/>
        </w:rPr>
        <w:t>Bi</w:t>
      </w:r>
      <w:r>
        <w:rPr>
          <w:rFonts w:ascii="Latin Modern Math" w:hAnsi="Latin Modern Math"/>
          <w:w w:val="90"/>
          <w:sz w:val="17"/>
          <w:vertAlign w:val="baseline"/>
        </w:rPr>
        <w:t>(</w:t>
      </w:r>
      <w:r>
        <w:rPr>
          <w:i/>
          <w:w w:val="90"/>
          <w:sz w:val="17"/>
          <w:vertAlign w:val="baseline"/>
        </w:rPr>
        <w:t>x</w:t>
      </w:r>
      <w:r>
        <w:rPr>
          <w:rFonts w:ascii="Latin Modern Math" w:hAnsi="Latin Modern Math"/>
          <w:w w:val="90"/>
          <w:sz w:val="17"/>
          <w:vertAlign w:val="baseline"/>
        </w:rPr>
        <w:t>)</w:t>
      </w:r>
      <w:r>
        <w:rPr>
          <w:rFonts w:ascii="Latin Modern Math" w:hAnsi="Latin Modern Math"/>
          <w:spacing w:val="-3"/>
          <w:w w:val="90"/>
          <w:sz w:val="17"/>
          <w:vertAlign w:val="baseline"/>
        </w:rPr>
        <w:t> </w:t>
      </w:r>
      <w:r>
        <w:rPr>
          <w:rFonts w:ascii="Latin Modern Math" w:hAnsi="Latin Modern Math"/>
          <w:w w:val="90"/>
          <w:sz w:val="17"/>
          <w:vertAlign w:val="baseline"/>
        </w:rPr>
        <w:t>·</w:t>
      </w:r>
      <w:r>
        <w:rPr>
          <w:rFonts w:ascii="Latin Modern Math" w:hAnsi="Latin Modern Math"/>
          <w:spacing w:val="-2"/>
          <w:w w:val="90"/>
          <w:sz w:val="17"/>
          <w:vertAlign w:val="baseline"/>
        </w:rPr>
        <w:t> </w:t>
      </w:r>
      <w:r>
        <w:rPr>
          <w:i/>
          <w:spacing w:val="-2"/>
          <w:w w:val="90"/>
          <w:sz w:val="17"/>
          <w:vertAlign w:val="baseline"/>
        </w:rPr>
        <w:t>P</w:t>
      </w:r>
      <w:r>
        <w:rPr>
          <w:i/>
          <w:spacing w:val="-2"/>
          <w:w w:val="90"/>
          <w:sz w:val="17"/>
          <w:vertAlign w:val="subscript"/>
        </w:rPr>
        <w:t>Bi</w:t>
      </w:r>
      <w:r>
        <w:rPr>
          <w:rFonts w:ascii="Latin Modern Math" w:hAnsi="Latin Modern Math"/>
          <w:spacing w:val="-2"/>
          <w:w w:val="90"/>
          <w:sz w:val="17"/>
          <w:vertAlign w:val="subscript"/>
        </w:rPr>
        <w:t>+</w:t>
      </w:r>
      <w:r>
        <w:rPr>
          <w:spacing w:val="-2"/>
          <w:w w:val="90"/>
          <w:sz w:val="17"/>
          <w:vertAlign w:val="subscript"/>
        </w:rPr>
        <w:t>1</w:t>
      </w:r>
      <w:r>
        <w:rPr>
          <w:rFonts w:ascii="Latin Modern Math" w:hAnsi="Latin Modern Math"/>
          <w:spacing w:val="-2"/>
          <w:w w:val="90"/>
          <w:sz w:val="17"/>
          <w:vertAlign w:val="baseline"/>
        </w:rPr>
        <w:t>(</w:t>
      </w:r>
      <w:r>
        <w:rPr>
          <w:i/>
          <w:spacing w:val="-2"/>
          <w:w w:val="90"/>
          <w:sz w:val="17"/>
          <w:vertAlign w:val="baseline"/>
        </w:rPr>
        <w:t>y</w:t>
      </w:r>
      <w:r>
        <w:rPr>
          <w:rFonts w:ascii="Latin Modern Math" w:hAnsi="Latin Modern Math"/>
          <w:spacing w:val="-2"/>
          <w:w w:val="90"/>
          <w:sz w:val="17"/>
          <w:vertAlign w:val="baseline"/>
        </w:rPr>
        <w:t>)</w:t>
      </w:r>
      <w:r>
        <w:rPr>
          <w:rFonts w:ascii="Latin Modern Math" w:hAnsi="Latin Modern Math"/>
          <w:sz w:val="17"/>
          <w:vertAlign w:val="baseline"/>
        </w:rPr>
        <w:tab/>
      </w:r>
      <w:r>
        <w:rPr>
          <w:rFonts w:ascii="Latin Modern Math" w:hAnsi="Latin Modern Math"/>
          <w:spacing w:val="-5"/>
          <w:position w:val="12"/>
          <w:sz w:val="17"/>
          <w:vertAlign w:val="baseline"/>
        </w:rPr>
        <w:t>(</w:t>
      </w:r>
      <w:r>
        <w:rPr>
          <w:spacing w:val="-5"/>
          <w:position w:val="12"/>
          <w:sz w:val="17"/>
          <w:vertAlign w:val="baseline"/>
        </w:rPr>
        <w:t>6</w:t>
      </w:r>
      <w:r>
        <w:rPr>
          <w:rFonts w:ascii="Latin Modern Math" w:hAnsi="Latin Modern Math"/>
          <w:spacing w:val="-5"/>
          <w:position w:val="12"/>
          <w:sz w:val="17"/>
          <w:vertAlign w:val="baseline"/>
        </w:rPr>
        <w:t>)</w:t>
      </w:r>
    </w:p>
    <w:p>
      <w:pPr>
        <w:pStyle w:val="BodyText"/>
        <w:spacing w:line="87" w:lineRule="exact"/>
        <w:ind w:right="40"/>
        <w:jc w:val="right"/>
      </w:pPr>
      <w:r>
        <w:rPr>
          <w:w w:val="105"/>
        </w:rPr>
        <w:t>The</w:t>
      </w:r>
      <w:r>
        <w:rPr>
          <w:spacing w:val="10"/>
          <w:w w:val="105"/>
        </w:rPr>
        <w:t> </w:t>
      </w:r>
      <w:r>
        <w:rPr>
          <w:w w:val="105"/>
        </w:rPr>
        <w:t>steps</w:t>
      </w:r>
      <w:r>
        <w:rPr>
          <w:spacing w:val="9"/>
          <w:w w:val="105"/>
        </w:rPr>
        <w:t> </w:t>
      </w:r>
      <w:r>
        <w:rPr>
          <w:w w:val="105"/>
        </w:rPr>
        <w:t>involved</w:t>
      </w:r>
      <w:r>
        <w:rPr>
          <w:spacing w:val="9"/>
          <w:w w:val="105"/>
        </w:rPr>
        <w:t> </w:t>
      </w:r>
      <w:r>
        <w:rPr>
          <w:w w:val="105"/>
        </w:rPr>
        <w:t>in</w:t>
      </w:r>
      <w:r>
        <w:rPr>
          <w:spacing w:val="9"/>
          <w:w w:val="105"/>
        </w:rPr>
        <w:t> </w:t>
      </w:r>
      <w:r>
        <w:rPr>
          <w:w w:val="105"/>
        </w:rPr>
        <w:t>the</w:t>
      </w:r>
      <w:r>
        <w:rPr>
          <w:spacing w:val="11"/>
          <w:w w:val="105"/>
        </w:rPr>
        <w:t> </w:t>
      </w:r>
      <w:r>
        <w:rPr>
          <w:w w:val="105"/>
        </w:rPr>
        <w:t>proposed</w:t>
      </w:r>
      <w:r>
        <w:rPr>
          <w:spacing w:val="8"/>
          <w:w w:val="105"/>
        </w:rPr>
        <w:t> </w:t>
      </w:r>
      <w:r>
        <w:rPr>
          <w:w w:val="105"/>
        </w:rPr>
        <w:t>fusion</w:t>
      </w:r>
      <w:r>
        <w:rPr>
          <w:spacing w:val="9"/>
          <w:w w:val="105"/>
        </w:rPr>
        <w:t> </w:t>
      </w:r>
      <w:r>
        <w:rPr>
          <w:w w:val="105"/>
        </w:rPr>
        <w:t>of</w:t>
      </w:r>
      <w:r>
        <w:rPr>
          <w:spacing w:val="11"/>
          <w:w w:val="105"/>
        </w:rPr>
        <w:t> </w:t>
      </w:r>
      <w:r>
        <w:rPr>
          <w:w w:val="105"/>
        </w:rPr>
        <w:t>MI_Otsu</w:t>
      </w:r>
      <w:r>
        <w:rPr>
          <w:spacing w:val="8"/>
          <w:w w:val="105"/>
        </w:rPr>
        <w:t> </w:t>
      </w:r>
      <w:r>
        <w:rPr>
          <w:w w:val="105"/>
        </w:rPr>
        <w:t>for</w:t>
      </w:r>
      <w:r>
        <w:rPr>
          <w:spacing w:val="9"/>
          <w:w w:val="105"/>
        </w:rPr>
        <w:t> </w:t>
      </w:r>
      <w:r>
        <w:rPr>
          <w:spacing w:val="-2"/>
          <w:w w:val="105"/>
        </w:rPr>
        <w:t>Rela-</w:t>
      </w:r>
    </w:p>
    <w:p>
      <w:pPr>
        <w:pStyle w:val="BodyText"/>
        <w:ind w:left="154"/>
        <w:jc w:val="both"/>
      </w:pPr>
      <w:r>
        <w:rPr>
          <w:w w:val="105"/>
        </w:rPr>
        <w:t>tive</w:t>
      </w:r>
      <w:r>
        <w:rPr>
          <w:spacing w:val="16"/>
          <w:w w:val="105"/>
        </w:rPr>
        <w:t> </w:t>
      </w:r>
      <w:r>
        <w:rPr>
          <w:w w:val="105"/>
        </w:rPr>
        <w:t>entropy</w:t>
      </w:r>
      <w:r>
        <w:rPr>
          <w:spacing w:val="19"/>
          <w:w w:val="105"/>
        </w:rPr>
        <w:t> </w:t>
      </w:r>
      <w:r>
        <w:rPr>
          <w:w w:val="105"/>
        </w:rPr>
        <w:t>research</w:t>
      </w:r>
      <w:r>
        <w:rPr>
          <w:spacing w:val="18"/>
          <w:w w:val="105"/>
        </w:rPr>
        <w:t> </w:t>
      </w:r>
      <w:r>
        <w:rPr>
          <w:w w:val="105"/>
        </w:rPr>
        <w:t>work</w:t>
      </w:r>
      <w:r>
        <w:rPr>
          <w:spacing w:val="17"/>
          <w:w w:val="105"/>
        </w:rPr>
        <w:t> </w:t>
      </w:r>
      <w:r>
        <w:rPr>
          <w:w w:val="105"/>
        </w:rPr>
        <w:t>are</w:t>
      </w:r>
      <w:r>
        <w:rPr>
          <w:spacing w:val="17"/>
          <w:w w:val="105"/>
        </w:rPr>
        <w:t> </w:t>
      </w:r>
      <w:r>
        <w:rPr>
          <w:w w:val="105"/>
        </w:rPr>
        <w:t>crafted</w:t>
      </w:r>
      <w:r>
        <w:rPr>
          <w:spacing w:val="17"/>
          <w:w w:val="105"/>
        </w:rPr>
        <w:t> </w:t>
      </w:r>
      <w:r>
        <w:rPr>
          <w:w w:val="105"/>
        </w:rPr>
        <w:t>as</w:t>
      </w:r>
      <w:r>
        <w:rPr>
          <w:spacing w:val="17"/>
          <w:w w:val="105"/>
        </w:rPr>
        <w:t> </w:t>
      </w:r>
      <w:r>
        <w:rPr>
          <w:w w:val="105"/>
        </w:rPr>
        <w:t>an</w:t>
      </w:r>
      <w:r>
        <w:rPr>
          <w:spacing w:val="18"/>
          <w:w w:val="105"/>
        </w:rPr>
        <w:t> </w:t>
      </w:r>
      <w:r>
        <w:rPr>
          <w:w w:val="105"/>
        </w:rPr>
        <w:t>algorithm</w:t>
      </w:r>
      <w:r>
        <w:rPr>
          <w:spacing w:val="17"/>
          <w:w w:val="105"/>
        </w:rPr>
        <w:t> </w:t>
      </w:r>
      <w:r>
        <w:rPr>
          <w:spacing w:val="-5"/>
          <w:w w:val="105"/>
        </w:rPr>
        <w:t>3.</w:t>
      </w:r>
    </w:p>
    <w:p>
      <w:pPr>
        <w:pStyle w:val="BodyText"/>
        <w:spacing w:before="1"/>
        <w:rPr>
          <w:sz w:val="20"/>
        </w:rPr>
      </w:pPr>
      <w:r>
        <w:rPr/>
        <mc:AlternateContent>
          <mc:Choice Requires="wps">
            <w:drawing>
              <wp:anchor distT="0" distB="0" distL="0" distR="0" allowOverlap="1" layoutInCell="1" locked="0" behindDoc="1" simplePos="0" relativeHeight="487595520">
                <wp:simplePos x="0" y="0"/>
                <wp:positionH relativeFrom="page">
                  <wp:posOffset>463676</wp:posOffset>
                </wp:positionH>
                <wp:positionV relativeFrom="paragraph">
                  <wp:posOffset>160371</wp:posOffset>
                </wp:positionV>
                <wp:extent cx="3092450" cy="1879600"/>
                <wp:effectExtent l="0" t="0" r="0" b="0"/>
                <wp:wrapTopAndBottom/>
                <wp:docPr id="39" name="Group 39"/>
                <wp:cNvGraphicFramePr>
                  <a:graphicFrameLocks/>
                </wp:cNvGraphicFramePr>
                <a:graphic>
                  <a:graphicData uri="http://schemas.microsoft.com/office/word/2010/wordprocessingGroup">
                    <wpg:wgp>
                      <wpg:cNvPr id="39" name="Group 39"/>
                      <wpg:cNvGrpSpPr/>
                      <wpg:grpSpPr>
                        <a:xfrm>
                          <a:off x="0" y="0"/>
                          <a:ext cx="3092450" cy="1879600"/>
                          <a:chExt cx="3092450" cy="1879600"/>
                        </a:xfrm>
                      </wpg:grpSpPr>
                      <wps:wsp>
                        <wps:cNvPr id="40" name="Graphic 40"/>
                        <wps:cNvSpPr/>
                        <wps:spPr>
                          <a:xfrm>
                            <a:off x="0" y="0"/>
                            <a:ext cx="3092450" cy="1879600"/>
                          </a:xfrm>
                          <a:custGeom>
                            <a:avLst/>
                            <a:gdLst/>
                            <a:ahLst/>
                            <a:cxnLst/>
                            <a:rect l="l" t="t" r="r" b="b"/>
                            <a:pathLst>
                              <a:path w="3092450" h="1879600">
                                <a:moveTo>
                                  <a:pt x="3092437" y="0"/>
                                </a:moveTo>
                                <a:lnTo>
                                  <a:pt x="0" y="0"/>
                                </a:lnTo>
                                <a:lnTo>
                                  <a:pt x="0" y="8890"/>
                                </a:lnTo>
                                <a:lnTo>
                                  <a:pt x="0" y="1869440"/>
                                </a:lnTo>
                                <a:lnTo>
                                  <a:pt x="0" y="1874520"/>
                                </a:lnTo>
                                <a:lnTo>
                                  <a:pt x="0" y="1879600"/>
                                </a:lnTo>
                                <a:lnTo>
                                  <a:pt x="3092437" y="1879600"/>
                                </a:lnTo>
                                <a:lnTo>
                                  <a:pt x="3092437" y="1874520"/>
                                </a:lnTo>
                                <a:lnTo>
                                  <a:pt x="3092437" y="1869440"/>
                                </a:lnTo>
                                <a:lnTo>
                                  <a:pt x="9525" y="1869440"/>
                                </a:lnTo>
                                <a:lnTo>
                                  <a:pt x="9525" y="1869757"/>
                                </a:lnTo>
                                <a:lnTo>
                                  <a:pt x="4762" y="1869757"/>
                                </a:lnTo>
                                <a:lnTo>
                                  <a:pt x="4762" y="1869440"/>
                                </a:lnTo>
                                <a:lnTo>
                                  <a:pt x="9525" y="1869440"/>
                                </a:lnTo>
                                <a:lnTo>
                                  <a:pt x="9525" y="8890"/>
                                </a:lnTo>
                                <a:lnTo>
                                  <a:pt x="3092437" y="8890"/>
                                </a:lnTo>
                                <a:lnTo>
                                  <a:pt x="3092437" y="0"/>
                                </a:lnTo>
                                <a:close/>
                              </a:path>
                            </a:pathLst>
                          </a:custGeom>
                          <a:solidFill>
                            <a:srgbClr val="231F20"/>
                          </a:solidFill>
                        </wps:spPr>
                        <wps:bodyPr wrap="square" lIns="0" tIns="0" rIns="0" bIns="0" rtlCol="0">
                          <a:prstTxWarp prst="textNoShape">
                            <a:avLst/>
                          </a:prstTxWarp>
                          <a:noAutofit/>
                        </wps:bodyPr>
                      </wps:wsp>
                      <pic:pic>
                        <pic:nvPicPr>
                          <pic:cNvPr id="41" name="Image 41"/>
                          <pic:cNvPicPr/>
                        </pic:nvPicPr>
                        <pic:blipFill>
                          <a:blip r:embed="rId26" cstate="print"/>
                          <a:stretch>
                            <a:fillRect/>
                          </a:stretch>
                        </pic:blipFill>
                        <pic:spPr>
                          <a:xfrm>
                            <a:off x="31026" y="87185"/>
                            <a:ext cx="1706079" cy="470320"/>
                          </a:xfrm>
                          <a:prstGeom prst="rect">
                            <a:avLst/>
                          </a:prstGeom>
                        </pic:spPr>
                      </pic:pic>
                      <pic:pic>
                        <pic:nvPicPr>
                          <pic:cNvPr id="42" name="Image 42"/>
                          <pic:cNvPicPr/>
                        </pic:nvPicPr>
                        <pic:blipFill>
                          <a:blip r:embed="rId27" cstate="print"/>
                          <a:stretch>
                            <a:fillRect/>
                          </a:stretch>
                        </pic:blipFill>
                        <pic:spPr>
                          <a:xfrm>
                            <a:off x="29857" y="8889"/>
                            <a:ext cx="3062579" cy="1860550"/>
                          </a:xfrm>
                          <a:prstGeom prst="rect">
                            <a:avLst/>
                          </a:prstGeom>
                        </pic:spPr>
                      </pic:pic>
                    </wpg:wgp>
                  </a:graphicData>
                </a:graphic>
              </wp:anchor>
            </w:drawing>
          </mc:Choice>
          <mc:Fallback>
            <w:pict>
              <v:group style="position:absolute;margin-left:36.509998pt;margin-top:12.627707pt;width:243.5pt;height:148pt;mso-position-horizontal-relative:page;mso-position-vertical-relative:paragraph;z-index:-15720960;mso-wrap-distance-left:0;mso-wrap-distance-right:0" id="docshapegroup36" coordorigin="730,253" coordsize="4870,2960">
                <v:shape style="position:absolute;left:730;top:252;width:4870;height:2960" id="docshape37" coordorigin="730,253" coordsize="4870,2960" path="m5600,253l730,253,730,267,730,3197,730,3205,730,3213,5600,3213,5600,3205,5600,3197,745,3197,745,3197,738,3197,738,3197,745,3197,745,267,5600,267,5600,253xe" filled="true" fillcolor="#231f20" stroked="false">
                  <v:path arrowok="t"/>
                  <v:fill type="solid"/>
                </v:shape>
                <v:shape style="position:absolute;left:779;top:389;width:2687;height:741" type="#_x0000_t75" id="docshape38" stroked="false">
                  <v:imagedata r:id="rId26" o:title=""/>
                </v:shape>
                <v:shape style="position:absolute;left:777;top:266;width:4823;height:2930" type="#_x0000_t75" id="docshape39" stroked="false">
                  <v:imagedata r:id="rId27" o:title=""/>
                </v:shape>
                <w10:wrap type="topAndBottom"/>
              </v:group>
            </w:pict>
          </mc:Fallback>
        </mc:AlternateContent>
      </w:r>
    </w:p>
    <w:p>
      <w:pPr>
        <w:pStyle w:val="BodyText"/>
      </w:pPr>
    </w:p>
    <w:p>
      <w:pPr>
        <w:pStyle w:val="BodyText"/>
      </w:pPr>
    </w:p>
    <w:p>
      <w:pPr>
        <w:pStyle w:val="BodyText"/>
        <w:spacing w:before="1"/>
      </w:pPr>
    </w:p>
    <w:p>
      <w:pPr>
        <w:pStyle w:val="BodyText"/>
        <w:spacing w:line="276" w:lineRule="auto" w:before="1"/>
        <w:ind w:left="154" w:right="38" w:firstLine="233"/>
        <w:jc w:val="both"/>
      </w:pPr>
      <w:r>
        <w:rPr>
          <w:w w:val="105"/>
        </w:rPr>
        <w:t>From equation </w:t>
      </w:r>
      <w:hyperlink w:history="true" w:anchor="_bookmark4">
        <w:r>
          <w:rPr>
            <w:color w:val="007FAD"/>
            <w:w w:val="105"/>
          </w:rPr>
          <w:t>(2)</w:t>
        </w:r>
        <w:r>
          <w:rPr>
            <w:color w:val="007FAD"/>
            <w:w w:val="105"/>
          </w:rPr>
          <w:t> and</w:t>
        </w:r>
        <w:r>
          <w:rPr>
            <w:color w:val="007FAD"/>
            <w:w w:val="105"/>
          </w:rPr>
          <w:t> (3)</w:t>
        </w:r>
      </w:hyperlink>
      <w:r>
        <w:rPr>
          <w:color w:val="007FAD"/>
          <w:w w:val="105"/>
        </w:rPr>
        <w:t> </w:t>
      </w:r>
      <w:r>
        <w:rPr>
          <w:w w:val="105"/>
        </w:rPr>
        <w:t>the hyperspectral</w:t>
      </w:r>
      <w:r>
        <w:rPr>
          <w:w w:val="105"/>
        </w:rPr>
        <w:t> bands</w:t>
      </w:r>
      <w:r>
        <w:rPr>
          <w:w w:val="105"/>
        </w:rPr>
        <w:t> are </w:t>
      </w:r>
      <w:r>
        <w:rPr>
          <w:w w:val="105"/>
        </w:rPr>
        <w:t>formu- lated</w:t>
      </w:r>
      <w:r>
        <w:rPr>
          <w:w w:val="105"/>
        </w:rPr>
        <w:t> using</w:t>
      </w:r>
      <w:r>
        <w:rPr>
          <w:w w:val="105"/>
        </w:rPr>
        <w:t> the</w:t>
      </w:r>
      <w:r>
        <w:rPr>
          <w:w w:val="105"/>
        </w:rPr>
        <w:t> Joint</w:t>
      </w:r>
      <w:r>
        <w:rPr>
          <w:w w:val="105"/>
        </w:rPr>
        <w:t> entropy</w:t>
      </w:r>
      <w:r>
        <w:rPr>
          <w:w w:val="105"/>
        </w:rPr>
        <w:t> and</w:t>
      </w:r>
      <w:r>
        <w:rPr>
          <w:w w:val="105"/>
        </w:rPr>
        <w:t> MI</w:t>
      </w:r>
      <w:r>
        <w:rPr>
          <w:w w:val="105"/>
        </w:rPr>
        <w:t> for</w:t>
      </w:r>
      <w:r>
        <w:rPr>
          <w:w w:val="105"/>
        </w:rPr>
        <w:t> identifying</w:t>
      </w:r>
      <w:r>
        <w:rPr>
          <w:w w:val="105"/>
        </w:rPr>
        <w:t> informative bands.</w:t>
      </w:r>
      <w:r>
        <w:rPr>
          <w:spacing w:val="36"/>
          <w:w w:val="105"/>
        </w:rPr>
        <w:t> </w:t>
      </w:r>
      <w:r>
        <w:rPr>
          <w:w w:val="105"/>
        </w:rPr>
        <w:t>The</w:t>
      </w:r>
      <w:r>
        <w:rPr>
          <w:spacing w:val="37"/>
          <w:w w:val="105"/>
        </w:rPr>
        <w:t> </w:t>
      </w:r>
      <w:r>
        <w:rPr>
          <w:w w:val="105"/>
        </w:rPr>
        <w:t>equation</w:t>
      </w:r>
      <w:r>
        <w:rPr>
          <w:spacing w:val="36"/>
          <w:w w:val="105"/>
        </w:rPr>
        <w:t> </w:t>
      </w:r>
      <w:hyperlink w:history="true" w:anchor="_bookmark7">
        <w:r>
          <w:rPr>
            <w:color w:val="007FAD"/>
            <w:w w:val="105"/>
          </w:rPr>
          <w:t>(6)</w:t>
        </w:r>
      </w:hyperlink>
      <w:r>
        <w:rPr>
          <w:color w:val="007FAD"/>
          <w:spacing w:val="36"/>
          <w:w w:val="105"/>
        </w:rPr>
        <w:t> </w:t>
      </w:r>
      <w:r>
        <w:rPr>
          <w:w w:val="105"/>
        </w:rPr>
        <w:t>helps</w:t>
      </w:r>
      <w:r>
        <w:rPr>
          <w:spacing w:val="36"/>
          <w:w w:val="105"/>
        </w:rPr>
        <w:t> </w:t>
      </w:r>
      <w:r>
        <w:rPr>
          <w:w w:val="105"/>
        </w:rPr>
        <w:t>to</w:t>
      </w:r>
      <w:r>
        <w:rPr>
          <w:spacing w:val="37"/>
          <w:w w:val="105"/>
        </w:rPr>
        <w:t> </w:t>
      </w:r>
      <w:r>
        <w:rPr>
          <w:w w:val="105"/>
        </w:rPr>
        <w:t>formulate</w:t>
      </w:r>
      <w:r>
        <w:rPr>
          <w:spacing w:val="34"/>
          <w:w w:val="105"/>
        </w:rPr>
        <w:t> </w:t>
      </w:r>
      <w:r>
        <w:rPr>
          <w:w w:val="105"/>
        </w:rPr>
        <w:t>the</w:t>
      </w:r>
      <w:r>
        <w:rPr>
          <w:spacing w:val="37"/>
          <w:w w:val="105"/>
        </w:rPr>
        <w:t> </w:t>
      </w:r>
      <w:r>
        <w:rPr>
          <w:w w:val="105"/>
        </w:rPr>
        <w:t>relative</w:t>
      </w:r>
      <w:r>
        <w:rPr>
          <w:spacing w:val="37"/>
          <w:w w:val="105"/>
        </w:rPr>
        <w:t> </w:t>
      </w:r>
      <w:r>
        <w:rPr>
          <w:w w:val="105"/>
        </w:rPr>
        <w:t>entropy of mutual information between the bands. The conditional entropy of mutual information is calculated from equation </w:t>
      </w:r>
      <w:hyperlink w:history="true" w:anchor="_bookmark5">
        <w:r>
          <w:rPr>
            <w:color w:val="007FAD"/>
            <w:w w:val="105"/>
          </w:rPr>
          <w:t>(4) and (2)</w:t>
        </w:r>
      </w:hyperlink>
      <w:r>
        <w:rPr>
          <w:w w:val="105"/>
        </w:rPr>
        <w:t>. The 1D (Dimensional) and 2D based thresholding techniques are often used for the image matrix. Otsu method increases the separability between the class variances which yields a high accuracy in select- ing bands based on the optimal threshold measure. This multilevel thresholding</w:t>
      </w:r>
      <w:r>
        <w:rPr>
          <w:w w:val="105"/>
        </w:rPr>
        <w:t> technique</w:t>
      </w:r>
      <w:r>
        <w:rPr>
          <w:w w:val="105"/>
        </w:rPr>
        <w:t> is</w:t>
      </w:r>
      <w:r>
        <w:rPr>
          <w:w w:val="105"/>
        </w:rPr>
        <w:t> employed</w:t>
      </w:r>
      <w:r>
        <w:rPr>
          <w:w w:val="105"/>
        </w:rPr>
        <w:t> for this</w:t>
      </w:r>
      <w:r>
        <w:rPr>
          <w:w w:val="105"/>
        </w:rPr>
        <w:t> hyperspectral band selection</w:t>
      </w:r>
      <w:r>
        <w:rPr>
          <w:w w:val="105"/>
        </w:rPr>
        <w:t> and</w:t>
      </w:r>
      <w:r>
        <w:rPr>
          <w:w w:val="105"/>
        </w:rPr>
        <w:t> combined</w:t>
      </w:r>
      <w:r>
        <w:rPr>
          <w:w w:val="105"/>
        </w:rPr>
        <w:t> with</w:t>
      </w:r>
      <w:r>
        <w:rPr>
          <w:w w:val="105"/>
        </w:rPr>
        <w:t> the</w:t>
      </w:r>
      <w:r>
        <w:rPr>
          <w:w w:val="105"/>
        </w:rPr>
        <w:t> MI</w:t>
      </w:r>
      <w:r>
        <w:rPr>
          <w:w w:val="105"/>
        </w:rPr>
        <w:t> function.</w:t>
      </w:r>
      <w:r>
        <w:rPr>
          <w:w w:val="105"/>
        </w:rPr>
        <w:t> In</w:t>
      </w:r>
      <w:r>
        <w:rPr>
          <w:w w:val="105"/>
        </w:rPr>
        <w:t> previous</w:t>
      </w:r>
      <w:r>
        <w:rPr>
          <w:spacing w:val="40"/>
          <w:w w:val="105"/>
        </w:rPr>
        <w:t> </w:t>
      </w:r>
      <w:hyperlink w:history="true" w:anchor="_bookmark29">
        <w:r>
          <w:rPr>
            <w:color w:val="007FAD"/>
            <w:w w:val="105"/>
          </w:rPr>
          <w:t>[4,8,9,20]</w:t>
        </w:r>
      </w:hyperlink>
      <w:r>
        <w:rPr>
          <w:color w:val="007FAD"/>
          <w:spacing w:val="4"/>
          <w:w w:val="105"/>
        </w:rPr>
        <w:t> </w:t>
      </w:r>
      <w:r>
        <w:rPr>
          <w:w w:val="105"/>
        </w:rPr>
        <w:t>research</w:t>
      </w:r>
      <w:r>
        <w:rPr>
          <w:spacing w:val="4"/>
          <w:w w:val="105"/>
        </w:rPr>
        <w:t> </w:t>
      </w:r>
      <w:r>
        <w:rPr>
          <w:w w:val="105"/>
        </w:rPr>
        <w:t>works,</w:t>
      </w:r>
      <w:r>
        <w:rPr>
          <w:spacing w:val="4"/>
          <w:w w:val="105"/>
        </w:rPr>
        <w:t> </w:t>
      </w:r>
      <w:r>
        <w:rPr>
          <w:w w:val="105"/>
        </w:rPr>
        <w:t>after</w:t>
      </w:r>
      <w:r>
        <w:rPr>
          <w:spacing w:val="4"/>
          <w:w w:val="105"/>
        </w:rPr>
        <w:t> </w:t>
      </w:r>
      <w:r>
        <w:rPr>
          <w:w w:val="105"/>
        </w:rPr>
        <w:t>identifying</w:t>
      </w:r>
      <w:r>
        <w:rPr>
          <w:spacing w:val="3"/>
          <w:w w:val="105"/>
        </w:rPr>
        <w:t> </w:t>
      </w:r>
      <w:r>
        <w:rPr>
          <w:w w:val="105"/>
        </w:rPr>
        <w:t>the</w:t>
      </w:r>
      <w:r>
        <w:rPr>
          <w:spacing w:val="5"/>
          <w:w w:val="105"/>
        </w:rPr>
        <w:t> </w:t>
      </w:r>
      <w:r>
        <w:rPr>
          <w:w w:val="105"/>
        </w:rPr>
        <w:t>mutual</w:t>
      </w:r>
      <w:r>
        <w:rPr>
          <w:spacing w:val="3"/>
          <w:w w:val="105"/>
        </w:rPr>
        <w:t> </w:t>
      </w:r>
      <w:r>
        <w:rPr>
          <w:spacing w:val="-2"/>
          <w:w w:val="105"/>
        </w:rPr>
        <w:t>information</w:t>
      </w:r>
    </w:p>
    <w:p>
      <w:pPr>
        <w:pStyle w:val="BodyText"/>
        <w:spacing w:line="303" w:lineRule="exact"/>
        <w:ind w:left="154"/>
        <w:jc w:val="both"/>
      </w:pPr>
      <w:r>
        <w:rPr>
          <w:w w:val="105"/>
        </w:rPr>
        <w:t>for</w:t>
      </w:r>
      <w:r>
        <w:rPr>
          <w:spacing w:val="18"/>
          <w:w w:val="105"/>
        </w:rPr>
        <w:t> </w:t>
      </w:r>
      <w:r>
        <w:rPr>
          <w:w w:val="105"/>
        </w:rPr>
        <w:t>an</w:t>
      </w:r>
      <w:r>
        <w:rPr>
          <w:spacing w:val="17"/>
          <w:w w:val="105"/>
        </w:rPr>
        <w:t> </w:t>
      </w:r>
      <w:r>
        <w:rPr>
          <w:i/>
          <w:w w:val="105"/>
        </w:rPr>
        <w:t>n</w:t>
      </w:r>
      <w:r>
        <w:rPr>
          <w:i/>
          <w:spacing w:val="18"/>
          <w:w w:val="105"/>
        </w:rPr>
        <w:t> </w:t>
      </w:r>
      <w:r>
        <w:rPr>
          <w:rFonts w:ascii="Latin Modern Math" w:hAnsi="Latin Modern Math"/>
          <w:w w:val="105"/>
        </w:rPr>
        <w:t>—</w:t>
      </w:r>
      <w:r>
        <w:rPr>
          <w:rFonts w:ascii="Latin Modern Math" w:hAnsi="Latin Modern Math"/>
          <w:spacing w:val="3"/>
          <w:w w:val="105"/>
        </w:rPr>
        <w:t> </w:t>
      </w:r>
      <w:r>
        <w:rPr>
          <w:i/>
          <w:w w:val="105"/>
        </w:rPr>
        <w:t>1</w:t>
      </w:r>
      <w:r>
        <w:rPr>
          <w:i/>
          <w:spacing w:val="18"/>
          <w:w w:val="105"/>
        </w:rPr>
        <w:t> </w:t>
      </w:r>
      <w:r>
        <w:rPr>
          <w:w w:val="105"/>
        </w:rPr>
        <w:t>number</w:t>
      </w:r>
      <w:r>
        <w:rPr>
          <w:spacing w:val="17"/>
          <w:w w:val="105"/>
        </w:rPr>
        <w:t> </w:t>
      </w:r>
      <w:r>
        <w:rPr>
          <w:w w:val="105"/>
        </w:rPr>
        <w:t>of</w:t>
      </w:r>
      <w:r>
        <w:rPr>
          <w:spacing w:val="18"/>
          <w:w w:val="105"/>
        </w:rPr>
        <w:t> </w:t>
      </w:r>
      <w:r>
        <w:rPr>
          <w:w w:val="105"/>
        </w:rPr>
        <w:t>bands,</w:t>
      </w:r>
      <w:r>
        <w:rPr>
          <w:spacing w:val="18"/>
          <w:w w:val="105"/>
        </w:rPr>
        <w:t> </w:t>
      </w:r>
      <w:r>
        <w:rPr>
          <w:w w:val="105"/>
        </w:rPr>
        <w:t>the</w:t>
      </w:r>
      <w:r>
        <w:rPr>
          <w:spacing w:val="17"/>
          <w:w w:val="105"/>
        </w:rPr>
        <w:t> </w:t>
      </w:r>
      <w:r>
        <w:rPr>
          <w:w w:val="105"/>
        </w:rPr>
        <w:t>histogram-based</w:t>
      </w:r>
      <w:r>
        <w:rPr>
          <w:spacing w:val="16"/>
          <w:w w:val="105"/>
        </w:rPr>
        <w:t> </w:t>
      </w:r>
      <w:r>
        <w:rPr>
          <w:spacing w:val="-2"/>
          <w:w w:val="105"/>
        </w:rPr>
        <w:t>thresholding</w:t>
      </w:r>
    </w:p>
    <w:p>
      <w:pPr>
        <w:pStyle w:val="BodyText"/>
        <w:spacing w:line="89" w:lineRule="exact"/>
        <w:ind w:right="38"/>
        <w:jc w:val="right"/>
      </w:pPr>
      <w:r>
        <w:rPr/>
        <mc:AlternateContent>
          <mc:Choice Requires="wps">
            <w:drawing>
              <wp:anchor distT="0" distB="0" distL="0" distR="0" allowOverlap="1" layoutInCell="1" locked="0" behindDoc="0" simplePos="0" relativeHeight="15737856">
                <wp:simplePos x="0" y="0"/>
                <wp:positionH relativeFrom="page">
                  <wp:posOffset>3831844</wp:posOffset>
                </wp:positionH>
                <wp:positionV relativeFrom="paragraph">
                  <wp:posOffset>583919</wp:posOffset>
                </wp:positionV>
                <wp:extent cx="3188335" cy="635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45.97794pt;width:251.036pt;height:.45358pt;mso-position-horizontal-relative:page;mso-position-vertical-relative:paragraph;z-index:15737856" id="docshape40" filled="true" fillcolor="#000000" stroked="false">
                <v:fill type="solid"/>
                <w10:wrap type="none"/>
              </v:rect>
            </w:pict>
          </mc:Fallback>
        </mc:AlternateContent>
      </w:r>
      <w:r>
        <w:rPr>
          <w:w w:val="105"/>
        </w:rPr>
        <w:t>measure</w:t>
      </w:r>
      <w:r>
        <w:rPr>
          <w:spacing w:val="19"/>
          <w:w w:val="105"/>
        </w:rPr>
        <w:t> </w:t>
      </w:r>
      <w:r>
        <w:rPr>
          <w:w w:val="105"/>
        </w:rPr>
        <w:t>wasapplied.</w:t>
      </w:r>
      <w:r>
        <w:rPr>
          <w:spacing w:val="19"/>
          <w:w w:val="105"/>
        </w:rPr>
        <w:t> </w:t>
      </w:r>
      <w:r>
        <w:rPr>
          <w:w w:val="105"/>
        </w:rPr>
        <w:t>In</w:t>
      </w:r>
      <w:r>
        <w:rPr>
          <w:spacing w:val="20"/>
          <w:w w:val="105"/>
        </w:rPr>
        <w:t> </w:t>
      </w:r>
      <w:r>
        <w:rPr>
          <w:w w:val="105"/>
        </w:rPr>
        <w:t>this</w:t>
      </w:r>
      <w:r>
        <w:rPr>
          <w:spacing w:val="19"/>
          <w:w w:val="105"/>
        </w:rPr>
        <w:t> </w:t>
      </w:r>
      <w:r>
        <w:rPr>
          <w:w w:val="105"/>
        </w:rPr>
        <w:t>proposed</w:t>
      </w:r>
      <w:r>
        <w:rPr>
          <w:spacing w:val="20"/>
          <w:w w:val="105"/>
        </w:rPr>
        <w:t> </w:t>
      </w:r>
      <w:r>
        <w:rPr>
          <w:w w:val="105"/>
        </w:rPr>
        <w:t>research</w:t>
      </w:r>
      <w:r>
        <w:rPr>
          <w:spacing w:val="19"/>
          <w:w w:val="105"/>
        </w:rPr>
        <w:t> </w:t>
      </w:r>
      <w:r>
        <w:rPr>
          <w:w w:val="105"/>
        </w:rPr>
        <w:t>work,</w:t>
      </w:r>
      <w:r>
        <w:rPr>
          <w:spacing w:val="19"/>
          <w:w w:val="105"/>
        </w:rPr>
        <w:t> </w:t>
      </w:r>
      <w:r>
        <w:rPr>
          <w:w w:val="105"/>
        </w:rPr>
        <w:t>Otsu</w:t>
      </w:r>
      <w:r>
        <w:rPr>
          <w:spacing w:val="20"/>
          <w:w w:val="105"/>
        </w:rPr>
        <w:t> </w:t>
      </w:r>
      <w:r>
        <w:rPr>
          <w:spacing w:val="-2"/>
          <w:w w:val="105"/>
        </w:rPr>
        <w:t>multi-</w:t>
      </w:r>
    </w:p>
    <w:p>
      <w:pPr>
        <w:tabs>
          <w:tab w:pos="4853" w:val="left" w:leader="none"/>
        </w:tabs>
        <w:spacing w:line="242" w:lineRule="exact" w:before="0"/>
        <w:ind w:left="154" w:right="0" w:firstLine="0"/>
        <w:jc w:val="both"/>
        <w:rPr>
          <w:rFonts w:ascii="Latin Modern Math"/>
          <w:sz w:val="17"/>
        </w:rPr>
      </w:pPr>
      <w:r>
        <w:rPr/>
        <w:br w:type="column"/>
      </w:r>
      <w:r>
        <w:rPr>
          <w:rFonts w:ascii="Standard Symbols PS"/>
          <w:w w:val="110"/>
          <w:sz w:val="21"/>
        </w:rPr>
        <w:t>r</w:t>
      </w:r>
      <w:r>
        <w:rPr>
          <w:i/>
          <w:w w:val="110"/>
          <w:position w:val="-1"/>
          <w:sz w:val="11"/>
        </w:rPr>
        <w:t>SB</w:t>
      </w:r>
      <w:r>
        <w:rPr>
          <w:i/>
          <w:spacing w:val="-19"/>
          <w:w w:val="110"/>
          <w:position w:val="-1"/>
          <w:sz w:val="11"/>
        </w:rPr>
        <w:t> </w:t>
      </w:r>
      <w:r>
        <w:rPr>
          <w:w w:val="110"/>
          <w:position w:val="7"/>
          <w:sz w:val="11"/>
        </w:rPr>
        <w:t>2</w:t>
      </w:r>
      <w:r>
        <w:rPr>
          <w:spacing w:val="9"/>
          <w:w w:val="110"/>
          <w:position w:val="7"/>
          <w:sz w:val="11"/>
        </w:rPr>
        <w:t> </w:t>
      </w:r>
      <w:r>
        <w:rPr>
          <w:rFonts w:ascii="Latin Modern Math"/>
          <w:w w:val="110"/>
          <w:sz w:val="17"/>
        </w:rPr>
        <w:t>=</w:t>
      </w:r>
      <w:r>
        <w:rPr>
          <w:rFonts w:ascii="Latin Modern Math"/>
          <w:spacing w:val="-16"/>
          <w:w w:val="110"/>
          <w:sz w:val="17"/>
        </w:rPr>
        <w:t> </w:t>
      </w:r>
      <w:r>
        <w:rPr>
          <w:rFonts w:ascii="Arial"/>
          <w:w w:val="145"/>
          <w:position w:val="16"/>
          <w:sz w:val="17"/>
        </w:rPr>
        <w:t>X</w:t>
      </w:r>
      <w:r>
        <w:rPr>
          <w:rFonts w:ascii="Arial"/>
          <w:spacing w:val="-41"/>
          <w:w w:val="145"/>
          <w:position w:val="16"/>
          <w:sz w:val="17"/>
        </w:rPr>
        <w:t> </w:t>
      </w:r>
      <w:r>
        <w:rPr>
          <w:i/>
          <w:w w:val="110"/>
          <w:sz w:val="17"/>
        </w:rPr>
        <w:t>q</w:t>
      </w:r>
      <w:r>
        <w:rPr>
          <w:i/>
          <w:w w:val="110"/>
          <w:position w:val="-3"/>
          <w:sz w:val="11"/>
        </w:rPr>
        <w:t>k</w:t>
      </w:r>
      <w:r>
        <w:rPr>
          <w:i/>
          <w:spacing w:val="-20"/>
          <w:w w:val="110"/>
          <w:position w:val="-3"/>
          <w:sz w:val="11"/>
        </w:rPr>
        <w:t> </w:t>
      </w:r>
      <w:r>
        <w:rPr>
          <w:rFonts w:ascii="Standard Symbols PS"/>
          <w:spacing w:val="-5"/>
          <w:w w:val="110"/>
          <w:sz w:val="21"/>
        </w:rPr>
        <w:t>l</w:t>
      </w:r>
      <w:r>
        <w:rPr>
          <w:i/>
          <w:spacing w:val="-5"/>
          <w:w w:val="110"/>
          <w:position w:val="-4"/>
          <w:sz w:val="11"/>
        </w:rPr>
        <w:t>k</w:t>
      </w:r>
      <w:r>
        <w:rPr>
          <w:spacing w:val="-5"/>
          <w:w w:val="110"/>
          <w:position w:val="7"/>
          <w:sz w:val="11"/>
        </w:rPr>
        <w:t>2</w:t>
      </w:r>
      <w:r>
        <w:rPr>
          <w:position w:val="7"/>
          <w:sz w:val="11"/>
        </w:rPr>
        <w:tab/>
      </w:r>
      <w:r>
        <w:rPr>
          <w:rFonts w:ascii="Latin Modern Math"/>
          <w:spacing w:val="-4"/>
          <w:w w:val="110"/>
          <w:sz w:val="17"/>
        </w:rPr>
        <w:t>(</w:t>
      </w:r>
      <w:r>
        <w:rPr>
          <w:spacing w:val="-4"/>
          <w:w w:val="110"/>
          <w:sz w:val="17"/>
        </w:rPr>
        <w:t>10</w:t>
      </w:r>
      <w:r>
        <w:rPr>
          <w:rFonts w:ascii="Latin Modern Math"/>
          <w:spacing w:val="-4"/>
          <w:w w:val="110"/>
          <w:sz w:val="17"/>
        </w:rPr>
        <w:t>)</w:t>
      </w:r>
    </w:p>
    <w:p>
      <w:pPr>
        <w:spacing w:line="421" w:lineRule="exact" w:before="0"/>
        <w:ind w:left="705" w:right="0" w:firstLine="0"/>
        <w:jc w:val="left"/>
        <w:rPr>
          <w:sz w:val="11"/>
        </w:rPr>
      </w:pPr>
      <w:r>
        <w:rPr>
          <w:i/>
          <w:spacing w:val="-5"/>
          <w:w w:val="110"/>
          <w:sz w:val="11"/>
        </w:rPr>
        <w:t>k</w:t>
      </w:r>
      <w:r>
        <w:rPr>
          <w:rFonts w:ascii="Latin Modern Math"/>
          <w:spacing w:val="-5"/>
          <w:w w:val="110"/>
          <w:sz w:val="11"/>
        </w:rPr>
        <w:t>=</w:t>
      </w:r>
      <w:r>
        <w:rPr>
          <w:spacing w:val="-5"/>
          <w:w w:val="110"/>
          <w:sz w:val="11"/>
        </w:rPr>
        <w:t>1</w:t>
      </w:r>
    </w:p>
    <w:p>
      <w:pPr>
        <w:pStyle w:val="BodyText"/>
        <w:spacing w:line="89" w:lineRule="exact"/>
        <w:ind w:left="387"/>
      </w:pPr>
      <w:r>
        <w:rPr>
          <w:w w:val="105"/>
        </w:rPr>
        <w:t>The</w:t>
      </w:r>
      <w:r>
        <w:rPr>
          <w:spacing w:val="22"/>
          <w:w w:val="105"/>
        </w:rPr>
        <w:t> </w:t>
      </w:r>
      <w:r>
        <w:rPr>
          <w:w w:val="105"/>
        </w:rPr>
        <w:t>above</w:t>
      </w:r>
      <w:r>
        <w:rPr>
          <w:spacing w:val="21"/>
          <w:w w:val="105"/>
        </w:rPr>
        <w:t> </w:t>
      </w:r>
      <w:r>
        <w:rPr>
          <w:w w:val="105"/>
        </w:rPr>
        <w:t>equations</w:t>
      </w:r>
      <w:r>
        <w:rPr>
          <w:spacing w:val="22"/>
          <w:w w:val="105"/>
        </w:rPr>
        <w:t> </w:t>
      </w:r>
      <w:hyperlink w:history="true" w:anchor="_bookmark8">
        <w:r>
          <w:rPr>
            <w:color w:val="007FAD"/>
            <w:w w:val="105"/>
          </w:rPr>
          <w:t>(8)</w:t>
        </w:r>
      </w:hyperlink>
      <w:r>
        <w:rPr>
          <w:w w:val="105"/>
        </w:rPr>
        <w:t>,</w:t>
      </w:r>
      <w:r>
        <w:rPr>
          <w:spacing w:val="22"/>
          <w:w w:val="105"/>
        </w:rPr>
        <w:t> </w:t>
      </w:r>
      <w:hyperlink w:history="true" w:anchor="_bookmark8">
        <w:r>
          <w:rPr>
            <w:color w:val="007FAD"/>
            <w:w w:val="105"/>
          </w:rPr>
          <w:t>(9)</w:t>
        </w:r>
        <w:r>
          <w:rPr>
            <w:color w:val="007FAD"/>
            <w:spacing w:val="23"/>
            <w:w w:val="105"/>
          </w:rPr>
          <w:t> </w:t>
        </w:r>
        <w:r>
          <w:rPr>
            <w:color w:val="007FAD"/>
            <w:w w:val="105"/>
          </w:rPr>
          <w:t>and</w:t>
        </w:r>
        <w:r>
          <w:rPr>
            <w:color w:val="007FAD"/>
            <w:spacing w:val="23"/>
            <w:w w:val="105"/>
          </w:rPr>
          <w:t> </w:t>
        </w:r>
        <w:r>
          <w:rPr>
            <w:color w:val="007FAD"/>
            <w:w w:val="105"/>
          </w:rPr>
          <w:t>(10)</w:t>
        </w:r>
      </w:hyperlink>
      <w:r>
        <w:rPr>
          <w:color w:val="007FAD"/>
          <w:spacing w:val="21"/>
          <w:w w:val="105"/>
        </w:rPr>
        <w:t> </w:t>
      </w:r>
      <w:r>
        <w:rPr>
          <w:w w:val="105"/>
        </w:rPr>
        <w:t>are</w:t>
      </w:r>
      <w:r>
        <w:rPr>
          <w:spacing w:val="23"/>
          <w:w w:val="105"/>
        </w:rPr>
        <w:t> </w:t>
      </w:r>
      <w:r>
        <w:rPr>
          <w:w w:val="105"/>
        </w:rPr>
        <w:t>used</w:t>
      </w:r>
      <w:r>
        <w:rPr>
          <w:spacing w:val="21"/>
          <w:w w:val="105"/>
        </w:rPr>
        <w:t> </w:t>
      </w:r>
      <w:r>
        <w:rPr>
          <w:w w:val="105"/>
        </w:rPr>
        <w:t>to</w:t>
      </w:r>
      <w:r>
        <w:rPr>
          <w:spacing w:val="22"/>
          <w:w w:val="105"/>
        </w:rPr>
        <w:t> </w:t>
      </w:r>
      <w:r>
        <w:rPr>
          <w:w w:val="105"/>
        </w:rPr>
        <w:t>identify</w:t>
      </w:r>
      <w:r>
        <w:rPr>
          <w:spacing w:val="22"/>
          <w:w w:val="105"/>
        </w:rPr>
        <w:t> </w:t>
      </w:r>
      <w:r>
        <w:rPr>
          <w:spacing w:val="-5"/>
          <w:w w:val="105"/>
        </w:rPr>
        <w:t>the</w:t>
      </w:r>
    </w:p>
    <w:p>
      <w:pPr>
        <w:pStyle w:val="BodyText"/>
        <w:spacing w:line="276" w:lineRule="auto" w:before="28"/>
        <w:ind w:left="154" w:right="309"/>
        <w:jc w:val="both"/>
      </w:pPr>
      <w:r>
        <w:rPr>
          <w:w w:val="105"/>
        </w:rPr>
        <w:t>optimal threshold value for the selected bands. Further, the </w:t>
      </w:r>
      <w:r>
        <w:rPr>
          <w:w w:val="105"/>
        </w:rPr>
        <w:t>selec- tion</w:t>
      </w:r>
      <w:r>
        <w:rPr>
          <w:w w:val="105"/>
        </w:rPr>
        <w:t> of</w:t>
      </w:r>
      <w:r>
        <w:rPr>
          <w:w w:val="105"/>
        </w:rPr>
        <w:t> bands</w:t>
      </w:r>
      <w:r>
        <w:rPr>
          <w:w w:val="105"/>
        </w:rPr>
        <w:t> through</w:t>
      </w:r>
      <w:r>
        <w:rPr>
          <w:w w:val="105"/>
        </w:rPr>
        <w:t> the</w:t>
      </w:r>
      <w:r>
        <w:rPr>
          <w:w w:val="105"/>
        </w:rPr>
        <w:t> proposed</w:t>
      </w:r>
      <w:r>
        <w:rPr>
          <w:w w:val="105"/>
        </w:rPr>
        <w:t> algorithm</w:t>
      </w:r>
      <w:r>
        <w:rPr>
          <w:w w:val="105"/>
        </w:rPr>
        <w:t> of</w:t>
      </w:r>
      <w:r>
        <w:rPr>
          <w:w w:val="105"/>
        </w:rPr>
        <w:t> MI_Otsu;</w:t>
      </w:r>
      <w:r>
        <w:rPr>
          <w:w w:val="105"/>
        </w:rPr>
        <w:t> the accuracy of band selection needs to be justified by classifying the individual</w:t>
      </w:r>
      <w:r>
        <w:rPr>
          <w:w w:val="105"/>
        </w:rPr>
        <w:t> classes</w:t>
      </w:r>
      <w:r>
        <w:rPr>
          <w:w w:val="105"/>
        </w:rPr>
        <w:t> using</w:t>
      </w:r>
      <w:r>
        <w:rPr>
          <w:w w:val="105"/>
        </w:rPr>
        <w:t> classification</w:t>
      </w:r>
      <w:r>
        <w:rPr>
          <w:w w:val="105"/>
        </w:rPr>
        <w:t> techniques.</w:t>
      </w:r>
      <w:r>
        <w:rPr>
          <w:w w:val="105"/>
        </w:rPr>
        <w:t> In</w:t>
      </w:r>
      <w:r>
        <w:rPr>
          <w:w w:val="105"/>
        </w:rPr>
        <w:t> this</w:t>
      </w:r>
      <w:r>
        <w:rPr>
          <w:w w:val="105"/>
        </w:rPr>
        <w:t> frame- work, SVM kernel classifier is chosen based on the study. In addi- tion,</w:t>
      </w:r>
      <w:r>
        <w:rPr>
          <w:spacing w:val="40"/>
          <w:w w:val="105"/>
        </w:rPr>
        <w:t> </w:t>
      </w:r>
      <w:r>
        <w:rPr>
          <w:w w:val="105"/>
        </w:rPr>
        <w:t>extended</w:t>
      </w:r>
      <w:r>
        <w:rPr>
          <w:spacing w:val="40"/>
          <w:w w:val="105"/>
        </w:rPr>
        <w:t> </w:t>
      </w:r>
      <w:r>
        <w:rPr>
          <w:w w:val="105"/>
        </w:rPr>
        <w:t>morphological</w:t>
      </w:r>
      <w:r>
        <w:rPr>
          <w:spacing w:val="40"/>
          <w:w w:val="105"/>
        </w:rPr>
        <w:t> </w:t>
      </w:r>
      <w:r>
        <w:rPr>
          <w:w w:val="105"/>
        </w:rPr>
        <w:t>profiles</w:t>
      </w:r>
      <w:r>
        <w:rPr>
          <w:spacing w:val="40"/>
          <w:w w:val="105"/>
        </w:rPr>
        <w:t> </w:t>
      </w:r>
      <w:r>
        <w:rPr>
          <w:w w:val="105"/>
        </w:rPr>
        <w:t>are</w:t>
      </w:r>
      <w:r>
        <w:rPr>
          <w:spacing w:val="40"/>
          <w:w w:val="105"/>
        </w:rPr>
        <w:t> </w:t>
      </w:r>
      <w:r>
        <w:rPr>
          <w:w w:val="105"/>
        </w:rPr>
        <w:t>obtained</w:t>
      </w:r>
      <w:r>
        <w:rPr>
          <w:spacing w:val="40"/>
          <w:w w:val="105"/>
        </w:rPr>
        <w:t> </w:t>
      </w:r>
      <w:r>
        <w:rPr>
          <w:w w:val="105"/>
        </w:rPr>
        <w:t>from</w:t>
      </w:r>
      <w:r>
        <w:rPr>
          <w:spacing w:val="40"/>
          <w:w w:val="105"/>
        </w:rPr>
        <w:t> </w:t>
      </w:r>
      <w:r>
        <w:rPr>
          <w:w w:val="105"/>
        </w:rPr>
        <w:t>the study of </w:t>
      </w:r>
      <w:hyperlink w:history="true" w:anchor="_bookmark27">
        <w:r>
          <w:rPr>
            <w:color w:val="007FAD"/>
            <w:w w:val="105"/>
          </w:rPr>
          <w:t>[2,17–19]</w:t>
        </w:r>
      </w:hyperlink>
      <w:r>
        <w:rPr>
          <w:w w:val="105"/>
        </w:rPr>
        <w:t>.</w:t>
      </w:r>
    </w:p>
    <w:p>
      <w:pPr>
        <w:pStyle w:val="BodyText"/>
        <w:spacing w:before="103"/>
      </w:pPr>
    </w:p>
    <w:p>
      <w:pPr>
        <w:pStyle w:val="ListParagraph"/>
        <w:numPr>
          <w:ilvl w:val="0"/>
          <w:numId w:val="1"/>
        </w:numPr>
        <w:tabs>
          <w:tab w:pos="346" w:val="left" w:leader="none"/>
        </w:tabs>
        <w:spacing w:line="240" w:lineRule="auto" w:before="0" w:after="0"/>
        <w:ind w:left="346" w:right="0" w:hanging="191"/>
        <w:jc w:val="both"/>
        <w:rPr>
          <w:sz w:val="16"/>
        </w:rPr>
      </w:pPr>
      <w:r>
        <w:rPr>
          <w:w w:val="110"/>
          <w:sz w:val="16"/>
        </w:rPr>
        <w:t>Experimental</w:t>
      </w:r>
      <w:r>
        <w:rPr>
          <w:spacing w:val="16"/>
          <w:w w:val="110"/>
          <w:sz w:val="16"/>
        </w:rPr>
        <w:t> </w:t>
      </w:r>
      <w:r>
        <w:rPr>
          <w:spacing w:val="-2"/>
          <w:w w:val="110"/>
          <w:sz w:val="16"/>
        </w:rPr>
        <w:t>results</w:t>
      </w:r>
    </w:p>
    <w:p>
      <w:pPr>
        <w:pStyle w:val="BodyText"/>
        <w:spacing w:before="56"/>
      </w:pPr>
    </w:p>
    <w:p>
      <w:pPr>
        <w:pStyle w:val="BodyText"/>
        <w:spacing w:line="276" w:lineRule="auto"/>
        <w:ind w:left="154" w:right="307" w:firstLine="233"/>
        <w:jc w:val="both"/>
      </w:pPr>
      <w:r>
        <w:rPr>
          <w:w w:val="105"/>
        </w:rPr>
        <w:t>The dataset used for this research work is the real-time </w:t>
      </w:r>
      <w:r>
        <w:rPr>
          <w:w w:val="105"/>
        </w:rPr>
        <w:t>dataset from</w:t>
      </w:r>
      <w:r>
        <w:rPr>
          <w:spacing w:val="17"/>
          <w:w w:val="105"/>
        </w:rPr>
        <w:t> </w:t>
      </w:r>
      <w:r>
        <w:rPr>
          <w:w w:val="105"/>
        </w:rPr>
        <w:t>the</w:t>
      </w:r>
      <w:r>
        <w:rPr>
          <w:spacing w:val="19"/>
          <w:w w:val="105"/>
        </w:rPr>
        <w:t> </w:t>
      </w:r>
      <w:r>
        <w:rPr>
          <w:w w:val="105"/>
        </w:rPr>
        <w:t>test</w:t>
      </w:r>
      <w:r>
        <w:rPr>
          <w:spacing w:val="18"/>
          <w:w w:val="105"/>
        </w:rPr>
        <w:t> </w:t>
      </w:r>
      <w:r>
        <w:rPr>
          <w:w w:val="105"/>
        </w:rPr>
        <w:t>site,</w:t>
      </w:r>
      <w:r>
        <w:rPr>
          <w:spacing w:val="19"/>
          <w:w w:val="105"/>
        </w:rPr>
        <w:t> </w:t>
      </w:r>
      <w:r>
        <w:rPr>
          <w:w w:val="105"/>
        </w:rPr>
        <w:t>Indian</w:t>
      </w:r>
      <w:r>
        <w:rPr>
          <w:spacing w:val="17"/>
          <w:w w:val="105"/>
        </w:rPr>
        <w:t> </w:t>
      </w:r>
      <w:r>
        <w:rPr>
          <w:w w:val="105"/>
        </w:rPr>
        <w:t>pines</w:t>
      </w:r>
      <w:r>
        <w:rPr>
          <w:spacing w:val="18"/>
          <w:w w:val="105"/>
        </w:rPr>
        <w:t> </w:t>
      </w:r>
      <w:r>
        <w:rPr>
          <w:w w:val="105"/>
        </w:rPr>
        <w:t>in</w:t>
      </w:r>
      <w:r>
        <w:rPr>
          <w:spacing w:val="19"/>
          <w:w w:val="105"/>
        </w:rPr>
        <w:t> </w:t>
      </w:r>
      <w:r>
        <w:rPr>
          <w:w w:val="105"/>
        </w:rPr>
        <w:t>northwestern</w:t>
      </w:r>
      <w:r>
        <w:rPr>
          <w:spacing w:val="18"/>
          <w:w w:val="105"/>
        </w:rPr>
        <w:t> </w:t>
      </w:r>
      <w:r>
        <w:rPr>
          <w:w w:val="105"/>
        </w:rPr>
        <w:t>Indiana</w:t>
      </w:r>
      <w:r>
        <w:rPr>
          <w:spacing w:val="18"/>
          <w:w w:val="105"/>
        </w:rPr>
        <w:t> </w:t>
      </w:r>
      <w:r>
        <w:rPr>
          <w:spacing w:val="-2"/>
          <w:w w:val="105"/>
        </w:rPr>
        <w:t>recorded</w:t>
      </w:r>
    </w:p>
    <w:p>
      <w:pPr>
        <w:pStyle w:val="BodyText"/>
        <w:spacing w:line="308" w:lineRule="exact"/>
        <w:ind w:left="154"/>
        <w:jc w:val="both"/>
      </w:pPr>
      <w:r>
        <w:rPr>
          <w:w w:val="105"/>
        </w:rPr>
        <w:t>by</w:t>
      </w:r>
      <w:r>
        <w:rPr>
          <w:spacing w:val="25"/>
          <w:w w:val="105"/>
        </w:rPr>
        <w:t> </w:t>
      </w:r>
      <w:r>
        <w:rPr>
          <w:w w:val="105"/>
        </w:rPr>
        <w:t>AVIRIS</w:t>
      </w:r>
      <w:r>
        <w:rPr>
          <w:spacing w:val="27"/>
          <w:w w:val="105"/>
        </w:rPr>
        <w:t> </w:t>
      </w:r>
      <w:r>
        <w:rPr>
          <w:w w:val="105"/>
        </w:rPr>
        <w:t>sensor.</w:t>
      </w:r>
      <w:r>
        <w:rPr>
          <w:spacing w:val="25"/>
          <w:w w:val="105"/>
        </w:rPr>
        <w:t> </w:t>
      </w:r>
      <w:r>
        <w:rPr>
          <w:w w:val="105"/>
        </w:rPr>
        <w:t>The</w:t>
      </w:r>
      <w:r>
        <w:rPr>
          <w:spacing w:val="27"/>
          <w:w w:val="105"/>
        </w:rPr>
        <w:t> </w:t>
      </w:r>
      <w:r>
        <w:rPr>
          <w:w w:val="105"/>
        </w:rPr>
        <w:t>dataset</w:t>
      </w:r>
      <w:r>
        <w:rPr>
          <w:spacing w:val="25"/>
          <w:w w:val="105"/>
        </w:rPr>
        <w:t> </w:t>
      </w:r>
      <w:r>
        <w:rPr>
          <w:w w:val="105"/>
        </w:rPr>
        <w:t>contains</w:t>
      </w:r>
      <w:r>
        <w:rPr>
          <w:spacing w:val="26"/>
          <w:w w:val="105"/>
        </w:rPr>
        <w:t> </w:t>
      </w:r>
      <w:r>
        <w:rPr>
          <w:w w:val="105"/>
        </w:rPr>
        <w:t>145</w:t>
      </w:r>
      <w:r>
        <w:rPr>
          <w:spacing w:val="27"/>
          <w:w w:val="105"/>
        </w:rPr>
        <w:t> </w:t>
      </w:r>
      <w:r>
        <w:rPr>
          <w:rFonts w:ascii="Latin Modern Math" w:hAnsi="Latin Modern Math"/>
          <w:w w:val="105"/>
        </w:rPr>
        <w:t>×</w:t>
      </w:r>
      <w:r>
        <w:rPr>
          <w:rFonts w:ascii="Latin Modern Math" w:hAnsi="Latin Modern Math"/>
          <w:spacing w:val="11"/>
          <w:w w:val="105"/>
        </w:rPr>
        <w:t> </w:t>
      </w:r>
      <w:r>
        <w:rPr>
          <w:w w:val="105"/>
        </w:rPr>
        <w:t>145</w:t>
      </w:r>
      <w:r>
        <w:rPr>
          <w:spacing w:val="27"/>
          <w:w w:val="105"/>
        </w:rPr>
        <w:t> </w:t>
      </w:r>
      <w:r>
        <w:rPr>
          <w:w w:val="105"/>
        </w:rPr>
        <w:t>pixels</w:t>
      </w:r>
      <w:r>
        <w:rPr>
          <w:spacing w:val="26"/>
          <w:w w:val="105"/>
        </w:rPr>
        <w:t> </w:t>
      </w:r>
      <w:r>
        <w:rPr>
          <w:spacing w:val="-2"/>
          <w:w w:val="105"/>
        </w:rPr>
        <w:t>per220</w:t>
      </w:r>
    </w:p>
    <w:p>
      <w:pPr>
        <w:pStyle w:val="BodyText"/>
        <w:spacing w:line="109" w:lineRule="exact"/>
        <w:ind w:left="154"/>
        <w:jc w:val="both"/>
      </w:pPr>
      <w:r>
        <w:rPr>
          <w:w w:val="110"/>
        </w:rPr>
        <w:t>bands</w:t>
      </w:r>
      <w:r>
        <w:rPr>
          <w:spacing w:val="4"/>
          <w:w w:val="110"/>
        </w:rPr>
        <w:t> </w:t>
      </w:r>
      <w:r>
        <w:rPr>
          <w:w w:val="110"/>
        </w:rPr>
        <w:t>with</w:t>
      </w:r>
      <w:r>
        <w:rPr>
          <w:spacing w:val="3"/>
          <w:w w:val="110"/>
        </w:rPr>
        <w:t> </w:t>
      </w:r>
      <w:r>
        <w:rPr>
          <w:w w:val="110"/>
        </w:rPr>
        <w:t>16</w:t>
      </w:r>
      <w:r>
        <w:rPr>
          <w:spacing w:val="4"/>
          <w:w w:val="110"/>
        </w:rPr>
        <w:t> </w:t>
      </w:r>
      <w:r>
        <w:rPr>
          <w:w w:val="110"/>
        </w:rPr>
        <w:t>different</w:t>
      </w:r>
      <w:r>
        <w:rPr>
          <w:spacing w:val="4"/>
          <w:w w:val="110"/>
        </w:rPr>
        <w:t> </w:t>
      </w:r>
      <w:r>
        <w:rPr>
          <w:w w:val="110"/>
        </w:rPr>
        <w:t>classes</w:t>
      </w:r>
      <w:r>
        <w:rPr>
          <w:spacing w:val="4"/>
          <w:w w:val="110"/>
        </w:rPr>
        <w:t> </w:t>
      </w:r>
      <w:r>
        <w:rPr>
          <w:w w:val="110"/>
        </w:rPr>
        <w:t>in</w:t>
      </w:r>
      <w:r>
        <w:rPr>
          <w:spacing w:val="4"/>
          <w:w w:val="110"/>
        </w:rPr>
        <w:t> </w:t>
      </w:r>
      <w:r>
        <w:rPr>
          <w:w w:val="110"/>
        </w:rPr>
        <w:t>the</w:t>
      </w:r>
      <w:r>
        <w:rPr>
          <w:spacing w:val="4"/>
          <w:w w:val="110"/>
        </w:rPr>
        <w:t> </w:t>
      </w:r>
      <w:r>
        <w:rPr>
          <w:w w:val="110"/>
        </w:rPr>
        <w:t>wavelength</w:t>
      </w:r>
      <w:r>
        <w:rPr>
          <w:spacing w:val="3"/>
          <w:w w:val="110"/>
        </w:rPr>
        <w:t> </w:t>
      </w:r>
      <w:r>
        <w:rPr>
          <w:w w:val="110"/>
        </w:rPr>
        <w:t>of</w:t>
      </w:r>
      <w:r>
        <w:rPr>
          <w:spacing w:val="4"/>
          <w:w w:val="110"/>
        </w:rPr>
        <w:t> </w:t>
      </w:r>
      <w:r>
        <w:rPr>
          <w:w w:val="110"/>
        </w:rPr>
        <w:t>0.4–2.5</w:t>
      </w:r>
      <w:r>
        <w:rPr>
          <w:spacing w:val="3"/>
          <w:w w:val="110"/>
        </w:rPr>
        <w:t> </w:t>
      </w:r>
      <w:r>
        <w:rPr>
          <w:rFonts w:ascii="UKIJ Mejnuntal" w:hAnsi="UKIJ Mejnuntal"/>
          <w:spacing w:val="-5"/>
          <w:w w:val="110"/>
        </w:rPr>
        <w:t>m</w:t>
      </w:r>
      <w:r>
        <w:rPr>
          <w:spacing w:val="-5"/>
          <w:w w:val="110"/>
        </w:rPr>
        <w:t>m.</w:t>
      </w:r>
    </w:p>
    <w:p>
      <w:pPr>
        <w:pStyle w:val="BodyText"/>
        <w:spacing w:line="276" w:lineRule="auto" w:before="2"/>
        <w:ind w:left="154" w:right="307"/>
        <w:jc w:val="both"/>
      </w:pPr>
      <w:r>
        <w:rPr/>
        <w:t>Preprocessing</w:t>
      </w:r>
      <w:r>
        <w:rPr>
          <w:spacing w:val="33"/>
        </w:rPr>
        <w:t> </w:t>
      </w:r>
      <w:r>
        <w:rPr/>
        <w:t>is</w:t>
      </w:r>
      <w:r>
        <w:rPr>
          <w:spacing w:val="32"/>
        </w:rPr>
        <w:t> </w:t>
      </w:r>
      <w:r>
        <w:rPr/>
        <w:t>carried</w:t>
      </w:r>
      <w:r>
        <w:rPr>
          <w:spacing w:val="32"/>
        </w:rPr>
        <w:t> </w:t>
      </w:r>
      <w:r>
        <w:rPr/>
        <w:t>out before</w:t>
      </w:r>
      <w:r>
        <w:rPr>
          <w:spacing w:val="33"/>
        </w:rPr>
        <w:t> </w:t>
      </w:r>
      <w:r>
        <w:rPr/>
        <w:t>band</w:t>
      </w:r>
      <w:r>
        <w:rPr>
          <w:spacing w:val="32"/>
        </w:rPr>
        <w:t> </w:t>
      </w:r>
      <w:r>
        <w:rPr/>
        <w:t>selection; the</w:t>
      </w:r>
      <w:r>
        <w:rPr>
          <w:spacing w:val="33"/>
        </w:rPr>
        <w:t> </w:t>
      </w:r>
      <w:r>
        <w:rPr/>
        <w:t>noisy</w:t>
      </w:r>
      <w:r>
        <w:rPr>
          <w:spacing w:val="32"/>
        </w:rPr>
        <w:t> </w:t>
      </w:r>
      <w:r>
        <w:rPr/>
        <w:t>bands</w:t>
      </w:r>
      <w:r>
        <w:rPr>
          <w:w w:val="110"/>
        </w:rPr>
        <w:t> are</w:t>
      </w:r>
      <w:r>
        <w:rPr>
          <w:w w:val="110"/>
        </w:rPr>
        <w:t> removed</w:t>
      </w:r>
      <w:r>
        <w:rPr>
          <w:w w:val="110"/>
        </w:rPr>
        <w:t> and</w:t>
      </w:r>
      <w:r>
        <w:rPr>
          <w:w w:val="110"/>
        </w:rPr>
        <w:t> reduced</w:t>
      </w:r>
      <w:r>
        <w:rPr>
          <w:w w:val="110"/>
        </w:rPr>
        <w:t> to</w:t>
      </w:r>
      <w:r>
        <w:rPr>
          <w:w w:val="110"/>
        </w:rPr>
        <w:t> 200</w:t>
      </w:r>
      <w:r>
        <w:rPr>
          <w:w w:val="110"/>
        </w:rPr>
        <w:t> bands.</w:t>
      </w:r>
      <w:r>
        <w:rPr>
          <w:w w:val="110"/>
        </w:rPr>
        <w:t> The</w:t>
      </w:r>
      <w:r>
        <w:rPr>
          <w:w w:val="110"/>
        </w:rPr>
        <w:t> respective</w:t>
      </w:r>
      <w:r>
        <w:rPr>
          <w:w w:val="110"/>
        </w:rPr>
        <w:t> classes labels</w:t>
      </w:r>
      <w:r>
        <w:rPr>
          <w:spacing w:val="-10"/>
          <w:w w:val="110"/>
        </w:rPr>
        <w:t> </w:t>
      </w:r>
      <w:r>
        <w:rPr>
          <w:w w:val="110"/>
        </w:rPr>
        <w:t>with</w:t>
      </w:r>
      <w:r>
        <w:rPr>
          <w:spacing w:val="-10"/>
          <w:w w:val="110"/>
        </w:rPr>
        <w:t> </w:t>
      </w:r>
      <w:r>
        <w:rPr>
          <w:w w:val="110"/>
        </w:rPr>
        <w:t>the</w:t>
      </w:r>
      <w:r>
        <w:rPr>
          <w:spacing w:val="-10"/>
          <w:w w:val="110"/>
        </w:rPr>
        <w:t> </w:t>
      </w:r>
      <w:r>
        <w:rPr>
          <w:w w:val="110"/>
        </w:rPr>
        <w:t>number</w:t>
      </w:r>
      <w:r>
        <w:rPr>
          <w:spacing w:val="-10"/>
          <w:w w:val="110"/>
        </w:rPr>
        <w:t> </w:t>
      </w:r>
      <w:r>
        <w:rPr>
          <w:w w:val="110"/>
        </w:rPr>
        <w:t>of</w:t>
      </w:r>
      <w:r>
        <w:rPr>
          <w:spacing w:val="-9"/>
          <w:w w:val="110"/>
        </w:rPr>
        <w:t> </w:t>
      </w:r>
      <w:r>
        <w:rPr>
          <w:w w:val="110"/>
        </w:rPr>
        <w:t>training</w:t>
      </w:r>
      <w:r>
        <w:rPr>
          <w:spacing w:val="-11"/>
          <w:w w:val="110"/>
        </w:rPr>
        <w:t> </w:t>
      </w:r>
      <w:r>
        <w:rPr>
          <w:w w:val="110"/>
        </w:rPr>
        <w:t>samples</w:t>
      </w:r>
      <w:r>
        <w:rPr>
          <w:spacing w:val="-9"/>
          <w:w w:val="110"/>
        </w:rPr>
        <w:t> </w:t>
      </w:r>
      <w:r>
        <w:rPr>
          <w:w w:val="110"/>
        </w:rPr>
        <w:t>(10366)</w:t>
      </w:r>
      <w:r>
        <w:rPr>
          <w:spacing w:val="-11"/>
          <w:w w:val="110"/>
        </w:rPr>
        <w:t> </w:t>
      </w:r>
      <w:r>
        <w:rPr>
          <w:w w:val="110"/>
        </w:rPr>
        <w:t>are</w:t>
      </w:r>
      <w:r>
        <w:rPr>
          <w:spacing w:val="-9"/>
          <w:w w:val="110"/>
        </w:rPr>
        <w:t> </w:t>
      </w:r>
      <w:r>
        <w:rPr>
          <w:w w:val="110"/>
        </w:rPr>
        <w:t>presented in the ground</w:t>
      </w:r>
      <w:r>
        <w:rPr>
          <w:spacing w:val="1"/>
          <w:w w:val="110"/>
        </w:rPr>
        <w:t> </w:t>
      </w:r>
      <w:r>
        <w:rPr>
          <w:w w:val="110"/>
        </w:rPr>
        <w:t>truth image</w:t>
      </w:r>
      <w:r>
        <w:rPr>
          <w:spacing w:val="1"/>
          <w:w w:val="110"/>
        </w:rPr>
        <w:t> </w:t>
      </w:r>
      <w:r>
        <w:rPr>
          <w:w w:val="110"/>
        </w:rPr>
        <w:t>are shown</w:t>
      </w:r>
      <w:r>
        <w:rPr>
          <w:spacing w:val="1"/>
          <w:w w:val="110"/>
        </w:rPr>
        <w:t> </w:t>
      </w:r>
      <w:r>
        <w:rPr>
          <w:w w:val="110"/>
        </w:rPr>
        <w:t>in</w:t>
      </w:r>
      <w:r>
        <w:rPr>
          <w:spacing w:val="1"/>
          <w:w w:val="110"/>
        </w:rPr>
        <w:t> </w:t>
      </w:r>
      <w:hyperlink w:history="true" w:anchor="_bookmark9">
        <w:r>
          <w:rPr>
            <w:color w:val="007FAD"/>
            <w:w w:val="110"/>
          </w:rPr>
          <w:t>Table 1</w:t>
        </w:r>
      </w:hyperlink>
      <w:r>
        <w:rPr>
          <w:color w:val="007FAD"/>
          <w:spacing w:val="2"/>
          <w:w w:val="110"/>
        </w:rPr>
        <w:t> </w:t>
      </w:r>
      <w:r>
        <w:rPr>
          <w:w w:val="110"/>
        </w:rPr>
        <w:t>with reference </w:t>
      </w:r>
      <w:r>
        <w:rPr>
          <w:spacing w:val="-7"/>
          <w:w w:val="110"/>
        </w:rPr>
        <w:t>to</w:t>
      </w:r>
    </w:p>
    <w:p>
      <w:pPr>
        <w:pStyle w:val="BodyText"/>
        <w:ind w:left="154"/>
        <w:jc w:val="both"/>
      </w:pPr>
      <w:hyperlink w:history="true" w:anchor="_bookmark27">
        <w:r>
          <w:rPr>
            <w:color w:val="007FAD"/>
          </w:rPr>
          <w:t>[2]</w:t>
        </w:r>
      </w:hyperlink>
      <w:r>
        <w:rPr>
          <w:color w:val="007FAD"/>
          <w:spacing w:val="17"/>
        </w:rPr>
        <w:t> </w:t>
      </w:r>
      <w:r>
        <w:rPr/>
        <w:t>and</w:t>
      </w:r>
      <w:r>
        <w:rPr>
          <w:spacing w:val="16"/>
        </w:rPr>
        <w:t> </w:t>
      </w:r>
      <w:hyperlink w:history="true" w:anchor="_bookmark10">
        <w:r>
          <w:rPr>
            <w:color w:val="007FAD"/>
          </w:rPr>
          <w:t>Fig.</w:t>
        </w:r>
        <w:r>
          <w:rPr>
            <w:color w:val="007FAD"/>
            <w:spacing w:val="16"/>
          </w:rPr>
          <w:t> </w:t>
        </w:r>
        <w:r>
          <w:rPr>
            <w:color w:val="007FAD"/>
            <w:spacing w:val="-5"/>
          </w:rPr>
          <w:t>2</w:t>
        </w:r>
      </w:hyperlink>
      <w:r>
        <w:rPr>
          <w:spacing w:val="-5"/>
        </w:rPr>
        <w:t>.</w:t>
      </w:r>
    </w:p>
    <w:p>
      <w:pPr>
        <w:pStyle w:val="BodyText"/>
        <w:spacing w:line="276" w:lineRule="auto" w:before="27"/>
        <w:ind w:left="154" w:right="307" w:firstLine="233"/>
        <w:jc w:val="both"/>
      </w:pPr>
      <w:r>
        <w:rPr>
          <w:w w:val="105"/>
        </w:rPr>
        <w:t>The</w:t>
      </w:r>
      <w:r>
        <w:rPr>
          <w:w w:val="105"/>
        </w:rPr>
        <w:t> proposed</w:t>
      </w:r>
      <w:r>
        <w:rPr>
          <w:w w:val="105"/>
        </w:rPr>
        <w:t> algorithm</w:t>
      </w:r>
      <w:r>
        <w:rPr>
          <w:w w:val="105"/>
        </w:rPr>
        <w:t> needs</w:t>
      </w:r>
      <w:r>
        <w:rPr>
          <w:w w:val="105"/>
        </w:rPr>
        <w:t> to</w:t>
      </w:r>
      <w:r>
        <w:rPr>
          <w:w w:val="105"/>
        </w:rPr>
        <w:t> find</w:t>
      </w:r>
      <w:r>
        <w:rPr>
          <w:w w:val="105"/>
        </w:rPr>
        <w:t> the</w:t>
      </w:r>
      <w:r>
        <w:rPr>
          <w:w w:val="105"/>
        </w:rPr>
        <w:t> mutual</w:t>
      </w:r>
      <w:r>
        <w:rPr>
          <w:w w:val="105"/>
        </w:rPr>
        <w:t> </w:t>
      </w:r>
      <w:r>
        <w:rPr>
          <w:w w:val="105"/>
        </w:rPr>
        <w:t>information between</w:t>
      </w:r>
      <w:r>
        <w:rPr>
          <w:w w:val="105"/>
        </w:rPr>
        <w:t> two</w:t>
      </w:r>
      <w:r>
        <w:rPr>
          <w:w w:val="105"/>
        </w:rPr>
        <w:t> bands,</w:t>
      </w:r>
      <w:r>
        <w:rPr>
          <w:w w:val="105"/>
        </w:rPr>
        <w:t> optimal</w:t>
      </w:r>
      <w:r>
        <w:rPr>
          <w:w w:val="105"/>
        </w:rPr>
        <w:t> threshold</w:t>
      </w:r>
      <w:r>
        <w:rPr>
          <w:w w:val="105"/>
        </w:rPr>
        <w:t> value</w:t>
      </w:r>
      <w:r>
        <w:rPr>
          <w:w w:val="105"/>
        </w:rPr>
        <w:t> and</w:t>
      </w:r>
      <w:r>
        <w:rPr>
          <w:w w:val="105"/>
        </w:rPr>
        <w:t> followed</w:t>
      </w:r>
      <w:r>
        <w:rPr>
          <w:w w:val="105"/>
        </w:rPr>
        <w:t> those highly</w:t>
      </w:r>
      <w:r>
        <w:rPr>
          <w:w w:val="105"/>
        </w:rPr>
        <w:t> informative</w:t>
      </w:r>
      <w:r>
        <w:rPr>
          <w:w w:val="105"/>
        </w:rPr>
        <w:t> bands</w:t>
      </w:r>
      <w:r>
        <w:rPr>
          <w:w w:val="105"/>
        </w:rPr>
        <w:t> to</w:t>
      </w:r>
      <w:r>
        <w:rPr>
          <w:w w:val="105"/>
        </w:rPr>
        <w:t> be</w:t>
      </w:r>
      <w:r>
        <w:rPr>
          <w:w w:val="105"/>
        </w:rPr>
        <w:t> selected.</w:t>
      </w:r>
      <w:r>
        <w:rPr>
          <w:w w:val="105"/>
        </w:rPr>
        <w:t> The</w:t>
      </w:r>
      <w:r>
        <w:rPr>
          <w:w w:val="105"/>
        </w:rPr>
        <w:t> MI_Otsu</w:t>
      </w:r>
      <w:r>
        <w:rPr>
          <w:w w:val="105"/>
        </w:rPr>
        <w:t> algorithm uses</w:t>
      </w:r>
      <w:r>
        <w:rPr>
          <w:spacing w:val="6"/>
          <w:w w:val="105"/>
        </w:rPr>
        <w:t> </w:t>
      </w:r>
      <w:r>
        <w:rPr>
          <w:w w:val="105"/>
        </w:rPr>
        <w:t>the</w:t>
      </w:r>
      <w:r>
        <w:rPr>
          <w:spacing w:val="9"/>
          <w:w w:val="105"/>
        </w:rPr>
        <w:t> </w:t>
      </w:r>
      <w:r>
        <w:rPr>
          <w:w w:val="105"/>
        </w:rPr>
        <w:t>joint</w:t>
      </w:r>
      <w:r>
        <w:rPr>
          <w:spacing w:val="8"/>
          <w:w w:val="105"/>
        </w:rPr>
        <w:t> </w:t>
      </w:r>
      <w:r>
        <w:rPr>
          <w:w w:val="105"/>
        </w:rPr>
        <w:t>entropy</w:t>
      </w:r>
      <w:r>
        <w:rPr>
          <w:spacing w:val="7"/>
          <w:w w:val="105"/>
        </w:rPr>
        <w:t> </w:t>
      </w:r>
      <w:r>
        <w:rPr>
          <w:w w:val="105"/>
        </w:rPr>
        <w:t>measure</w:t>
      </w:r>
      <w:r>
        <w:rPr>
          <w:spacing w:val="8"/>
          <w:w w:val="105"/>
        </w:rPr>
        <w:t> </w:t>
      </w:r>
      <w:r>
        <w:rPr>
          <w:w w:val="105"/>
        </w:rPr>
        <w:t>to</w:t>
      </w:r>
      <w:r>
        <w:rPr>
          <w:spacing w:val="9"/>
          <w:w w:val="105"/>
        </w:rPr>
        <w:t> </w:t>
      </w:r>
      <w:r>
        <w:rPr>
          <w:w w:val="105"/>
        </w:rPr>
        <w:t>measure</w:t>
      </w:r>
      <w:r>
        <w:rPr>
          <w:spacing w:val="7"/>
          <w:w w:val="105"/>
        </w:rPr>
        <w:t> </w:t>
      </w:r>
      <w:r>
        <w:rPr>
          <w:w w:val="105"/>
        </w:rPr>
        <w:t>the</w:t>
      </w:r>
      <w:r>
        <w:rPr>
          <w:spacing w:val="8"/>
          <w:w w:val="105"/>
        </w:rPr>
        <w:t> </w:t>
      </w:r>
      <w:r>
        <w:rPr>
          <w:w w:val="105"/>
        </w:rPr>
        <w:t>mutual</w:t>
      </w:r>
      <w:r>
        <w:rPr>
          <w:spacing w:val="9"/>
          <w:w w:val="105"/>
        </w:rPr>
        <w:t> </w:t>
      </w:r>
      <w:r>
        <w:rPr>
          <w:spacing w:val="-2"/>
          <w:w w:val="105"/>
        </w:rPr>
        <w:t>information</w:t>
      </w:r>
    </w:p>
    <w:p>
      <w:pPr>
        <w:pStyle w:val="BodyText"/>
        <w:spacing w:line="81" w:lineRule="auto" w:before="97"/>
        <w:ind w:left="154" w:right="307"/>
        <w:jc w:val="both"/>
      </w:pPr>
      <w:r>
        <w:rPr>
          <w:w w:val="105"/>
        </w:rPr>
        <w:t>145 </w:t>
      </w:r>
      <w:r>
        <w:rPr>
          <w:rFonts w:ascii="Latin Modern Math" w:hAnsi="Latin Modern Math"/>
          <w:w w:val="105"/>
        </w:rPr>
        <w:t>× </w:t>
      </w:r>
      <w:r>
        <w:rPr>
          <w:w w:val="105"/>
        </w:rPr>
        <w:t>145 </w:t>
      </w:r>
      <w:r>
        <w:rPr>
          <w:rFonts w:ascii="Latin Modern Math" w:hAnsi="Latin Modern Math"/>
          <w:w w:val="105"/>
        </w:rPr>
        <w:t>× </w:t>
      </w:r>
      <w:r>
        <w:rPr>
          <w:w w:val="105"/>
        </w:rPr>
        <w:t>200 dimensionality after removing the noisy </w:t>
      </w:r>
      <w:r>
        <w:rPr>
          <w:w w:val="105"/>
        </w:rPr>
        <w:t>bands.</w:t>
      </w:r>
      <w:r>
        <w:rPr>
          <w:w w:val="105"/>
        </w:rPr>
        <w:t> between</w:t>
      </w:r>
      <w:r>
        <w:rPr>
          <w:spacing w:val="40"/>
          <w:w w:val="105"/>
        </w:rPr>
        <w:t> </w:t>
      </w:r>
      <w:r>
        <w:rPr>
          <w:w w:val="105"/>
        </w:rPr>
        <w:t>the</w:t>
      </w:r>
      <w:r>
        <w:rPr>
          <w:spacing w:val="40"/>
          <w:w w:val="105"/>
        </w:rPr>
        <w:t> </w:t>
      </w:r>
      <w:r>
        <w:rPr>
          <w:w w:val="105"/>
        </w:rPr>
        <w:t>two</w:t>
      </w:r>
      <w:r>
        <w:rPr>
          <w:spacing w:val="40"/>
          <w:w w:val="105"/>
        </w:rPr>
        <w:t> </w:t>
      </w:r>
      <w:r>
        <w:rPr>
          <w:w w:val="105"/>
        </w:rPr>
        <w:t>bands.</w:t>
      </w:r>
      <w:r>
        <w:rPr>
          <w:spacing w:val="40"/>
          <w:w w:val="105"/>
        </w:rPr>
        <w:t> </w:t>
      </w:r>
      <w:r>
        <w:rPr>
          <w:w w:val="105"/>
        </w:rPr>
        <w:t>AVIRIS</w:t>
      </w:r>
      <w:r>
        <w:rPr>
          <w:spacing w:val="40"/>
          <w:w w:val="105"/>
        </w:rPr>
        <w:t> </w:t>
      </w:r>
      <w:r>
        <w:rPr>
          <w:w w:val="105"/>
        </w:rPr>
        <w:t>Indian</w:t>
      </w:r>
      <w:r>
        <w:rPr>
          <w:spacing w:val="40"/>
          <w:w w:val="105"/>
        </w:rPr>
        <w:t> </w:t>
      </w:r>
      <w:r>
        <w:rPr>
          <w:w w:val="105"/>
        </w:rPr>
        <w:t>pine</w:t>
      </w:r>
      <w:r>
        <w:rPr>
          <w:spacing w:val="40"/>
          <w:w w:val="105"/>
        </w:rPr>
        <w:t> </w:t>
      </w:r>
      <w:r>
        <w:rPr>
          <w:w w:val="105"/>
        </w:rPr>
        <w:t>dataset</w:t>
      </w:r>
      <w:r>
        <w:rPr>
          <w:spacing w:val="62"/>
          <w:w w:val="105"/>
        </w:rPr>
        <w:t> </w:t>
      </w:r>
      <w:r>
        <w:rPr>
          <w:w w:val="105"/>
        </w:rPr>
        <w:t>contains</w:t>
      </w:r>
      <w:r>
        <w:rPr>
          <w:w w:val="105"/>
        </w:rPr>
        <w:t> The</w:t>
      </w:r>
      <w:r>
        <w:rPr>
          <w:spacing w:val="41"/>
          <w:w w:val="105"/>
        </w:rPr>
        <w:t> </w:t>
      </w:r>
      <w:r>
        <w:rPr>
          <w:w w:val="105"/>
        </w:rPr>
        <w:t>proposed</w:t>
      </w:r>
      <w:r>
        <w:rPr>
          <w:spacing w:val="42"/>
          <w:w w:val="105"/>
        </w:rPr>
        <w:t> </w:t>
      </w:r>
      <w:r>
        <w:rPr>
          <w:w w:val="105"/>
        </w:rPr>
        <w:t>algorithm</w:t>
      </w:r>
      <w:r>
        <w:rPr>
          <w:spacing w:val="41"/>
          <w:w w:val="105"/>
        </w:rPr>
        <w:t> </w:t>
      </w:r>
      <w:r>
        <w:rPr>
          <w:w w:val="105"/>
        </w:rPr>
        <w:t>first</w:t>
      </w:r>
      <w:r>
        <w:rPr>
          <w:spacing w:val="42"/>
          <w:w w:val="105"/>
        </w:rPr>
        <w:t> </w:t>
      </w:r>
      <w:r>
        <w:rPr>
          <w:w w:val="105"/>
        </w:rPr>
        <w:t>evaluated</w:t>
      </w:r>
      <w:r>
        <w:rPr>
          <w:spacing w:val="42"/>
          <w:w w:val="105"/>
        </w:rPr>
        <w:t> </w:t>
      </w:r>
      <w:r>
        <w:rPr>
          <w:w w:val="105"/>
        </w:rPr>
        <w:t>the</w:t>
      </w:r>
      <w:r>
        <w:rPr>
          <w:spacing w:val="42"/>
          <w:w w:val="105"/>
        </w:rPr>
        <w:t> </w:t>
      </w:r>
      <w:r>
        <w:rPr>
          <w:w w:val="105"/>
        </w:rPr>
        <w:t>probability</w:t>
      </w:r>
      <w:r>
        <w:rPr>
          <w:spacing w:val="42"/>
          <w:w w:val="105"/>
        </w:rPr>
        <w:t> </w:t>
      </w:r>
      <w:r>
        <w:rPr>
          <w:spacing w:val="-2"/>
          <w:w w:val="105"/>
        </w:rPr>
        <w:t>betwee</w:t>
      </w:r>
      <w:r>
        <w:rPr>
          <w:spacing w:val="-2"/>
          <w:w w:val="105"/>
        </w:rPr>
        <w:t>n</w:t>
      </w:r>
    </w:p>
    <w:p>
      <w:pPr>
        <w:pStyle w:val="BodyText"/>
        <w:spacing w:before="48"/>
        <w:ind w:left="154"/>
        <w:jc w:val="both"/>
      </w:pPr>
      <w:r>
        <w:rPr>
          <w:w w:val="110"/>
        </w:rPr>
        <w:t>the</w:t>
      </w:r>
      <w:r>
        <w:rPr>
          <w:spacing w:val="3"/>
          <w:w w:val="110"/>
        </w:rPr>
        <w:t> </w:t>
      </w:r>
      <w:r>
        <w:rPr>
          <w:w w:val="110"/>
        </w:rPr>
        <w:t>two</w:t>
      </w:r>
      <w:r>
        <w:rPr>
          <w:spacing w:val="4"/>
          <w:w w:val="110"/>
        </w:rPr>
        <w:t> </w:t>
      </w:r>
      <w:r>
        <w:rPr>
          <w:w w:val="110"/>
        </w:rPr>
        <w:t>bands</w:t>
      </w:r>
      <w:r>
        <w:rPr>
          <w:spacing w:val="5"/>
          <w:w w:val="110"/>
        </w:rPr>
        <w:t> </w:t>
      </w:r>
      <w:r>
        <w:rPr>
          <w:w w:val="110"/>
        </w:rPr>
        <w:t>and</w:t>
      </w:r>
      <w:r>
        <w:rPr>
          <w:spacing w:val="4"/>
          <w:w w:val="110"/>
        </w:rPr>
        <w:t> </w:t>
      </w:r>
      <w:r>
        <w:rPr>
          <w:w w:val="110"/>
        </w:rPr>
        <w:t>entropy</w:t>
      </w:r>
      <w:r>
        <w:rPr>
          <w:spacing w:val="4"/>
          <w:w w:val="110"/>
        </w:rPr>
        <w:t> </w:t>
      </w:r>
      <w:r>
        <w:rPr>
          <w:w w:val="110"/>
        </w:rPr>
        <w:t>measure</w:t>
      </w:r>
      <w:r>
        <w:rPr>
          <w:spacing w:val="4"/>
          <w:w w:val="110"/>
        </w:rPr>
        <w:t> </w:t>
      </w:r>
      <w:r>
        <w:rPr>
          <w:w w:val="110"/>
        </w:rPr>
        <w:t>has</w:t>
      </w:r>
      <w:r>
        <w:rPr>
          <w:spacing w:val="4"/>
          <w:w w:val="110"/>
        </w:rPr>
        <w:t> </w:t>
      </w:r>
      <w:r>
        <w:rPr>
          <w:w w:val="110"/>
        </w:rPr>
        <w:t>been</w:t>
      </w:r>
      <w:r>
        <w:rPr>
          <w:spacing w:val="4"/>
          <w:w w:val="110"/>
        </w:rPr>
        <w:t> </w:t>
      </w:r>
      <w:r>
        <w:rPr>
          <w:w w:val="110"/>
        </w:rPr>
        <w:t>done</w:t>
      </w:r>
      <w:r>
        <w:rPr>
          <w:spacing w:val="5"/>
          <w:w w:val="110"/>
        </w:rPr>
        <w:t> </w:t>
      </w:r>
      <w:r>
        <w:rPr>
          <w:w w:val="110"/>
        </w:rPr>
        <w:t>between</w:t>
      </w:r>
      <w:r>
        <w:rPr>
          <w:spacing w:val="5"/>
          <w:w w:val="110"/>
        </w:rPr>
        <w:t> </w:t>
      </w:r>
      <w:r>
        <w:rPr>
          <w:spacing w:val="-5"/>
          <w:w w:val="110"/>
        </w:rPr>
        <w:t>two</w:t>
      </w:r>
    </w:p>
    <w:p>
      <w:pPr>
        <w:pStyle w:val="BodyText"/>
      </w:pPr>
    </w:p>
    <w:p>
      <w:pPr>
        <w:pStyle w:val="BodyText"/>
        <w:spacing w:before="38"/>
      </w:pPr>
    </w:p>
    <w:p>
      <w:pPr>
        <w:spacing w:before="0"/>
        <w:ind w:left="155" w:right="0" w:firstLine="0"/>
        <w:jc w:val="both"/>
        <w:rPr>
          <w:sz w:val="12"/>
        </w:rPr>
      </w:pPr>
      <w:r>
        <w:rPr>
          <w:w w:val="115"/>
          <w:sz w:val="12"/>
        </w:rPr>
        <w:t>Table</w:t>
      </w:r>
      <w:r>
        <w:rPr>
          <w:spacing w:val="-1"/>
          <w:w w:val="115"/>
          <w:sz w:val="12"/>
        </w:rPr>
        <w:t> </w:t>
      </w:r>
      <w:r>
        <w:rPr>
          <w:spacing w:val="-10"/>
          <w:w w:val="125"/>
          <w:sz w:val="12"/>
        </w:rPr>
        <w:t>1</w:t>
      </w:r>
    </w:p>
    <w:p>
      <w:pPr>
        <w:spacing w:before="36"/>
        <w:ind w:left="154" w:right="0" w:firstLine="0"/>
        <w:jc w:val="both"/>
        <w:rPr>
          <w:sz w:val="12"/>
        </w:rPr>
      </w:pPr>
      <w:r>
        <w:rPr>
          <w:w w:val="110"/>
          <w:sz w:val="12"/>
        </w:rPr>
        <w:t>Indian</w:t>
      </w:r>
      <w:r>
        <w:rPr>
          <w:spacing w:val="10"/>
          <w:w w:val="110"/>
          <w:sz w:val="12"/>
        </w:rPr>
        <w:t> </w:t>
      </w:r>
      <w:r>
        <w:rPr>
          <w:w w:val="110"/>
          <w:sz w:val="12"/>
        </w:rPr>
        <w:t>pines</w:t>
      </w:r>
      <w:r>
        <w:rPr>
          <w:spacing w:val="10"/>
          <w:w w:val="110"/>
          <w:sz w:val="12"/>
        </w:rPr>
        <w:t> </w:t>
      </w:r>
      <w:r>
        <w:rPr>
          <w:w w:val="110"/>
          <w:sz w:val="12"/>
        </w:rPr>
        <w:t>ground</w:t>
      </w:r>
      <w:r>
        <w:rPr>
          <w:spacing w:val="12"/>
          <w:w w:val="110"/>
          <w:sz w:val="12"/>
        </w:rPr>
        <w:t> </w:t>
      </w:r>
      <w:r>
        <w:rPr>
          <w:w w:val="110"/>
          <w:sz w:val="12"/>
        </w:rPr>
        <w:t>truth</w:t>
      </w:r>
      <w:r>
        <w:rPr>
          <w:spacing w:val="11"/>
          <w:w w:val="110"/>
          <w:sz w:val="12"/>
        </w:rPr>
        <w:t> </w:t>
      </w:r>
      <w:r>
        <w:rPr>
          <w:w w:val="110"/>
          <w:sz w:val="12"/>
        </w:rPr>
        <w:t>dataset</w:t>
      </w:r>
      <w:r>
        <w:rPr>
          <w:spacing w:val="11"/>
          <w:w w:val="110"/>
          <w:sz w:val="12"/>
        </w:rPr>
        <w:t> </w:t>
      </w:r>
      <w:r>
        <w:rPr>
          <w:w w:val="110"/>
          <w:sz w:val="12"/>
        </w:rPr>
        <w:t>with</w:t>
      </w:r>
      <w:r>
        <w:rPr>
          <w:spacing w:val="11"/>
          <w:w w:val="110"/>
          <w:sz w:val="12"/>
        </w:rPr>
        <w:t> </w:t>
      </w:r>
      <w:r>
        <w:rPr>
          <w:w w:val="110"/>
          <w:sz w:val="12"/>
        </w:rPr>
        <w:t>respective</w:t>
      </w:r>
      <w:r>
        <w:rPr>
          <w:spacing w:val="10"/>
          <w:w w:val="110"/>
          <w:sz w:val="12"/>
        </w:rPr>
        <w:t> </w:t>
      </w:r>
      <w:r>
        <w:rPr>
          <w:w w:val="110"/>
          <w:sz w:val="12"/>
        </w:rPr>
        <w:t>number</w:t>
      </w:r>
      <w:r>
        <w:rPr>
          <w:spacing w:val="12"/>
          <w:w w:val="110"/>
          <w:sz w:val="12"/>
        </w:rPr>
        <w:t> </w:t>
      </w:r>
      <w:r>
        <w:rPr>
          <w:w w:val="110"/>
          <w:sz w:val="12"/>
        </w:rPr>
        <w:t>of</w:t>
      </w:r>
      <w:r>
        <w:rPr>
          <w:spacing w:val="10"/>
          <w:w w:val="110"/>
          <w:sz w:val="12"/>
        </w:rPr>
        <w:t> </w:t>
      </w:r>
      <w:r>
        <w:rPr>
          <w:w w:val="110"/>
          <w:sz w:val="12"/>
        </w:rPr>
        <w:t>samples</w:t>
      </w:r>
      <w:r>
        <w:rPr>
          <w:spacing w:val="12"/>
          <w:w w:val="110"/>
          <w:sz w:val="12"/>
        </w:rPr>
        <w:t> </w:t>
      </w:r>
      <w:r>
        <w:rPr>
          <w:w w:val="110"/>
          <w:sz w:val="12"/>
        </w:rPr>
        <w:t>for</w:t>
      </w:r>
      <w:r>
        <w:rPr>
          <w:spacing w:val="10"/>
          <w:w w:val="110"/>
          <w:sz w:val="12"/>
        </w:rPr>
        <w:t> </w:t>
      </w:r>
      <w:r>
        <w:rPr>
          <w:w w:val="110"/>
          <w:sz w:val="12"/>
        </w:rPr>
        <w:t>each</w:t>
      </w:r>
      <w:r>
        <w:rPr>
          <w:spacing w:val="12"/>
          <w:w w:val="110"/>
          <w:sz w:val="12"/>
        </w:rPr>
        <w:t> </w:t>
      </w:r>
      <w:r>
        <w:rPr>
          <w:spacing w:val="-2"/>
          <w:w w:val="110"/>
          <w:sz w:val="12"/>
        </w:rPr>
        <w:t>class.</w:t>
      </w:r>
    </w:p>
    <w:p>
      <w:pPr>
        <w:pStyle w:val="BodyText"/>
        <w:spacing w:before="10"/>
        <w:rPr>
          <w:sz w:val="4"/>
        </w:rPr>
      </w:pPr>
      <w:r>
        <w:rPr/>
        <mc:AlternateContent>
          <mc:Choice Requires="wps">
            <w:drawing>
              <wp:anchor distT="0" distB="0" distL="0" distR="0" allowOverlap="1" layoutInCell="1" locked="0" behindDoc="1" simplePos="0" relativeHeight="487596032">
                <wp:simplePos x="0" y="0"/>
                <wp:positionH relativeFrom="page">
                  <wp:posOffset>3831844</wp:posOffset>
                </wp:positionH>
                <wp:positionV relativeFrom="paragraph">
                  <wp:posOffset>50985</wp:posOffset>
                </wp:positionV>
                <wp:extent cx="3188335" cy="6985"/>
                <wp:effectExtent l="0" t="0" r="0" b="0"/>
                <wp:wrapTopAndBottom/>
                <wp:docPr id="44" name="Graphic 44"/>
                <wp:cNvGraphicFramePr>
                  <a:graphicFrameLocks/>
                </wp:cNvGraphicFramePr>
                <a:graphic>
                  <a:graphicData uri="http://schemas.microsoft.com/office/word/2010/wordprocessingShape">
                    <wps:wsp>
                      <wps:cNvPr id="44" name="Graphic 44"/>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4.014582pt;width:251.036pt;height:.51024pt;mso-position-horizontal-relative:page;mso-position-vertical-relative:paragraph;z-index:-15720448;mso-wrap-distance-left:0;mso-wrap-distance-right:0" id="docshape41" filled="true" fillcolor="#000000" stroked="false">
                <v:fill type="solid"/>
                <w10:wrap type="topAndBottom"/>
              </v:rect>
            </w:pict>
          </mc:Fallback>
        </mc:AlternateContent>
      </w:r>
    </w:p>
    <w:p>
      <w:pPr>
        <w:tabs>
          <w:tab w:pos="1489" w:val="left" w:leader="none"/>
          <w:tab w:pos="4098" w:val="left" w:leader="none"/>
        </w:tabs>
        <w:spacing w:before="59"/>
        <w:ind w:left="324" w:right="0" w:firstLine="0"/>
        <w:jc w:val="left"/>
        <w:rPr>
          <w:sz w:val="12"/>
        </w:rPr>
      </w:pPr>
      <w:r>
        <w:rPr>
          <w:spacing w:val="-2"/>
          <w:w w:val="110"/>
          <w:sz w:val="12"/>
        </w:rPr>
        <w:t>Label</w:t>
      </w:r>
      <w:r>
        <w:rPr>
          <w:sz w:val="12"/>
        </w:rPr>
        <w:tab/>
      </w:r>
      <w:r>
        <w:rPr>
          <w:spacing w:val="-2"/>
          <w:w w:val="110"/>
          <w:sz w:val="12"/>
        </w:rPr>
        <w:t>Class</w:t>
      </w:r>
      <w:r>
        <w:rPr>
          <w:sz w:val="12"/>
        </w:rPr>
        <w:tab/>
      </w:r>
      <w:r>
        <w:rPr>
          <w:w w:val="110"/>
          <w:sz w:val="12"/>
        </w:rPr>
        <w:t>No.</w:t>
      </w:r>
      <w:r>
        <w:rPr>
          <w:spacing w:val="8"/>
          <w:w w:val="110"/>
          <w:sz w:val="12"/>
        </w:rPr>
        <w:t> </w:t>
      </w:r>
      <w:r>
        <w:rPr>
          <w:w w:val="110"/>
          <w:sz w:val="12"/>
        </w:rPr>
        <w:t>of</w:t>
      </w:r>
      <w:r>
        <w:rPr>
          <w:spacing w:val="7"/>
          <w:w w:val="110"/>
          <w:sz w:val="12"/>
        </w:rPr>
        <w:t> </w:t>
      </w:r>
      <w:r>
        <w:rPr>
          <w:spacing w:val="-2"/>
          <w:w w:val="110"/>
          <w:sz w:val="12"/>
        </w:rPr>
        <w:t>Samples</w:t>
      </w:r>
    </w:p>
    <w:p>
      <w:pPr>
        <w:pStyle w:val="ListParagraph"/>
        <w:numPr>
          <w:ilvl w:val="0"/>
          <w:numId w:val="2"/>
        </w:numPr>
        <w:tabs>
          <w:tab w:pos="1489" w:val="left" w:leader="none"/>
          <w:tab w:pos="4251" w:val="right" w:leader="none"/>
        </w:tabs>
        <w:spacing w:line="240" w:lineRule="auto" w:before="116" w:after="0"/>
        <w:ind w:left="1489" w:right="0" w:hanging="1165"/>
        <w:jc w:val="left"/>
        <w:rPr>
          <w:sz w:val="12"/>
        </w:rPr>
      </w:pPr>
      <w:r>
        <w:rPr/>
        <mc:AlternateContent>
          <mc:Choice Requires="wps">
            <w:drawing>
              <wp:anchor distT="0" distB="0" distL="0" distR="0" allowOverlap="1" layoutInCell="1" locked="0" behindDoc="0" simplePos="0" relativeHeight="15738368">
                <wp:simplePos x="0" y="0"/>
                <wp:positionH relativeFrom="page">
                  <wp:posOffset>3831844</wp:posOffset>
                </wp:positionH>
                <wp:positionV relativeFrom="paragraph">
                  <wp:posOffset>26436</wp:posOffset>
                </wp:positionV>
                <wp:extent cx="3188335" cy="6985"/>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2.081609pt;width:251.036012pt;height:.51pt;mso-position-horizontal-relative:page;mso-position-vertical-relative:paragraph;z-index:15738368" id="docshape42" filled="true" fillcolor="#000000" stroked="false">
                <v:fill type="solid"/>
                <w10:wrap type="none"/>
              </v:rect>
            </w:pict>
          </mc:Fallback>
        </mc:AlternateContent>
      </w:r>
      <w:r>
        <w:rPr>
          <w:spacing w:val="-2"/>
          <w:w w:val="115"/>
          <w:sz w:val="12"/>
        </w:rPr>
        <w:t>Alfalfa</w:t>
      </w:r>
      <w:r>
        <w:rPr>
          <w:rFonts w:ascii="Times New Roman"/>
          <w:sz w:val="12"/>
        </w:rPr>
        <w:tab/>
      </w:r>
      <w:r>
        <w:rPr>
          <w:spacing w:val="-5"/>
          <w:w w:val="115"/>
          <w:sz w:val="12"/>
        </w:rPr>
        <w:t>54</w:t>
      </w:r>
    </w:p>
    <w:p>
      <w:pPr>
        <w:pStyle w:val="ListParagraph"/>
        <w:numPr>
          <w:ilvl w:val="0"/>
          <w:numId w:val="2"/>
        </w:numPr>
        <w:tabs>
          <w:tab w:pos="1489" w:val="left" w:leader="none"/>
          <w:tab w:pos="4404" w:val="right" w:leader="none"/>
        </w:tabs>
        <w:spacing w:line="240" w:lineRule="auto" w:before="35" w:after="0"/>
        <w:ind w:left="1489" w:right="0" w:hanging="1165"/>
        <w:jc w:val="left"/>
        <w:rPr>
          <w:sz w:val="12"/>
        </w:rPr>
      </w:pPr>
      <w:r>
        <w:rPr>
          <w:w w:val="110"/>
          <w:sz w:val="12"/>
        </w:rPr>
        <w:t>Corn-no</w:t>
      </w:r>
      <w:r>
        <w:rPr>
          <w:spacing w:val="11"/>
          <w:w w:val="110"/>
          <w:sz w:val="12"/>
        </w:rPr>
        <w:t> </w:t>
      </w:r>
      <w:r>
        <w:rPr>
          <w:spacing w:val="-4"/>
          <w:w w:val="105"/>
          <w:sz w:val="12"/>
        </w:rPr>
        <w:t>till</w:t>
      </w:r>
      <w:r>
        <w:rPr>
          <w:rFonts w:ascii="Times New Roman"/>
          <w:sz w:val="12"/>
        </w:rPr>
        <w:tab/>
      </w:r>
      <w:r>
        <w:rPr>
          <w:spacing w:val="-4"/>
          <w:w w:val="110"/>
          <w:sz w:val="12"/>
        </w:rPr>
        <w:t>1434</w:t>
      </w:r>
    </w:p>
    <w:p>
      <w:pPr>
        <w:pStyle w:val="ListParagraph"/>
        <w:numPr>
          <w:ilvl w:val="0"/>
          <w:numId w:val="2"/>
        </w:numPr>
        <w:tabs>
          <w:tab w:pos="1489" w:val="left" w:leader="none"/>
          <w:tab w:pos="4327" w:val="right" w:leader="none"/>
        </w:tabs>
        <w:spacing w:line="240" w:lineRule="auto" w:before="35" w:after="0"/>
        <w:ind w:left="1489" w:right="0" w:hanging="1165"/>
        <w:jc w:val="left"/>
        <w:rPr>
          <w:sz w:val="12"/>
        </w:rPr>
      </w:pPr>
      <w:r>
        <w:rPr>
          <w:w w:val="110"/>
          <w:sz w:val="12"/>
        </w:rPr>
        <w:t>Corn-min</w:t>
      </w:r>
      <w:r>
        <w:rPr>
          <w:spacing w:val="16"/>
          <w:w w:val="110"/>
          <w:sz w:val="12"/>
        </w:rPr>
        <w:t> </w:t>
      </w:r>
      <w:r>
        <w:rPr>
          <w:spacing w:val="-4"/>
          <w:w w:val="110"/>
          <w:sz w:val="12"/>
        </w:rPr>
        <w:t>till</w:t>
      </w:r>
      <w:r>
        <w:rPr>
          <w:rFonts w:ascii="Times New Roman"/>
          <w:sz w:val="12"/>
        </w:rPr>
        <w:tab/>
      </w:r>
      <w:r>
        <w:rPr>
          <w:spacing w:val="-5"/>
          <w:w w:val="110"/>
          <w:sz w:val="12"/>
        </w:rPr>
        <w:t>834</w:t>
      </w:r>
    </w:p>
    <w:p>
      <w:pPr>
        <w:pStyle w:val="ListParagraph"/>
        <w:numPr>
          <w:ilvl w:val="0"/>
          <w:numId w:val="2"/>
        </w:numPr>
        <w:tabs>
          <w:tab w:pos="1489" w:val="left" w:leader="none"/>
          <w:tab w:pos="4327" w:val="right" w:leader="none"/>
        </w:tabs>
        <w:spacing w:line="240" w:lineRule="auto" w:before="35" w:after="0"/>
        <w:ind w:left="1489" w:right="0" w:hanging="1165"/>
        <w:jc w:val="left"/>
        <w:rPr>
          <w:sz w:val="12"/>
        </w:rPr>
      </w:pPr>
      <w:r>
        <w:rPr>
          <w:spacing w:val="-4"/>
          <w:w w:val="110"/>
          <w:sz w:val="12"/>
        </w:rPr>
        <w:t>Corn</w:t>
      </w:r>
      <w:r>
        <w:rPr>
          <w:rFonts w:ascii="Times New Roman"/>
          <w:sz w:val="12"/>
        </w:rPr>
        <w:tab/>
      </w:r>
      <w:r>
        <w:rPr>
          <w:spacing w:val="-5"/>
          <w:w w:val="110"/>
          <w:sz w:val="12"/>
        </w:rPr>
        <w:t>234</w:t>
      </w:r>
    </w:p>
    <w:p>
      <w:pPr>
        <w:pStyle w:val="ListParagraph"/>
        <w:numPr>
          <w:ilvl w:val="0"/>
          <w:numId w:val="2"/>
        </w:numPr>
        <w:tabs>
          <w:tab w:pos="1489" w:val="left" w:leader="none"/>
          <w:tab w:pos="4327" w:val="right" w:leader="none"/>
        </w:tabs>
        <w:spacing w:line="240" w:lineRule="auto" w:before="35" w:after="0"/>
        <w:ind w:left="1489" w:right="0" w:hanging="1165"/>
        <w:jc w:val="left"/>
        <w:rPr>
          <w:sz w:val="12"/>
        </w:rPr>
      </w:pPr>
      <w:r>
        <w:rPr/>
        <mc:AlternateContent>
          <mc:Choice Requires="wps">
            <w:drawing>
              <wp:anchor distT="0" distB="0" distL="0" distR="0" allowOverlap="1" layoutInCell="1" locked="0" behindDoc="0" simplePos="0" relativeHeight="15739392">
                <wp:simplePos x="0" y="0"/>
                <wp:positionH relativeFrom="page">
                  <wp:posOffset>3869981</wp:posOffset>
                </wp:positionH>
                <wp:positionV relativeFrom="paragraph">
                  <wp:posOffset>122163</wp:posOffset>
                </wp:positionV>
                <wp:extent cx="2731135" cy="74930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2731135" cy="74930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1"/>
                              <w:gridCol w:w="2520"/>
                              <w:gridCol w:w="990"/>
                            </w:tblGrid>
                            <w:tr>
                              <w:trPr>
                                <w:trHeight w:val="156" w:hRule="atLeast"/>
                              </w:trPr>
                              <w:tc>
                                <w:tcPr>
                                  <w:tcW w:w="671" w:type="dxa"/>
                                </w:tcPr>
                                <w:p>
                                  <w:pPr>
                                    <w:pStyle w:val="TableParagraph"/>
                                    <w:spacing w:line="122" w:lineRule="exact" w:before="15"/>
                                    <w:ind w:left="50"/>
                                    <w:rPr>
                                      <w:sz w:val="12"/>
                                    </w:rPr>
                                  </w:pPr>
                                  <w:r>
                                    <w:rPr>
                                      <w:spacing w:val="-10"/>
                                      <w:w w:val="110"/>
                                      <w:sz w:val="12"/>
                                    </w:rPr>
                                    <w:t>6</w:t>
                                  </w:r>
                                </w:p>
                              </w:tc>
                              <w:tc>
                                <w:tcPr>
                                  <w:tcW w:w="2520" w:type="dxa"/>
                                </w:tcPr>
                                <w:p>
                                  <w:pPr>
                                    <w:pStyle w:val="TableParagraph"/>
                                    <w:spacing w:line="122" w:lineRule="exact" w:before="15"/>
                                    <w:ind w:left="544"/>
                                    <w:rPr>
                                      <w:sz w:val="12"/>
                                    </w:rPr>
                                  </w:pPr>
                                  <w:r>
                                    <w:rPr>
                                      <w:w w:val="110"/>
                                      <w:sz w:val="12"/>
                                    </w:rPr>
                                    <w:t>Grass-</w:t>
                                  </w:r>
                                  <w:r>
                                    <w:rPr>
                                      <w:spacing w:val="-2"/>
                                      <w:w w:val="110"/>
                                      <w:sz w:val="12"/>
                                    </w:rPr>
                                    <w:t>Trees</w:t>
                                  </w:r>
                                </w:p>
                              </w:tc>
                              <w:tc>
                                <w:tcPr>
                                  <w:tcW w:w="990" w:type="dxa"/>
                                </w:tcPr>
                                <w:p>
                                  <w:pPr>
                                    <w:pStyle w:val="TableParagraph"/>
                                    <w:spacing w:line="122" w:lineRule="exact" w:before="15"/>
                                    <w:ind w:left="633"/>
                                    <w:rPr>
                                      <w:sz w:val="12"/>
                                    </w:rPr>
                                  </w:pPr>
                                  <w:r>
                                    <w:rPr>
                                      <w:spacing w:val="-5"/>
                                      <w:w w:val="120"/>
                                      <w:sz w:val="12"/>
                                    </w:rPr>
                                    <w:t>747</w:t>
                                  </w:r>
                                </w:p>
                              </w:tc>
                            </w:tr>
                            <w:tr>
                              <w:trPr>
                                <w:trHeight w:val="178" w:hRule="atLeast"/>
                              </w:trPr>
                              <w:tc>
                                <w:tcPr>
                                  <w:tcW w:w="671" w:type="dxa"/>
                                </w:tcPr>
                                <w:p>
                                  <w:pPr>
                                    <w:pStyle w:val="TableParagraph"/>
                                    <w:spacing w:before="15"/>
                                    <w:ind w:left="50"/>
                                    <w:rPr>
                                      <w:sz w:val="12"/>
                                    </w:rPr>
                                  </w:pPr>
                                  <w:r>
                                    <w:rPr>
                                      <w:spacing w:val="-10"/>
                                      <w:w w:val="125"/>
                                      <w:sz w:val="12"/>
                                    </w:rPr>
                                    <w:t>7</w:t>
                                  </w:r>
                                </w:p>
                              </w:tc>
                              <w:tc>
                                <w:tcPr>
                                  <w:tcW w:w="2520" w:type="dxa"/>
                                </w:tcPr>
                                <w:p>
                                  <w:pPr>
                                    <w:pStyle w:val="TableParagraph"/>
                                    <w:spacing w:before="15"/>
                                    <w:ind w:left="544"/>
                                    <w:rPr>
                                      <w:sz w:val="12"/>
                                    </w:rPr>
                                  </w:pPr>
                                  <w:r>
                                    <w:rPr>
                                      <w:w w:val="110"/>
                                      <w:sz w:val="12"/>
                                    </w:rPr>
                                    <w:t>Grass-Pasture-</w:t>
                                  </w:r>
                                  <w:r>
                                    <w:rPr>
                                      <w:spacing w:val="-2"/>
                                      <w:w w:val="110"/>
                                      <w:sz w:val="12"/>
                                    </w:rPr>
                                    <w:t>Mowed</w:t>
                                  </w:r>
                                </w:p>
                              </w:tc>
                              <w:tc>
                                <w:tcPr>
                                  <w:tcW w:w="990" w:type="dxa"/>
                                </w:tcPr>
                                <w:p>
                                  <w:pPr>
                                    <w:pStyle w:val="TableParagraph"/>
                                    <w:spacing w:before="15"/>
                                    <w:ind w:left="633"/>
                                    <w:rPr>
                                      <w:sz w:val="12"/>
                                    </w:rPr>
                                  </w:pPr>
                                  <w:r>
                                    <w:rPr>
                                      <w:spacing w:val="-5"/>
                                      <w:w w:val="115"/>
                                      <w:sz w:val="12"/>
                                    </w:rPr>
                                    <w:t>26</w:t>
                                  </w:r>
                                </w:p>
                              </w:tc>
                            </w:tr>
                            <w:tr>
                              <w:trPr>
                                <w:trHeight w:val="171" w:hRule="atLeast"/>
                              </w:trPr>
                              <w:tc>
                                <w:tcPr>
                                  <w:tcW w:w="671" w:type="dxa"/>
                                </w:tcPr>
                                <w:p>
                                  <w:pPr>
                                    <w:pStyle w:val="TableParagraph"/>
                                    <w:ind w:left="50"/>
                                    <w:rPr>
                                      <w:sz w:val="12"/>
                                    </w:rPr>
                                  </w:pPr>
                                  <w:r>
                                    <w:rPr>
                                      <w:spacing w:val="-10"/>
                                      <w:w w:val="105"/>
                                      <w:sz w:val="12"/>
                                    </w:rPr>
                                    <w:t>8</w:t>
                                  </w:r>
                                </w:p>
                              </w:tc>
                              <w:tc>
                                <w:tcPr>
                                  <w:tcW w:w="2520" w:type="dxa"/>
                                </w:tcPr>
                                <w:p>
                                  <w:pPr>
                                    <w:pStyle w:val="TableParagraph"/>
                                    <w:ind w:left="544"/>
                                    <w:rPr>
                                      <w:sz w:val="12"/>
                                    </w:rPr>
                                  </w:pPr>
                                  <w:r>
                                    <w:rPr>
                                      <w:w w:val="110"/>
                                      <w:sz w:val="12"/>
                                    </w:rPr>
                                    <w:t>Hay-</w:t>
                                  </w:r>
                                  <w:r>
                                    <w:rPr>
                                      <w:spacing w:val="-2"/>
                                      <w:w w:val="115"/>
                                      <w:sz w:val="12"/>
                                    </w:rPr>
                                    <w:t>Windrowed</w:t>
                                  </w:r>
                                </w:p>
                              </w:tc>
                              <w:tc>
                                <w:tcPr>
                                  <w:tcW w:w="990" w:type="dxa"/>
                                </w:tcPr>
                                <w:p>
                                  <w:pPr>
                                    <w:pStyle w:val="TableParagraph"/>
                                    <w:ind w:left="633"/>
                                    <w:rPr>
                                      <w:sz w:val="12"/>
                                    </w:rPr>
                                  </w:pPr>
                                  <w:r>
                                    <w:rPr>
                                      <w:spacing w:val="-5"/>
                                      <w:w w:val="110"/>
                                      <w:sz w:val="12"/>
                                    </w:rPr>
                                    <w:t>489</w:t>
                                  </w:r>
                                </w:p>
                              </w:tc>
                            </w:tr>
                            <w:tr>
                              <w:trPr>
                                <w:trHeight w:val="163" w:hRule="atLeast"/>
                              </w:trPr>
                              <w:tc>
                                <w:tcPr>
                                  <w:tcW w:w="671" w:type="dxa"/>
                                </w:tcPr>
                                <w:p>
                                  <w:pPr>
                                    <w:pStyle w:val="TableParagraph"/>
                                    <w:spacing w:line="122" w:lineRule="exact"/>
                                    <w:ind w:left="50"/>
                                    <w:rPr>
                                      <w:sz w:val="12"/>
                                    </w:rPr>
                                  </w:pPr>
                                  <w:r>
                                    <w:rPr>
                                      <w:spacing w:val="-10"/>
                                      <w:w w:val="110"/>
                                      <w:sz w:val="12"/>
                                    </w:rPr>
                                    <w:t>9</w:t>
                                  </w:r>
                                </w:p>
                              </w:tc>
                              <w:tc>
                                <w:tcPr>
                                  <w:tcW w:w="2520" w:type="dxa"/>
                                </w:tcPr>
                                <w:p>
                                  <w:pPr>
                                    <w:pStyle w:val="TableParagraph"/>
                                    <w:spacing w:line="122" w:lineRule="exact"/>
                                    <w:ind w:left="544"/>
                                    <w:rPr>
                                      <w:sz w:val="12"/>
                                    </w:rPr>
                                  </w:pPr>
                                  <w:r>
                                    <w:rPr>
                                      <w:spacing w:val="-4"/>
                                      <w:w w:val="110"/>
                                      <w:sz w:val="12"/>
                                    </w:rPr>
                                    <w:t>Oats</w:t>
                                  </w:r>
                                </w:p>
                              </w:tc>
                              <w:tc>
                                <w:tcPr>
                                  <w:tcW w:w="990" w:type="dxa"/>
                                </w:tcPr>
                                <w:p>
                                  <w:pPr>
                                    <w:pStyle w:val="TableParagraph"/>
                                    <w:spacing w:line="122" w:lineRule="exact"/>
                                    <w:ind w:left="633"/>
                                    <w:rPr>
                                      <w:sz w:val="12"/>
                                    </w:rPr>
                                  </w:pPr>
                                  <w:r>
                                    <w:rPr>
                                      <w:spacing w:val="-5"/>
                                      <w:w w:val="105"/>
                                      <w:sz w:val="12"/>
                                    </w:rPr>
                                    <w:t>20</w:t>
                                  </w:r>
                                </w:p>
                              </w:tc>
                            </w:tr>
                            <w:tr>
                              <w:trPr>
                                <w:trHeight w:val="178" w:hRule="atLeast"/>
                              </w:trPr>
                              <w:tc>
                                <w:tcPr>
                                  <w:tcW w:w="3191" w:type="dxa"/>
                                  <w:gridSpan w:val="2"/>
                                </w:tcPr>
                                <w:p>
                                  <w:pPr>
                                    <w:pStyle w:val="TableParagraph"/>
                                    <w:tabs>
                                      <w:tab w:pos="1215" w:val="left" w:leader="none"/>
                                    </w:tabs>
                                    <w:spacing w:before="15"/>
                                    <w:ind w:left="50"/>
                                    <w:rPr>
                                      <w:sz w:val="12"/>
                                    </w:rPr>
                                  </w:pPr>
                                  <w:r>
                                    <w:rPr>
                                      <w:spacing w:val="-5"/>
                                      <w:w w:val="115"/>
                                      <w:sz w:val="12"/>
                                    </w:rPr>
                                    <w:t>10</w:t>
                                  </w:r>
                                  <w:r>
                                    <w:rPr>
                                      <w:sz w:val="12"/>
                                    </w:rPr>
                                    <w:tab/>
                                  </w:r>
                                  <w:r>
                                    <w:rPr>
                                      <w:w w:val="115"/>
                                      <w:sz w:val="12"/>
                                    </w:rPr>
                                    <w:t>Soybean-no</w:t>
                                  </w:r>
                                  <w:r>
                                    <w:rPr>
                                      <w:spacing w:val="-4"/>
                                      <w:w w:val="115"/>
                                      <w:sz w:val="12"/>
                                    </w:rPr>
                                    <w:t> till</w:t>
                                  </w:r>
                                </w:p>
                              </w:tc>
                              <w:tc>
                                <w:tcPr>
                                  <w:tcW w:w="990" w:type="dxa"/>
                                </w:tcPr>
                                <w:p>
                                  <w:pPr>
                                    <w:pStyle w:val="TableParagraph"/>
                                    <w:spacing w:before="15"/>
                                    <w:ind w:left="633"/>
                                    <w:rPr>
                                      <w:sz w:val="12"/>
                                    </w:rPr>
                                  </w:pPr>
                                  <w:r>
                                    <w:rPr>
                                      <w:spacing w:val="-5"/>
                                      <w:w w:val="110"/>
                                      <w:sz w:val="12"/>
                                    </w:rPr>
                                    <w:t>968</w:t>
                                  </w:r>
                                </w:p>
                              </w:tc>
                            </w:tr>
                            <w:tr>
                              <w:trPr>
                                <w:trHeight w:val="163" w:hRule="atLeast"/>
                              </w:trPr>
                              <w:tc>
                                <w:tcPr>
                                  <w:tcW w:w="3191" w:type="dxa"/>
                                  <w:gridSpan w:val="2"/>
                                </w:tcPr>
                                <w:p>
                                  <w:pPr>
                                    <w:pStyle w:val="TableParagraph"/>
                                    <w:tabs>
                                      <w:tab w:pos="1215" w:val="left" w:leader="none"/>
                                    </w:tabs>
                                    <w:spacing w:line="122" w:lineRule="exact"/>
                                    <w:ind w:left="50"/>
                                    <w:rPr>
                                      <w:sz w:val="12"/>
                                    </w:rPr>
                                  </w:pPr>
                                  <w:r>
                                    <w:rPr>
                                      <w:spacing w:val="-5"/>
                                      <w:w w:val="120"/>
                                      <w:sz w:val="12"/>
                                    </w:rPr>
                                    <w:t>11</w:t>
                                  </w:r>
                                  <w:r>
                                    <w:rPr>
                                      <w:sz w:val="12"/>
                                    </w:rPr>
                                    <w:tab/>
                                  </w:r>
                                  <w:r>
                                    <w:rPr>
                                      <w:w w:val="115"/>
                                      <w:sz w:val="12"/>
                                    </w:rPr>
                                    <w:t>Soybean-min</w:t>
                                  </w:r>
                                  <w:r>
                                    <w:rPr>
                                      <w:spacing w:val="-6"/>
                                      <w:w w:val="115"/>
                                      <w:sz w:val="12"/>
                                    </w:rPr>
                                    <w:t> </w:t>
                                  </w:r>
                                  <w:r>
                                    <w:rPr>
                                      <w:spacing w:val="-4"/>
                                      <w:w w:val="115"/>
                                      <w:sz w:val="12"/>
                                    </w:rPr>
                                    <w:t>till</w:t>
                                  </w:r>
                                </w:p>
                              </w:tc>
                              <w:tc>
                                <w:tcPr>
                                  <w:tcW w:w="990" w:type="dxa"/>
                                </w:tcPr>
                                <w:p>
                                  <w:pPr>
                                    <w:pStyle w:val="TableParagraph"/>
                                    <w:spacing w:line="122" w:lineRule="exact"/>
                                    <w:ind w:left="633"/>
                                    <w:rPr>
                                      <w:sz w:val="12"/>
                                    </w:rPr>
                                  </w:pPr>
                                  <w:r>
                                    <w:rPr>
                                      <w:spacing w:val="-4"/>
                                      <w:w w:val="110"/>
                                      <w:sz w:val="12"/>
                                    </w:rPr>
                                    <w:t>2468</w:t>
                                  </w:r>
                                </w:p>
                              </w:tc>
                            </w:tr>
                            <w:tr>
                              <w:trPr>
                                <w:trHeight w:val="171" w:hRule="atLeast"/>
                              </w:trPr>
                              <w:tc>
                                <w:tcPr>
                                  <w:tcW w:w="671" w:type="dxa"/>
                                </w:tcPr>
                                <w:p>
                                  <w:pPr>
                                    <w:pStyle w:val="TableParagraph"/>
                                    <w:spacing w:line="122" w:lineRule="exact" w:before="29"/>
                                    <w:ind w:left="50"/>
                                    <w:rPr>
                                      <w:sz w:val="12"/>
                                    </w:rPr>
                                  </w:pPr>
                                  <w:r>
                                    <w:rPr>
                                      <w:spacing w:val="-5"/>
                                      <w:w w:val="130"/>
                                      <w:sz w:val="12"/>
                                    </w:rPr>
                                    <w:t>12</w:t>
                                  </w:r>
                                </w:p>
                              </w:tc>
                              <w:tc>
                                <w:tcPr>
                                  <w:tcW w:w="2520" w:type="dxa"/>
                                </w:tcPr>
                                <w:p>
                                  <w:pPr>
                                    <w:pStyle w:val="TableParagraph"/>
                                    <w:spacing w:line="122" w:lineRule="exact" w:before="29"/>
                                    <w:ind w:left="544"/>
                                    <w:rPr>
                                      <w:sz w:val="12"/>
                                    </w:rPr>
                                  </w:pPr>
                                  <w:r>
                                    <w:rPr>
                                      <w:w w:val="110"/>
                                      <w:sz w:val="12"/>
                                    </w:rPr>
                                    <w:t>Soybean-</w:t>
                                  </w:r>
                                  <w:r>
                                    <w:rPr>
                                      <w:spacing w:val="-2"/>
                                      <w:w w:val="115"/>
                                      <w:sz w:val="12"/>
                                    </w:rPr>
                                    <w:t>clean</w:t>
                                  </w:r>
                                </w:p>
                              </w:tc>
                              <w:tc>
                                <w:tcPr>
                                  <w:tcW w:w="990" w:type="dxa"/>
                                </w:tcPr>
                                <w:p>
                                  <w:pPr>
                                    <w:pStyle w:val="TableParagraph"/>
                                    <w:spacing w:line="122" w:lineRule="exact" w:before="29"/>
                                    <w:ind w:left="633"/>
                                    <w:rPr>
                                      <w:sz w:val="12"/>
                                    </w:rPr>
                                  </w:pPr>
                                  <w:r>
                                    <w:rPr>
                                      <w:spacing w:val="-5"/>
                                      <w:w w:val="120"/>
                                      <w:sz w:val="12"/>
                                    </w:rPr>
                                    <w:t>614</w:t>
                                  </w:r>
                                </w:p>
                              </w:tc>
                            </w:tr>
                          </w:tbl>
                          <w:p>
                            <w:pPr>
                              <w:pStyle w:val="BodyText"/>
                            </w:pPr>
                          </w:p>
                        </w:txbxContent>
                      </wps:txbx>
                      <wps:bodyPr wrap="square" lIns="0" tIns="0" rIns="0" bIns="0" rtlCol="0">
                        <a:noAutofit/>
                      </wps:bodyPr>
                    </wps:wsp>
                  </a:graphicData>
                </a:graphic>
              </wp:anchor>
            </w:drawing>
          </mc:Choice>
          <mc:Fallback>
            <w:pict>
              <v:shape style="position:absolute;margin-left:304.722992pt;margin-top:9.619149pt;width:215.05pt;height:59pt;mso-position-horizontal-relative:page;mso-position-vertical-relative:paragraph;z-index:15739392" type="#_x0000_t202" id="docshape4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1"/>
                        <w:gridCol w:w="2520"/>
                        <w:gridCol w:w="990"/>
                      </w:tblGrid>
                      <w:tr>
                        <w:trPr>
                          <w:trHeight w:val="156" w:hRule="atLeast"/>
                        </w:trPr>
                        <w:tc>
                          <w:tcPr>
                            <w:tcW w:w="671" w:type="dxa"/>
                          </w:tcPr>
                          <w:p>
                            <w:pPr>
                              <w:pStyle w:val="TableParagraph"/>
                              <w:spacing w:line="122" w:lineRule="exact" w:before="15"/>
                              <w:ind w:left="50"/>
                              <w:rPr>
                                <w:sz w:val="12"/>
                              </w:rPr>
                            </w:pPr>
                            <w:r>
                              <w:rPr>
                                <w:spacing w:val="-10"/>
                                <w:w w:val="110"/>
                                <w:sz w:val="12"/>
                              </w:rPr>
                              <w:t>6</w:t>
                            </w:r>
                          </w:p>
                        </w:tc>
                        <w:tc>
                          <w:tcPr>
                            <w:tcW w:w="2520" w:type="dxa"/>
                          </w:tcPr>
                          <w:p>
                            <w:pPr>
                              <w:pStyle w:val="TableParagraph"/>
                              <w:spacing w:line="122" w:lineRule="exact" w:before="15"/>
                              <w:ind w:left="544"/>
                              <w:rPr>
                                <w:sz w:val="12"/>
                              </w:rPr>
                            </w:pPr>
                            <w:r>
                              <w:rPr>
                                <w:w w:val="110"/>
                                <w:sz w:val="12"/>
                              </w:rPr>
                              <w:t>Grass-</w:t>
                            </w:r>
                            <w:r>
                              <w:rPr>
                                <w:spacing w:val="-2"/>
                                <w:w w:val="110"/>
                                <w:sz w:val="12"/>
                              </w:rPr>
                              <w:t>Trees</w:t>
                            </w:r>
                          </w:p>
                        </w:tc>
                        <w:tc>
                          <w:tcPr>
                            <w:tcW w:w="990" w:type="dxa"/>
                          </w:tcPr>
                          <w:p>
                            <w:pPr>
                              <w:pStyle w:val="TableParagraph"/>
                              <w:spacing w:line="122" w:lineRule="exact" w:before="15"/>
                              <w:ind w:left="633"/>
                              <w:rPr>
                                <w:sz w:val="12"/>
                              </w:rPr>
                            </w:pPr>
                            <w:r>
                              <w:rPr>
                                <w:spacing w:val="-5"/>
                                <w:w w:val="120"/>
                                <w:sz w:val="12"/>
                              </w:rPr>
                              <w:t>747</w:t>
                            </w:r>
                          </w:p>
                        </w:tc>
                      </w:tr>
                      <w:tr>
                        <w:trPr>
                          <w:trHeight w:val="178" w:hRule="atLeast"/>
                        </w:trPr>
                        <w:tc>
                          <w:tcPr>
                            <w:tcW w:w="671" w:type="dxa"/>
                          </w:tcPr>
                          <w:p>
                            <w:pPr>
                              <w:pStyle w:val="TableParagraph"/>
                              <w:spacing w:before="15"/>
                              <w:ind w:left="50"/>
                              <w:rPr>
                                <w:sz w:val="12"/>
                              </w:rPr>
                            </w:pPr>
                            <w:r>
                              <w:rPr>
                                <w:spacing w:val="-10"/>
                                <w:w w:val="125"/>
                                <w:sz w:val="12"/>
                              </w:rPr>
                              <w:t>7</w:t>
                            </w:r>
                          </w:p>
                        </w:tc>
                        <w:tc>
                          <w:tcPr>
                            <w:tcW w:w="2520" w:type="dxa"/>
                          </w:tcPr>
                          <w:p>
                            <w:pPr>
                              <w:pStyle w:val="TableParagraph"/>
                              <w:spacing w:before="15"/>
                              <w:ind w:left="544"/>
                              <w:rPr>
                                <w:sz w:val="12"/>
                              </w:rPr>
                            </w:pPr>
                            <w:r>
                              <w:rPr>
                                <w:w w:val="110"/>
                                <w:sz w:val="12"/>
                              </w:rPr>
                              <w:t>Grass-Pasture-</w:t>
                            </w:r>
                            <w:r>
                              <w:rPr>
                                <w:spacing w:val="-2"/>
                                <w:w w:val="110"/>
                                <w:sz w:val="12"/>
                              </w:rPr>
                              <w:t>Mowed</w:t>
                            </w:r>
                          </w:p>
                        </w:tc>
                        <w:tc>
                          <w:tcPr>
                            <w:tcW w:w="990" w:type="dxa"/>
                          </w:tcPr>
                          <w:p>
                            <w:pPr>
                              <w:pStyle w:val="TableParagraph"/>
                              <w:spacing w:before="15"/>
                              <w:ind w:left="633"/>
                              <w:rPr>
                                <w:sz w:val="12"/>
                              </w:rPr>
                            </w:pPr>
                            <w:r>
                              <w:rPr>
                                <w:spacing w:val="-5"/>
                                <w:w w:val="115"/>
                                <w:sz w:val="12"/>
                              </w:rPr>
                              <w:t>26</w:t>
                            </w:r>
                          </w:p>
                        </w:tc>
                      </w:tr>
                      <w:tr>
                        <w:trPr>
                          <w:trHeight w:val="171" w:hRule="atLeast"/>
                        </w:trPr>
                        <w:tc>
                          <w:tcPr>
                            <w:tcW w:w="671" w:type="dxa"/>
                          </w:tcPr>
                          <w:p>
                            <w:pPr>
                              <w:pStyle w:val="TableParagraph"/>
                              <w:ind w:left="50"/>
                              <w:rPr>
                                <w:sz w:val="12"/>
                              </w:rPr>
                            </w:pPr>
                            <w:r>
                              <w:rPr>
                                <w:spacing w:val="-10"/>
                                <w:w w:val="105"/>
                                <w:sz w:val="12"/>
                              </w:rPr>
                              <w:t>8</w:t>
                            </w:r>
                          </w:p>
                        </w:tc>
                        <w:tc>
                          <w:tcPr>
                            <w:tcW w:w="2520" w:type="dxa"/>
                          </w:tcPr>
                          <w:p>
                            <w:pPr>
                              <w:pStyle w:val="TableParagraph"/>
                              <w:ind w:left="544"/>
                              <w:rPr>
                                <w:sz w:val="12"/>
                              </w:rPr>
                            </w:pPr>
                            <w:r>
                              <w:rPr>
                                <w:w w:val="110"/>
                                <w:sz w:val="12"/>
                              </w:rPr>
                              <w:t>Hay-</w:t>
                            </w:r>
                            <w:r>
                              <w:rPr>
                                <w:spacing w:val="-2"/>
                                <w:w w:val="115"/>
                                <w:sz w:val="12"/>
                              </w:rPr>
                              <w:t>Windrowed</w:t>
                            </w:r>
                          </w:p>
                        </w:tc>
                        <w:tc>
                          <w:tcPr>
                            <w:tcW w:w="990" w:type="dxa"/>
                          </w:tcPr>
                          <w:p>
                            <w:pPr>
                              <w:pStyle w:val="TableParagraph"/>
                              <w:ind w:left="633"/>
                              <w:rPr>
                                <w:sz w:val="12"/>
                              </w:rPr>
                            </w:pPr>
                            <w:r>
                              <w:rPr>
                                <w:spacing w:val="-5"/>
                                <w:w w:val="110"/>
                                <w:sz w:val="12"/>
                              </w:rPr>
                              <w:t>489</w:t>
                            </w:r>
                          </w:p>
                        </w:tc>
                      </w:tr>
                      <w:tr>
                        <w:trPr>
                          <w:trHeight w:val="163" w:hRule="atLeast"/>
                        </w:trPr>
                        <w:tc>
                          <w:tcPr>
                            <w:tcW w:w="671" w:type="dxa"/>
                          </w:tcPr>
                          <w:p>
                            <w:pPr>
                              <w:pStyle w:val="TableParagraph"/>
                              <w:spacing w:line="122" w:lineRule="exact"/>
                              <w:ind w:left="50"/>
                              <w:rPr>
                                <w:sz w:val="12"/>
                              </w:rPr>
                            </w:pPr>
                            <w:r>
                              <w:rPr>
                                <w:spacing w:val="-10"/>
                                <w:w w:val="110"/>
                                <w:sz w:val="12"/>
                              </w:rPr>
                              <w:t>9</w:t>
                            </w:r>
                          </w:p>
                        </w:tc>
                        <w:tc>
                          <w:tcPr>
                            <w:tcW w:w="2520" w:type="dxa"/>
                          </w:tcPr>
                          <w:p>
                            <w:pPr>
                              <w:pStyle w:val="TableParagraph"/>
                              <w:spacing w:line="122" w:lineRule="exact"/>
                              <w:ind w:left="544"/>
                              <w:rPr>
                                <w:sz w:val="12"/>
                              </w:rPr>
                            </w:pPr>
                            <w:r>
                              <w:rPr>
                                <w:spacing w:val="-4"/>
                                <w:w w:val="110"/>
                                <w:sz w:val="12"/>
                              </w:rPr>
                              <w:t>Oats</w:t>
                            </w:r>
                          </w:p>
                        </w:tc>
                        <w:tc>
                          <w:tcPr>
                            <w:tcW w:w="990" w:type="dxa"/>
                          </w:tcPr>
                          <w:p>
                            <w:pPr>
                              <w:pStyle w:val="TableParagraph"/>
                              <w:spacing w:line="122" w:lineRule="exact"/>
                              <w:ind w:left="633"/>
                              <w:rPr>
                                <w:sz w:val="12"/>
                              </w:rPr>
                            </w:pPr>
                            <w:r>
                              <w:rPr>
                                <w:spacing w:val="-5"/>
                                <w:w w:val="105"/>
                                <w:sz w:val="12"/>
                              </w:rPr>
                              <w:t>20</w:t>
                            </w:r>
                          </w:p>
                        </w:tc>
                      </w:tr>
                      <w:tr>
                        <w:trPr>
                          <w:trHeight w:val="178" w:hRule="atLeast"/>
                        </w:trPr>
                        <w:tc>
                          <w:tcPr>
                            <w:tcW w:w="3191" w:type="dxa"/>
                            <w:gridSpan w:val="2"/>
                          </w:tcPr>
                          <w:p>
                            <w:pPr>
                              <w:pStyle w:val="TableParagraph"/>
                              <w:tabs>
                                <w:tab w:pos="1215" w:val="left" w:leader="none"/>
                              </w:tabs>
                              <w:spacing w:before="15"/>
                              <w:ind w:left="50"/>
                              <w:rPr>
                                <w:sz w:val="12"/>
                              </w:rPr>
                            </w:pPr>
                            <w:r>
                              <w:rPr>
                                <w:spacing w:val="-5"/>
                                <w:w w:val="115"/>
                                <w:sz w:val="12"/>
                              </w:rPr>
                              <w:t>10</w:t>
                            </w:r>
                            <w:r>
                              <w:rPr>
                                <w:sz w:val="12"/>
                              </w:rPr>
                              <w:tab/>
                            </w:r>
                            <w:r>
                              <w:rPr>
                                <w:w w:val="115"/>
                                <w:sz w:val="12"/>
                              </w:rPr>
                              <w:t>Soybean-no</w:t>
                            </w:r>
                            <w:r>
                              <w:rPr>
                                <w:spacing w:val="-4"/>
                                <w:w w:val="115"/>
                                <w:sz w:val="12"/>
                              </w:rPr>
                              <w:t> till</w:t>
                            </w:r>
                          </w:p>
                        </w:tc>
                        <w:tc>
                          <w:tcPr>
                            <w:tcW w:w="990" w:type="dxa"/>
                          </w:tcPr>
                          <w:p>
                            <w:pPr>
                              <w:pStyle w:val="TableParagraph"/>
                              <w:spacing w:before="15"/>
                              <w:ind w:left="633"/>
                              <w:rPr>
                                <w:sz w:val="12"/>
                              </w:rPr>
                            </w:pPr>
                            <w:r>
                              <w:rPr>
                                <w:spacing w:val="-5"/>
                                <w:w w:val="110"/>
                                <w:sz w:val="12"/>
                              </w:rPr>
                              <w:t>968</w:t>
                            </w:r>
                          </w:p>
                        </w:tc>
                      </w:tr>
                      <w:tr>
                        <w:trPr>
                          <w:trHeight w:val="163" w:hRule="atLeast"/>
                        </w:trPr>
                        <w:tc>
                          <w:tcPr>
                            <w:tcW w:w="3191" w:type="dxa"/>
                            <w:gridSpan w:val="2"/>
                          </w:tcPr>
                          <w:p>
                            <w:pPr>
                              <w:pStyle w:val="TableParagraph"/>
                              <w:tabs>
                                <w:tab w:pos="1215" w:val="left" w:leader="none"/>
                              </w:tabs>
                              <w:spacing w:line="122" w:lineRule="exact"/>
                              <w:ind w:left="50"/>
                              <w:rPr>
                                <w:sz w:val="12"/>
                              </w:rPr>
                            </w:pPr>
                            <w:r>
                              <w:rPr>
                                <w:spacing w:val="-5"/>
                                <w:w w:val="120"/>
                                <w:sz w:val="12"/>
                              </w:rPr>
                              <w:t>11</w:t>
                            </w:r>
                            <w:r>
                              <w:rPr>
                                <w:sz w:val="12"/>
                              </w:rPr>
                              <w:tab/>
                            </w:r>
                            <w:r>
                              <w:rPr>
                                <w:w w:val="115"/>
                                <w:sz w:val="12"/>
                              </w:rPr>
                              <w:t>Soybean-min</w:t>
                            </w:r>
                            <w:r>
                              <w:rPr>
                                <w:spacing w:val="-6"/>
                                <w:w w:val="115"/>
                                <w:sz w:val="12"/>
                              </w:rPr>
                              <w:t> </w:t>
                            </w:r>
                            <w:r>
                              <w:rPr>
                                <w:spacing w:val="-4"/>
                                <w:w w:val="115"/>
                                <w:sz w:val="12"/>
                              </w:rPr>
                              <w:t>till</w:t>
                            </w:r>
                          </w:p>
                        </w:tc>
                        <w:tc>
                          <w:tcPr>
                            <w:tcW w:w="990" w:type="dxa"/>
                          </w:tcPr>
                          <w:p>
                            <w:pPr>
                              <w:pStyle w:val="TableParagraph"/>
                              <w:spacing w:line="122" w:lineRule="exact"/>
                              <w:ind w:left="633"/>
                              <w:rPr>
                                <w:sz w:val="12"/>
                              </w:rPr>
                            </w:pPr>
                            <w:r>
                              <w:rPr>
                                <w:spacing w:val="-4"/>
                                <w:w w:val="110"/>
                                <w:sz w:val="12"/>
                              </w:rPr>
                              <w:t>2468</w:t>
                            </w:r>
                          </w:p>
                        </w:tc>
                      </w:tr>
                      <w:tr>
                        <w:trPr>
                          <w:trHeight w:val="171" w:hRule="atLeast"/>
                        </w:trPr>
                        <w:tc>
                          <w:tcPr>
                            <w:tcW w:w="671" w:type="dxa"/>
                          </w:tcPr>
                          <w:p>
                            <w:pPr>
                              <w:pStyle w:val="TableParagraph"/>
                              <w:spacing w:line="122" w:lineRule="exact" w:before="29"/>
                              <w:ind w:left="50"/>
                              <w:rPr>
                                <w:sz w:val="12"/>
                              </w:rPr>
                            </w:pPr>
                            <w:r>
                              <w:rPr>
                                <w:spacing w:val="-5"/>
                                <w:w w:val="130"/>
                                <w:sz w:val="12"/>
                              </w:rPr>
                              <w:t>12</w:t>
                            </w:r>
                          </w:p>
                        </w:tc>
                        <w:tc>
                          <w:tcPr>
                            <w:tcW w:w="2520" w:type="dxa"/>
                          </w:tcPr>
                          <w:p>
                            <w:pPr>
                              <w:pStyle w:val="TableParagraph"/>
                              <w:spacing w:line="122" w:lineRule="exact" w:before="29"/>
                              <w:ind w:left="544"/>
                              <w:rPr>
                                <w:sz w:val="12"/>
                              </w:rPr>
                            </w:pPr>
                            <w:r>
                              <w:rPr>
                                <w:w w:val="110"/>
                                <w:sz w:val="12"/>
                              </w:rPr>
                              <w:t>Soybean-</w:t>
                            </w:r>
                            <w:r>
                              <w:rPr>
                                <w:spacing w:val="-2"/>
                                <w:w w:val="115"/>
                                <w:sz w:val="12"/>
                              </w:rPr>
                              <w:t>clean</w:t>
                            </w:r>
                          </w:p>
                        </w:tc>
                        <w:tc>
                          <w:tcPr>
                            <w:tcW w:w="990" w:type="dxa"/>
                          </w:tcPr>
                          <w:p>
                            <w:pPr>
                              <w:pStyle w:val="TableParagraph"/>
                              <w:spacing w:line="122" w:lineRule="exact" w:before="29"/>
                              <w:ind w:left="633"/>
                              <w:rPr>
                                <w:sz w:val="12"/>
                              </w:rPr>
                            </w:pPr>
                            <w:r>
                              <w:rPr>
                                <w:spacing w:val="-5"/>
                                <w:w w:val="120"/>
                                <w:sz w:val="12"/>
                              </w:rPr>
                              <w:t>614</w:t>
                            </w:r>
                          </w:p>
                        </w:tc>
                      </w:tr>
                    </w:tbl>
                    <w:p>
                      <w:pPr>
                        <w:pStyle w:val="BodyText"/>
                      </w:pPr>
                    </w:p>
                  </w:txbxContent>
                </v:textbox>
                <w10:wrap type="none"/>
              </v:shape>
            </w:pict>
          </mc:Fallback>
        </mc:AlternateContent>
      </w:r>
      <w:r>
        <w:rPr>
          <w:w w:val="110"/>
          <w:sz w:val="12"/>
        </w:rPr>
        <w:t>Grass</w:t>
      </w:r>
      <w:r>
        <w:rPr>
          <w:spacing w:val="11"/>
          <w:w w:val="110"/>
          <w:sz w:val="12"/>
        </w:rPr>
        <w:t> </w:t>
      </w:r>
      <w:r>
        <w:rPr>
          <w:spacing w:val="-2"/>
          <w:w w:val="110"/>
          <w:sz w:val="12"/>
        </w:rPr>
        <w:t>Pasture</w:t>
      </w:r>
      <w:r>
        <w:rPr>
          <w:rFonts w:ascii="Times New Roman"/>
          <w:sz w:val="12"/>
        </w:rPr>
        <w:tab/>
      </w:r>
      <w:r>
        <w:rPr>
          <w:spacing w:val="-5"/>
          <w:w w:val="110"/>
          <w:sz w:val="12"/>
        </w:rPr>
        <w:t>497</w:t>
      </w:r>
    </w:p>
    <w:p>
      <w:pPr>
        <w:spacing w:after="0" w:line="240" w:lineRule="auto"/>
        <w:jc w:val="left"/>
        <w:rPr>
          <w:sz w:val="12"/>
        </w:rPr>
        <w:sectPr>
          <w:type w:val="continuous"/>
          <w:pgSz w:w="11910" w:h="15880"/>
          <w:pgMar w:header="890" w:footer="0" w:top="840" w:bottom="280" w:left="500" w:right="540"/>
          <w:cols w:num="2" w:equalWidth="0">
            <w:col w:w="5217" w:space="163"/>
            <w:col w:w="5490"/>
          </w:cols>
        </w:sect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36"/>
        <w:gridCol w:w="923"/>
        <w:gridCol w:w="2690"/>
        <w:gridCol w:w="1165"/>
      </w:tblGrid>
      <w:tr>
        <w:trPr>
          <w:trHeight w:val="215" w:hRule="atLeast"/>
        </w:trPr>
        <w:tc>
          <w:tcPr>
            <w:tcW w:w="5336" w:type="dxa"/>
          </w:tcPr>
          <w:p>
            <w:pPr>
              <w:pStyle w:val="TableParagraph"/>
              <w:spacing w:line="240" w:lineRule="auto" w:before="9"/>
              <w:ind w:left="50"/>
              <w:rPr>
                <w:sz w:val="16"/>
              </w:rPr>
            </w:pPr>
            <w:r>
              <w:rPr>
                <w:w w:val="105"/>
                <w:sz w:val="16"/>
              </w:rPr>
              <w:t>level</w:t>
            </w:r>
            <w:r>
              <w:rPr>
                <w:spacing w:val="6"/>
                <w:w w:val="105"/>
                <w:sz w:val="16"/>
              </w:rPr>
              <w:t> </w:t>
            </w:r>
            <w:r>
              <w:rPr>
                <w:w w:val="105"/>
                <w:sz w:val="16"/>
              </w:rPr>
              <w:t>thresholding</w:t>
            </w:r>
            <w:r>
              <w:rPr>
                <w:spacing w:val="6"/>
                <w:w w:val="105"/>
                <w:sz w:val="16"/>
              </w:rPr>
              <w:t> </w:t>
            </w:r>
            <w:r>
              <w:rPr>
                <w:w w:val="105"/>
                <w:sz w:val="16"/>
              </w:rPr>
              <w:t>technique</w:t>
            </w:r>
            <w:r>
              <w:rPr>
                <w:spacing w:val="7"/>
                <w:w w:val="105"/>
                <w:sz w:val="16"/>
              </w:rPr>
              <w:t> </w:t>
            </w:r>
            <w:r>
              <w:rPr>
                <w:w w:val="105"/>
                <w:sz w:val="16"/>
              </w:rPr>
              <w:t>is</w:t>
            </w:r>
            <w:r>
              <w:rPr>
                <w:spacing w:val="8"/>
                <w:w w:val="105"/>
                <w:sz w:val="16"/>
              </w:rPr>
              <w:t> </w:t>
            </w:r>
            <w:r>
              <w:rPr>
                <w:w w:val="105"/>
                <w:sz w:val="16"/>
              </w:rPr>
              <w:t>used</w:t>
            </w:r>
            <w:r>
              <w:rPr>
                <w:spacing w:val="7"/>
                <w:w w:val="105"/>
                <w:sz w:val="16"/>
              </w:rPr>
              <w:t> </w:t>
            </w:r>
            <w:r>
              <w:rPr>
                <w:w w:val="105"/>
                <w:sz w:val="16"/>
              </w:rPr>
              <w:t>to</w:t>
            </w:r>
            <w:r>
              <w:rPr>
                <w:spacing w:val="7"/>
                <w:w w:val="105"/>
                <w:sz w:val="16"/>
              </w:rPr>
              <w:t> </w:t>
            </w:r>
            <w:r>
              <w:rPr>
                <w:w w:val="105"/>
                <w:sz w:val="16"/>
              </w:rPr>
              <w:t>identify</w:t>
            </w:r>
            <w:r>
              <w:rPr>
                <w:spacing w:val="7"/>
                <w:w w:val="105"/>
                <w:sz w:val="16"/>
              </w:rPr>
              <w:t> </w:t>
            </w:r>
            <w:r>
              <w:rPr>
                <w:w w:val="105"/>
                <w:sz w:val="16"/>
              </w:rPr>
              <w:t>the</w:t>
            </w:r>
            <w:r>
              <w:rPr>
                <w:spacing w:val="7"/>
                <w:w w:val="105"/>
                <w:sz w:val="16"/>
              </w:rPr>
              <w:t> </w:t>
            </w:r>
            <w:r>
              <w:rPr>
                <w:w w:val="105"/>
                <w:sz w:val="16"/>
              </w:rPr>
              <w:t>threshold</w:t>
            </w:r>
            <w:r>
              <w:rPr>
                <w:spacing w:val="8"/>
                <w:w w:val="105"/>
                <w:sz w:val="16"/>
              </w:rPr>
              <w:t> </w:t>
            </w:r>
            <w:r>
              <w:rPr>
                <w:spacing w:val="-4"/>
                <w:w w:val="105"/>
                <w:sz w:val="16"/>
              </w:rPr>
              <w:t>value</w:t>
            </w:r>
          </w:p>
        </w:tc>
        <w:tc>
          <w:tcPr>
            <w:tcW w:w="923" w:type="dxa"/>
          </w:tcPr>
          <w:p>
            <w:pPr>
              <w:pStyle w:val="TableParagraph"/>
              <w:spacing w:line="115" w:lineRule="exact" w:before="81"/>
              <w:ind w:left="264"/>
              <w:rPr>
                <w:sz w:val="12"/>
              </w:rPr>
            </w:pPr>
            <w:r>
              <w:rPr>
                <w:spacing w:val="-5"/>
                <w:w w:val="130"/>
                <w:sz w:val="12"/>
              </w:rPr>
              <w:t>13</w:t>
            </w:r>
          </w:p>
        </w:tc>
        <w:tc>
          <w:tcPr>
            <w:tcW w:w="2690" w:type="dxa"/>
          </w:tcPr>
          <w:p>
            <w:pPr>
              <w:pStyle w:val="TableParagraph"/>
              <w:spacing w:line="115" w:lineRule="exact" w:before="81"/>
              <w:ind w:left="506"/>
              <w:rPr>
                <w:sz w:val="12"/>
              </w:rPr>
            </w:pPr>
            <w:r>
              <w:rPr>
                <w:spacing w:val="-2"/>
                <w:w w:val="115"/>
                <w:sz w:val="12"/>
              </w:rPr>
              <w:t>Wheat</w:t>
            </w:r>
          </w:p>
        </w:tc>
        <w:tc>
          <w:tcPr>
            <w:tcW w:w="1165" w:type="dxa"/>
          </w:tcPr>
          <w:p>
            <w:pPr>
              <w:pStyle w:val="TableParagraph"/>
              <w:spacing w:line="115" w:lineRule="exact" w:before="81"/>
              <w:ind w:left="76" w:right="158"/>
              <w:jc w:val="center"/>
              <w:rPr>
                <w:sz w:val="12"/>
              </w:rPr>
            </w:pPr>
            <w:r>
              <w:rPr>
                <w:spacing w:val="-5"/>
                <w:w w:val="125"/>
                <w:sz w:val="12"/>
              </w:rPr>
              <w:t>212</w:t>
            </w:r>
          </w:p>
        </w:tc>
      </w:tr>
      <w:tr>
        <w:trPr>
          <w:trHeight w:val="191" w:hRule="atLeast"/>
        </w:trPr>
        <w:tc>
          <w:tcPr>
            <w:tcW w:w="5336" w:type="dxa"/>
          </w:tcPr>
          <w:p>
            <w:pPr>
              <w:pStyle w:val="TableParagraph"/>
              <w:spacing w:line="171" w:lineRule="exact" w:before="0"/>
              <w:ind w:left="50"/>
              <w:rPr>
                <w:sz w:val="16"/>
              </w:rPr>
            </w:pPr>
            <w:r>
              <w:rPr>
                <w:w w:val="105"/>
                <w:sz w:val="16"/>
              </w:rPr>
              <w:t>for</w:t>
            </w:r>
            <w:r>
              <w:rPr>
                <w:spacing w:val="16"/>
                <w:w w:val="105"/>
                <w:sz w:val="16"/>
              </w:rPr>
              <w:t> </w:t>
            </w:r>
            <w:r>
              <w:rPr>
                <w:w w:val="105"/>
                <w:sz w:val="16"/>
              </w:rPr>
              <w:t>the</w:t>
            </w:r>
            <w:r>
              <w:rPr>
                <w:spacing w:val="16"/>
                <w:w w:val="105"/>
                <w:sz w:val="16"/>
              </w:rPr>
              <w:t> </w:t>
            </w:r>
            <w:r>
              <w:rPr>
                <w:i/>
                <w:w w:val="105"/>
                <w:sz w:val="16"/>
              </w:rPr>
              <w:t>1:</w:t>
            </w:r>
            <w:r>
              <w:rPr>
                <w:i/>
                <w:spacing w:val="16"/>
                <w:w w:val="105"/>
                <w:sz w:val="16"/>
              </w:rPr>
              <w:t> </w:t>
            </w:r>
            <w:r>
              <w:rPr>
                <w:i/>
                <w:w w:val="105"/>
                <w:sz w:val="16"/>
              </w:rPr>
              <w:t>n</w:t>
            </w:r>
            <w:r>
              <w:rPr>
                <w:i/>
                <w:spacing w:val="16"/>
                <w:w w:val="105"/>
                <w:sz w:val="16"/>
              </w:rPr>
              <w:t> </w:t>
            </w:r>
            <w:r>
              <w:rPr>
                <w:rFonts w:ascii="Latin Modern Math" w:hAnsi="Latin Modern Math"/>
                <w:w w:val="105"/>
                <w:sz w:val="16"/>
              </w:rPr>
              <w:t>—</w:t>
            </w:r>
            <w:r>
              <w:rPr>
                <w:rFonts w:ascii="Latin Modern Math" w:hAnsi="Latin Modern Math"/>
                <w:spacing w:val="1"/>
                <w:w w:val="105"/>
                <w:sz w:val="16"/>
              </w:rPr>
              <w:t> </w:t>
            </w:r>
            <w:r>
              <w:rPr>
                <w:i/>
                <w:w w:val="105"/>
                <w:sz w:val="16"/>
              </w:rPr>
              <w:t>1</w:t>
            </w:r>
            <w:r>
              <w:rPr>
                <w:i/>
                <w:spacing w:val="16"/>
                <w:w w:val="105"/>
                <w:sz w:val="16"/>
              </w:rPr>
              <w:t> </w:t>
            </w:r>
            <w:r>
              <w:rPr>
                <w:w w:val="105"/>
                <w:sz w:val="16"/>
              </w:rPr>
              <w:t>mutual</w:t>
            </w:r>
            <w:r>
              <w:rPr>
                <w:spacing w:val="15"/>
                <w:w w:val="105"/>
                <w:sz w:val="16"/>
              </w:rPr>
              <w:t> </w:t>
            </w:r>
            <w:r>
              <w:rPr>
                <w:w w:val="105"/>
                <w:sz w:val="16"/>
              </w:rPr>
              <w:t>informative</w:t>
            </w:r>
            <w:r>
              <w:rPr>
                <w:spacing w:val="15"/>
                <w:w w:val="105"/>
                <w:sz w:val="16"/>
              </w:rPr>
              <w:t> </w:t>
            </w:r>
            <w:r>
              <w:rPr>
                <w:w w:val="105"/>
                <w:sz w:val="16"/>
              </w:rPr>
              <w:t>bands.</w:t>
            </w:r>
            <w:r>
              <w:rPr>
                <w:spacing w:val="15"/>
                <w:w w:val="105"/>
                <w:sz w:val="16"/>
              </w:rPr>
              <w:t> </w:t>
            </w:r>
            <w:r>
              <w:rPr>
                <w:w w:val="105"/>
                <w:sz w:val="16"/>
              </w:rPr>
              <w:t>It</w:t>
            </w:r>
            <w:r>
              <w:rPr>
                <w:spacing w:val="17"/>
                <w:w w:val="105"/>
                <w:sz w:val="16"/>
              </w:rPr>
              <w:t> </w:t>
            </w:r>
            <w:r>
              <w:rPr>
                <w:w w:val="105"/>
                <w:sz w:val="16"/>
              </w:rPr>
              <w:t>works</w:t>
            </w:r>
            <w:r>
              <w:rPr>
                <w:spacing w:val="16"/>
                <w:w w:val="105"/>
                <w:sz w:val="16"/>
              </w:rPr>
              <w:t> </w:t>
            </w:r>
            <w:r>
              <w:rPr>
                <w:w w:val="105"/>
                <w:sz w:val="16"/>
              </w:rPr>
              <w:t>on</w:t>
            </w:r>
            <w:r>
              <w:rPr>
                <w:spacing w:val="15"/>
                <w:w w:val="105"/>
                <w:sz w:val="16"/>
              </w:rPr>
              <w:t> </w:t>
            </w:r>
            <w:r>
              <w:rPr>
                <w:w w:val="105"/>
                <w:sz w:val="16"/>
              </w:rPr>
              <w:t>the</w:t>
            </w:r>
            <w:r>
              <w:rPr>
                <w:spacing w:val="16"/>
                <w:w w:val="105"/>
                <w:sz w:val="16"/>
              </w:rPr>
              <w:t> </w:t>
            </w:r>
            <w:r>
              <w:rPr>
                <w:spacing w:val="-2"/>
                <w:w w:val="105"/>
                <w:sz w:val="16"/>
              </w:rPr>
              <w:t>maxi-</w:t>
            </w:r>
          </w:p>
        </w:tc>
        <w:tc>
          <w:tcPr>
            <w:tcW w:w="923" w:type="dxa"/>
          </w:tcPr>
          <w:p>
            <w:pPr>
              <w:pStyle w:val="TableParagraph"/>
              <w:spacing w:line="134" w:lineRule="exact" w:before="37"/>
              <w:ind w:left="264"/>
              <w:rPr>
                <w:sz w:val="12"/>
              </w:rPr>
            </w:pPr>
            <w:r>
              <w:rPr>
                <w:spacing w:val="-5"/>
                <w:w w:val="125"/>
                <w:sz w:val="12"/>
              </w:rPr>
              <w:t>14</w:t>
            </w:r>
          </w:p>
        </w:tc>
        <w:tc>
          <w:tcPr>
            <w:tcW w:w="2690" w:type="dxa"/>
          </w:tcPr>
          <w:p>
            <w:pPr>
              <w:pStyle w:val="TableParagraph"/>
              <w:spacing w:line="134" w:lineRule="exact" w:before="37"/>
              <w:ind w:left="506"/>
              <w:rPr>
                <w:sz w:val="12"/>
              </w:rPr>
            </w:pPr>
            <w:r>
              <w:rPr>
                <w:spacing w:val="-2"/>
                <w:w w:val="115"/>
                <w:sz w:val="12"/>
              </w:rPr>
              <w:t>Woods</w:t>
            </w:r>
          </w:p>
        </w:tc>
        <w:tc>
          <w:tcPr>
            <w:tcW w:w="1165" w:type="dxa"/>
          </w:tcPr>
          <w:p>
            <w:pPr>
              <w:pStyle w:val="TableParagraph"/>
              <w:spacing w:line="134" w:lineRule="exact" w:before="37"/>
              <w:ind w:left="153" w:right="158"/>
              <w:jc w:val="center"/>
              <w:rPr>
                <w:sz w:val="12"/>
              </w:rPr>
            </w:pPr>
            <w:r>
              <w:rPr>
                <w:spacing w:val="-4"/>
                <w:w w:val="120"/>
                <w:sz w:val="12"/>
              </w:rPr>
              <w:t>1294</w:t>
            </w:r>
          </w:p>
        </w:tc>
      </w:tr>
      <w:tr>
        <w:trPr>
          <w:trHeight w:val="414" w:hRule="atLeast"/>
        </w:trPr>
        <w:tc>
          <w:tcPr>
            <w:tcW w:w="5336" w:type="dxa"/>
          </w:tcPr>
          <w:p>
            <w:pPr>
              <w:pStyle w:val="TableParagraph"/>
              <w:spacing w:line="208" w:lineRule="exact" w:before="0"/>
              <w:ind w:left="50" w:right="35"/>
              <w:rPr>
                <w:sz w:val="16"/>
              </w:rPr>
            </w:pPr>
            <w:r>
              <w:rPr>
                <w:w w:val="105"/>
                <w:sz w:val="16"/>
              </w:rPr>
              <w:t>mizing between bands variance and minimizing within bands </w:t>
            </w:r>
            <w:r>
              <w:rPr>
                <w:w w:val="105"/>
                <w:sz w:val="16"/>
              </w:rPr>
              <w:t>vari- ance</w:t>
            </w:r>
            <w:r>
              <w:rPr>
                <w:spacing w:val="45"/>
                <w:w w:val="105"/>
                <w:sz w:val="16"/>
              </w:rPr>
              <w:t> </w:t>
            </w:r>
            <w:r>
              <w:rPr>
                <w:w w:val="105"/>
                <w:sz w:val="16"/>
              </w:rPr>
              <w:t>using</w:t>
            </w:r>
            <w:r>
              <w:rPr>
                <w:spacing w:val="45"/>
                <w:w w:val="105"/>
                <w:sz w:val="16"/>
              </w:rPr>
              <w:t> </w:t>
            </w:r>
            <w:r>
              <w:rPr>
                <w:w w:val="105"/>
                <w:sz w:val="16"/>
              </w:rPr>
              <w:t>the</w:t>
            </w:r>
            <w:r>
              <w:rPr>
                <w:spacing w:val="46"/>
                <w:w w:val="105"/>
                <w:sz w:val="16"/>
              </w:rPr>
              <w:t> </w:t>
            </w:r>
            <w:r>
              <w:rPr>
                <w:w w:val="105"/>
                <w:sz w:val="16"/>
              </w:rPr>
              <w:t>weighted</w:t>
            </w:r>
            <w:r>
              <w:rPr>
                <w:spacing w:val="45"/>
                <w:w w:val="105"/>
                <w:sz w:val="16"/>
              </w:rPr>
              <w:t> </w:t>
            </w:r>
            <w:r>
              <w:rPr>
                <w:w w:val="105"/>
                <w:sz w:val="16"/>
              </w:rPr>
              <w:t>mean</w:t>
            </w:r>
            <w:r>
              <w:rPr>
                <w:spacing w:val="45"/>
                <w:w w:val="105"/>
                <w:sz w:val="16"/>
              </w:rPr>
              <w:t> </w:t>
            </w:r>
            <w:r>
              <w:rPr>
                <w:w w:val="105"/>
                <w:sz w:val="16"/>
              </w:rPr>
              <w:t>method.</w:t>
            </w:r>
            <w:r>
              <w:rPr>
                <w:spacing w:val="45"/>
                <w:w w:val="105"/>
                <w:sz w:val="16"/>
              </w:rPr>
              <w:t> </w:t>
            </w:r>
            <w:r>
              <w:rPr>
                <w:w w:val="105"/>
                <w:sz w:val="16"/>
              </w:rPr>
              <w:t>The</w:t>
            </w:r>
            <w:r>
              <w:rPr>
                <w:spacing w:val="45"/>
                <w:w w:val="105"/>
                <w:sz w:val="16"/>
              </w:rPr>
              <w:t> </w:t>
            </w:r>
            <w:r>
              <w:rPr>
                <w:w w:val="105"/>
                <w:sz w:val="16"/>
              </w:rPr>
              <w:t>highly</w:t>
            </w:r>
            <w:r>
              <w:rPr>
                <w:spacing w:val="45"/>
                <w:w w:val="105"/>
                <w:sz w:val="16"/>
              </w:rPr>
              <w:t> </w:t>
            </w:r>
            <w:r>
              <w:rPr>
                <w:spacing w:val="-2"/>
                <w:w w:val="105"/>
                <w:sz w:val="16"/>
              </w:rPr>
              <w:t>informative</w:t>
            </w:r>
          </w:p>
        </w:tc>
        <w:tc>
          <w:tcPr>
            <w:tcW w:w="923" w:type="dxa"/>
          </w:tcPr>
          <w:p>
            <w:pPr>
              <w:pStyle w:val="TableParagraph"/>
              <w:spacing w:line="240" w:lineRule="auto" w:before="17"/>
              <w:ind w:left="264"/>
              <w:rPr>
                <w:sz w:val="12"/>
              </w:rPr>
            </w:pPr>
            <w:r>
              <w:rPr>
                <w:spacing w:val="-5"/>
                <w:w w:val="130"/>
                <w:sz w:val="12"/>
              </w:rPr>
              <w:t>15</w:t>
            </w:r>
          </w:p>
          <w:p>
            <w:pPr>
              <w:pStyle w:val="TableParagraph"/>
              <w:spacing w:line="240" w:lineRule="auto" w:before="35"/>
              <w:ind w:left="264"/>
              <w:rPr>
                <w:sz w:val="12"/>
              </w:rPr>
            </w:pPr>
            <w:r>
              <w:rPr>
                <w:spacing w:val="-5"/>
                <w:w w:val="125"/>
                <w:sz w:val="12"/>
              </w:rPr>
              <w:t>16</w:t>
            </w:r>
          </w:p>
        </w:tc>
        <w:tc>
          <w:tcPr>
            <w:tcW w:w="2690" w:type="dxa"/>
          </w:tcPr>
          <w:p>
            <w:pPr>
              <w:pStyle w:val="TableParagraph"/>
              <w:spacing w:line="302" w:lineRule="auto" w:before="17"/>
              <w:ind w:left="506" w:right="195"/>
              <w:rPr>
                <w:sz w:val="12"/>
              </w:rPr>
            </w:pPr>
            <w:r>
              <w:rPr>
                <w:spacing w:val="-2"/>
                <w:w w:val="110"/>
                <w:sz w:val="12"/>
              </w:rPr>
              <w:t>Buildings-Grass-Trees-Drives</w:t>
            </w:r>
            <w:r>
              <w:rPr>
                <w:spacing w:val="40"/>
                <w:w w:val="110"/>
                <w:sz w:val="12"/>
              </w:rPr>
              <w:t> </w:t>
            </w:r>
            <w:r>
              <w:rPr>
                <w:w w:val="110"/>
                <w:sz w:val="12"/>
              </w:rPr>
              <w:t>Stone steel –Towers</w:t>
            </w:r>
          </w:p>
        </w:tc>
        <w:tc>
          <w:tcPr>
            <w:tcW w:w="1165" w:type="dxa"/>
          </w:tcPr>
          <w:p>
            <w:pPr>
              <w:pStyle w:val="TableParagraph"/>
              <w:spacing w:line="240" w:lineRule="auto" w:before="17"/>
              <w:ind w:left="75" w:right="158"/>
              <w:jc w:val="center"/>
              <w:rPr>
                <w:sz w:val="12"/>
              </w:rPr>
            </w:pPr>
            <w:r>
              <w:rPr>
                <w:spacing w:val="-5"/>
                <w:w w:val="105"/>
                <w:sz w:val="12"/>
              </w:rPr>
              <w:t>380</w:t>
            </w:r>
          </w:p>
          <w:p>
            <w:pPr>
              <w:pStyle w:val="TableParagraph"/>
              <w:spacing w:line="240" w:lineRule="auto" w:before="35"/>
              <w:ind w:right="158"/>
              <w:jc w:val="center"/>
              <w:rPr>
                <w:sz w:val="12"/>
              </w:rPr>
            </w:pPr>
            <w:r>
              <w:rPr>
                <w:spacing w:val="-5"/>
                <w:w w:val="115"/>
                <w:sz w:val="12"/>
              </w:rPr>
              <w:t>95</w:t>
            </w:r>
          </w:p>
        </w:tc>
      </w:tr>
    </w:tbl>
    <w:p>
      <w:pPr>
        <w:spacing w:after="0" w:line="240" w:lineRule="auto"/>
        <w:jc w:val="center"/>
        <w:rPr>
          <w:sz w:val="12"/>
        </w:rPr>
        <w:sectPr>
          <w:type w:val="continuous"/>
          <w:pgSz w:w="11910" w:h="15880"/>
          <w:pgMar w:header="890" w:footer="0" w:top="840" w:bottom="280" w:left="500" w:right="540"/>
        </w:sectPr>
      </w:pPr>
    </w:p>
    <w:p>
      <w:pPr>
        <w:pStyle w:val="BodyText"/>
        <w:spacing w:before="6"/>
        <w:rPr>
          <w:sz w:val="11"/>
        </w:rPr>
      </w:pPr>
    </w:p>
    <w:p>
      <w:pPr>
        <w:spacing w:after="0"/>
        <w:rPr>
          <w:sz w:val="11"/>
        </w:rPr>
        <w:sectPr>
          <w:pgSz w:w="11910" w:h="15880"/>
          <w:pgMar w:header="889" w:footer="0" w:top="1080" w:bottom="280" w:left="500" w:right="540"/>
        </w:sectPr>
      </w:pPr>
    </w:p>
    <w:p>
      <w:pPr>
        <w:pStyle w:val="BodyText"/>
        <w:spacing w:before="2"/>
        <w:rPr>
          <w:sz w:val="12"/>
        </w:rPr>
      </w:pPr>
    </w:p>
    <w:p>
      <w:pPr>
        <w:pStyle w:val="BodyText"/>
        <w:ind w:left="535"/>
        <w:rPr>
          <w:sz w:val="20"/>
        </w:rPr>
      </w:pPr>
      <w:r>
        <w:rPr>
          <w:sz w:val="20"/>
        </w:rPr>
        <w:drawing>
          <wp:inline distT="0" distB="0" distL="0" distR="0">
            <wp:extent cx="2950387" cy="2011679"/>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28" cstate="print"/>
                    <a:stretch>
                      <a:fillRect/>
                    </a:stretch>
                  </pic:blipFill>
                  <pic:spPr>
                    <a:xfrm>
                      <a:off x="0" y="0"/>
                      <a:ext cx="2950387" cy="2011679"/>
                    </a:xfrm>
                    <a:prstGeom prst="rect">
                      <a:avLst/>
                    </a:prstGeom>
                  </pic:spPr>
                </pic:pic>
              </a:graphicData>
            </a:graphic>
          </wp:inline>
        </w:drawing>
      </w:r>
      <w:r>
        <w:rPr>
          <w:sz w:val="20"/>
        </w:rPr>
      </w:r>
    </w:p>
    <w:p>
      <w:pPr>
        <w:pStyle w:val="BodyText"/>
        <w:spacing w:before="56"/>
        <w:rPr>
          <w:sz w:val="12"/>
        </w:rPr>
      </w:pPr>
    </w:p>
    <w:p>
      <w:pPr>
        <w:spacing w:before="0"/>
        <w:ind w:left="1478" w:right="0" w:firstLine="0"/>
        <w:jc w:val="left"/>
        <w:rPr>
          <w:sz w:val="12"/>
        </w:rPr>
      </w:pPr>
      <w:bookmarkStart w:name="4.1 Inference of support vector machine " w:id="20"/>
      <w:bookmarkEnd w:id="20"/>
      <w:r>
        <w:rPr/>
      </w:r>
      <w:bookmarkStart w:name="_bookmark10" w:id="21"/>
      <w:bookmarkEnd w:id="21"/>
      <w:r>
        <w:rPr/>
      </w:r>
      <w:r>
        <w:rPr>
          <w:w w:val="110"/>
          <w:sz w:val="12"/>
        </w:rPr>
        <w:t>Fig.</w:t>
      </w:r>
      <w:r>
        <w:rPr>
          <w:spacing w:val="12"/>
          <w:w w:val="110"/>
          <w:sz w:val="12"/>
        </w:rPr>
        <w:t> </w:t>
      </w:r>
      <w:r>
        <w:rPr>
          <w:w w:val="110"/>
          <w:sz w:val="12"/>
        </w:rPr>
        <w:t>2.</w:t>
      </w:r>
      <w:r>
        <w:rPr>
          <w:spacing w:val="35"/>
          <w:w w:val="110"/>
          <w:sz w:val="12"/>
        </w:rPr>
        <w:t> </w:t>
      </w:r>
      <w:r>
        <w:rPr>
          <w:w w:val="110"/>
          <w:sz w:val="12"/>
        </w:rPr>
        <w:t>Ground</w:t>
      </w:r>
      <w:r>
        <w:rPr>
          <w:spacing w:val="13"/>
          <w:w w:val="110"/>
          <w:sz w:val="12"/>
        </w:rPr>
        <w:t> </w:t>
      </w:r>
      <w:r>
        <w:rPr>
          <w:w w:val="110"/>
          <w:sz w:val="12"/>
        </w:rPr>
        <w:t>truth</w:t>
      </w:r>
      <w:r>
        <w:rPr>
          <w:spacing w:val="13"/>
          <w:w w:val="110"/>
          <w:sz w:val="12"/>
        </w:rPr>
        <w:t> </w:t>
      </w:r>
      <w:r>
        <w:rPr>
          <w:w w:val="110"/>
          <w:sz w:val="12"/>
        </w:rPr>
        <w:t>for</w:t>
      </w:r>
      <w:r>
        <w:rPr>
          <w:spacing w:val="12"/>
          <w:w w:val="110"/>
          <w:sz w:val="12"/>
        </w:rPr>
        <w:t> </w:t>
      </w:r>
      <w:r>
        <w:rPr>
          <w:w w:val="110"/>
          <w:sz w:val="12"/>
        </w:rPr>
        <w:t>Indian</w:t>
      </w:r>
      <w:r>
        <w:rPr>
          <w:spacing w:val="14"/>
          <w:w w:val="110"/>
          <w:sz w:val="12"/>
        </w:rPr>
        <w:t> </w:t>
      </w:r>
      <w:r>
        <w:rPr>
          <w:w w:val="110"/>
          <w:sz w:val="12"/>
        </w:rPr>
        <w:t>pines</w:t>
      </w:r>
      <w:r>
        <w:rPr>
          <w:spacing w:val="13"/>
          <w:w w:val="110"/>
          <w:sz w:val="12"/>
        </w:rPr>
        <w:t> </w:t>
      </w:r>
      <w:r>
        <w:rPr>
          <w:spacing w:val="-2"/>
          <w:w w:val="110"/>
          <w:sz w:val="12"/>
        </w:rPr>
        <w:t>dataset.</w:t>
      </w:r>
    </w:p>
    <w:p>
      <w:pPr>
        <w:pStyle w:val="BodyText"/>
        <w:rPr>
          <w:sz w:val="12"/>
        </w:rPr>
      </w:pPr>
    </w:p>
    <w:p>
      <w:pPr>
        <w:pStyle w:val="BodyText"/>
        <w:rPr>
          <w:sz w:val="12"/>
        </w:rPr>
      </w:pPr>
    </w:p>
    <w:p>
      <w:pPr>
        <w:pStyle w:val="BodyText"/>
        <w:spacing w:before="45"/>
        <w:rPr>
          <w:sz w:val="12"/>
        </w:rPr>
      </w:pPr>
    </w:p>
    <w:p>
      <w:pPr>
        <w:pStyle w:val="BodyText"/>
        <w:spacing w:line="276" w:lineRule="auto"/>
        <w:ind w:left="350"/>
        <w:jc w:val="both"/>
      </w:pPr>
      <w:bookmarkStart w:name="_bookmark11" w:id="22"/>
      <w:bookmarkEnd w:id="22"/>
      <w:r>
        <w:rPr/>
      </w:r>
      <w:r>
        <w:rPr>
          <w:w w:val="105"/>
        </w:rPr>
        <w:t>adjacent bands using joint, conditional and relative. There are </w:t>
      </w:r>
      <w:r>
        <w:rPr>
          <w:w w:val="105"/>
        </w:rPr>
        <w:t>199 mutual</w:t>
      </w:r>
      <w:r>
        <w:rPr>
          <w:w w:val="105"/>
        </w:rPr>
        <w:t> informative</w:t>
      </w:r>
      <w:r>
        <w:rPr>
          <w:w w:val="105"/>
        </w:rPr>
        <w:t> bands</w:t>
      </w:r>
      <w:r>
        <w:rPr>
          <w:w w:val="105"/>
        </w:rPr>
        <w:t> are</w:t>
      </w:r>
      <w:r>
        <w:rPr>
          <w:w w:val="105"/>
        </w:rPr>
        <w:t> generated</w:t>
      </w:r>
      <w:r>
        <w:rPr>
          <w:w w:val="105"/>
        </w:rPr>
        <w:t> with</w:t>
      </w:r>
      <w:r>
        <w:rPr>
          <w:w w:val="105"/>
        </w:rPr>
        <w:t> respect</w:t>
      </w:r>
      <w:r>
        <w:rPr>
          <w:w w:val="105"/>
        </w:rPr>
        <w:t> to</w:t>
      </w:r>
      <w:r>
        <w:rPr>
          <w:w w:val="105"/>
        </w:rPr>
        <w:t> the</w:t>
      </w:r>
      <w:r>
        <w:rPr>
          <w:spacing w:val="80"/>
          <w:w w:val="105"/>
        </w:rPr>
        <w:t> </w:t>
      </w:r>
      <w:r>
        <w:rPr>
          <w:w w:val="105"/>
        </w:rPr>
        <w:t>entropy</w:t>
      </w:r>
      <w:r>
        <w:rPr>
          <w:w w:val="105"/>
        </w:rPr>
        <w:t> measure.</w:t>
      </w:r>
      <w:r>
        <w:rPr>
          <w:w w:val="105"/>
        </w:rPr>
        <w:t> The</w:t>
      </w:r>
      <w:r>
        <w:rPr>
          <w:w w:val="105"/>
        </w:rPr>
        <w:t> Otsu</w:t>
      </w:r>
      <w:r>
        <w:rPr>
          <w:w w:val="105"/>
        </w:rPr>
        <w:t> multilevel</w:t>
      </w:r>
      <w:r>
        <w:rPr>
          <w:w w:val="105"/>
        </w:rPr>
        <w:t> thresholding</w:t>
      </w:r>
      <w:r>
        <w:rPr>
          <w:w w:val="105"/>
        </w:rPr>
        <w:t> technique</w:t>
      </w:r>
      <w:r>
        <w:rPr>
          <w:w w:val="105"/>
        </w:rPr>
        <w:t> is applied</w:t>
      </w:r>
      <w:r>
        <w:rPr>
          <w:spacing w:val="37"/>
          <w:w w:val="105"/>
        </w:rPr>
        <w:t> </w:t>
      </w:r>
      <w:r>
        <w:rPr>
          <w:w w:val="105"/>
        </w:rPr>
        <w:t>to</w:t>
      </w:r>
      <w:r>
        <w:rPr>
          <w:spacing w:val="37"/>
          <w:w w:val="105"/>
        </w:rPr>
        <w:t> </w:t>
      </w:r>
      <w:r>
        <w:rPr>
          <w:w w:val="105"/>
        </w:rPr>
        <w:t>find</w:t>
      </w:r>
      <w:r>
        <w:rPr>
          <w:spacing w:val="36"/>
          <w:w w:val="105"/>
        </w:rPr>
        <w:t> </w:t>
      </w:r>
      <w:r>
        <w:rPr>
          <w:w w:val="105"/>
        </w:rPr>
        <w:t>the</w:t>
      </w:r>
      <w:r>
        <w:rPr>
          <w:spacing w:val="38"/>
          <w:w w:val="105"/>
        </w:rPr>
        <w:t> </w:t>
      </w:r>
      <w:r>
        <w:rPr>
          <w:w w:val="105"/>
        </w:rPr>
        <w:t>highly</w:t>
      </w:r>
      <w:r>
        <w:rPr>
          <w:spacing w:val="35"/>
          <w:w w:val="105"/>
        </w:rPr>
        <w:t> </w:t>
      </w:r>
      <w:r>
        <w:rPr>
          <w:w w:val="105"/>
        </w:rPr>
        <w:t>informative</w:t>
      </w:r>
      <w:r>
        <w:rPr>
          <w:spacing w:val="36"/>
          <w:w w:val="105"/>
        </w:rPr>
        <w:t> </w:t>
      </w:r>
      <w:r>
        <w:rPr>
          <w:w w:val="105"/>
        </w:rPr>
        <w:t>bands</w:t>
      </w:r>
      <w:r>
        <w:rPr>
          <w:spacing w:val="36"/>
          <w:w w:val="105"/>
        </w:rPr>
        <w:t> </w:t>
      </w:r>
      <w:r>
        <w:rPr>
          <w:w w:val="105"/>
        </w:rPr>
        <w:t>from</w:t>
      </w:r>
      <w:r>
        <w:rPr>
          <w:spacing w:val="36"/>
          <w:w w:val="105"/>
        </w:rPr>
        <w:t> </w:t>
      </w:r>
      <w:r>
        <w:rPr>
          <w:w w:val="105"/>
        </w:rPr>
        <w:t>an</w:t>
      </w:r>
      <w:r>
        <w:rPr>
          <w:spacing w:val="37"/>
          <w:w w:val="105"/>
        </w:rPr>
        <w:t> </w:t>
      </w:r>
      <w:r>
        <w:rPr>
          <w:w w:val="105"/>
        </w:rPr>
        <w:t>estimated </w:t>
      </w:r>
      <w:r>
        <w:rPr/>
        <w:t>199</w:t>
      </w:r>
      <w:r>
        <w:rPr>
          <w:spacing w:val="57"/>
        </w:rPr>
        <w:t> </w:t>
      </w:r>
      <w:r>
        <w:rPr/>
        <w:t>MI</w:t>
      </w:r>
      <w:r>
        <w:rPr>
          <w:spacing w:val="58"/>
        </w:rPr>
        <w:t> </w:t>
      </w:r>
      <w:r>
        <w:rPr/>
        <w:t>bands.</w:t>
      </w:r>
      <w:r>
        <w:rPr>
          <w:spacing w:val="58"/>
        </w:rPr>
        <w:t> </w:t>
      </w:r>
      <w:r>
        <w:rPr/>
        <w:t>The</w:t>
      </w:r>
      <w:r>
        <w:rPr>
          <w:spacing w:val="58"/>
        </w:rPr>
        <w:t> </w:t>
      </w:r>
      <w:r>
        <w:rPr/>
        <w:t>training</w:t>
      </w:r>
      <w:r>
        <w:rPr>
          <w:spacing w:val="58"/>
        </w:rPr>
        <w:t> </w:t>
      </w:r>
      <w:r>
        <w:rPr/>
        <w:t>samples</w:t>
      </w:r>
      <w:r>
        <w:rPr>
          <w:spacing w:val="57"/>
        </w:rPr>
        <w:t> </w:t>
      </w:r>
      <w:r>
        <w:rPr/>
        <w:t>are</w:t>
      </w:r>
      <w:r>
        <w:rPr>
          <w:spacing w:val="58"/>
        </w:rPr>
        <w:t> </w:t>
      </w:r>
      <w:r>
        <w:rPr/>
        <w:t>taken</w:t>
      </w:r>
      <w:r>
        <w:rPr>
          <w:spacing w:val="58"/>
        </w:rPr>
        <w:t> </w:t>
      </w:r>
      <w:r>
        <w:rPr/>
        <w:t>from</w:t>
      </w:r>
      <w:r>
        <w:rPr>
          <w:spacing w:val="58"/>
        </w:rPr>
        <w:t> </w:t>
      </w:r>
      <w:r>
        <w:rPr/>
        <w:t>the</w:t>
      </w:r>
      <w:r>
        <w:rPr>
          <w:spacing w:val="58"/>
        </w:rPr>
        <w:t> </w:t>
      </w:r>
      <w:r>
        <w:rPr>
          <w:spacing w:val="-5"/>
        </w:rPr>
        <w:t>AVIRIS</w:t>
      </w:r>
    </w:p>
    <w:p>
      <w:pPr>
        <w:pStyle w:val="BodyText"/>
        <w:spacing w:line="60" w:lineRule="auto" w:before="6"/>
        <w:ind w:left="350"/>
        <w:jc w:val="both"/>
      </w:pPr>
      <w:r>
        <w:rPr>
          <w:w w:val="105"/>
        </w:rPr>
        <w:t>Indian</w:t>
      </w:r>
      <w:r>
        <w:rPr>
          <w:w w:val="105"/>
        </w:rPr>
        <w:t> Pine</w:t>
      </w:r>
      <w:r>
        <w:rPr>
          <w:w w:val="105"/>
        </w:rPr>
        <w:t> ground</w:t>
      </w:r>
      <w:r>
        <w:rPr>
          <w:w w:val="105"/>
        </w:rPr>
        <w:t> truth</w:t>
      </w:r>
      <w:r>
        <w:rPr>
          <w:w w:val="105"/>
        </w:rPr>
        <w:t> (145</w:t>
      </w:r>
      <w:r>
        <w:rPr>
          <w:w w:val="105"/>
        </w:rPr>
        <w:t> </w:t>
      </w:r>
      <w:r>
        <w:rPr>
          <w:rFonts w:ascii="Latin Modern Math" w:hAnsi="Latin Modern Math"/>
          <w:w w:val="105"/>
        </w:rPr>
        <w:t>× </w:t>
      </w:r>
      <w:r>
        <w:rPr>
          <w:w w:val="105"/>
        </w:rPr>
        <w:t>145)</w:t>
      </w:r>
      <w:r>
        <w:rPr>
          <w:w w:val="105"/>
        </w:rPr>
        <w:t> with</w:t>
      </w:r>
      <w:r>
        <w:rPr>
          <w:w w:val="105"/>
        </w:rPr>
        <w:t> class</w:t>
      </w:r>
      <w:r>
        <w:rPr>
          <w:w w:val="105"/>
        </w:rPr>
        <w:t> labels</w:t>
      </w:r>
      <w:r>
        <w:rPr>
          <w:w w:val="105"/>
        </w:rPr>
        <w:t> </w:t>
      </w:r>
      <w:r>
        <w:rPr>
          <w:w w:val="105"/>
        </w:rPr>
        <w:t>structure reshaped</w:t>
      </w:r>
      <w:r>
        <w:rPr>
          <w:spacing w:val="40"/>
          <w:w w:val="105"/>
        </w:rPr>
        <w:t> </w:t>
      </w:r>
      <w:r>
        <w:rPr>
          <w:w w:val="105"/>
        </w:rPr>
        <w:t>into</w:t>
      </w:r>
      <w:r>
        <w:rPr>
          <w:spacing w:val="40"/>
          <w:w w:val="105"/>
        </w:rPr>
        <w:t> </w:t>
      </w:r>
      <w:r>
        <w:rPr>
          <w:w w:val="105"/>
        </w:rPr>
        <w:t>the</w:t>
      </w:r>
      <w:r>
        <w:rPr>
          <w:spacing w:val="40"/>
          <w:w w:val="105"/>
        </w:rPr>
        <w:t> </w:t>
      </w:r>
      <w:r>
        <w:rPr>
          <w:w w:val="105"/>
        </w:rPr>
        <w:t>dimension</w:t>
      </w:r>
      <w:r>
        <w:rPr>
          <w:spacing w:val="40"/>
          <w:w w:val="105"/>
        </w:rPr>
        <w:t> </w:t>
      </w:r>
      <w:r>
        <w:rPr>
          <w:w w:val="105"/>
        </w:rPr>
        <w:t>of</w:t>
      </w:r>
      <w:r>
        <w:rPr>
          <w:spacing w:val="40"/>
          <w:w w:val="105"/>
        </w:rPr>
        <w:t> </w:t>
      </w:r>
      <w:r>
        <w:rPr>
          <w:w w:val="105"/>
        </w:rPr>
        <w:t>2x</w:t>
      </w:r>
      <w:r>
        <w:rPr>
          <w:spacing w:val="40"/>
          <w:w w:val="105"/>
        </w:rPr>
        <w:t> </w:t>
      </w:r>
      <w:r>
        <w:rPr>
          <w:rFonts w:ascii="Latin Modern Math" w:hAnsi="Latin Modern Math"/>
          <w:w w:val="105"/>
        </w:rPr>
        <w:t>× </w:t>
      </w:r>
      <w:r>
        <w:rPr>
          <w:w w:val="105"/>
        </w:rPr>
        <w:t>10366.</w:t>
      </w:r>
      <w:r>
        <w:rPr>
          <w:spacing w:val="40"/>
          <w:w w:val="105"/>
        </w:rPr>
        <w:t> </w:t>
      </w:r>
      <w:r>
        <w:rPr>
          <w:w w:val="105"/>
        </w:rPr>
        <w:t>The</w:t>
      </w:r>
      <w:r>
        <w:rPr>
          <w:spacing w:val="40"/>
          <w:w w:val="105"/>
        </w:rPr>
        <w:t> </w:t>
      </w:r>
      <w:r>
        <w:rPr>
          <w:w w:val="105"/>
        </w:rPr>
        <w:t>five-sequence set</w:t>
      </w:r>
      <w:r>
        <w:rPr>
          <w:spacing w:val="50"/>
          <w:w w:val="105"/>
        </w:rPr>
        <w:t> </w:t>
      </w:r>
      <w:r>
        <w:rPr>
          <w:w w:val="105"/>
        </w:rPr>
        <w:t>of</w:t>
      </w:r>
      <w:r>
        <w:rPr>
          <w:spacing w:val="50"/>
          <w:w w:val="105"/>
        </w:rPr>
        <w:t> </w:t>
      </w:r>
      <w:r>
        <w:rPr>
          <w:w w:val="105"/>
        </w:rPr>
        <w:t>training</w:t>
      </w:r>
      <w:r>
        <w:rPr>
          <w:spacing w:val="50"/>
          <w:w w:val="105"/>
        </w:rPr>
        <w:t> </w:t>
      </w:r>
      <w:r>
        <w:rPr>
          <w:w w:val="105"/>
        </w:rPr>
        <w:t>samples</w:t>
      </w:r>
      <w:r>
        <w:rPr>
          <w:spacing w:val="50"/>
          <w:w w:val="105"/>
        </w:rPr>
        <w:t> </w:t>
      </w:r>
      <w:r>
        <w:rPr>
          <w:w w:val="105"/>
        </w:rPr>
        <w:t>are</w:t>
      </w:r>
      <w:r>
        <w:rPr>
          <w:spacing w:val="50"/>
          <w:w w:val="105"/>
        </w:rPr>
        <w:t> </w:t>
      </w:r>
      <w:r>
        <w:rPr>
          <w:w w:val="105"/>
        </w:rPr>
        <w:t>randomly</w:t>
      </w:r>
      <w:r>
        <w:rPr>
          <w:spacing w:val="50"/>
          <w:w w:val="105"/>
        </w:rPr>
        <w:t> </w:t>
      </w:r>
      <w:r>
        <w:rPr>
          <w:w w:val="105"/>
        </w:rPr>
        <w:t>picked</w:t>
      </w:r>
      <w:r>
        <w:rPr>
          <w:spacing w:val="50"/>
          <w:w w:val="105"/>
        </w:rPr>
        <w:t> </w:t>
      </w:r>
      <w:r>
        <w:rPr>
          <w:w w:val="105"/>
        </w:rPr>
        <w:t>with</w:t>
      </w:r>
      <w:r>
        <w:rPr>
          <w:spacing w:val="50"/>
          <w:w w:val="105"/>
        </w:rPr>
        <w:t> </w:t>
      </w:r>
      <w:r>
        <w:rPr>
          <w:w w:val="105"/>
        </w:rPr>
        <w:t>reference</w:t>
      </w:r>
      <w:r>
        <w:rPr>
          <w:spacing w:val="49"/>
          <w:w w:val="105"/>
        </w:rPr>
        <w:t> </w:t>
      </w:r>
      <w:r>
        <w:rPr>
          <w:spacing w:val="-5"/>
          <w:w w:val="105"/>
        </w:rPr>
        <w:t>to</w:t>
      </w:r>
    </w:p>
    <w:p>
      <w:pPr>
        <w:pStyle w:val="BodyText"/>
        <w:spacing w:line="276" w:lineRule="auto" w:before="47"/>
        <w:ind w:left="350"/>
        <w:jc w:val="both"/>
      </w:pPr>
      <w:r>
        <w:rPr>
          <w:w w:val="105"/>
        </w:rPr>
        <w:t>ground truth labels from selected bands on each execution to </w:t>
      </w:r>
      <w:r>
        <w:rPr>
          <w:w w:val="105"/>
        </w:rPr>
        <w:t>study the worth of selected bands. The samples are 10, 20, 30, 40 and 50 taken</w:t>
      </w:r>
      <w:r>
        <w:rPr>
          <w:w w:val="105"/>
        </w:rPr>
        <w:t> per</w:t>
      </w:r>
      <w:r>
        <w:rPr>
          <w:w w:val="105"/>
        </w:rPr>
        <w:t> each</w:t>
      </w:r>
      <w:r>
        <w:rPr>
          <w:w w:val="105"/>
        </w:rPr>
        <w:t> class</w:t>
      </w:r>
      <w:r>
        <w:rPr>
          <w:w w:val="105"/>
        </w:rPr>
        <w:t> is</w:t>
      </w:r>
      <w:r>
        <w:rPr>
          <w:w w:val="105"/>
        </w:rPr>
        <w:t> considered</w:t>
      </w:r>
      <w:r>
        <w:rPr>
          <w:w w:val="105"/>
        </w:rPr>
        <w:t> kernel</w:t>
      </w:r>
      <w:r>
        <w:rPr>
          <w:w w:val="105"/>
        </w:rPr>
        <w:t> technique</w:t>
      </w:r>
      <w:r>
        <w:rPr>
          <w:w w:val="105"/>
        </w:rPr>
        <w:t> and</w:t>
      </w:r>
      <w:r>
        <w:rPr>
          <w:w w:val="105"/>
        </w:rPr>
        <w:t> is</w:t>
      </w:r>
      <w:r>
        <w:rPr>
          <w:spacing w:val="80"/>
          <w:w w:val="105"/>
        </w:rPr>
        <w:t> </w:t>
      </w:r>
      <w:r>
        <w:rPr>
          <w:w w:val="105"/>
        </w:rPr>
        <w:t>employed to justify the MI_Otsu algorithm classification accuracy (see </w:t>
      </w:r>
      <w:hyperlink w:history="true" w:anchor="_bookmark11">
        <w:r>
          <w:rPr>
            <w:color w:val="007FAD"/>
            <w:w w:val="105"/>
          </w:rPr>
          <w:t>Table 2</w:t>
        </w:r>
      </w:hyperlink>
      <w:r>
        <w:rPr>
          <w:w w:val="105"/>
        </w:rPr>
        <w:t>).</w:t>
      </w:r>
    </w:p>
    <w:p>
      <w:pPr>
        <w:pStyle w:val="BodyText"/>
        <w:spacing w:line="276" w:lineRule="auto" w:before="1"/>
        <w:ind w:left="350" w:firstLine="234"/>
        <w:jc w:val="both"/>
      </w:pPr>
      <w:r>
        <w:rPr>
          <w:w w:val="105"/>
        </w:rPr>
        <w:t>The</w:t>
      </w:r>
      <w:r>
        <w:rPr>
          <w:w w:val="105"/>
        </w:rPr>
        <w:t> 94</w:t>
      </w:r>
      <w:r>
        <w:rPr>
          <w:w w:val="105"/>
        </w:rPr>
        <w:t> bands</w:t>
      </w:r>
      <w:r>
        <w:rPr>
          <w:w w:val="105"/>
        </w:rPr>
        <w:t> are</w:t>
      </w:r>
      <w:r>
        <w:rPr>
          <w:w w:val="105"/>
        </w:rPr>
        <w:t> the</w:t>
      </w:r>
      <w:r>
        <w:rPr>
          <w:w w:val="105"/>
        </w:rPr>
        <w:t> drawn</w:t>
      </w:r>
      <w:r>
        <w:rPr>
          <w:w w:val="105"/>
        </w:rPr>
        <w:t> using</w:t>
      </w:r>
      <w:r>
        <w:rPr>
          <w:w w:val="105"/>
        </w:rPr>
        <w:t> joint</w:t>
      </w:r>
      <w:r>
        <w:rPr>
          <w:w w:val="105"/>
        </w:rPr>
        <w:t> entropy</w:t>
      </w:r>
      <w:r>
        <w:rPr>
          <w:w w:val="105"/>
        </w:rPr>
        <w:t> </w:t>
      </w:r>
      <w:r>
        <w:rPr>
          <w:w w:val="105"/>
        </w:rPr>
        <w:t>MI_Otsu method</w:t>
      </w:r>
      <w:r>
        <w:rPr>
          <w:spacing w:val="32"/>
          <w:w w:val="105"/>
        </w:rPr>
        <w:t> </w:t>
      </w:r>
      <w:r>
        <w:rPr>
          <w:w w:val="105"/>
        </w:rPr>
        <w:t>as</w:t>
      </w:r>
      <w:r>
        <w:rPr>
          <w:spacing w:val="34"/>
          <w:w w:val="105"/>
        </w:rPr>
        <w:t> </w:t>
      </w:r>
      <w:r>
        <w:rPr>
          <w:w w:val="105"/>
        </w:rPr>
        <w:t>highly</w:t>
      </w:r>
      <w:r>
        <w:rPr>
          <w:spacing w:val="33"/>
          <w:w w:val="105"/>
        </w:rPr>
        <w:t> </w:t>
      </w:r>
      <w:r>
        <w:rPr>
          <w:w w:val="105"/>
        </w:rPr>
        <w:t>informative</w:t>
      </w:r>
      <w:r>
        <w:rPr>
          <w:spacing w:val="34"/>
          <w:w w:val="105"/>
        </w:rPr>
        <w:t> </w:t>
      </w:r>
      <w:r>
        <w:rPr>
          <w:w w:val="105"/>
        </w:rPr>
        <w:t>bands</w:t>
      </w:r>
      <w:r>
        <w:rPr>
          <w:spacing w:val="33"/>
          <w:w w:val="105"/>
        </w:rPr>
        <w:t> </w:t>
      </w:r>
      <w:r>
        <w:rPr>
          <w:w w:val="105"/>
        </w:rPr>
        <w:t>out</w:t>
      </w:r>
      <w:r>
        <w:rPr>
          <w:spacing w:val="33"/>
          <w:w w:val="105"/>
        </w:rPr>
        <w:t> </w:t>
      </w:r>
      <w:r>
        <w:rPr>
          <w:w w:val="105"/>
        </w:rPr>
        <w:t>of</w:t>
      </w:r>
      <w:r>
        <w:rPr>
          <w:spacing w:val="34"/>
          <w:w w:val="105"/>
        </w:rPr>
        <w:t> </w:t>
      </w:r>
      <w:r>
        <w:rPr>
          <w:w w:val="105"/>
        </w:rPr>
        <w:t>200</w:t>
      </w:r>
      <w:r>
        <w:rPr>
          <w:spacing w:val="33"/>
          <w:w w:val="105"/>
        </w:rPr>
        <w:t> </w:t>
      </w:r>
      <w:r>
        <w:rPr>
          <w:w w:val="105"/>
        </w:rPr>
        <w:t>in</w:t>
      </w:r>
      <w:r>
        <w:rPr>
          <w:spacing w:val="32"/>
          <w:w w:val="105"/>
        </w:rPr>
        <w:t> </w:t>
      </w:r>
      <w:r>
        <w:rPr>
          <w:w w:val="105"/>
        </w:rPr>
        <w:t>Indian</w:t>
      </w:r>
      <w:r>
        <w:rPr>
          <w:spacing w:val="34"/>
          <w:w w:val="105"/>
        </w:rPr>
        <w:t> </w:t>
      </w:r>
      <w:r>
        <w:rPr>
          <w:w w:val="105"/>
        </w:rPr>
        <w:t>pines HS data. The selected bands are considered for further SVM classi- fication.</w:t>
      </w:r>
      <w:r>
        <w:rPr>
          <w:w w:val="105"/>
        </w:rPr>
        <w:t> The</w:t>
      </w:r>
      <w:r>
        <w:rPr>
          <w:w w:val="105"/>
        </w:rPr>
        <w:t> </w:t>
      </w:r>
      <w:hyperlink w:history="true" w:anchor="_bookmark12">
        <w:r>
          <w:rPr>
            <w:color w:val="007FAD"/>
            <w:w w:val="105"/>
          </w:rPr>
          <w:t>Table</w:t>
        </w:r>
        <w:r>
          <w:rPr>
            <w:color w:val="007FAD"/>
            <w:w w:val="105"/>
          </w:rPr>
          <w:t> 3</w:t>
        </w:r>
      </w:hyperlink>
      <w:r>
        <w:rPr>
          <w:color w:val="007FAD"/>
          <w:w w:val="105"/>
        </w:rPr>
        <w:t> </w:t>
      </w:r>
      <w:r>
        <w:rPr>
          <w:w w:val="105"/>
        </w:rPr>
        <w:t>shows</w:t>
      </w:r>
      <w:r>
        <w:rPr>
          <w:w w:val="105"/>
        </w:rPr>
        <w:t> the</w:t>
      </w:r>
      <w:r>
        <w:rPr>
          <w:w w:val="105"/>
        </w:rPr>
        <w:t> training</w:t>
      </w:r>
      <w:r>
        <w:rPr>
          <w:w w:val="105"/>
        </w:rPr>
        <w:t> sample</w:t>
      </w:r>
      <w:r>
        <w:rPr>
          <w:w w:val="105"/>
        </w:rPr>
        <w:t> set</w:t>
      </w:r>
      <w:r>
        <w:rPr>
          <w:w w:val="105"/>
        </w:rPr>
        <w:t> of</w:t>
      </w:r>
      <w:r>
        <w:rPr>
          <w:w w:val="105"/>
        </w:rPr>
        <w:t> 50/class achieved</w:t>
      </w:r>
      <w:r>
        <w:rPr>
          <w:spacing w:val="-1"/>
          <w:w w:val="105"/>
        </w:rPr>
        <w:t> </w:t>
      </w:r>
      <w:r>
        <w:rPr>
          <w:w w:val="105"/>
        </w:rPr>
        <w:t>91.64%</w:t>
      </w:r>
      <w:r>
        <w:rPr>
          <w:spacing w:val="-1"/>
          <w:w w:val="105"/>
        </w:rPr>
        <w:t> </w:t>
      </w:r>
      <w:r>
        <w:rPr>
          <w:w w:val="105"/>
        </w:rPr>
        <w:t>high</w:t>
      </w:r>
      <w:r>
        <w:rPr>
          <w:spacing w:val="-1"/>
          <w:w w:val="105"/>
        </w:rPr>
        <w:t> </w:t>
      </w:r>
      <w:r>
        <w:rPr>
          <w:w w:val="105"/>
        </w:rPr>
        <w:t>average</w:t>
      </w:r>
      <w:r>
        <w:rPr>
          <w:spacing w:val="-1"/>
          <w:w w:val="105"/>
        </w:rPr>
        <w:t> </w:t>
      </w:r>
      <w:r>
        <w:rPr>
          <w:w w:val="105"/>
        </w:rPr>
        <w:t>accuracy</w:t>
      </w:r>
      <w:r>
        <w:rPr>
          <w:spacing w:val="-1"/>
          <w:w w:val="105"/>
        </w:rPr>
        <w:t> </w:t>
      </w:r>
      <w:r>
        <w:rPr>
          <w:w w:val="105"/>
        </w:rPr>
        <w:t>than another</w:t>
      </w:r>
      <w:r>
        <w:rPr>
          <w:spacing w:val="-1"/>
          <w:w w:val="105"/>
        </w:rPr>
        <w:t> </w:t>
      </w:r>
      <w:r>
        <w:rPr>
          <w:w w:val="105"/>
        </w:rPr>
        <w:t>set of samples even with individual classes. The overall accuracy (OA) for 10, 20, 30,</w:t>
      </w:r>
      <w:r>
        <w:rPr>
          <w:spacing w:val="35"/>
          <w:w w:val="105"/>
        </w:rPr>
        <w:t> </w:t>
      </w:r>
      <w:r>
        <w:rPr>
          <w:w w:val="105"/>
        </w:rPr>
        <w:t>40</w:t>
      </w:r>
      <w:r>
        <w:rPr>
          <w:spacing w:val="34"/>
          <w:w w:val="105"/>
        </w:rPr>
        <w:t> </w:t>
      </w:r>
      <w:r>
        <w:rPr>
          <w:w w:val="105"/>
        </w:rPr>
        <w:t>and</w:t>
      </w:r>
      <w:r>
        <w:rPr>
          <w:spacing w:val="35"/>
          <w:w w:val="105"/>
        </w:rPr>
        <w:t> </w:t>
      </w:r>
      <w:r>
        <w:rPr>
          <w:w w:val="105"/>
        </w:rPr>
        <w:t>50</w:t>
      </w:r>
      <w:r>
        <w:rPr>
          <w:spacing w:val="36"/>
          <w:w w:val="105"/>
        </w:rPr>
        <w:t> </w:t>
      </w:r>
      <w:r>
        <w:rPr>
          <w:w w:val="105"/>
        </w:rPr>
        <w:t>are</w:t>
      </w:r>
      <w:r>
        <w:rPr>
          <w:spacing w:val="34"/>
          <w:w w:val="105"/>
        </w:rPr>
        <w:t> </w:t>
      </w:r>
      <w:r>
        <w:rPr>
          <w:w w:val="105"/>
        </w:rPr>
        <w:t>68.13%,</w:t>
      </w:r>
      <w:r>
        <w:rPr>
          <w:spacing w:val="34"/>
          <w:w w:val="105"/>
        </w:rPr>
        <w:t> </w:t>
      </w:r>
      <w:r>
        <w:rPr>
          <w:w w:val="105"/>
        </w:rPr>
        <w:t>77.29%,</w:t>
      </w:r>
      <w:r>
        <w:rPr>
          <w:spacing w:val="35"/>
          <w:w w:val="105"/>
        </w:rPr>
        <w:t> </w:t>
      </w:r>
      <w:r>
        <w:rPr>
          <w:w w:val="105"/>
        </w:rPr>
        <w:t>81.31%,</w:t>
      </w:r>
      <w:r>
        <w:rPr>
          <w:spacing w:val="34"/>
          <w:w w:val="105"/>
        </w:rPr>
        <w:t> </w:t>
      </w:r>
      <w:r>
        <w:rPr>
          <w:w w:val="105"/>
        </w:rPr>
        <w:t>86.01%</w:t>
      </w:r>
      <w:r>
        <w:rPr>
          <w:spacing w:val="35"/>
          <w:w w:val="105"/>
        </w:rPr>
        <w:t> </w:t>
      </w:r>
      <w:r>
        <w:rPr>
          <w:w w:val="105"/>
        </w:rPr>
        <w:t>and</w:t>
      </w:r>
      <w:r>
        <w:rPr>
          <w:spacing w:val="35"/>
          <w:w w:val="105"/>
        </w:rPr>
        <w:t> </w:t>
      </w:r>
      <w:r>
        <w:rPr>
          <w:spacing w:val="-6"/>
          <w:w w:val="105"/>
        </w:rPr>
        <w:t>86.46%</w:t>
      </w:r>
    </w:p>
    <w:p>
      <w:pPr>
        <w:pStyle w:val="BodyText"/>
        <w:spacing w:line="276" w:lineRule="auto" w:before="2"/>
        <w:ind w:left="350"/>
        <w:jc w:val="both"/>
      </w:pPr>
      <w:r>
        <w:rPr>
          <w:w w:val="105"/>
        </w:rPr>
        <w:t>respectively.</w:t>
      </w:r>
      <w:r>
        <w:rPr>
          <w:w w:val="105"/>
        </w:rPr>
        <w:t> The</w:t>
      </w:r>
      <w:r>
        <w:rPr>
          <w:w w:val="105"/>
        </w:rPr>
        <w:t> kappa</w:t>
      </w:r>
      <w:r>
        <w:rPr>
          <w:w w:val="105"/>
        </w:rPr>
        <w:t> statistics</w:t>
      </w:r>
      <w:r>
        <w:rPr>
          <w:w w:val="105"/>
        </w:rPr>
        <w:t> evaluated</w:t>
      </w:r>
      <w:r>
        <w:rPr>
          <w:w w:val="105"/>
        </w:rPr>
        <w:t> for</w:t>
      </w:r>
      <w:r>
        <w:rPr>
          <w:w w:val="105"/>
        </w:rPr>
        <w:t> different</w:t>
      </w:r>
      <w:r>
        <w:rPr>
          <w:w w:val="105"/>
        </w:rPr>
        <w:t> </w:t>
      </w:r>
      <w:r>
        <w:rPr>
          <w:w w:val="105"/>
        </w:rPr>
        <w:t>training samples are 71.61%, 79.84%, 83.49%, 87.71%, and 88.12%.</w:t>
      </w:r>
    </w:p>
    <w:p>
      <w:pPr>
        <w:pStyle w:val="BodyText"/>
        <w:spacing w:line="276" w:lineRule="auto"/>
        <w:ind w:left="350" w:firstLine="234"/>
        <w:jc w:val="both"/>
      </w:pPr>
      <w:r>
        <w:rPr>
          <w:w w:val="105"/>
        </w:rPr>
        <w:t>The</w:t>
      </w:r>
      <w:r>
        <w:rPr>
          <w:w w:val="105"/>
        </w:rPr>
        <w:t> results</w:t>
      </w:r>
      <w:r>
        <w:rPr>
          <w:w w:val="105"/>
        </w:rPr>
        <w:t> of</w:t>
      </w:r>
      <w:r>
        <w:rPr>
          <w:w w:val="105"/>
        </w:rPr>
        <w:t> a</w:t>
      </w:r>
      <w:r>
        <w:rPr>
          <w:w w:val="105"/>
        </w:rPr>
        <w:t> different</w:t>
      </w:r>
      <w:r>
        <w:rPr>
          <w:w w:val="105"/>
        </w:rPr>
        <w:t> set</w:t>
      </w:r>
      <w:r>
        <w:rPr>
          <w:w w:val="105"/>
        </w:rPr>
        <w:t> of</w:t>
      </w:r>
      <w:r>
        <w:rPr>
          <w:w w:val="105"/>
        </w:rPr>
        <w:t> training</w:t>
      </w:r>
      <w:r>
        <w:rPr>
          <w:w w:val="105"/>
        </w:rPr>
        <w:t> samples</w:t>
      </w:r>
      <w:r>
        <w:rPr>
          <w:w w:val="105"/>
        </w:rPr>
        <w:t> for</w:t>
      </w:r>
      <w:r>
        <w:rPr>
          <w:w w:val="105"/>
        </w:rPr>
        <w:t> </w:t>
      </w:r>
      <w:r>
        <w:rPr>
          <w:w w:val="105"/>
        </w:rPr>
        <w:t>Joint</w:t>
      </w:r>
      <w:r>
        <w:rPr>
          <w:spacing w:val="40"/>
          <w:w w:val="105"/>
        </w:rPr>
        <w:t> </w:t>
      </w:r>
      <w:r>
        <w:rPr>
          <w:w w:val="105"/>
        </w:rPr>
        <w:t>entropy MI_Otsu are showed</w:t>
      </w:r>
      <w:r>
        <w:rPr>
          <w:spacing w:val="-1"/>
          <w:w w:val="105"/>
        </w:rPr>
        <w:t> </w:t>
      </w:r>
      <w:r>
        <w:rPr>
          <w:w w:val="105"/>
        </w:rPr>
        <w:t>in </w:t>
      </w:r>
      <w:hyperlink w:history="true" w:anchor="_bookmark13">
        <w:r>
          <w:rPr>
            <w:color w:val="007FAD"/>
            <w:w w:val="105"/>
          </w:rPr>
          <w:t>Fig. 3</w:t>
        </w:r>
      </w:hyperlink>
      <w:r>
        <w:rPr>
          <w:w w:val="105"/>
        </w:rPr>
        <w:t>. Green pasture mowed, oats, wheat</w:t>
      </w:r>
      <w:r>
        <w:rPr>
          <w:spacing w:val="10"/>
          <w:w w:val="105"/>
        </w:rPr>
        <w:t> </w:t>
      </w:r>
      <w:r>
        <w:rPr>
          <w:w w:val="105"/>
        </w:rPr>
        <w:t>and</w:t>
      </w:r>
      <w:r>
        <w:rPr>
          <w:spacing w:val="9"/>
          <w:w w:val="105"/>
        </w:rPr>
        <w:t> </w:t>
      </w:r>
      <w:r>
        <w:rPr>
          <w:w w:val="105"/>
        </w:rPr>
        <w:t>stone</w:t>
      </w:r>
      <w:r>
        <w:rPr>
          <w:spacing w:val="11"/>
          <w:w w:val="105"/>
        </w:rPr>
        <w:t> </w:t>
      </w:r>
      <w:r>
        <w:rPr>
          <w:w w:val="105"/>
        </w:rPr>
        <w:t>steel</w:t>
      </w:r>
      <w:r>
        <w:rPr>
          <w:spacing w:val="10"/>
          <w:w w:val="105"/>
        </w:rPr>
        <w:t> </w:t>
      </w:r>
      <w:r>
        <w:rPr>
          <w:w w:val="105"/>
        </w:rPr>
        <w:t>power</w:t>
      </w:r>
      <w:r>
        <w:rPr>
          <w:spacing w:val="11"/>
          <w:w w:val="105"/>
        </w:rPr>
        <w:t> </w:t>
      </w:r>
      <w:r>
        <w:rPr>
          <w:w w:val="105"/>
        </w:rPr>
        <w:t>classes</w:t>
      </w:r>
      <w:r>
        <w:rPr>
          <w:spacing w:val="9"/>
          <w:w w:val="105"/>
        </w:rPr>
        <w:t> </w:t>
      </w:r>
      <w:r>
        <w:rPr>
          <w:w w:val="105"/>
        </w:rPr>
        <w:t>have</w:t>
      </w:r>
      <w:r>
        <w:rPr>
          <w:spacing w:val="11"/>
          <w:w w:val="105"/>
        </w:rPr>
        <w:t> </w:t>
      </w:r>
      <w:r>
        <w:rPr>
          <w:w w:val="105"/>
        </w:rPr>
        <w:t>randomly</w:t>
      </w:r>
      <w:r>
        <w:rPr>
          <w:spacing w:val="9"/>
          <w:w w:val="105"/>
        </w:rPr>
        <w:t> </w:t>
      </w:r>
      <w:r>
        <w:rPr>
          <w:w w:val="105"/>
        </w:rPr>
        <w:t>achieved</w:t>
      </w:r>
      <w:r>
        <w:rPr>
          <w:spacing w:val="10"/>
          <w:w w:val="105"/>
        </w:rPr>
        <w:t> </w:t>
      </w:r>
      <w:r>
        <w:rPr>
          <w:spacing w:val="-4"/>
          <w:w w:val="105"/>
        </w:rPr>
        <w:t>100%</w:t>
      </w:r>
    </w:p>
    <w:p>
      <w:pPr>
        <w:pStyle w:val="BodyText"/>
        <w:spacing w:line="276" w:lineRule="auto" w:before="110"/>
        <w:ind w:left="317" w:right="111"/>
        <w:jc w:val="both"/>
      </w:pPr>
      <w:r>
        <w:rPr/>
        <w:br w:type="column"/>
      </w:r>
      <w:r>
        <w:rPr>
          <w:w w:val="105"/>
        </w:rPr>
        <w:t>of accuracy in different sets of training samples. The 78 bands </w:t>
      </w:r>
      <w:r>
        <w:rPr>
          <w:w w:val="105"/>
        </w:rPr>
        <w:t>are drawn using conditional entropy MI_Otsu method as highly infor- mative</w:t>
      </w:r>
      <w:r>
        <w:rPr>
          <w:spacing w:val="-2"/>
          <w:w w:val="105"/>
        </w:rPr>
        <w:t> </w:t>
      </w:r>
      <w:r>
        <w:rPr>
          <w:w w:val="105"/>
        </w:rPr>
        <w:t>bands</w:t>
      </w:r>
      <w:r>
        <w:rPr>
          <w:spacing w:val="-3"/>
          <w:w w:val="105"/>
        </w:rPr>
        <w:t> </w:t>
      </w:r>
      <w:r>
        <w:rPr>
          <w:w w:val="105"/>
        </w:rPr>
        <w:t>out</w:t>
      </w:r>
      <w:r>
        <w:rPr>
          <w:spacing w:val="-2"/>
          <w:w w:val="105"/>
        </w:rPr>
        <w:t> </w:t>
      </w:r>
      <w:r>
        <w:rPr>
          <w:w w:val="105"/>
        </w:rPr>
        <w:t>of</w:t>
      </w:r>
      <w:r>
        <w:rPr>
          <w:spacing w:val="-1"/>
          <w:w w:val="105"/>
        </w:rPr>
        <w:t> </w:t>
      </w:r>
      <w:r>
        <w:rPr>
          <w:w w:val="105"/>
        </w:rPr>
        <w:t>200</w:t>
      </w:r>
      <w:r>
        <w:rPr>
          <w:spacing w:val="-2"/>
          <w:w w:val="105"/>
        </w:rPr>
        <w:t> </w:t>
      </w:r>
      <w:r>
        <w:rPr>
          <w:w w:val="105"/>
        </w:rPr>
        <w:t>in</w:t>
      </w:r>
      <w:r>
        <w:rPr>
          <w:spacing w:val="-2"/>
          <w:w w:val="105"/>
        </w:rPr>
        <w:t> </w:t>
      </w:r>
      <w:r>
        <w:rPr>
          <w:w w:val="105"/>
        </w:rPr>
        <w:t>Indian</w:t>
      </w:r>
      <w:r>
        <w:rPr>
          <w:spacing w:val="-2"/>
          <w:w w:val="105"/>
        </w:rPr>
        <w:t> </w:t>
      </w:r>
      <w:r>
        <w:rPr>
          <w:w w:val="105"/>
        </w:rPr>
        <w:t>pines</w:t>
      </w:r>
      <w:r>
        <w:rPr>
          <w:spacing w:val="-2"/>
          <w:w w:val="105"/>
        </w:rPr>
        <w:t> </w:t>
      </w:r>
      <w:r>
        <w:rPr>
          <w:w w:val="105"/>
        </w:rPr>
        <w:t>HS</w:t>
      </w:r>
      <w:r>
        <w:rPr>
          <w:spacing w:val="-2"/>
          <w:w w:val="105"/>
        </w:rPr>
        <w:t> </w:t>
      </w:r>
      <w:r>
        <w:rPr>
          <w:w w:val="105"/>
        </w:rPr>
        <w:t>data.</w:t>
      </w:r>
      <w:r>
        <w:rPr>
          <w:spacing w:val="-1"/>
          <w:w w:val="105"/>
        </w:rPr>
        <w:t> </w:t>
      </w:r>
      <w:hyperlink w:history="true" w:anchor="_bookmark12">
        <w:r>
          <w:rPr>
            <w:color w:val="007FAD"/>
            <w:w w:val="105"/>
          </w:rPr>
          <w:t>Table</w:t>
        </w:r>
        <w:r>
          <w:rPr>
            <w:color w:val="007FAD"/>
            <w:spacing w:val="-2"/>
            <w:w w:val="105"/>
          </w:rPr>
          <w:t> </w:t>
        </w:r>
        <w:r>
          <w:rPr>
            <w:color w:val="007FAD"/>
            <w:w w:val="105"/>
          </w:rPr>
          <w:t>3</w:t>
        </w:r>
      </w:hyperlink>
      <w:r>
        <w:rPr>
          <w:color w:val="007FAD"/>
          <w:spacing w:val="-1"/>
          <w:w w:val="105"/>
        </w:rPr>
        <w:t> </w:t>
      </w:r>
      <w:r>
        <w:rPr>
          <w:w w:val="105"/>
        </w:rPr>
        <w:t>shows</w:t>
      </w:r>
      <w:r>
        <w:rPr>
          <w:spacing w:val="-2"/>
          <w:w w:val="105"/>
        </w:rPr>
        <w:t> </w:t>
      </w:r>
      <w:r>
        <w:rPr>
          <w:w w:val="105"/>
        </w:rPr>
        <w:t>the training</w:t>
      </w:r>
      <w:r>
        <w:rPr>
          <w:spacing w:val="-2"/>
          <w:w w:val="105"/>
        </w:rPr>
        <w:t> </w:t>
      </w:r>
      <w:r>
        <w:rPr>
          <w:w w:val="105"/>
        </w:rPr>
        <w:t>sample set</w:t>
      </w:r>
      <w:r>
        <w:rPr>
          <w:spacing w:val="-1"/>
          <w:w w:val="105"/>
        </w:rPr>
        <w:t> </w:t>
      </w:r>
      <w:r>
        <w:rPr>
          <w:w w:val="105"/>
        </w:rPr>
        <w:t>of 50/class achieved</w:t>
      </w:r>
      <w:r>
        <w:rPr>
          <w:spacing w:val="-1"/>
          <w:w w:val="105"/>
        </w:rPr>
        <w:t> </w:t>
      </w:r>
      <w:r>
        <w:rPr>
          <w:w w:val="105"/>
        </w:rPr>
        <w:t>92.04%</w:t>
      </w:r>
      <w:r>
        <w:rPr>
          <w:spacing w:val="-1"/>
          <w:w w:val="105"/>
        </w:rPr>
        <w:t> </w:t>
      </w:r>
      <w:r>
        <w:rPr>
          <w:w w:val="105"/>
        </w:rPr>
        <w:t>high average</w:t>
      </w:r>
      <w:r>
        <w:rPr>
          <w:spacing w:val="-1"/>
          <w:w w:val="105"/>
        </w:rPr>
        <w:t> </w:t>
      </w:r>
      <w:r>
        <w:rPr>
          <w:w w:val="105"/>
        </w:rPr>
        <w:t>accu- racy than another set of samples even with individual classes. The overall</w:t>
      </w:r>
      <w:r>
        <w:rPr>
          <w:spacing w:val="-1"/>
          <w:w w:val="105"/>
        </w:rPr>
        <w:t> </w:t>
      </w:r>
      <w:r>
        <w:rPr>
          <w:w w:val="105"/>
        </w:rPr>
        <w:t>accuracy (OA)</w:t>
      </w:r>
      <w:r>
        <w:rPr>
          <w:spacing w:val="2"/>
          <w:w w:val="105"/>
        </w:rPr>
        <w:t> </w:t>
      </w:r>
      <w:r>
        <w:rPr>
          <w:w w:val="105"/>
        </w:rPr>
        <w:t>for</w:t>
      </w:r>
      <w:r>
        <w:rPr>
          <w:spacing w:val="1"/>
          <w:w w:val="105"/>
        </w:rPr>
        <w:t> </w:t>
      </w:r>
      <w:r>
        <w:rPr>
          <w:w w:val="105"/>
        </w:rPr>
        <w:t>10,</w:t>
      </w:r>
      <w:r>
        <w:rPr>
          <w:spacing w:val="2"/>
          <w:w w:val="105"/>
        </w:rPr>
        <w:t> </w:t>
      </w:r>
      <w:r>
        <w:rPr>
          <w:w w:val="105"/>
        </w:rPr>
        <w:t>20, 30,</w:t>
      </w:r>
      <w:r>
        <w:rPr>
          <w:spacing w:val="2"/>
          <w:w w:val="105"/>
        </w:rPr>
        <w:t> </w:t>
      </w:r>
      <w:r>
        <w:rPr>
          <w:w w:val="105"/>
        </w:rPr>
        <w:t>40</w:t>
      </w:r>
      <w:r>
        <w:rPr>
          <w:spacing w:val="1"/>
          <w:w w:val="105"/>
        </w:rPr>
        <w:t> </w:t>
      </w:r>
      <w:r>
        <w:rPr>
          <w:w w:val="105"/>
        </w:rPr>
        <w:t>and</w:t>
      </w:r>
      <w:r>
        <w:rPr>
          <w:spacing w:val="1"/>
          <w:w w:val="105"/>
        </w:rPr>
        <w:t> </w:t>
      </w:r>
      <w:r>
        <w:rPr>
          <w:w w:val="105"/>
        </w:rPr>
        <w:t>50</w:t>
      </w:r>
      <w:r>
        <w:rPr>
          <w:spacing w:val="1"/>
          <w:w w:val="105"/>
        </w:rPr>
        <w:t> </w:t>
      </w:r>
      <w:r>
        <w:rPr>
          <w:w w:val="105"/>
        </w:rPr>
        <w:t>are</w:t>
      </w:r>
      <w:r>
        <w:rPr>
          <w:spacing w:val="2"/>
          <w:w w:val="105"/>
        </w:rPr>
        <w:t> </w:t>
      </w:r>
      <w:r>
        <w:rPr>
          <w:w w:val="105"/>
        </w:rPr>
        <w:t>70.56%,</w:t>
      </w:r>
      <w:r>
        <w:rPr>
          <w:spacing w:val="1"/>
          <w:w w:val="105"/>
        </w:rPr>
        <w:t> </w:t>
      </w:r>
      <w:r>
        <w:rPr>
          <w:spacing w:val="-2"/>
          <w:w w:val="105"/>
        </w:rPr>
        <w:t>80.21%,</w:t>
      </w:r>
    </w:p>
    <w:p>
      <w:pPr>
        <w:pStyle w:val="BodyText"/>
        <w:ind w:left="317"/>
        <w:jc w:val="both"/>
      </w:pPr>
      <w:r>
        <w:rPr>
          <w:w w:val="105"/>
        </w:rPr>
        <w:t>82.32%,</w:t>
      </w:r>
      <w:r>
        <w:rPr>
          <w:spacing w:val="-3"/>
          <w:w w:val="105"/>
        </w:rPr>
        <w:t> </w:t>
      </w:r>
      <w:r>
        <w:rPr>
          <w:w w:val="105"/>
        </w:rPr>
        <w:t>85.76%</w:t>
      </w:r>
      <w:r>
        <w:rPr>
          <w:spacing w:val="-4"/>
          <w:w w:val="105"/>
        </w:rPr>
        <w:t> </w:t>
      </w:r>
      <w:r>
        <w:rPr>
          <w:w w:val="105"/>
        </w:rPr>
        <w:t>and</w:t>
      </w:r>
      <w:r>
        <w:rPr>
          <w:spacing w:val="-2"/>
          <w:w w:val="105"/>
        </w:rPr>
        <w:t> </w:t>
      </w:r>
      <w:r>
        <w:rPr>
          <w:w w:val="105"/>
        </w:rPr>
        <w:t>88.52%</w:t>
      </w:r>
      <w:r>
        <w:rPr>
          <w:spacing w:val="-3"/>
          <w:w w:val="105"/>
        </w:rPr>
        <w:t> </w:t>
      </w:r>
      <w:r>
        <w:rPr>
          <w:w w:val="105"/>
        </w:rPr>
        <w:t>respectively.</w:t>
      </w:r>
      <w:r>
        <w:rPr>
          <w:spacing w:val="-1"/>
          <w:w w:val="105"/>
        </w:rPr>
        <w:t> </w:t>
      </w:r>
      <w:r>
        <w:rPr>
          <w:w w:val="105"/>
        </w:rPr>
        <w:t>The</w:t>
      </w:r>
      <w:r>
        <w:rPr>
          <w:spacing w:val="-2"/>
          <w:w w:val="105"/>
        </w:rPr>
        <w:t> </w:t>
      </w:r>
      <w:r>
        <w:rPr>
          <w:w w:val="105"/>
        </w:rPr>
        <w:t>kappa</w:t>
      </w:r>
      <w:r>
        <w:rPr>
          <w:spacing w:val="-2"/>
          <w:w w:val="105"/>
        </w:rPr>
        <w:t> </w:t>
      </w:r>
      <w:r>
        <w:rPr>
          <w:w w:val="105"/>
        </w:rPr>
        <w:t>statistics</w:t>
      </w:r>
      <w:r>
        <w:rPr>
          <w:spacing w:val="-3"/>
          <w:w w:val="105"/>
        </w:rPr>
        <w:t> </w:t>
      </w:r>
      <w:r>
        <w:rPr>
          <w:spacing w:val="-2"/>
          <w:w w:val="105"/>
        </w:rPr>
        <w:t>eval-</w:t>
      </w:r>
    </w:p>
    <w:p>
      <w:pPr>
        <w:pStyle w:val="BodyText"/>
        <w:spacing w:line="276" w:lineRule="auto" w:before="27"/>
        <w:ind w:left="317" w:right="111"/>
        <w:jc w:val="both"/>
      </w:pPr>
      <w:r>
        <w:rPr>
          <w:w w:val="105"/>
        </w:rPr>
        <w:t>uated</w:t>
      </w:r>
      <w:r>
        <w:rPr>
          <w:w w:val="105"/>
        </w:rPr>
        <w:t> for</w:t>
      </w:r>
      <w:r>
        <w:rPr>
          <w:w w:val="105"/>
        </w:rPr>
        <w:t> different</w:t>
      </w:r>
      <w:r>
        <w:rPr>
          <w:w w:val="105"/>
        </w:rPr>
        <w:t> training</w:t>
      </w:r>
      <w:r>
        <w:rPr>
          <w:w w:val="105"/>
        </w:rPr>
        <w:t> samples</w:t>
      </w:r>
      <w:r>
        <w:rPr>
          <w:w w:val="105"/>
        </w:rPr>
        <w:t> are</w:t>
      </w:r>
      <w:r>
        <w:rPr>
          <w:w w:val="105"/>
        </w:rPr>
        <w:t> 66.72%,</w:t>
      </w:r>
      <w:r>
        <w:rPr>
          <w:w w:val="105"/>
        </w:rPr>
        <w:t> 77.67%,</w:t>
      </w:r>
      <w:r>
        <w:rPr>
          <w:w w:val="105"/>
        </w:rPr>
        <w:t> </w:t>
      </w:r>
      <w:r>
        <w:rPr>
          <w:w w:val="105"/>
        </w:rPr>
        <w:t>79.90%, 83.83%,</w:t>
      </w:r>
      <w:r>
        <w:rPr>
          <w:spacing w:val="-10"/>
          <w:w w:val="105"/>
        </w:rPr>
        <w:t> </w:t>
      </w:r>
      <w:r>
        <w:rPr>
          <w:w w:val="105"/>
        </w:rPr>
        <w:t>and</w:t>
      </w:r>
      <w:r>
        <w:rPr>
          <w:spacing w:val="-9"/>
          <w:w w:val="105"/>
        </w:rPr>
        <w:t> </w:t>
      </w:r>
      <w:r>
        <w:rPr>
          <w:w w:val="105"/>
        </w:rPr>
        <w:t>86.92%.</w:t>
      </w:r>
      <w:r>
        <w:rPr>
          <w:spacing w:val="-9"/>
          <w:w w:val="105"/>
        </w:rPr>
        <w:t> </w:t>
      </w:r>
      <w:hyperlink w:history="true" w:anchor="_bookmark14">
        <w:r>
          <w:rPr>
            <w:color w:val="007FAD"/>
            <w:w w:val="105"/>
          </w:rPr>
          <w:t>Fig.</w:t>
        </w:r>
        <w:r>
          <w:rPr>
            <w:color w:val="007FAD"/>
            <w:spacing w:val="-8"/>
            <w:w w:val="105"/>
          </w:rPr>
          <w:t> </w:t>
        </w:r>
        <w:r>
          <w:rPr>
            <w:color w:val="007FAD"/>
            <w:w w:val="105"/>
          </w:rPr>
          <w:t>4</w:t>
        </w:r>
      </w:hyperlink>
      <w:r>
        <w:rPr>
          <w:color w:val="007FAD"/>
          <w:spacing w:val="-9"/>
          <w:w w:val="105"/>
        </w:rPr>
        <w:t> </w:t>
      </w:r>
      <w:r>
        <w:rPr>
          <w:w w:val="105"/>
        </w:rPr>
        <w:t>shows</w:t>
      </w:r>
      <w:r>
        <w:rPr>
          <w:spacing w:val="-9"/>
          <w:w w:val="105"/>
        </w:rPr>
        <w:t> </w:t>
      </w:r>
      <w:r>
        <w:rPr>
          <w:w w:val="105"/>
        </w:rPr>
        <w:t>the</w:t>
      </w:r>
      <w:r>
        <w:rPr>
          <w:spacing w:val="-8"/>
          <w:w w:val="105"/>
        </w:rPr>
        <w:t> </w:t>
      </w:r>
      <w:r>
        <w:rPr>
          <w:w w:val="105"/>
        </w:rPr>
        <w:t>results</w:t>
      </w:r>
      <w:r>
        <w:rPr>
          <w:spacing w:val="-9"/>
          <w:w w:val="105"/>
        </w:rPr>
        <w:t> </w:t>
      </w:r>
      <w:r>
        <w:rPr>
          <w:w w:val="105"/>
        </w:rPr>
        <w:t>of</w:t>
      </w:r>
      <w:r>
        <w:rPr>
          <w:spacing w:val="-9"/>
          <w:w w:val="105"/>
        </w:rPr>
        <w:t> </w:t>
      </w:r>
      <w:r>
        <w:rPr>
          <w:w w:val="105"/>
        </w:rPr>
        <w:t>Conditional</w:t>
      </w:r>
      <w:r>
        <w:rPr>
          <w:spacing w:val="-10"/>
          <w:w w:val="105"/>
        </w:rPr>
        <w:t> </w:t>
      </w:r>
      <w:r>
        <w:rPr>
          <w:w w:val="105"/>
        </w:rPr>
        <w:t>entropy </w:t>
      </w:r>
      <w:r>
        <w:rPr>
          <w:spacing w:val="-2"/>
          <w:w w:val="105"/>
        </w:rPr>
        <w:t>MI_Otsu.</w:t>
      </w:r>
    </w:p>
    <w:p>
      <w:pPr>
        <w:pStyle w:val="BodyText"/>
        <w:spacing w:line="276" w:lineRule="auto" w:before="1"/>
        <w:ind w:left="317" w:right="111" w:firstLine="233"/>
        <w:jc w:val="both"/>
      </w:pPr>
      <w:hyperlink w:history="true" w:anchor="_bookmark15">
        <w:r>
          <w:rPr>
            <w:color w:val="007FAD"/>
            <w:w w:val="105"/>
          </w:rPr>
          <w:t>Fig. 5</w:t>
        </w:r>
      </w:hyperlink>
      <w:r>
        <w:rPr>
          <w:color w:val="007FAD"/>
          <w:w w:val="105"/>
        </w:rPr>
        <w:t> </w:t>
      </w:r>
      <w:r>
        <w:rPr>
          <w:w w:val="105"/>
        </w:rPr>
        <w:t>shows</w:t>
      </w:r>
      <w:r>
        <w:rPr>
          <w:w w:val="105"/>
        </w:rPr>
        <w:t> the</w:t>
      </w:r>
      <w:r>
        <w:rPr>
          <w:w w:val="105"/>
        </w:rPr>
        <w:t> results</w:t>
      </w:r>
      <w:r>
        <w:rPr>
          <w:w w:val="105"/>
        </w:rPr>
        <w:t> of</w:t>
      </w:r>
      <w:r>
        <w:rPr>
          <w:w w:val="105"/>
        </w:rPr>
        <w:t> relative</w:t>
      </w:r>
      <w:r>
        <w:rPr>
          <w:w w:val="105"/>
        </w:rPr>
        <w:t> entropy</w:t>
      </w:r>
      <w:r>
        <w:rPr>
          <w:w w:val="105"/>
        </w:rPr>
        <w:t> MI-Otsu.</w:t>
      </w:r>
      <w:r>
        <w:rPr>
          <w:w w:val="105"/>
        </w:rPr>
        <w:t> The</w:t>
      </w:r>
      <w:r>
        <w:rPr>
          <w:w w:val="105"/>
        </w:rPr>
        <w:t> </w:t>
      </w:r>
      <w:r>
        <w:rPr>
          <w:w w:val="105"/>
        </w:rPr>
        <w:t>36 bands are drawn using relative entropy MI_Otsu method as highly informative</w:t>
      </w:r>
      <w:r>
        <w:rPr>
          <w:w w:val="105"/>
        </w:rPr>
        <w:t> bands</w:t>
      </w:r>
      <w:r>
        <w:rPr>
          <w:w w:val="105"/>
        </w:rPr>
        <w:t> out</w:t>
      </w:r>
      <w:r>
        <w:rPr>
          <w:w w:val="105"/>
        </w:rPr>
        <w:t> of</w:t>
      </w:r>
      <w:r>
        <w:rPr>
          <w:w w:val="105"/>
        </w:rPr>
        <w:t> 200</w:t>
      </w:r>
      <w:r>
        <w:rPr>
          <w:w w:val="105"/>
        </w:rPr>
        <w:t> in</w:t>
      </w:r>
      <w:r>
        <w:rPr>
          <w:w w:val="105"/>
        </w:rPr>
        <w:t> Indian</w:t>
      </w:r>
      <w:r>
        <w:rPr>
          <w:w w:val="105"/>
        </w:rPr>
        <w:t> pines</w:t>
      </w:r>
      <w:r>
        <w:rPr>
          <w:w w:val="105"/>
        </w:rPr>
        <w:t> HS</w:t>
      </w:r>
      <w:r>
        <w:rPr>
          <w:w w:val="105"/>
        </w:rPr>
        <w:t> data.</w:t>
      </w:r>
      <w:r>
        <w:rPr>
          <w:w w:val="105"/>
        </w:rPr>
        <w:t> </w:t>
      </w:r>
      <w:hyperlink w:history="true" w:anchor="_bookmark16">
        <w:r>
          <w:rPr>
            <w:color w:val="007FAD"/>
            <w:w w:val="105"/>
          </w:rPr>
          <w:t>Table</w:t>
        </w:r>
        <w:r>
          <w:rPr>
            <w:color w:val="007FAD"/>
            <w:w w:val="105"/>
          </w:rPr>
          <w:t> 4</w:t>
        </w:r>
      </w:hyperlink>
      <w:r>
        <w:rPr>
          <w:color w:val="007FAD"/>
          <w:w w:val="105"/>
        </w:rPr>
        <w:t> </w:t>
      </w:r>
      <w:r>
        <w:rPr>
          <w:w w:val="105"/>
        </w:rPr>
        <w:t>shows</w:t>
      </w:r>
      <w:r>
        <w:rPr>
          <w:w w:val="105"/>
        </w:rPr>
        <w:t> the</w:t>
      </w:r>
      <w:r>
        <w:rPr>
          <w:w w:val="105"/>
        </w:rPr>
        <w:t> training</w:t>
      </w:r>
      <w:r>
        <w:rPr>
          <w:w w:val="105"/>
        </w:rPr>
        <w:t> sample</w:t>
      </w:r>
      <w:r>
        <w:rPr>
          <w:w w:val="105"/>
        </w:rPr>
        <w:t> set</w:t>
      </w:r>
      <w:r>
        <w:rPr>
          <w:w w:val="105"/>
        </w:rPr>
        <w:t> of</w:t>
      </w:r>
      <w:r>
        <w:rPr>
          <w:w w:val="105"/>
        </w:rPr>
        <w:t> 50/class</w:t>
      </w:r>
      <w:r>
        <w:rPr>
          <w:w w:val="105"/>
        </w:rPr>
        <w:t> achieved</w:t>
      </w:r>
      <w:r>
        <w:rPr>
          <w:w w:val="105"/>
        </w:rPr>
        <w:t> 92.16%</w:t>
      </w:r>
      <w:r>
        <w:rPr>
          <w:w w:val="105"/>
        </w:rPr>
        <w:t> high average accuracy than another set of samples even with individual classes.</w:t>
      </w:r>
      <w:r>
        <w:rPr>
          <w:w w:val="105"/>
        </w:rPr>
        <w:t> The</w:t>
      </w:r>
      <w:r>
        <w:rPr>
          <w:w w:val="105"/>
        </w:rPr>
        <w:t> overall</w:t>
      </w:r>
      <w:r>
        <w:rPr>
          <w:w w:val="105"/>
        </w:rPr>
        <w:t> accuracy</w:t>
      </w:r>
      <w:r>
        <w:rPr>
          <w:w w:val="105"/>
        </w:rPr>
        <w:t> (OA)</w:t>
      </w:r>
      <w:r>
        <w:rPr>
          <w:w w:val="105"/>
        </w:rPr>
        <w:t> for</w:t>
      </w:r>
      <w:r>
        <w:rPr>
          <w:w w:val="105"/>
        </w:rPr>
        <w:t> 10,</w:t>
      </w:r>
      <w:r>
        <w:rPr>
          <w:w w:val="105"/>
        </w:rPr>
        <w:t> 20,</w:t>
      </w:r>
      <w:r>
        <w:rPr>
          <w:w w:val="105"/>
        </w:rPr>
        <w:t> 30,</w:t>
      </w:r>
      <w:r>
        <w:rPr>
          <w:w w:val="105"/>
        </w:rPr>
        <w:t> 40</w:t>
      </w:r>
      <w:r>
        <w:rPr>
          <w:w w:val="105"/>
        </w:rPr>
        <w:t> and</w:t>
      </w:r>
      <w:r>
        <w:rPr>
          <w:w w:val="105"/>
        </w:rPr>
        <w:t> 50</w:t>
      </w:r>
      <w:r>
        <w:rPr>
          <w:w w:val="105"/>
        </w:rPr>
        <w:t> are </w:t>
      </w:r>
      <w:r>
        <w:rPr/>
        <w:t>71.93%, 73.74%, 85.98%, 83.95%, and 85.21% respectively. The kappa</w:t>
      </w:r>
      <w:r>
        <w:rPr>
          <w:w w:val="105"/>
        </w:rPr>
        <w:t> statistics</w:t>
      </w:r>
      <w:r>
        <w:rPr>
          <w:w w:val="105"/>
        </w:rPr>
        <w:t> evaluated</w:t>
      </w:r>
      <w:r>
        <w:rPr>
          <w:w w:val="105"/>
        </w:rPr>
        <w:t> for</w:t>
      </w:r>
      <w:r>
        <w:rPr>
          <w:w w:val="105"/>
        </w:rPr>
        <w:t> different</w:t>
      </w:r>
      <w:r>
        <w:rPr>
          <w:w w:val="105"/>
        </w:rPr>
        <w:t> training</w:t>
      </w:r>
      <w:r>
        <w:rPr>
          <w:w w:val="105"/>
        </w:rPr>
        <w:t> samples</w:t>
      </w:r>
      <w:r>
        <w:rPr>
          <w:w w:val="105"/>
        </w:rPr>
        <w:t> are</w:t>
      </w:r>
      <w:r>
        <w:rPr>
          <w:w w:val="105"/>
        </w:rPr>
        <w:t> 75.09%, 76.53%,</w:t>
      </w:r>
      <w:r>
        <w:rPr>
          <w:spacing w:val="-11"/>
          <w:w w:val="105"/>
        </w:rPr>
        <w:t> </w:t>
      </w:r>
      <w:r>
        <w:rPr>
          <w:w w:val="105"/>
        </w:rPr>
        <w:t>87.66%,</w:t>
      </w:r>
      <w:r>
        <w:rPr>
          <w:spacing w:val="-10"/>
          <w:w w:val="105"/>
        </w:rPr>
        <w:t> </w:t>
      </w:r>
      <w:r>
        <w:rPr>
          <w:w w:val="105"/>
        </w:rPr>
        <w:t>85.80%,</w:t>
      </w:r>
      <w:r>
        <w:rPr>
          <w:spacing w:val="-10"/>
          <w:w w:val="105"/>
        </w:rPr>
        <w:t> </w:t>
      </w:r>
      <w:r>
        <w:rPr>
          <w:w w:val="105"/>
        </w:rPr>
        <w:t>and</w:t>
      </w:r>
      <w:r>
        <w:rPr>
          <w:spacing w:val="-10"/>
          <w:w w:val="105"/>
        </w:rPr>
        <w:t> </w:t>
      </w:r>
      <w:r>
        <w:rPr>
          <w:w w:val="105"/>
        </w:rPr>
        <w:t>86.97%.</w:t>
      </w:r>
      <w:r>
        <w:rPr>
          <w:spacing w:val="-10"/>
          <w:w w:val="105"/>
        </w:rPr>
        <w:t> </w:t>
      </w:r>
      <w:r>
        <w:rPr>
          <w:w w:val="105"/>
        </w:rPr>
        <w:t>The</w:t>
      </w:r>
      <w:r>
        <w:rPr>
          <w:spacing w:val="-10"/>
          <w:w w:val="105"/>
        </w:rPr>
        <w:t> </w:t>
      </w:r>
      <w:r>
        <w:rPr>
          <w:w w:val="105"/>
        </w:rPr>
        <w:t>whole</w:t>
      </w:r>
      <w:r>
        <w:rPr>
          <w:spacing w:val="-10"/>
          <w:w w:val="105"/>
        </w:rPr>
        <w:t> </w:t>
      </w:r>
      <w:r>
        <w:rPr>
          <w:w w:val="105"/>
        </w:rPr>
        <w:t>comparative</w:t>
      </w:r>
      <w:r>
        <w:rPr>
          <w:spacing w:val="-11"/>
          <w:w w:val="105"/>
        </w:rPr>
        <w:t> </w:t>
      </w:r>
      <w:r>
        <w:rPr>
          <w:w w:val="105"/>
        </w:rPr>
        <w:t>study results</w:t>
      </w:r>
      <w:r>
        <w:rPr>
          <w:spacing w:val="-1"/>
          <w:w w:val="105"/>
        </w:rPr>
        <w:t> </w:t>
      </w:r>
      <w:r>
        <w:rPr>
          <w:w w:val="105"/>
        </w:rPr>
        <w:t>are shown</w:t>
      </w:r>
      <w:r>
        <w:rPr>
          <w:spacing w:val="-1"/>
          <w:w w:val="105"/>
        </w:rPr>
        <w:t> </w:t>
      </w:r>
      <w:r>
        <w:rPr>
          <w:w w:val="105"/>
        </w:rPr>
        <w:t>in </w:t>
      </w:r>
      <w:hyperlink w:history="true" w:anchor="_bookmark17">
        <w:r>
          <w:rPr>
            <w:color w:val="007FAD"/>
            <w:w w:val="105"/>
          </w:rPr>
          <w:t>Fig. 6</w:t>
        </w:r>
      </w:hyperlink>
      <w:r>
        <w:rPr>
          <w:w w:val="105"/>
        </w:rPr>
        <w:t>. </w:t>
      </w:r>
      <w:hyperlink w:history="true" w:anchor="_bookmark18">
        <w:r>
          <w:rPr>
            <w:color w:val="007FAD"/>
            <w:w w:val="105"/>
          </w:rPr>
          <w:t>Fig. 7</w:t>
        </w:r>
      </w:hyperlink>
      <w:r>
        <w:rPr>
          <w:color w:val="007FAD"/>
          <w:w w:val="105"/>
        </w:rPr>
        <w:t> </w:t>
      </w:r>
      <w:r>
        <w:rPr>
          <w:w w:val="105"/>
        </w:rPr>
        <w:t>shows</w:t>
      </w:r>
      <w:r>
        <w:rPr>
          <w:spacing w:val="-1"/>
          <w:w w:val="105"/>
        </w:rPr>
        <w:t> </w:t>
      </w:r>
      <w:r>
        <w:rPr>
          <w:w w:val="105"/>
        </w:rPr>
        <w:t>the results average</w:t>
      </w:r>
      <w:r>
        <w:rPr>
          <w:spacing w:val="-1"/>
          <w:w w:val="105"/>
        </w:rPr>
        <w:t> </w:t>
      </w:r>
      <w:r>
        <w:rPr>
          <w:w w:val="105"/>
        </w:rPr>
        <w:t>individ- ual</w:t>
      </w:r>
      <w:r>
        <w:rPr>
          <w:w w:val="105"/>
        </w:rPr>
        <w:t> accuracy</w:t>
      </w:r>
      <w:r>
        <w:rPr>
          <w:w w:val="105"/>
        </w:rPr>
        <w:t> of</w:t>
      </w:r>
      <w:r>
        <w:rPr>
          <w:w w:val="105"/>
        </w:rPr>
        <w:t> Joint,</w:t>
      </w:r>
      <w:r>
        <w:rPr>
          <w:w w:val="105"/>
        </w:rPr>
        <w:t> Conditional</w:t>
      </w:r>
      <w:r>
        <w:rPr>
          <w:w w:val="105"/>
        </w:rPr>
        <w:t> and</w:t>
      </w:r>
      <w:r>
        <w:rPr>
          <w:w w:val="105"/>
        </w:rPr>
        <w:t> Relative</w:t>
      </w:r>
      <w:r>
        <w:rPr>
          <w:w w:val="105"/>
        </w:rPr>
        <w:t> entropy</w:t>
      </w:r>
      <w:r>
        <w:rPr>
          <w:w w:val="105"/>
        </w:rPr>
        <w:t> MI_Otsu. From the above</w:t>
      </w:r>
      <w:r>
        <w:rPr>
          <w:w w:val="105"/>
        </w:rPr>
        <w:t> results of joint, conditional, and</w:t>
      </w:r>
      <w:r>
        <w:rPr>
          <w:w w:val="105"/>
        </w:rPr>
        <w:t> relative MI_Otsu with</w:t>
      </w:r>
      <w:r>
        <w:rPr>
          <w:w w:val="105"/>
        </w:rPr>
        <w:t> SVM</w:t>
      </w:r>
      <w:r>
        <w:rPr>
          <w:w w:val="105"/>
        </w:rPr>
        <w:t> classification</w:t>
      </w:r>
      <w:r>
        <w:rPr>
          <w:w w:val="105"/>
        </w:rPr>
        <w:t> identified</w:t>
      </w:r>
      <w:r>
        <w:rPr>
          <w:w w:val="105"/>
        </w:rPr>
        <w:t> that</w:t>
      </w:r>
      <w:r>
        <w:rPr>
          <w:w w:val="105"/>
        </w:rPr>
        <w:t> relative</w:t>
      </w:r>
      <w:r>
        <w:rPr>
          <w:w w:val="105"/>
        </w:rPr>
        <w:t> entropy</w:t>
      </w:r>
      <w:r>
        <w:rPr>
          <w:w w:val="105"/>
        </w:rPr>
        <w:t> MI_Otsu shows</w:t>
      </w:r>
      <w:r>
        <w:rPr>
          <w:w w:val="105"/>
        </w:rPr>
        <w:t> the</w:t>
      </w:r>
      <w:r>
        <w:rPr>
          <w:w w:val="105"/>
        </w:rPr>
        <w:t> best</w:t>
      </w:r>
      <w:r>
        <w:rPr>
          <w:w w:val="105"/>
        </w:rPr>
        <w:t> results</w:t>
      </w:r>
      <w:r>
        <w:rPr>
          <w:w w:val="105"/>
        </w:rPr>
        <w:t> when</w:t>
      </w:r>
      <w:r>
        <w:rPr>
          <w:w w:val="105"/>
        </w:rPr>
        <w:t> compared</w:t>
      </w:r>
      <w:r>
        <w:rPr>
          <w:w w:val="105"/>
        </w:rPr>
        <w:t> to</w:t>
      </w:r>
      <w:r>
        <w:rPr>
          <w:w w:val="105"/>
        </w:rPr>
        <w:t> the</w:t>
      </w:r>
      <w:r>
        <w:rPr>
          <w:w w:val="105"/>
        </w:rPr>
        <w:t> other</w:t>
      </w:r>
      <w:r>
        <w:rPr>
          <w:w w:val="105"/>
        </w:rPr>
        <w:t> two</w:t>
      </w:r>
      <w:r>
        <w:rPr>
          <w:w w:val="105"/>
        </w:rPr>
        <w:t> algo-</w:t>
      </w:r>
      <w:r>
        <w:rPr>
          <w:spacing w:val="40"/>
          <w:w w:val="105"/>
        </w:rPr>
        <w:t> </w:t>
      </w:r>
      <w:r>
        <w:rPr>
          <w:w w:val="105"/>
        </w:rPr>
        <w:t>rithms.</w:t>
      </w:r>
      <w:r>
        <w:rPr>
          <w:w w:val="105"/>
        </w:rPr>
        <w:t> </w:t>
      </w:r>
      <w:hyperlink w:history="true" w:anchor="_bookmark18">
        <w:r>
          <w:rPr>
            <w:color w:val="007FAD"/>
            <w:w w:val="105"/>
          </w:rPr>
          <w:t>Fig.</w:t>
        </w:r>
        <w:r>
          <w:rPr>
            <w:color w:val="007FAD"/>
            <w:w w:val="105"/>
          </w:rPr>
          <w:t> 7</w:t>
        </w:r>
      </w:hyperlink>
      <w:r>
        <w:rPr>
          <w:color w:val="007FAD"/>
          <w:w w:val="105"/>
        </w:rPr>
        <w:t> </w:t>
      </w:r>
      <w:r>
        <w:rPr>
          <w:w w:val="105"/>
        </w:rPr>
        <w:t>shows</w:t>
      </w:r>
      <w:r>
        <w:rPr>
          <w:w w:val="105"/>
        </w:rPr>
        <w:t> the</w:t>
      </w:r>
      <w:r>
        <w:rPr>
          <w:w w:val="105"/>
        </w:rPr>
        <w:t> comparative</w:t>
      </w:r>
      <w:r>
        <w:rPr>
          <w:w w:val="105"/>
        </w:rPr>
        <w:t> study</w:t>
      </w:r>
      <w:r>
        <w:rPr>
          <w:w w:val="105"/>
        </w:rPr>
        <w:t> of</w:t>
      </w:r>
      <w:r>
        <w:rPr>
          <w:w w:val="105"/>
        </w:rPr>
        <w:t> individual</w:t>
      </w:r>
      <w:r>
        <w:rPr>
          <w:w w:val="105"/>
        </w:rPr>
        <w:t> classes averages</w:t>
      </w:r>
      <w:r>
        <w:rPr>
          <w:w w:val="105"/>
        </w:rPr>
        <w:t> for</w:t>
      </w:r>
      <w:r>
        <w:rPr>
          <w:w w:val="105"/>
        </w:rPr>
        <w:t> 50/class</w:t>
      </w:r>
      <w:r>
        <w:rPr>
          <w:w w:val="105"/>
        </w:rPr>
        <w:t> training</w:t>
      </w:r>
      <w:r>
        <w:rPr>
          <w:w w:val="105"/>
        </w:rPr>
        <w:t> samples</w:t>
      </w:r>
      <w:r>
        <w:rPr>
          <w:w w:val="105"/>
        </w:rPr>
        <w:t> of</w:t>
      </w:r>
      <w:r>
        <w:rPr>
          <w:w w:val="105"/>
        </w:rPr>
        <w:t> HS</w:t>
      </w:r>
      <w:r>
        <w:rPr>
          <w:w w:val="105"/>
        </w:rPr>
        <w:t> Data.</w:t>
      </w:r>
      <w:r>
        <w:rPr>
          <w:w w:val="105"/>
        </w:rPr>
        <w:t> The</w:t>
      </w:r>
      <w:r>
        <w:rPr>
          <w:w w:val="105"/>
        </w:rPr>
        <w:t> relative entropy achieved high accuracy at 92.16%. All three proposed algo- rithms yield a high accuracy in the implementation of Indian pines HS data. Even though results are with slight changes with the pro- posed work, the relative entropy MI_Otsu shows the high accuracy with less selected bands of 36.</w:t>
      </w:r>
    </w:p>
    <w:p>
      <w:pPr>
        <w:pStyle w:val="BodyText"/>
        <w:spacing w:before="45"/>
      </w:pPr>
    </w:p>
    <w:p>
      <w:pPr>
        <w:pStyle w:val="ListParagraph"/>
        <w:numPr>
          <w:ilvl w:val="1"/>
          <w:numId w:val="1"/>
        </w:numPr>
        <w:tabs>
          <w:tab w:pos="551" w:val="left" w:leader="none"/>
          <w:tab w:pos="614" w:val="left" w:leader="none"/>
        </w:tabs>
        <w:spacing w:line="240" w:lineRule="auto" w:before="0" w:after="0"/>
        <w:ind w:left="614" w:right="0" w:hanging="296"/>
        <w:jc w:val="left"/>
        <w:rPr>
          <w:i/>
          <w:sz w:val="16"/>
        </w:rPr>
      </w:pPr>
      <w:r>
        <w:rPr>
          <w:i/>
          <w:sz w:val="16"/>
        </w:rPr>
        <w:t>Inference</w:t>
      </w:r>
      <w:r>
        <w:rPr>
          <w:i/>
          <w:spacing w:val="-10"/>
          <w:sz w:val="16"/>
        </w:rPr>
        <w:t> </w:t>
      </w:r>
      <w:r>
        <w:rPr>
          <w:i/>
          <w:sz w:val="16"/>
        </w:rPr>
        <w:t>of</w:t>
      </w:r>
      <w:r>
        <w:rPr>
          <w:i/>
          <w:spacing w:val="-10"/>
          <w:sz w:val="16"/>
        </w:rPr>
        <w:t> </w:t>
      </w:r>
      <w:r>
        <w:rPr>
          <w:i/>
          <w:sz w:val="16"/>
        </w:rPr>
        <w:t>support</w:t>
      </w:r>
      <w:r>
        <w:rPr>
          <w:i/>
          <w:spacing w:val="-9"/>
          <w:sz w:val="16"/>
        </w:rPr>
        <w:t> </w:t>
      </w:r>
      <w:r>
        <w:rPr>
          <w:i/>
          <w:sz w:val="16"/>
        </w:rPr>
        <w:t>vector</w:t>
      </w:r>
      <w:r>
        <w:rPr>
          <w:i/>
          <w:spacing w:val="-9"/>
          <w:sz w:val="16"/>
        </w:rPr>
        <w:t> </w:t>
      </w:r>
      <w:r>
        <w:rPr>
          <w:i/>
          <w:sz w:val="16"/>
        </w:rPr>
        <w:t>machine</w:t>
      </w:r>
      <w:r>
        <w:rPr>
          <w:i/>
          <w:spacing w:val="-10"/>
          <w:sz w:val="16"/>
        </w:rPr>
        <w:t> </w:t>
      </w:r>
      <w:r>
        <w:rPr>
          <w:i/>
          <w:sz w:val="16"/>
        </w:rPr>
        <w:t>in</w:t>
      </w:r>
      <w:r>
        <w:rPr>
          <w:i/>
          <w:spacing w:val="-9"/>
          <w:sz w:val="16"/>
        </w:rPr>
        <w:t> </w:t>
      </w:r>
      <w:r>
        <w:rPr>
          <w:i/>
          <w:sz w:val="16"/>
        </w:rPr>
        <w:t>hyperspectral</w:t>
      </w:r>
      <w:r>
        <w:rPr>
          <w:i/>
          <w:spacing w:val="-9"/>
          <w:sz w:val="16"/>
        </w:rPr>
        <w:t> </w:t>
      </w:r>
      <w:r>
        <w:rPr>
          <w:i/>
          <w:spacing w:val="-2"/>
          <w:sz w:val="16"/>
        </w:rPr>
        <w:t>classification</w:t>
      </w:r>
    </w:p>
    <w:p>
      <w:pPr>
        <w:pStyle w:val="BodyText"/>
        <w:spacing w:before="55"/>
        <w:rPr>
          <w:i/>
        </w:rPr>
      </w:pPr>
    </w:p>
    <w:p>
      <w:pPr>
        <w:pStyle w:val="BodyText"/>
        <w:spacing w:line="276" w:lineRule="auto"/>
        <w:ind w:left="317" w:right="111" w:firstLine="233"/>
        <w:jc w:val="both"/>
      </w:pPr>
      <w:r>
        <w:rPr>
          <w:w w:val="105"/>
        </w:rPr>
        <w:t>This</w:t>
      </w:r>
      <w:r>
        <w:rPr>
          <w:w w:val="105"/>
        </w:rPr>
        <w:t> classification paradigm</w:t>
      </w:r>
      <w:r>
        <w:rPr>
          <w:w w:val="105"/>
        </w:rPr>
        <w:t> requires</w:t>
      </w:r>
      <w:r>
        <w:rPr>
          <w:w w:val="105"/>
        </w:rPr>
        <w:t> the</w:t>
      </w:r>
      <w:r>
        <w:rPr>
          <w:w w:val="105"/>
        </w:rPr>
        <w:t> potential</w:t>
      </w:r>
      <w:r>
        <w:rPr>
          <w:w w:val="105"/>
        </w:rPr>
        <w:t> </w:t>
      </w:r>
      <w:r>
        <w:rPr>
          <w:w w:val="105"/>
        </w:rPr>
        <w:t>informative bands for the high classification performance in the accuracy wise. This</w:t>
      </w:r>
      <w:r>
        <w:rPr>
          <w:w w:val="105"/>
        </w:rPr>
        <w:t> pixel-wise</w:t>
      </w:r>
      <w:r>
        <w:rPr>
          <w:w w:val="105"/>
        </w:rPr>
        <w:t> classification</w:t>
      </w:r>
      <w:r>
        <w:rPr>
          <w:w w:val="105"/>
        </w:rPr>
        <w:t> after</w:t>
      </w:r>
      <w:r>
        <w:rPr>
          <w:w w:val="105"/>
        </w:rPr>
        <w:t> retrieving</w:t>
      </w:r>
      <w:r>
        <w:rPr>
          <w:w w:val="105"/>
        </w:rPr>
        <w:t> the</w:t>
      </w:r>
      <w:r>
        <w:rPr>
          <w:w w:val="105"/>
        </w:rPr>
        <w:t> highly</w:t>
      </w:r>
      <w:r>
        <w:rPr>
          <w:w w:val="105"/>
        </w:rPr>
        <w:t> informa-</w:t>
      </w:r>
      <w:r>
        <w:rPr>
          <w:spacing w:val="40"/>
          <w:w w:val="105"/>
        </w:rPr>
        <w:t> </w:t>
      </w:r>
      <w:r>
        <w:rPr>
          <w:w w:val="105"/>
        </w:rPr>
        <w:t>tive bands through the mutual information and Otsu method, the SVM</w:t>
      </w:r>
      <w:r>
        <w:rPr>
          <w:spacing w:val="-1"/>
          <w:w w:val="105"/>
        </w:rPr>
        <w:t> </w:t>
      </w:r>
      <w:r>
        <w:rPr>
          <w:w w:val="105"/>
        </w:rPr>
        <w:t>classifier</w:t>
      </w:r>
      <w:r>
        <w:rPr>
          <w:spacing w:val="-2"/>
          <w:w w:val="105"/>
        </w:rPr>
        <w:t> </w:t>
      </w:r>
      <w:r>
        <w:rPr>
          <w:w w:val="105"/>
        </w:rPr>
        <w:t>is employed</w:t>
      </w:r>
      <w:r>
        <w:rPr>
          <w:spacing w:val="-2"/>
          <w:w w:val="105"/>
        </w:rPr>
        <w:t> </w:t>
      </w:r>
      <w:r>
        <w:rPr>
          <w:w w:val="105"/>
        </w:rPr>
        <w:t>to</w:t>
      </w:r>
      <w:r>
        <w:rPr>
          <w:spacing w:val="-1"/>
          <w:w w:val="105"/>
        </w:rPr>
        <w:t> </w:t>
      </w:r>
      <w:r>
        <w:rPr>
          <w:w w:val="105"/>
        </w:rPr>
        <w:t>assess</w:t>
      </w:r>
      <w:r>
        <w:rPr>
          <w:spacing w:val="-1"/>
          <w:w w:val="105"/>
        </w:rPr>
        <w:t> </w:t>
      </w:r>
      <w:r>
        <w:rPr>
          <w:w w:val="105"/>
        </w:rPr>
        <w:t>the</w:t>
      </w:r>
      <w:r>
        <w:rPr>
          <w:spacing w:val="-1"/>
          <w:w w:val="105"/>
        </w:rPr>
        <w:t> </w:t>
      </w:r>
      <w:r>
        <w:rPr>
          <w:w w:val="105"/>
        </w:rPr>
        <w:t>classification</w:t>
      </w:r>
      <w:r>
        <w:rPr>
          <w:spacing w:val="-2"/>
          <w:w w:val="105"/>
        </w:rPr>
        <w:t> </w:t>
      </w:r>
      <w:r>
        <w:rPr>
          <w:w w:val="105"/>
        </w:rPr>
        <w:t>performance. The samples are 10, 20, 30, 40 and 50 taken per each class is con- sidered kernel technique is employed to justify the MI_Otsu algo- rithm</w:t>
      </w:r>
      <w:r>
        <w:rPr>
          <w:w w:val="105"/>
        </w:rPr>
        <w:t> classification</w:t>
      </w:r>
      <w:r>
        <w:rPr>
          <w:w w:val="105"/>
        </w:rPr>
        <w:t> accuracy.</w:t>
      </w:r>
      <w:r>
        <w:rPr>
          <w:w w:val="105"/>
        </w:rPr>
        <w:t> The</w:t>
      </w:r>
      <w:r>
        <w:rPr>
          <w:w w:val="105"/>
        </w:rPr>
        <w:t> comparative</w:t>
      </w:r>
      <w:r>
        <w:rPr>
          <w:w w:val="105"/>
        </w:rPr>
        <w:t> study</w:t>
      </w:r>
      <w:r>
        <w:rPr>
          <w:w w:val="105"/>
        </w:rPr>
        <w:t> conducted with</w:t>
      </w:r>
      <w:r>
        <w:rPr>
          <w:spacing w:val="40"/>
          <w:w w:val="105"/>
        </w:rPr>
        <w:t> </w:t>
      </w:r>
      <w:r>
        <w:rPr>
          <w:w w:val="105"/>
        </w:rPr>
        <w:t>the</w:t>
      </w:r>
      <w:r>
        <w:rPr>
          <w:spacing w:val="40"/>
          <w:w w:val="105"/>
        </w:rPr>
        <w:t> </w:t>
      </w:r>
      <w:r>
        <w:rPr>
          <w:w w:val="105"/>
        </w:rPr>
        <w:t>proposed</w:t>
      </w:r>
      <w:r>
        <w:rPr>
          <w:spacing w:val="40"/>
          <w:w w:val="105"/>
        </w:rPr>
        <w:t> </w:t>
      </w:r>
      <w:r>
        <w:rPr>
          <w:w w:val="105"/>
        </w:rPr>
        <w:t>method</w:t>
      </w:r>
      <w:r>
        <w:rPr>
          <w:spacing w:val="40"/>
          <w:w w:val="105"/>
        </w:rPr>
        <w:t> </w:t>
      </w:r>
      <w:r>
        <w:rPr>
          <w:w w:val="105"/>
        </w:rPr>
        <w:t>by</w:t>
      </w:r>
      <w:r>
        <w:rPr>
          <w:spacing w:val="40"/>
          <w:w w:val="105"/>
        </w:rPr>
        <w:t> </w:t>
      </w:r>
      <w:r>
        <w:rPr>
          <w:w w:val="105"/>
        </w:rPr>
        <w:t>employing</w:t>
      </w:r>
      <w:r>
        <w:rPr>
          <w:spacing w:val="40"/>
          <w:w w:val="105"/>
        </w:rPr>
        <w:t> </w:t>
      </w:r>
      <w:r>
        <w:rPr>
          <w:w w:val="105"/>
        </w:rPr>
        <w:t>relative</w:t>
      </w:r>
      <w:r>
        <w:rPr>
          <w:spacing w:val="40"/>
          <w:w w:val="105"/>
        </w:rPr>
        <w:t> </w:t>
      </w:r>
      <w:r>
        <w:rPr>
          <w:w w:val="105"/>
        </w:rPr>
        <w:t>entropy</w:t>
      </w:r>
      <w:r>
        <w:rPr>
          <w:spacing w:val="40"/>
          <w:w w:val="105"/>
        </w:rPr>
        <w:t> </w:t>
      </w:r>
      <w:r>
        <w:rPr>
          <w:w w:val="105"/>
        </w:rPr>
        <w:t>with the</w:t>
      </w:r>
      <w:r>
        <w:rPr>
          <w:spacing w:val="76"/>
          <w:w w:val="150"/>
        </w:rPr>
        <w:t> </w:t>
      </w:r>
      <w:r>
        <w:rPr>
          <w:w w:val="105"/>
        </w:rPr>
        <w:t>histogram</w:t>
      </w:r>
      <w:r>
        <w:rPr>
          <w:spacing w:val="76"/>
          <w:w w:val="150"/>
        </w:rPr>
        <w:t> </w:t>
      </w:r>
      <w:r>
        <w:rPr>
          <w:w w:val="105"/>
        </w:rPr>
        <w:t>thresholding</w:t>
      </w:r>
      <w:r>
        <w:rPr>
          <w:spacing w:val="75"/>
          <w:w w:val="150"/>
        </w:rPr>
        <w:t> </w:t>
      </w:r>
      <w:r>
        <w:rPr>
          <w:w w:val="105"/>
        </w:rPr>
        <w:t>methods.</w:t>
      </w:r>
      <w:r>
        <w:rPr>
          <w:spacing w:val="78"/>
          <w:w w:val="150"/>
        </w:rPr>
        <w:t> </w:t>
      </w:r>
      <w:r>
        <w:rPr>
          <w:w w:val="105"/>
        </w:rPr>
        <w:t>The</w:t>
      </w:r>
      <w:r>
        <w:rPr>
          <w:spacing w:val="76"/>
          <w:w w:val="150"/>
        </w:rPr>
        <w:t> </w:t>
      </w:r>
      <w:r>
        <w:rPr>
          <w:w w:val="105"/>
        </w:rPr>
        <w:t>SVM</w:t>
      </w:r>
      <w:r>
        <w:rPr>
          <w:spacing w:val="77"/>
          <w:w w:val="150"/>
        </w:rPr>
        <w:t> </w:t>
      </w:r>
      <w:r>
        <w:rPr>
          <w:w w:val="105"/>
        </w:rPr>
        <w:t>classifier</w:t>
      </w:r>
      <w:r>
        <w:rPr>
          <w:spacing w:val="77"/>
          <w:w w:val="150"/>
        </w:rPr>
        <w:t> </w:t>
      </w:r>
      <w:r>
        <w:rPr>
          <w:spacing w:val="-5"/>
          <w:w w:val="105"/>
        </w:rPr>
        <w:t>is</w:t>
      </w:r>
    </w:p>
    <w:p>
      <w:pPr>
        <w:spacing w:after="0" w:line="276" w:lineRule="auto"/>
        <w:jc w:val="both"/>
        <w:sectPr>
          <w:type w:val="continuous"/>
          <w:pgSz w:w="11910" w:h="15880"/>
          <w:pgMar w:header="889" w:footer="0" w:top="840" w:bottom="280" w:left="500" w:right="540"/>
          <w:cols w:num="2" w:equalWidth="0">
            <w:col w:w="5373" w:space="40"/>
            <w:col w:w="5457"/>
          </w:cols>
        </w:sectPr>
      </w:pPr>
    </w:p>
    <w:p>
      <w:pPr>
        <w:pStyle w:val="BodyText"/>
        <w:rPr>
          <w:sz w:val="12"/>
        </w:rPr>
      </w:pPr>
    </w:p>
    <w:p>
      <w:pPr>
        <w:pStyle w:val="BodyText"/>
        <w:spacing w:before="18"/>
        <w:rPr>
          <w:sz w:val="12"/>
        </w:rPr>
      </w:pPr>
    </w:p>
    <w:p>
      <w:pPr>
        <w:spacing w:before="0"/>
        <w:ind w:left="351" w:right="0" w:firstLine="0"/>
        <w:jc w:val="left"/>
        <w:rPr>
          <w:sz w:val="12"/>
        </w:rPr>
      </w:pPr>
      <w:r>
        <w:rPr>
          <w:w w:val="110"/>
          <w:sz w:val="12"/>
        </w:rPr>
        <w:t>Table</w:t>
      </w:r>
      <w:r>
        <w:rPr>
          <w:spacing w:val="14"/>
          <w:w w:val="110"/>
          <w:sz w:val="12"/>
        </w:rPr>
        <w:t> </w:t>
      </w:r>
      <w:r>
        <w:rPr>
          <w:spacing w:val="-10"/>
          <w:w w:val="110"/>
          <w:sz w:val="12"/>
        </w:rPr>
        <w:t>2</w:t>
      </w:r>
    </w:p>
    <w:p>
      <w:pPr>
        <w:spacing w:before="35"/>
        <w:ind w:left="350" w:right="0" w:firstLine="0"/>
        <w:jc w:val="left"/>
        <w:rPr>
          <w:sz w:val="12"/>
        </w:rPr>
      </w:pPr>
      <w:r>
        <w:rPr>
          <w:sz w:val="12"/>
        </w:rPr>
        <w:t>Joint</w:t>
      </w:r>
      <w:r>
        <w:rPr>
          <w:spacing w:val="35"/>
          <w:sz w:val="12"/>
        </w:rPr>
        <w:t> </w:t>
      </w:r>
      <w:r>
        <w:rPr>
          <w:sz w:val="12"/>
        </w:rPr>
        <w:t>entropy</w:t>
      </w:r>
      <w:r>
        <w:rPr>
          <w:spacing w:val="36"/>
          <w:sz w:val="12"/>
        </w:rPr>
        <w:t> </w:t>
      </w:r>
      <w:r>
        <w:rPr>
          <w:spacing w:val="-2"/>
          <w:sz w:val="12"/>
        </w:rPr>
        <w:t>MI_Otsu.</w:t>
      </w:r>
    </w:p>
    <w:p>
      <w:pPr>
        <w:pStyle w:val="BodyText"/>
        <w:spacing w:before="6"/>
        <w:rPr>
          <w:sz w:val="7"/>
        </w:rPr>
      </w:pPr>
    </w:p>
    <w:tbl>
      <w:tblPr>
        <w:tblW w:w="0" w:type="auto"/>
        <w:jc w:val="left"/>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
        <w:gridCol w:w="1610"/>
        <w:gridCol w:w="1502"/>
        <w:gridCol w:w="1915"/>
        <w:gridCol w:w="1915"/>
        <w:gridCol w:w="1915"/>
        <w:gridCol w:w="1373"/>
      </w:tblGrid>
      <w:tr>
        <w:trPr>
          <w:trHeight w:val="234" w:hRule="atLeast"/>
        </w:trPr>
        <w:tc>
          <w:tcPr>
            <w:tcW w:w="170" w:type="dxa"/>
            <w:vMerge w:val="restart"/>
            <w:tcBorders>
              <w:top w:val="single" w:sz="4" w:space="0" w:color="000000"/>
              <w:bottom w:val="single" w:sz="6" w:space="0" w:color="000000"/>
            </w:tcBorders>
          </w:tcPr>
          <w:p>
            <w:pPr>
              <w:pStyle w:val="TableParagraph"/>
              <w:spacing w:line="240" w:lineRule="auto" w:before="0"/>
              <w:rPr>
                <w:rFonts w:ascii="Times New Roman"/>
                <w:sz w:val="14"/>
              </w:rPr>
            </w:pPr>
          </w:p>
        </w:tc>
        <w:tc>
          <w:tcPr>
            <w:tcW w:w="1610" w:type="dxa"/>
            <w:tcBorders>
              <w:top w:val="single" w:sz="4" w:space="0" w:color="000000"/>
              <w:bottom w:val="single" w:sz="6" w:space="0" w:color="000000"/>
            </w:tcBorders>
          </w:tcPr>
          <w:p>
            <w:pPr>
              <w:pStyle w:val="TableParagraph"/>
              <w:spacing w:line="240" w:lineRule="auto" w:before="59"/>
              <w:rPr>
                <w:sz w:val="12"/>
              </w:rPr>
            </w:pPr>
            <w:r>
              <w:rPr>
                <w:w w:val="110"/>
                <w:sz w:val="12"/>
              </w:rPr>
              <w:t>No.</w:t>
            </w:r>
            <w:r>
              <w:rPr>
                <w:spacing w:val="13"/>
                <w:w w:val="110"/>
                <w:sz w:val="12"/>
              </w:rPr>
              <w:t> </w:t>
            </w:r>
            <w:r>
              <w:rPr>
                <w:w w:val="110"/>
                <w:sz w:val="12"/>
              </w:rPr>
              <w:t>of</w:t>
            </w:r>
            <w:r>
              <w:rPr>
                <w:spacing w:val="13"/>
                <w:w w:val="110"/>
                <w:sz w:val="12"/>
              </w:rPr>
              <w:t> </w:t>
            </w:r>
            <w:r>
              <w:rPr>
                <w:w w:val="110"/>
                <w:sz w:val="12"/>
              </w:rPr>
              <w:t>Selected</w:t>
            </w:r>
            <w:r>
              <w:rPr>
                <w:spacing w:val="13"/>
                <w:w w:val="110"/>
                <w:sz w:val="12"/>
              </w:rPr>
              <w:t> </w:t>
            </w:r>
            <w:r>
              <w:rPr>
                <w:spacing w:val="-4"/>
                <w:w w:val="110"/>
                <w:sz w:val="12"/>
              </w:rPr>
              <w:t>Bands</w:t>
            </w:r>
          </w:p>
        </w:tc>
        <w:tc>
          <w:tcPr>
            <w:tcW w:w="1502" w:type="dxa"/>
            <w:tcBorders>
              <w:top w:val="single" w:sz="4" w:space="0" w:color="000000"/>
              <w:bottom w:val="single" w:sz="6" w:space="0" w:color="000000"/>
            </w:tcBorders>
          </w:tcPr>
          <w:p>
            <w:pPr>
              <w:pStyle w:val="TableParagraph"/>
              <w:spacing w:line="240" w:lineRule="auto" w:before="0"/>
              <w:rPr>
                <w:rFonts w:ascii="Times New Roman"/>
                <w:sz w:val="14"/>
              </w:rPr>
            </w:pPr>
          </w:p>
        </w:tc>
        <w:tc>
          <w:tcPr>
            <w:tcW w:w="1915" w:type="dxa"/>
            <w:tcBorders>
              <w:top w:val="single" w:sz="4" w:space="0" w:color="000000"/>
              <w:bottom w:val="single" w:sz="6" w:space="0" w:color="000000"/>
            </w:tcBorders>
          </w:tcPr>
          <w:p>
            <w:pPr>
              <w:pStyle w:val="TableParagraph"/>
              <w:spacing w:line="240" w:lineRule="auto" w:before="0"/>
              <w:rPr>
                <w:rFonts w:ascii="Times New Roman"/>
                <w:sz w:val="14"/>
              </w:rPr>
            </w:pPr>
          </w:p>
        </w:tc>
        <w:tc>
          <w:tcPr>
            <w:tcW w:w="1915" w:type="dxa"/>
            <w:tcBorders>
              <w:top w:val="single" w:sz="4" w:space="0" w:color="000000"/>
              <w:bottom w:val="single" w:sz="6" w:space="0" w:color="000000"/>
            </w:tcBorders>
          </w:tcPr>
          <w:p>
            <w:pPr>
              <w:pStyle w:val="TableParagraph"/>
              <w:spacing w:line="240" w:lineRule="auto" w:before="0"/>
              <w:rPr>
                <w:rFonts w:ascii="Times New Roman"/>
                <w:sz w:val="14"/>
              </w:rPr>
            </w:pPr>
          </w:p>
        </w:tc>
        <w:tc>
          <w:tcPr>
            <w:tcW w:w="1915" w:type="dxa"/>
            <w:tcBorders>
              <w:top w:val="single" w:sz="4" w:space="0" w:color="000000"/>
              <w:bottom w:val="single" w:sz="6" w:space="0" w:color="000000"/>
            </w:tcBorders>
          </w:tcPr>
          <w:p>
            <w:pPr>
              <w:pStyle w:val="TableParagraph"/>
              <w:spacing w:line="240" w:lineRule="auto" w:before="0"/>
              <w:rPr>
                <w:rFonts w:ascii="Times New Roman"/>
                <w:sz w:val="14"/>
              </w:rPr>
            </w:pPr>
          </w:p>
        </w:tc>
        <w:tc>
          <w:tcPr>
            <w:tcW w:w="1373" w:type="dxa"/>
            <w:tcBorders>
              <w:top w:val="single" w:sz="4" w:space="0" w:color="000000"/>
              <w:bottom w:val="single" w:sz="6" w:space="0" w:color="000000"/>
            </w:tcBorders>
          </w:tcPr>
          <w:p>
            <w:pPr>
              <w:pStyle w:val="TableParagraph"/>
              <w:spacing w:line="240" w:lineRule="auto" w:before="59"/>
              <w:ind w:left="713"/>
              <w:rPr>
                <w:sz w:val="12"/>
              </w:rPr>
            </w:pPr>
            <w:r>
              <w:rPr>
                <w:spacing w:val="-5"/>
                <w:w w:val="110"/>
                <w:sz w:val="12"/>
              </w:rPr>
              <w:t>94</w:t>
            </w:r>
          </w:p>
        </w:tc>
      </w:tr>
      <w:tr>
        <w:trPr>
          <w:trHeight w:val="238" w:hRule="atLeast"/>
        </w:trPr>
        <w:tc>
          <w:tcPr>
            <w:tcW w:w="170" w:type="dxa"/>
            <w:vMerge/>
            <w:tcBorders>
              <w:top w:val="nil"/>
              <w:bottom w:val="single" w:sz="6" w:space="0" w:color="000000"/>
            </w:tcBorders>
          </w:tcPr>
          <w:p>
            <w:pPr>
              <w:rPr>
                <w:sz w:val="2"/>
                <w:szCs w:val="2"/>
              </w:rPr>
            </w:pPr>
          </w:p>
        </w:tc>
        <w:tc>
          <w:tcPr>
            <w:tcW w:w="1610" w:type="dxa"/>
            <w:tcBorders>
              <w:top w:val="single" w:sz="6" w:space="0" w:color="000000"/>
              <w:bottom w:val="single" w:sz="6" w:space="0" w:color="000000"/>
            </w:tcBorders>
          </w:tcPr>
          <w:p>
            <w:pPr>
              <w:pStyle w:val="TableParagraph"/>
              <w:spacing w:line="240" w:lineRule="auto" w:before="64"/>
              <w:rPr>
                <w:sz w:val="12"/>
              </w:rPr>
            </w:pPr>
            <w:r>
              <w:rPr>
                <w:spacing w:val="-4"/>
                <w:w w:val="110"/>
                <w:sz w:val="12"/>
              </w:rPr>
              <w:t>Class</w:t>
            </w:r>
          </w:p>
        </w:tc>
        <w:tc>
          <w:tcPr>
            <w:tcW w:w="1502" w:type="dxa"/>
            <w:tcBorders>
              <w:top w:val="single" w:sz="6" w:space="0" w:color="000000"/>
              <w:bottom w:val="single" w:sz="6" w:space="0" w:color="000000"/>
            </w:tcBorders>
          </w:tcPr>
          <w:p>
            <w:pPr>
              <w:pStyle w:val="TableParagraph"/>
              <w:spacing w:line="240" w:lineRule="auto" w:before="64"/>
              <w:ind w:left="300"/>
              <w:rPr>
                <w:sz w:val="12"/>
              </w:rPr>
            </w:pPr>
            <w:r>
              <w:rPr>
                <w:spacing w:val="-2"/>
                <w:w w:val="110"/>
                <w:sz w:val="12"/>
              </w:rPr>
              <w:t>10/class</w:t>
            </w:r>
          </w:p>
        </w:tc>
        <w:tc>
          <w:tcPr>
            <w:tcW w:w="1915" w:type="dxa"/>
            <w:tcBorders>
              <w:top w:val="single" w:sz="6" w:space="0" w:color="000000"/>
              <w:bottom w:val="single" w:sz="6" w:space="0" w:color="000000"/>
            </w:tcBorders>
          </w:tcPr>
          <w:p>
            <w:pPr>
              <w:pStyle w:val="TableParagraph"/>
              <w:spacing w:line="240" w:lineRule="auto" w:before="64"/>
              <w:ind w:left="69" w:right="69"/>
              <w:jc w:val="center"/>
              <w:rPr>
                <w:sz w:val="12"/>
              </w:rPr>
            </w:pPr>
            <w:r>
              <w:rPr>
                <w:spacing w:val="-2"/>
                <w:w w:val="105"/>
                <w:sz w:val="12"/>
              </w:rPr>
              <w:t>20/class</w:t>
            </w:r>
          </w:p>
        </w:tc>
        <w:tc>
          <w:tcPr>
            <w:tcW w:w="1915" w:type="dxa"/>
            <w:tcBorders>
              <w:top w:val="single" w:sz="6" w:space="0" w:color="000000"/>
              <w:bottom w:val="single" w:sz="6" w:space="0" w:color="000000"/>
            </w:tcBorders>
          </w:tcPr>
          <w:p>
            <w:pPr>
              <w:pStyle w:val="TableParagraph"/>
              <w:spacing w:line="240" w:lineRule="auto" w:before="64"/>
              <w:ind w:left="69" w:right="69"/>
              <w:jc w:val="center"/>
              <w:rPr>
                <w:sz w:val="12"/>
              </w:rPr>
            </w:pPr>
            <w:r>
              <w:rPr>
                <w:spacing w:val="-2"/>
                <w:w w:val="110"/>
                <w:sz w:val="12"/>
              </w:rPr>
              <w:t>30/class</w:t>
            </w:r>
          </w:p>
        </w:tc>
        <w:tc>
          <w:tcPr>
            <w:tcW w:w="1915" w:type="dxa"/>
            <w:tcBorders>
              <w:top w:val="single" w:sz="6" w:space="0" w:color="000000"/>
              <w:bottom w:val="single" w:sz="6" w:space="0" w:color="000000"/>
            </w:tcBorders>
          </w:tcPr>
          <w:p>
            <w:pPr>
              <w:pStyle w:val="TableParagraph"/>
              <w:spacing w:line="240" w:lineRule="auto" w:before="64"/>
              <w:ind w:left="69" w:right="69"/>
              <w:jc w:val="center"/>
              <w:rPr>
                <w:sz w:val="12"/>
              </w:rPr>
            </w:pPr>
            <w:r>
              <w:rPr>
                <w:spacing w:val="-2"/>
                <w:w w:val="105"/>
                <w:sz w:val="12"/>
              </w:rPr>
              <w:t>40/class</w:t>
            </w:r>
          </w:p>
        </w:tc>
        <w:tc>
          <w:tcPr>
            <w:tcW w:w="1373" w:type="dxa"/>
            <w:tcBorders>
              <w:top w:val="single" w:sz="6" w:space="0" w:color="000000"/>
              <w:bottom w:val="single" w:sz="6" w:space="0" w:color="000000"/>
            </w:tcBorders>
          </w:tcPr>
          <w:p>
            <w:pPr>
              <w:pStyle w:val="TableParagraph"/>
              <w:spacing w:line="240" w:lineRule="auto" w:before="64"/>
              <w:ind w:left="713"/>
              <w:rPr>
                <w:sz w:val="12"/>
              </w:rPr>
            </w:pPr>
            <w:r>
              <w:rPr>
                <w:spacing w:val="-2"/>
                <w:w w:val="110"/>
                <w:sz w:val="12"/>
              </w:rPr>
              <w:t>50/class</w:t>
            </w:r>
          </w:p>
        </w:tc>
      </w:tr>
      <w:tr>
        <w:trPr>
          <w:trHeight w:val="211" w:hRule="atLeast"/>
        </w:trPr>
        <w:tc>
          <w:tcPr>
            <w:tcW w:w="170" w:type="dxa"/>
            <w:tcBorders>
              <w:top w:val="single" w:sz="6" w:space="0" w:color="000000"/>
            </w:tcBorders>
          </w:tcPr>
          <w:p>
            <w:pPr>
              <w:pStyle w:val="TableParagraph"/>
              <w:spacing w:line="240" w:lineRule="auto" w:before="0"/>
              <w:rPr>
                <w:rFonts w:ascii="Times New Roman"/>
                <w:sz w:val="14"/>
              </w:rPr>
            </w:pPr>
          </w:p>
        </w:tc>
        <w:tc>
          <w:tcPr>
            <w:tcW w:w="1610" w:type="dxa"/>
            <w:tcBorders>
              <w:top w:val="single" w:sz="6" w:space="0" w:color="000000"/>
            </w:tcBorders>
          </w:tcPr>
          <w:p>
            <w:pPr>
              <w:pStyle w:val="TableParagraph"/>
              <w:spacing w:line="130" w:lineRule="exact" w:before="62"/>
              <w:rPr>
                <w:sz w:val="12"/>
              </w:rPr>
            </w:pPr>
            <w:r>
              <w:rPr>
                <w:spacing w:val="-10"/>
                <w:w w:val="150"/>
                <w:sz w:val="12"/>
              </w:rPr>
              <w:t>1</w:t>
            </w:r>
          </w:p>
        </w:tc>
        <w:tc>
          <w:tcPr>
            <w:tcW w:w="1502" w:type="dxa"/>
            <w:tcBorders>
              <w:top w:val="single" w:sz="6" w:space="0" w:color="000000"/>
            </w:tcBorders>
          </w:tcPr>
          <w:p>
            <w:pPr>
              <w:pStyle w:val="TableParagraph"/>
              <w:spacing w:line="130" w:lineRule="exact" w:before="62"/>
              <w:ind w:left="300"/>
              <w:rPr>
                <w:sz w:val="12"/>
              </w:rPr>
            </w:pPr>
            <w:r>
              <w:rPr>
                <w:spacing w:val="-2"/>
                <w:w w:val="105"/>
                <w:sz w:val="12"/>
              </w:rPr>
              <w:t>90.91%</w:t>
            </w:r>
          </w:p>
        </w:tc>
        <w:tc>
          <w:tcPr>
            <w:tcW w:w="1915" w:type="dxa"/>
            <w:tcBorders>
              <w:top w:val="single" w:sz="6" w:space="0" w:color="000000"/>
            </w:tcBorders>
          </w:tcPr>
          <w:p>
            <w:pPr>
              <w:pStyle w:val="TableParagraph"/>
              <w:spacing w:line="130" w:lineRule="exact" w:before="62"/>
              <w:ind w:left="2" w:right="69"/>
              <w:jc w:val="center"/>
              <w:rPr>
                <w:sz w:val="12"/>
              </w:rPr>
            </w:pPr>
            <w:r>
              <w:rPr>
                <w:spacing w:val="-2"/>
                <w:w w:val="105"/>
                <w:sz w:val="12"/>
              </w:rPr>
              <w:t>81.82%</w:t>
            </w:r>
          </w:p>
        </w:tc>
        <w:tc>
          <w:tcPr>
            <w:tcW w:w="1915" w:type="dxa"/>
            <w:tcBorders>
              <w:top w:val="single" w:sz="6" w:space="0" w:color="000000"/>
            </w:tcBorders>
          </w:tcPr>
          <w:p>
            <w:pPr>
              <w:pStyle w:val="TableParagraph"/>
              <w:spacing w:line="130" w:lineRule="exact" w:before="62"/>
              <w:ind w:left="2" w:right="70"/>
              <w:jc w:val="center"/>
              <w:rPr>
                <w:sz w:val="12"/>
              </w:rPr>
            </w:pPr>
            <w:r>
              <w:rPr>
                <w:spacing w:val="-2"/>
                <w:w w:val="105"/>
                <w:sz w:val="12"/>
              </w:rPr>
              <w:t>90.91%</w:t>
            </w:r>
          </w:p>
        </w:tc>
        <w:tc>
          <w:tcPr>
            <w:tcW w:w="1915" w:type="dxa"/>
            <w:tcBorders>
              <w:top w:val="single" w:sz="6" w:space="0" w:color="000000"/>
            </w:tcBorders>
          </w:tcPr>
          <w:p>
            <w:pPr>
              <w:pStyle w:val="TableParagraph"/>
              <w:spacing w:line="130" w:lineRule="exact" w:before="62"/>
              <w:ind w:left="3" w:right="69"/>
              <w:jc w:val="center"/>
              <w:rPr>
                <w:sz w:val="12"/>
              </w:rPr>
            </w:pPr>
            <w:r>
              <w:rPr>
                <w:spacing w:val="-2"/>
                <w:w w:val="105"/>
                <w:sz w:val="12"/>
              </w:rPr>
              <w:t>93.18%</w:t>
            </w:r>
          </w:p>
        </w:tc>
        <w:tc>
          <w:tcPr>
            <w:tcW w:w="1373" w:type="dxa"/>
            <w:tcBorders>
              <w:top w:val="single" w:sz="6" w:space="0" w:color="000000"/>
            </w:tcBorders>
          </w:tcPr>
          <w:p>
            <w:pPr>
              <w:pStyle w:val="TableParagraph"/>
              <w:spacing w:line="130" w:lineRule="exact" w:before="62"/>
              <w:ind w:left="713"/>
              <w:rPr>
                <w:sz w:val="12"/>
              </w:rPr>
            </w:pPr>
            <w:r>
              <w:rPr>
                <w:spacing w:val="-2"/>
                <w:w w:val="110"/>
                <w:sz w:val="12"/>
              </w:rPr>
              <w:t>79.55%</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10"/>
                <w:w w:val="115"/>
                <w:sz w:val="12"/>
              </w:rPr>
              <w:t>2</w:t>
            </w:r>
          </w:p>
        </w:tc>
        <w:tc>
          <w:tcPr>
            <w:tcW w:w="1502" w:type="dxa"/>
          </w:tcPr>
          <w:p>
            <w:pPr>
              <w:pStyle w:val="TableParagraph"/>
              <w:ind w:left="300"/>
              <w:rPr>
                <w:sz w:val="12"/>
              </w:rPr>
            </w:pPr>
            <w:r>
              <w:rPr>
                <w:spacing w:val="-2"/>
                <w:w w:val="110"/>
                <w:sz w:val="12"/>
              </w:rPr>
              <w:t>71.98%</w:t>
            </w:r>
          </w:p>
        </w:tc>
        <w:tc>
          <w:tcPr>
            <w:tcW w:w="1915" w:type="dxa"/>
          </w:tcPr>
          <w:p>
            <w:pPr>
              <w:pStyle w:val="TableParagraph"/>
              <w:ind w:left="2" w:right="70"/>
              <w:jc w:val="center"/>
              <w:rPr>
                <w:sz w:val="12"/>
              </w:rPr>
            </w:pPr>
            <w:r>
              <w:rPr>
                <w:spacing w:val="-2"/>
                <w:w w:val="105"/>
                <w:sz w:val="12"/>
              </w:rPr>
              <w:t>77.09%</w:t>
            </w:r>
          </w:p>
        </w:tc>
        <w:tc>
          <w:tcPr>
            <w:tcW w:w="1915" w:type="dxa"/>
          </w:tcPr>
          <w:p>
            <w:pPr>
              <w:pStyle w:val="TableParagraph"/>
              <w:ind w:left="3" w:right="69"/>
              <w:jc w:val="center"/>
              <w:rPr>
                <w:sz w:val="12"/>
              </w:rPr>
            </w:pPr>
            <w:r>
              <w:rPr>
                <w:spacing w:val="-2"/>
                <w:w w:val="105"/>
                <w:sz w:val="12"/>
              </w:rPr>
              <w:t>85.33%</w:t>
            </w:r>
          </w:p>
        </w:tc>
        <w:tc>
          <w:tcPr>
            <w:tcW w:w="1915" w:type="dxa"/>
          </w:tcPr>
          <w:p>
            <w:pPr>
              <w:pStyle w:val="TableParagraph"/>
              <w:ind w:left="3" w:right="69"/>
              <w:jc w:val="center"/>
              <w:rPr>
                <w:sz w:val="12"/>
              </w:rPr>
            </w:pPr>
            <w:r>
              <w:rPr>
                <w:spacing w:val="-2"/>
                <w:w w:val="105"/>
                <w:sz w:val="12"/>
              </w:rPr>
              <w:t>85.22%</w:t>
            </w:r>
          </w:p>
        </w:tc>
        <w:tc>
          <w:tcPr>
            <w:tcW w:w="1373" w:type="dxa"/>
          </w:tcPr>
          <w:p>
            <w:pPr>
              <w:pStyle w:val="TableParagraph"/>
              <w:ind w:left="713"/>
              <w:rPr>
                <w:sz w:val="12"/>
              </w:rPr>
            </w:pPr>
            <w:r>
              <w:rPr>
                <w:spacing w:val="-2"/>
                <w:w w:val="105"/>
                <w:sz w:val="12"/>
              </w:rPr>
              <w:t>91.04%</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10"/>
                <w:w w:val="115"/>
                <w:sz w:val="12"/>
              </w:rPr>
              <w:t>3</w:t>
            </w:r>
          </w:p>
        </w:tc>
        <w:tc>
          <w:tcPr>
            <w:tcW w:w="1502" w:type="dxa"/>
          </w:tcPr>
          <w:p>
            <w:pPr>
              <w:pStyle w:val="TableParagraph"/>
              <w:ind w:left="300"/>
              <w:rPr>
                <w:sz w:val="12"/>
              </w:rPr>
            </w:pPr>
            <w:r>
              <w:rPr>
                <w:spacing w:val="-2"/>
                <w:w w:val="105"/>
                <w:sz w:val="12"/>
              </w:rPr>
              <w:t>58.50%</w:t>
            </w:r>
          </w:p>
        </w:tc>
        <w:tc>
          <w:tcPr>
            <w:tcW w:w="1915" w:type="dxa"/>
          </w:tcPr>
          <w:p>
            <w:pPr>
              <w:pStyle w:val="TableParagraph"/>
              <w:ind w:left="2" w:right="70"/>
              <w:jc w:val="center"/>
              <w:rPr>
                <w:sz w:val="12"/>
              </w:rPr>
            </w:pPr>
            <w:r>
              <w:rPr>
                <w:spacing w:val="-2"/>
                <w:sz w:val="12"/>
              </w:rPr>
              <w:t>80.59%</w:t>
            </w:r>
          </w:p>
        </w:tc>
        <w:tc>
          <w:tcPr>
            <w:tcW w:w="1915" w:type="dxa"/>
          </w:tcPr>
          <w:p>
            <w:pPr>
              <w:pStyle w:val="TableParagraph"/>
              <w:ind w:left="3" w:right="69"/>
              <w:jc w:val="center"/>
              <w:rPr>
                <w:sz w:val="12"/>
              </w:rPr>
            </w:pPr>
            <w:r>
              <w:rPr>
                <w:spacing w:val="-2"/>
                <w:w w:val="110"/>
                <w:sz w:val="12"/>
              </w:rPr>
              <w:t>82.71%</w:t>
            </w:r>
          </w:p>
        </w:tc>
        <w:tc>
          <w:tcPr>
            <w:tcW w:w="1915" w:type="dxa"/>
          </w:tcPr>
          <w:p>
            <w:pPr>
              <w:pStyle w:val="TableParagraph"/>
              <w:ind w:left="3" w:right="69"/>
              <w:jc w:val="center"/>
              <w:rPr>
                <w:sz w:val="12"/>
              </w:rPr>
            </w:pPr>
            <w:r>
              <w:rPr>
                <w:spacing w:val="-2"/>
                <w:w w:val="105"/>
                <w:sz w:val="12"/>
              </w:rPr>
              <w:t>82.75%</w:t>
            </w:r>
          </w:p>
        </w:tc>
        <w:tc>
          <w:tcPr>
            <w:tcW w:w="1373" w:type="dxa"/>
          </w:tcPr>
          <w:p>
            <w:pPr>
              <w:pStyle w:val="TableParagraph"/>
              <w:ind w:left="713"/>
              <w:rPr>
                <w:sz w:val="12"/>
              </w:rPr>
            </w:pPr>
            <w:r>
              <w:rPr>
                <w:spacing w:val="-2"/>
                <w:w w:val="105"/>
                <w:sz w:val="12"/>
              </w:rPr>
              <w:t>82.27%</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10"/>
                <w:w w:val="110"/>
                <w:sz w:val="12"/>
              </w:rPr>
              <w:t>4</w:t>
            </w:r>
          </w:p>
        </w:tc>
        <w:tc>
          <w:tcPr>
            <w:tcW w:w="1502" w:type="dxa"/>
          </w:tcPr>
          <w:p>
            <w:pPr>
              <w:pStyle w:val="TableParagraph"/>
              <w:ind w:left="300"/>
              <w:rPr>
                <w:sz w:val="12"/>
              </w:rPr>
            </w:pPr>
            <w:r>
              <w:rPr>
                <w:spacing w:val="-2"/>
                <w:w w:val="105"/>
                <w:sz w:val="12"/>
              </w:rPr>
              <w:t>93.30%</w:t>
            </w:r>
          </w:p>
        </w:tc>
        <w:tc>
          <w:tcPr>
            <w:tcW w:w="1915" w:type="dxa"/>
          </w:tcPr>
          <w:p>
            <w:pPr>
              <w:pStyle w:val="TableParagraph"/>
              <w:ind w:left="2" w:right="69"/>
              <w:jc w:val="center"/>
              <w:rPr>
                <w:sz w:val="12"/>
              </w:rPr>
            </w:pPr>
            <w:r>
              <w:rPr>
                <w:spacing w:val="-2"/>
                <w:w w:val="105"/>
                <w:sz w:val="12"/>
              </w:rPr>
              <w:t>92.52%</w:t>
            </w:r>
          </w:p>
        </w:tc>
        <w:tc>
          <w:tcPr>
            <w:tcW w:w="1915" w:type="dxa"/>
          </w:tcPr>
          <w:p>
            <w:pPr>
              <w:pStyle w:val="TableParagraph"/>
              <w:ind w:left="3" w:right="69"/>
              <w:jc w:val="center"/>
              <w:rPr>
                <w:sz w:val="12"/>
              </w:rPr>
            </w:pPr>
            <w:r>
              <w:rPr>
                <w:spacing w:val="-2"/>
                <w:w w:val="105"/>
                <w:sz w:val="12"/>
              </w:rPr>
              <w:t>92.65%</w:t>
            </w:r>
          </w:p>
        </w:tc>
        <w:tc>
          <w:tcPr>
            <w:tcW w:w="1915" w:type="dxa"/>
          </w:tcPr>
          <w:p>
            <w:pPr>
              <w:pStyle w:val="TableParagraph"/>
              <w:ind w:left="3" w:right="69"/>
              <w:jc w:val="center"/>
              <w:rPr>
                <w:sz w:val="12"/>
              </w:rPr>
            </w:pPr>
            <w:r>
              <w:rPr>
                <w:spacing w:val="-2"/>
                <w:w w:val="105"/>
                <w:sz w:val="12"/>
              </w:rPr>
              <w:t>94.33%</w:t>
            </w:r>
          </w:p>
        </w:tc>
        <w:tc>
          <w:tcPr>
            <w:tcW w:w="1373" w:type="dxa"/>
          </w:tcPr>
          <w:p>
            <w:pPr>
              <w:pStyle w:val="TableParagraph"/>
              <w:ind w:left="713"/>
              <w:rPr>
                <w:sz w:val="12"/>
              </w:rPr>
            </w:pPr>
            <w:r>
              <w:rPr>
                <w:spacing w:val="-2"/>
                <w:w w:val="105"/>
                <w:sz w:val="12"/>
              </w:rPr>
              <w:t>96.74%</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10"/>
                <w:w w:val="120"/>
                <w:sz w:val="12"/>
              </w:rPr>
              <w:t>5</w:t>
            </w:r>
          </w:p>
        </w:tc>
        <w:tc>
          <w:tcPr>
            <w:tcW w:w="1502" w:type="dxa"/>
          </w:tcPr>
          <w:p>
            <w:pPr>
              <w:pStyle w:val="TableParagraph"/>
              <w:ind w:left="300"/>
              <w:rPr>
                <w:sz w:val="12"/>
              </w:rPr>
            </w:pPr>
            <w:r>
              <w:rPr>
                <w:spacing w:val="-2"/>
                <w:sz w:val="12"/>
              </w:rPr>
              <w:t>83.98%</w:t>
            </w:r>
          </w:p>
        </w:tc>
        <w:tc>
          <w:tcPr>
            <w:tcW w:w="1915" w:type="dxa"/>
          </w:tcPr>
          <w:p>
            <w:pPr>
              <w:pStyle w:val="TableParagraph"/>
              <w:ind w:left="2" w:right="69"/>
              <w:jc w:val="center"/>
              <w:rPr>
                <w:sz w:val="12"/>
              </w:rPr>
            </w:pPr>
            <w:r>
              <w:rPr>
                <w:spacing w:val="-2"/>
                <w:w w:val="105"/>
                <w:sz w:val="12"/>
              </w:rPr>
              <w:t>86.37%</w:t>
            </w:r>
          </w:p>
        </w:tc>
        <w:tc>
          <w:tcPr>
            <w:tcW w:w="1915" w:type="dxa"/>
          </w:tcPr>
          <w:p>
            <w:pPr>
              <w:pStyle w:val="TableParagraph"/>
              <w:ind w:left="3" w:right="69"/>
              <w:jc w:val="center"/>
              <w:rPr>
                <w:sz w:val="12"/>
              </w:rPr>
            </w:pPr>
            <w:r>
              <w:rPr>
                <w:spacing w:val="-2"/>
                <w:w w:val="105"/>
                <w:sz w:val="12"/>
              </w:rPr>
              <w:t>82.66%</w:t>
            </w:r>
          </w:p>
        </w:tc>
        <w:tc>
          <w:tcPr>
            <w:tcW w:w="1915" w:type="dxa"/>
          </w:tcPr>
          <w:p>
            <w:pPr>
              <w:pStyle w:val="TableParagraph"/>
              <w:ind w:left="3" w:right="69"/>
              <w:jc w:val="center"/>
              <w:rPr>
                <w:sz w:val="12"/>
              </w:rPr>
            </w:pPr>
            <w:r>
              <w:rPr>
                <w:spacing w:val="-2"/>
                <w:w w:val="105"/>
                <w:sz w:val="12"/>
              </w:rPr>
              <w:t>93.65%</w:t>
            </w:r>
          </w:p>
        </w:tc>
        <w:tc>
          <w:tcPr>
            <w:tcW w:w="1373" w:type="dxa"/>
          </w:tcPr>
          <w:p>
            <w:pPr>
              <w:pStyle w:val="TableParagraph"/>
              <w:ind w:left="713"/>
              <w:rPr>
                <w:sz w:val="12"/>
              </w:rPr>
            </w:pPr>
            <w:r>
              <w:rPr>
                <w:spacing w:val="-2"/>
                <w:w w:val="105"/>
                <w:sz w:val="12"/>
              </w:rPr>
              <w:t>94.63%</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10"/>
                <w:w w:val="110"/>
                <w:sz w:val="12"/>
              </w:rPr>
              <w:t>6</w:t>
            </w:r>
          </w:p>
        </w:tc>
        <w:tc>
          <w:tcPr>
            <w:tcW w:w="1502" w:type="dxa"/>
          </w:tcPr>
          <w:p>
            <w:pPr>
              <w:pStyle w:val="TableParagraph"/>
              <w:ind w:left="300"/>
              <w:rPr>
                <w:sz w:val="12"/>
              </w:rPr>
            </w:pPr>
            <w:r>
              <w:rPr>
                <w:spacing w:val="-2"/>
                <w:w w:val="110"/>
                <w:sz w:val="12"/>
              </w:rPr>
              <w:t>91.18%</w:t>
            </w:r>
          </w:p>
        </w:tc>
        <w:tc>
          <w:tcPr>
            <w:tcW w:w="1915" w:type="dxa"/>
          </w:tcPr>
          <w:p>
            <w:pPr>
              <w:pStyle w:val="TableParagraph"/>
              <w:ind w:left="2" w:right="70"/>
              <w:jc w:val="center"/>
              <w:rPr>
                <w:sz w:val="12"/>
              </w:rPr>
            </w:pPr>
            <w:r>
              <w:rPr>
                <w:spacing w:val="-2"/>
                <w:sz w:val="12"/>
              </w:rPr>
              <w:t>94.09%</w:t>
            </w:r>
          </w:p>
        </w:tc>
        <w:tc>
          <w:tcPr>
            <w:tcW w:w="1915" w:type="dxa"/>
          </w:tcPr>
          <w:p>
            <w:pPr>
              <w:pStyle w:val="TableParagraph"/>
              <w:ind w:left="3" w:right="69"/>
              <w:jc w:val="center"/>
              <w:rPr>
                <w:sz w:val="12"/>
              </w:rPr>
            </w:pPr>
            <w:r>
              <w:rPr>
                <w:spacing w:val="-2"/>
                <w:w w:val="105"/>
                <w:sz w:val="12"/>
              </w:rPr>
              <w:t>97.49%</w:t>
            </w:r>
          </w:p>
        </w:tc>
        <w:tc>
          <w:tcPr>
            <w:tcW w:w="1915" w:type="dxa"/>
          </w:tcPr>
          <w:p>
            <w:pPr>
              <w:pStyle w:val="TableParagraph"/>
              <w:ind w:left="3" w:right="69"/>
              <w:jc w:val="center"/>
              <w:rPr>
                <w:sz w:val="12"/>
              </w:rPr>
            </w:pPr>
            <w:r>
              <w:rPr>
                <w:spacing w:val="-2"/>
                <w:w w:val="105"/>
                <w:sz w:val="12"/>
              </w:rPr>
              <w:t>96.75%</w:t>
            </w:r>
          </w:p>
        </w:tc>
        <w:tc>
          <w:tcPr>
            <w:tcW w:w="1373" w:type="dxa"/>
          </w:tcPr>
          <w:p>
            <w:pPr>
              <w:pStyle w:val="TableParagraph"/>
              <w:ind w:left="713"/>
              <w:rPr>
                <w:sz w:val="12"/>
              </w:rPr>
            </w:pPr>
            <w:r>
              <w:rPr>
                <w:spacing w:val="-2"/>
                <w:w w:val="105"/>
                <w:sz w:val="12"/>
              </w:rPr>
              <w:t>97.56%</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10"/>
                <w:w w:val="125"/>
                <w:sz w:val="12"/>
              </w:rPr>
              <w:t>7</w:t>
            </w:r>
          </w:p>
        </w:tc>
        <w:tc>
          <w:tcPr>
            <w:tcW w:w="1502" w:type="dxa"/>
          </w:tcPr>
          <w:p>
            <w:pPr>
              <w:pStyle w:val="TableParagraph"/>
              <w:ind w:left="300"/>
              <w:rPr>
                <w:sz w:val="12"/>
              </w:rPr>
            </w:pPr>
            <w:r>
              <w:rPr>
                <w:spacing w:val="-2"/>
                <w:sz w:val="12"/>
              </w:rPr>
              <w:t>100.00%</w:t>
            </w:r>
          </w:p>
        </w:tc>
        <w:tc>
          <w:tcPr>
            <w:tcW w:w="1915" w:type="dxa"/>
          </w:tcPr>
          <w:p>
            <w:pPr>
              <w:pStyle w:val="TableParagraph"/>
              <w:ind w:left="2" w:right="69"/>
              <w:jc w:val="center"/>
              <w:rPr>
                <w:sz w:val="12"/>
              </w:rPr>
            </w:pPr>
            <w:r>
              <w:rPr>
                <w:spacing w:val="-2"/>
                <w:w w:val="105"/>
                <w:sz w:val="12"/>
              </w:rPr>
              <w:t>93.75%</w:t>
            </w:r>
          </w:p>
        </w:tc>
        <w:tc>
          <w:tcPr>
            <w:tcW w:w="1915" w:type="dxa"/>
          </w:tcPr>
          <w:p>
            <w:pPr>
              <w:pStyle w:val="TableParagraph"/>
              <w:ind w:left="70" w:right="69"/>
              <w:jc w:val="center"/>
              <w:rPr>
                <w:sz w:val="12"/>
              </w:rPr>
            </w:pPr>
            <w:r>
              <w:rPr>
                <w:spacing w:val="-2"/>
                <w:sz w:val="12"/>
              </w:rPr>
              <w:t>100.00%</w:t>
            </w:r>
          </w:p>
        </w:tc>
        <w:tc>
          <w:tcPr>
            <w:tcW w:w="1915" w:type="dxa"/>
          </w:tcPr>
          <w:p>
            <w:pPr>
              <w:pStyle w:val="TableParagraph"/>
              <w:ind w:left="70" w:right="69"/>
              <w:jc w:val="center"/>
              <w:rPr>
                <w:sz w:val="12"/>
              </w:rPr>
            </w:pPr>
            <w:r>
              <w:rPr>
                <w:spacing w:val="-2"/>
                <w:sz w:val="12"/>
              </w:rPr>
              <w:t>100.00%</w:t>
            </w:r>
          </w:p>
        </w:tc>
        <w:tc>
          <w:tcPr>
            <w:tcW w:w="1373" w:type="dxa"/>
          </w:tcPr>
          <w:p>
            <w:pPr>
              <w:pStyle w:val="TableParagraph"/>
              <w:ind w:left="713"/>
              <w:rPr>
                <w:sz w:val="12"/>
              </w:rPr>
            </w:pPr>
            <w:r>
              <w:rPr>
                <w:spacing w:val="-2"/>
                <w:w w:val="105"/>
                <w:sz w:val="12"/>
              </w:rPr>
              <w:t>93.75%</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spacing w:line="130" w:lineRule="exact"/>
              <w:rPr>
                <w:sz w:val="12"/>
              </w:rPr>
            </w:pPr>
            <w:r>
              <w:rPr>
                <w:spacing w:val="-10"/>
                <w:w w:val="105"/>
                <w:sz w:val="12"/>
              </w:rPr>
              <w:t>8</w:t>
            </w:r>
          </w:p>
        </w:tc>
        <w:tc>
          <w:tcPr>
            <w:tcW w:w="1502" w:type="dxa"/>
          </w:tcPr>
          <w:p>
            <w:pPr>
              <w:pStyle w:val="TableParagraph"/>
              <w:spacing w:line="130" w:lineRule="exact"/>
              <w:ind w:left="300"/>
              <w:rPr>
                <w:sz w:val="12"/>
              </w:rPr>
            </w:pPr>
            <w:r>
              <w:rPr>
                <w:spacing w:val="-2"/>
                <w:w w:val="110"/>
                <w:sz w:val="12"/>
              </w:rPr>
              <w:t>83.51%</w:t>
            </w:r>
          </w:p>
        </w:tc>
        <w:tc>
          <w:tcPr>
            <w:tcW w:w="1915" w:type="dxa"/>
          </w:tcPr>
          <w:p>
            <w:pPr>
              <w:pStyle w:val="TableParagraph"/>
              <w:spacing w:line="130" w:lineRule="exact"/>
              <w:ind w:left="2" w:right="69"/>
              <w:jc w:val="center"/>
              <w:rPr>
                <w:sz w:val="12"/>
              </w:rPr>
            </w:pPr>
            <w:r>
              <w:rPr>
                <w:spacing w:val="-2"/>
                <w:w w:val="105"/>
                <w:sz w:val="12"/>
              </w:rPr>
              <w:t>99.36%</w:t>
            </w:r>
          </w:p>
        </w:tc>
        <w:tc>
          <w:tcPr>
            <w:tcW w:w="1915" w:type="dxa"/>
          </w:tcPr>
          <w:p>
            <w:pPr>
              <w:pStyle w:val="TableParagraph"/>
              <w:spacing w:line="130" w:lineRule="exact"/>
              <w:ind w:left="3" w:right="69"/>
              <w:jc w:val="center"/>
              <w:rPr>
                <w:sz w:val="12"/>
              </w:rPr>
            </w:pPr>
            <w:r>
              <w:rPr>
                <w:spacing w:val="-2"/>
                <w:w w:val="105"/>
                <w:sz w:val="12"/>
              </w:rPr>
              <w:t>99.78%</w:t>
            </w:r>
          </w:p>
        </w:tc>
        <w:tc>
          <w:tcPr>
            <w:tcW w:w="1915" w:type="dxa"/>
          </w:tcPr>
          <w:p>
            <w:pPr>
              <w:pStyle w:val="TableParagraph"/>
              <w:spacing w:line="130" w:lineRule="exact"/>
              <w:ind w:left="3" w:right="69"/>
              <w:jc w:val="center"/>
              <w:rPr>
                <w:sz w:val="12"/>
              </w:rPr>
            </w:pPr>
            <w:r>
              <w:rPr>
                <w:spacing w:val="-2"/>
                <w:w w:val="105"/>
                <w:sz w:val="12"/>
              </w:rPr>
              <w:t>99.33%</w:t>
            </w:r>
          </w:p>
        </w:tc>
        <w:tc>
          <w:tcPr>
            <w:tcW w:w="1373" w:type="dxa"/>
          </w:tcPr>
          <w:p>
            <w:pPr>
              <w:pStyle w:val="TableParagraph"/>
              <w:spacing w:line="130" w:lineRule="exact"/>
              <w:ind w:left="713"/>
              <w:rPr>
                <w:sz w:val="12"/>
              </w:rPr>
            </w:pPr>
            <w:r>
              <w:rPr>
                <w:spacing w:val="-2"/>
                <w:sz w:val="12"/>
              </w:rPr>
              <w:t>99.09%</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10"/>
                <w:w w:val="110"/>
                <w:sz w:val="12"/>
              </w:rPr>
              <w:t>9</w:t>
            </w:r>
          </w:p>
        </w:tc>
        <w:tc>
          <w:tcPr>
            <w:tcW w:w="1502" w:type="dxa"/>
          </w:tcPr>
          <w:p>
            <w:pPr>
              <w:pStyle w:val="TableParagraph"/>
              <w:ind w:left="300"/>
              <w:rPr>
                <w:sz w:val="12"/>
              </w:rPr>
            </w:pPr>
            <w:r>
              <w:rPr>
                <w:spacing w:val="-2"/>
                <w:sz w:val="12"/>
              </w:rPr>
              <w:t>100.00%</w:t>
            </w:r>
          </w:p>
        </w:tc>
        <w:tc>
          <w:tcPr>
            <w:tcW w:w="1915" w:type="dxa"/>
          </w:tcPr>
          <w:p>
            <w:pPr>
              <w:pStyle w:val="TableParagraph"/>
              <w:ind w:left="70" w:right="69"/>
              <w:jc w:val="center"/>
              <w:rPr>
                <w:sz w:val="12"/>
              </w:rPr>
            </w:pPr>
            <w:r>
              <w:rPr>
                <w:spacing w:val="-2"/>
                <w:sz w:val="12"/>
              </w:rPr>
              <w:t>100.00%</w:t>
            </w:r>
          </w:p>
        </w:tc>
        <w:tc>
          <w:tcPr>
            <w:tcW w:w="1915" w:type="dxa"/>
          </w:tcPr>
          <w:p>
            <w:pPr>
              <w:pStyle w:val="TableParagraph"/>
              <w:ind w:left="70" w:right="69"/>
              <w:jc w:val="center"/>
              <w:rPr>
                <w:sz w:val="12"/>
              </w:rPr>
            </w:pPr>
            <w:r>
              <w:rPr>
                <w:spacing w:val="-2"/>
                <w:sz w:val="12"/>
              </w:rPr>
              <w:t>100.00%</w:t>
            </w:r>
          </w:p>
        </w:tc>
        <w:tc>
          <w:tcPr>
            <w:tcW w:w="1915" w:type="dxa"/>
          </w:tcPr>
          <w:p>
            <w:pPr>
              <w:pStyle w:val="TableParagraph"/>
              <w:ind w:left="70" w:right="69"/>
              <w:jc w:val="center"/>
              <w:rPr>
                <w:sz w:val="12"/>
              </w:rPr>
            </w:pPr>
            <w:r>
              <w:rPr>
                <w:spacing w:val="-2"/>
                <w:sz w:val="12"/>
              </w:rPr>
              <w:t>100.00%</w:t>
            </w:r>
          </w:p>
        </w:tc>
        <w:tc>
          <w:tcPr>
            <w:tcW w:w="1373" w:type="dxa"/>
          </w:tcPr>
          <w:p>
            <w:pPr>
              <w:pStyle w:val="TableParagraph"/>
              <w:ind w:left="713"/>
              <w:rPr>
                <w:sz w:val="12"/>
              </w:rPr>
            </w:pPr>
            <w:r>
              <w:rPr>
                <w:spacing w:val="-2"/>
                <w:sz w:val="12"/>
              </w:rPr>
              <w:t>100.00%</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5"/>
                <w:w w:val="120"/>
                <w:sz w:val="12"/>
              </w:rPr>
              <w:t>10</w:t>
            </w:r>
          </w:p>
        </w:tc>
        <w:tc>
          <w:tcPr>
            <w:tcW w:w="1502" w:type="dxa"/>
          </w:tcPr>
          <w:p>
            <w:pPr>
              <w:pStyle w:val="TableParagraph"/>
              <w:ind w:left="300"/>
              <w:rPr>
                <w:sz w:val="12"/>
              </w:rPr>
            </w:pPr>
            <w:r>
              <w:rPr>
                <w:spacing w:val="-2"/>
                <w:w w:val="105"/>
                <w:sz w:val="12"/>
              </w:rPr>
              <w:t>72.23%</w:t>
            </w:r>
          </w:p>
        </w:tc>
        <w:tc>
          <w:tcPr>
            <w:tcW w:w="1915" w:type="dxa"/>
          </w:tcPr>
          <w:p>
            <w:pPr>
              <w:pStyle w:val="TableParagraph"/>
              <w:ind w:left="2" w:right="71"/>
              <w:jc w:val="center"/>
              <w:rPr>
                <w:sz w:val="12"/>
              </w:rPr>
            </w:pPr>
            <w:r>
              <w:rPr>
                <w:spacing w:val="-2"/>
                <w:w w:val="105"/>
                <w:sz w:val="12"/>
              </w:rPr>
              <w:t>77.00%</w:t>
            </w:r>
          </w:p>
        </w:tc>
        <w:tc>
          <w:tcPr>
            <w:tcW w:w="1915" w:type="dxa"/>
          </w:tcPr>
          <w:p>
            <w:pPr>
              <w:pStyle w:val="TableParagraph"/>
              <w:ind w:left="3" w:right="69"/>
              <w:jc w:val="center"/>
              <w:rPr>
                <w:sz w:val="12"/>
              </w:rPr>
            </w:pPr>
            <w:r>
              <w:rPr>
                <w:spacing w:val="-2"/>
                <w:w w:val="105"/>
                <w:sz w:val="12"/>
              </w:rPr>
              <w:t>78.89%</w:t>
            </w:r>
          </w:p>
        </w:tc>
        <w:tc>
          <w:tcPr>
            <w:tcW w:w="1915" w:type="dxa"/>
          </w:tcPr>
          <w:p>
            <w:pPr>
              <w:pStyle w:val="TableParagraph"/>
              <w:ind w:left="3" w:right="69"/>
              <w:jc w:val="center"/>
              <w:rPr>
                <w:sz w:val="12"/>
              </w:rPr>
            </w:pPr>
            <w:r>
              <w:rPr>
                <w:spacing w:val="-2"/>
                <w:w w:val="105"/>
                <w:sz w:val="12"/>
              </w:rPr>
              <w:t>81.36%</w:t>
            </w:r>
          </w:p>
        </w:tc>
        <w:tc>
          <w:tcPr>
            <w:tcW w:w="1373" w:type="dxa"/>
          </w:tcPr>
          <w:p>
            <w:pPr>
              <w:pStyle w:val="TableParagraph"/>
              <w:ind w:left="713"/>
              <w:rPr>
                <w:sz w:val="12"/>
              </w:rPr>
            </w:pPr>
            <w:r>
              <w:rPr>
                <w:spacing w:val="-2"/>
                <w:sz w:val="12"/>
              </w:rPr>
              <w:t>88.24%</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5"/>
                <w:w w:val="150"/>
                <w:sz w:val="12"/>
              </w:rPr>
              <w:t>11</w:t>
            </w:r>
          </w:p>
        </w:tc>
        <w:tc>
          <w:tcPr>
            <w:tcW w:w="1502" w:type="dxa"/>
          </w:tcPr>
          <w:p>
            <w:pPr>
              <w:pStyle w:val="TableParagraph"/>
              <w:ind w:left="300"/>
              <w:rPr>
                <w:sz w:val="12"/>
              </w:rPr>
            </w:pPr>
            <w:r>
              <w:rPr>
                <w:spacing w:val="-2"/>
                <w:w w:val="105"/>
                <w:sz w:val="12"/>
              </w:rPr>
              <w:t>56.10%</w:t>
            </w:r>
          </w:p>
        </w:tc>
        <w:tc>
          <w:tcPr>
            <w:tcW w:w="1915" w:type="dxa"/>
          </w:tcPr>
          <w:p>
            <w:pPr>
              <w:pStyle w:val="TableParagraph"/>
              <w:ind w:left="2" w:right="69"/>
              <w:jc w:val="center"/>
              <w:rPr>
                <w:sz w:val="12"/>
              </w:rPr>
            </w:pPr>
            <w:r>
              <w:rPr>
                <w:spacing w:val="-2"/>
                <w:w w:val="105"/>
                <w:sz w:val="12"/>
              </w:rPr>
              <w:t>66.83%</w:t>
            </w:r>
          </w:p>
        </w:tc>
        <w:tc>
          <w:tcPr>
            <w:tcW w:w="1915" w:type="dxa"/>
          </w:tcPr>
          <w:p>
            <w:pPr>
              <w:pStyle w:val="TableParagraph"/>
              <w:ind w:left="3" w:right="69"/>
              <w:jc w:val="center"/>
              <w:rPr>
                <w:sz w:val="12"/>
              </w:rPr>
            </w:pPr>
            <w:r>
              <w:rPr>
                <w:spacing w:val="-2"/>
                <w:w w:val="115"/>
                <w:sz w:val="12"/>
              </w:rPr>
              <w:t>71.41%</w:t>
            </w:r>
          </w:p>
        </w:tc>
        <w:tc>
          <w:tcPr>
            <w:tcW w:w="1915" w:type="dxa"/>
          </w:tcPr>
          <w:p>
            <w:pPr>
              <w:pStyle w:val="TableParagraph"/>
              <w:ind w:left="3" w:right="69"/>
              <w:jc w:val="center"/>
              <w:rPr>
                <w:sz w:val="12"/>
              </w:rPr>
            </w:pPr>
            <w:r>
              <w:rPr>
                <w:spacing w:val="-2"/>
                <w:w w:val="105"/>
                <w:sz w:val="12"/>
              </w:rPr>
              <w:t>81.88%</w:t>
            </w:r>
          </w:p>
        </w:tc>
        <w:tc>
          <w:tcPr>
            <w:tcW w:w="1373" w:type="dxa"/>
          </w:tcPr>
          <w:p>
            <w:pPr>
              <w:pStyle w:val="TableParagraph"/>
              <w:ind w:left="713"/>
              <w:rPr>
                <w:sz w:val="12"/>
              </w:rPr>
            </w:pPr>
            <w:r>
              <w:rPr>
                <w:spacing w:val="-2"/>
                <w:w w:val="115"/>
                <w:sz w:val="12"/>
              </w:rPr>
              <w:t>77.71%</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5"/>
                <w:w w:val="130"/>
                <w:sz w:val="12"/>
              </w:rPr>
              <w:t>12</w:t>
            </w:r>
          </w:p>
        </w:tc>
        <w:tc>
          <w:tcPr>
            <w:tcW w:w="1502" w:type="dxa"/>
          </w:tcPr>
          <w:p>
            <w:pPr>
              <w:pStyle w:val="TableParagraph"/>
              <w:ind w:left="300"/>
              <w:rPr>
                <w:sz w:val="12"/>
              </w:rPr>
            </w:pPr>
            <w:r>
              <w:rPr>
                <w:spacing w:val="-2"/>
                <w:w w:val="105"/>
                <w:sz w:val="12"/>
              </w:rPr>
              <w:t>58.28%</w:t>
            </w:r>
          </w:p>
        </w:tc>
        <w:tc>
          <w:tcPr>
            <w:tcW w:w="1915" w:type="dxa"/>
          </w:tcPr>
          <w:p>
            <w:pPr>
              <w:pStyle w:val="TableParagraph"/>
              <w:ind w:left="2" w:right="69"/>
              <w:jc w:val="center"/>
              <w:rPr>
                <w:sz w:val="12"/>
              </w:rPr>
            </w:pPr>
            <w:r>
              <w:rPr>
                <w:spacing w:val="-2"/>
                <w:w w:val="110"/>
                <w:sz w:val="12"/>
              </w:rPr>
              <w:t>69.19%</w:t>
            </w:r>
          </w:p>
        </w:tc>
        <w:tc>
          <w:tcPr>
            <w:tcW w:w="1915" w:type="dxa"/>
          </w:tcPr>
          <w:p>
            <w:pPr>
              <w:pStyle w:val="TableParagraph"/>
              <w:ind w:left="3" w:right="69"/>
              <w:jc w:val="center"/>
              <w:rPr>
                <w:sz w:val="12"/>
              </w:rPr>
            </w:pPr>
            <w:r>
              <w:rPr>
                <w:spacing w:val="-2"/>
                <w:w w:val="110"/>
                <w:sz w:val="12"/>
              </w:rPr>
              <w:t>81.34%</w:t>
            </w:r>
          </w:p>
        </w:tc>
        <w:tc>
          <w:tcPr>
            <w:tcW w:w="1915" w:type="dxa"/>
          </w:tcPr>
          <w:p>
            <w:pPr>
              <w:pStyle w:val="TableParagraph"/>
              <w:ind w:left="3" w:right="69"/>
              <w:jc w:val="center"/>
              <w:rPr>
                <w:sz w:val="12"/>
              </w:rPr>
            </w:pPr>
            <w:r>
              <w:rPr>
                <w:spacing w:val="-2"/>
                <w:w w:val="110"/>
                <w:sz w:val="12"/>
              </w:rPr>
              <w:t>85.71%</w:t>
            </w:r>
          </w:p>
        </w:tc>
        <w:tc>
          <w:tcPr>
            <w:tcW w:w="1373" w:type="dxa"/>
          </w:tcPr>
          <w:p>
            <w:pPr>
              <w:pStyle w:val="TableParagraph"/>
              <w:ind w:left="713"/>
              <w:rPr>
                <w:sz w:val="12"/>
              </w:rPr>
            </w:pPr>
            <w:r>
              <w:rPr>
                <w:spacing w:val="-2"/>
                <w:w w:val="105"/>
                <w:sz w:val="12"/>
              </w:rPr>
              <w:t>85.82%</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5"/>
                <w:w w:val="130"/>
                <w:sz w:val="12"/>
              </w:rPr>
              <w:t>13</w:t>
            </w:r>
          </w:p>
        </w:tc>
        <w:tc>
          <w:tcPr>
            <w:tcW w:w="1502" w:type="dxa"/>
          </w:tcPr>
          <w:p>
            <w:pPr>
              <w:pStyle w:val="TableParagraph"/>
              <w:ind w:left="300"/>
              <w:rPr>
                <w:sz w:val="12"/>
              </w:rPr>
            </w:pPr>
            <w:r>
              <w:rPr>
                <w:spacing w:val="-2"/>
                <w:w w:val="105"/>
                <w:sz w:val="12"/>
              </w:rPr>
              <w:t>99.50%</w:t>
            </w:r>
          </w:p>
        </w:tc>
        <w:tc>
          <w:tcPr>
            <w:tcW w:w="1915" w:type="dxa"/>
          </w:tcPr>
          <w:p>
            <w:pPr>
              <w:pStyle w:val="TableParagraph"/>
              <w:ind w:left="2" w:right="69"/>
              <w:jc w:val="center"/>
              <w:rPr>
                <w:sz w:val="12"/>
              </w:rPr>
            </w:pPr>
            <w:r>
              <w:rPr>
                <w:spacing w:val="-2"/>
                <w:w w:val="105"/>
                <w:sz w:val="12"/>
              </w:rPr>
              <w:t>97.92%</w:t>
            </w:r>
          </w:p>
        </w:tc>
        <w:tc>
          <w:tcPr>
            <w:tcW w:w="1915" w:type="dxa"/>
          </w:tcPr>
          <w:p>
            <w:pPr>
              <w:pStyle w:val="TableParagraph"/>
              <w:ind w:left="3" w:right="69"/>
              <w:jc w:val="center"/>
              <w:rPr>
                <w:sz w:val="12"/>
              </w:rPr>
            </w:pPr>
            <w:r>
              <w:rPr>
                <w:spacing w:val="-2"/>
                <w:w w:val="105"/>
                <w:sz w:val="12"/>
              </w:rPr>
              <w:t>99.45%</w:t>
            </w:r>
          </w:p>
        </w:tc>
        <w:tc>
          <w:tcPr>
            <w:tcW w:w="1915" w:type="dxa"/>
          </w:tcPr>
          <w:p>
            <w:pPr>
              <w:pStyle w:val="TableParagraph"/>
              <w:ind w:left="3" w:right="69"/>
              <w:jc w:val="center"/>
              <w:rPr>
                <w:sz w:val="12"/>
              </w:rPr>
            </w:pPr>
            <w:r>
              <w:rPr>
                <w:spacing w:val="-2"/>
                <w:sz w:val="12"/>
              </w:rPr>
              <w:t>98.84%</w:t>
            </w:r>
          </w:p>
        </w:tc>
        <w:tc>
          <w:tcPr>
            <w:tcW w:w="1373" w:type="dxa"/>
          </w:tcPr>
          <w:p>
            <w:pPr>
              <w:pStyle w:val="TableParagraph"/>
              <w:ind w:left="713"/>
              <w:rPr>
                <w:sz w:val="12"/>
              </w:rPr>
            </w:pPr>
            <w:r>
              <w:rPr>
                <w:spacing w:val="-2"/>
                <w:sz w:val="12"/>
              </w:rPr>
              <w:t>100.00%</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5"/>
                <w:w w:val="125"/>
                <w:sz w:val="12"/>
              </w:rPr>
              <w:t>14</w:t>
            </w:r>
          </w:p>
        </w:tc>
        <w:tc>
          <w:tcPr>
            <w:tcW w:w="1502" w:type="dxa"/>
          </w:tcPr>
          <w:p>
            <w:pPr>
              <w:pStyle w:val="TableParagraph"/>
              <w:ind w:left="300"/>
              <w:rPr>
                <w:sz w:val="12"/>
              </w:rPr>
            </w:pPr>
            <w:r>
              <w:rPr>
                <w:spacing w:val="-2"/>
                <w:w w:val="105"/>
                <w:sz w:val="12"/>
              </w:rPr>
              <w:t>86.92%</w:t>
            </w:r>
          </w:p>
        </w:tc>
        <w:tc>
          <w:tcPr>
            <w:tcW w:w="1915" w:type="dxa"/>
          </w:tcPr>
          <w:p>
            <w:pPr>
              <w:pStyle w:val="TableParagraph"/>
              <w:ind w:left="2" w:right="69"/>
              <w:jc w:val="center"/>
              <w:rPr>
                <w:sz w:val="12"/>
              </w:rPr>
            </w:pPr>
            <w:r>
              <w:rPr>
                <w:spacing w:val="-2"/>
                <w:sz w:val="12"/>
              </w:rPr>
              <w:t>88.38%</w:t>
            </w:r>
          </w:p>
        </w:tc>
        <w:tc>
          <w:tcPr>
            <w:tcW w:w="1915" w:type="dxa"/>
          </w:tcPr>
          <w:p>
            <w:pPr>
              <w:pStyle w:val="TableParagraph"/>
              <w:ind w:left="2" w:right="70"/>
              <w:jc w:val="center"/>
              <w:rPr>
                <w:sz w:val="12"/>
              </w:rPr>
            </w:pPr>
            <w:r>
              <w:rPr>
                <w:spacing w:val="-2"/>
                <w:sz w:val="12"/>
              </w:rPr>
              <w:t>90.66%</w:t>
            </w:r>
          </w:p>
        </w:tc>
        <w:tc>
          <w:tcPr>
            <w:tcW w:w="1915" w:type="dxa"/>
          </w:tcPr>
          <w:p>
            <w:pPr>
              <w:pStyle w:val="TableParagraph"/>
              <w:ind w:left="2" w:right="70"/>
              <w:jc w:val="center"/>
              <w:rPr>
                <w:sz w:val="12"/>
              </w:rPr>
            </w:pPr>
            <w:r>
              <w:rPr>
                <w:spacing w:val="-2"/>
                <w:w w:val="105"/>
                <w:sz w:val="12"/>
              </w:rPr>
              <w:t>93.70%</w:t>
            </w:r>
          </w:p>
        </w:tc>
        <w:tc>
          <w:tcPr>
            <w:tcW w:w="1373" w:type="dxa"/>
          </w:tcPr>
          <w:p>
            <w:pPr>
              <w:pStyle w:val="TableParagraph"/>
              <w:ind w:left="713"/>
              <w:rPr>
                <w:sz w:val="12"/>
              </w:rPr>
            </w:pPr>
            <w:r>
              <w:rPr>
                <w:spacing w:val="-2"/>
                <w:w w:val="105"/>
                <w:sz w:val="12"/>
              </w:rPr>
              <w:t>94.94%</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5"/>
                <w:w w:val="130"/>
                <w:sz w:val="12"/>
              </w:rPr>
              <w:t>15</w:t>
            </w:r>
          </w:p>
        </w:tc>
        <w:tc>
          <w:tcPr>
            <w:tcW w:w="1502" w:type="dxa"/>
          </w:tcPr>
          <w:p>
            <w:pPr>
              <w:pStyle w:val="TableParagraph"/>
              <w:ind w:left="300"/>
              <w:rPr>
                <w:sz w:val="12"/>
              </w:rPr>
            </w:pPr>
            <w:r>
              <w:rPr>
                <w:spacing w:val="-2"/>
                <w:w w:val="105"/>
                <w:sz w:val="12"/>
              </w:rPr>
              <w:t>61.89%</w:t>
            </w:r>
          </w:p>
        </w:tc>
        <w:tc>
          <w:tcPr>
            <w:tcW w:w="1915" w:type="dxa"/>
          </w:tcPr>
          <w:p>
            <w:pPr>
              <w:pStyle w:val="TableParagraph"/>
              <w:ind w:left="2" w:right="69"/>
              <w:jc w:val="center"/>
              <w:rPr>
                <w:sz w:val="12"/>
              </w:rPr>
            </w:pPr>
            <w:r>
              <w:rPr>
                <w:spacing w:val="-2"/>
                <w:w w:val="105"/>
                <w:sz w:val="12"/>
              </w:rPr>
              <w:t>87.22%</w:t>
            </w:r>
          </w:p>
        </w:tc>
        <w:tc>
          <w:tcPr>
            <w:tcW w:w="1915" w:type="dxa"/>
          </w:tcPr>
          <w:p>
            <w:pPr>
              <w:pStyle w:val="TableParagraph"/>
              <w:ind w:left="3" w:right="69"/>
              <w:jc w:val="center"/>
              <w:rPr>
                <w:sz w:val="12"/>
              </w:rPr>
            </w:pPr>
            <w:r>
              <w:rPr>
                <w:spacing w:val="-2"/>
                <w:w w:val="105"/>
                <w:sz w:val="12"/>
              </w:rPr>
              <w:t>84.29%</w:t>
            </w:r>
          </w:p>
        </w:tc>
        <w:tc>
          <w:tcPr>
            <w:tcW w:w="1915" w:type="dxa"/>
          </w:tcPr>
          <w:p>
            <w:pPr>
              <w:pStyle w:val="TableParagraph"/>
              <w:ind w:left="3" w:right="69"/>
              <w:jc w:val="center"/>
              <w:rPr>
                <w:sz w:val="12"/>
              </w:rPr>
            </w:pPr>
            <w:r>
              <w:rPr>
                <w:spacing w:val="-2"/>
                <w:w w:val="110"/>
                <w:sz w:val="12"/>
              </w:rPr>
              <w:t>94.71%</w:t>
            </w:r>
          </w:p>
        </w:tc>
        <w:tc>
          <w:tcPr>
            <w:tcW w:w="1373" w:type="dxa"/>
          </w:tcPr>
          <w:p>
            <w:pPr>
              <w:pStyle w:val="TableParagraph"/>
              <w:ind w:left="713"/>
              <w:rPr>
                <w:sz w:val="12"/>
              </w:rPr>
            </w:pPr>
            <w:r>
              <w:rPr>
                <w:spacing w:val="-2"/>
                <w:w w:val="105"/>
                <w:sz w:val="12"/>
              </w:rPr>
              <w:t>89.39%</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5"/>
                <w:w w:val="125"/>
                <w:sz w:val="12"/>
              </w:rPr>
              <w:t>16</w:t>
            </w:r>
          </w:p>
        </w:tc>
        <w:tc>
          <w:tcPr>
            <w:tcW w:w="1502" w:type="dxa"/>
          </w:tcPr>
          <w:p>
            <w:pPr>
              <w:pStyle w:val="TableParagraph"/>
              <w:ind w:left="300"/>
              <w:rPr>
                <w:sz w:val="12"/>
              </w:rPr>
            </w:pPr>
            <w:r>
              <w:rPr>
                <w:spacing w:val="-2"/>
                <w:w w:val="105"/>
                <w:sz w:val="12"/>
              </w:rPr>
              <w:t>90.59%</w:t>
            </w:r>
          </w:p>
        </w:tc>
        <w:tc>
          <w:tcPr>
            <w:tcW w:w="1915" w:type="dxa"/>
          </w:tcPr>
          <w:p>
            <w:pPr>
              <w:pStyle w:val="TableParagraph"/>
              <w:ind w:left="2" w:right="69"/>
              <w:jc w:val="center"/>
              <w:rPr>
                <w:sz w:val="12"/>
              </w:rPr>
            </w:pPr>
            <w:r>
              <w:rPr>
                <w:spacing w:val="-2"/>
                <w:w w:val="105"/>
                <w:sz w:val="12"/>
              </w:rPr>
              <w:t>97.33%</w:t>
            </w:r>
          </w:p>
        </w:tc>
        <w:tc>
          <w:tcPr>
            <w:tcW w:w="1915" w:type="dxa"/>
          </w:tcPr>
          <w:p>
            <w:pPr>
              <w:pStyle w:val="TableParagraph"/>
              <w:ind w:left="70" w:right="69"/>
              <w:jc w:val="center"/>
              <w:rPr>
                <w:sz w:val="12"/>
              </w:rPr>
            </w:pPr>
            <w:r>
              <w:rPr>
                <w:spacing w:val="-2"/>
                <w:sz w:val="12"/>
              </w:rPr>
              <w:t>100.00%</w:t>
            </w:r>
          </w:p>
        </w:tc>
        <w:tc>
          <w:tcPr>
            <w:tcW w:w="1915" w:type="dxa"/>
          </w:tcPr>
          <w:p>
            <w:pPr>
              <w:pStyle w:val="TableParagraph"/>
              <w:ind w:left="70" w:right="69"/>
              <w:jc w:val="center"/>
              <w:rPr>
                <w:sz w:val="12"/>
              </w:rPr>
            </w:pPr>
            <w:r>
              <w:rPr>
                <w:spacing w:val="-2"/>
                <w:sz w:val="12"/>
              </w:rPr>
              <w:t>100.00%</w:t>
            </w:r>
          </w:p>
        </w:tc>
        <w:tc>
          <w:tcPr>
            <w:tcW w:w="1373" w:type="dxa"/>
          </w:tcPr>
          <w:p>
            <w:pPr>
              <w:pStyle w:val="TableParagraph"/>
              <w:ind w:left="713"/>
              <w:rPr>
                <w:sz w:val="12"/>
              </w:rPr>
            </w:pPr>
            <w:r>
              <w:rPr>
                <w:spacing w:val="-2"/>
                <w:w w:val="105"/>
                <w:sz w:val="12"/>
              </w:rPr>
              <w:t>95.56%</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spacing w:before="23"/>
              <w:rPr>
                <w:sz w:val="12"/>
              </w:rPr>
            </w:pPr>
            <w:r>
              <w:rPr>
                <w:spacing w:val="-2"/>
                <w:w w:val="115"/>
                <w:sz w:val="12"/>
              </w:rPr>
              <w:t>Average</w:t>
            </w:r>
          </w:p>
        </w:tc>
        <w:tc>
          <w:tcPr>
            <w:tcW w:w="1502" w:type="dxa"/>
          </w:tcPr>
          <w:p>
            <w:pPr>
              <w:pStyle w:val="TableParagraph"/>
              <w:spacing w:before="23"/>
              <w:ind w:left="300"/>
              <w:rPr>
                <w:sz w:val="12"/>
              </w:rPr>
            </w:pPr>
            <w:r>
              <w:rPr>
                <w:spacing w:val="-2"/>
                <w:w w:val="115"/>
                <w:sz w:val="12"/>
              </w:rPr>
              <w:t>81.18%</w:t>
            </w:r>
          </w:p>
        </w:tc>
        <w:tc>
          <w:tcPr>
            <w:tcW w:w="1915" w:type="dxa"/>
          </w:tcPr>
          <w:p>
            <w:pPr>
              <w:pStyle w:val="TableParagraph"/>
              <w:spacing w:before="23"/>
              <w:ind w:left="22" w:right="69"/>
              <w:jc w:val="center"/>
              <w:rPr>
                <w:sz w:val="12"/>
              </w:rPr>
            </w:pPr>
            <w:r>
              <w:rPr>
                <w:spacing w:val="-2"/>
                <w:w w:val="105"/>
                <w:sz w:val="12"/>
              </w:rPr>
              <w:t>86.84%</w:t>
            </w:r>
          </w:p>
        </w:tc>
        <w:tc>
          <w:tcPr>
            <w:tcW w:w="1915" w:type="dxa"/>
          </w:tcPr>
          <w:p>
            <w:pPr>
              <w:pStyle w:val="TableParagraph"/>
              <w:spacing w:before="23"/>
              <w:ind w:left="22" w:right="69"/>
              <w:jc w:val="center"/>
              <w:rPr>
                <w:sz w:val="12"/>
              </w:rPr>
            </w:pPr>
            <w:r>
              <w:rPr>
                <w:spacing w:val="-2"/>
                <w:w w:val="110"/>
                <w:sz w:val="12"/>
              </w:rPr>
              <w:t>89.85%</w:t>
            </w:r>
          </w:p>
        </w:tc>
        <w:tc>
          <w:tcPr>
            <w:tcW w:w="1915" w:type="dxa"/>
          </w:tcPr>
          <w:p>
            <w:pPr>
              <w:pStyle w:val="TableParagraph"/>
              <w:spacing w:before="23"/>
              <w:ind w:left="22" w:right="69"/>
              <w:jc w:val="center"/>
              <w:rPr>
                <w:sz w:val="12"/>
              </w:rPr>
            </w:pPr>
            <w:r>
              <w:rPr>
                <w:spacing w:val="-2"/>
                <w:w w:val="110"/>
                <w:sz w:val="12"/>
              </w:rPr>
              <w:t>92.59%</w:t>
            </w:r>
          </w:p>
        </w:tc>
        <w:tc>
          <w:tcPr>
            <w:tcW w:w="1373" w:type="dxa"/>
          </w:tcPr>
          <w:p>
            <w:pPr>
              <w:pStyle w:val="TableParagraph"/>
              <w:spacing w:before="23"/>
              <w:ind w:left="713"/>
              <w:rPr>
                <w:sz w:val="12"/>
              </w:rPr>
            </w:pPr>
            <w:r>
              <w:rPr>
                <w:spacing w:val="-2"/>
                <w:w w:val="115"/>
                <w:sz w:val="12"/>
              </w:rPr>
              <w:t>91.64%</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2"/>
                <w:w w:val="110"/>
                <w:sz w:val="12"/>
              </w:rPr>
              <w:t>Overall</w:t>
            </w:r>
          </w:p>
        </w:tc>
        <w:tc>
          <w:tcPr>
            <w:tcW w:w="1502" w:type="dxa"/>
          </w:tcPr>
          <w:p>
            <w:pPr>
              <w:pStyle w:val="TableParagraph"/>
              <w:ind w:left="300"/>
              <w:rPr>
                <w:sz w:val="12"/>
              </w:rPr>
            </w:pPr>
            <w:r>
              <w:rPr>
                <w:spacing w:val="-2"/>
                <w:w w:val="110"/>
                <w:sz w:val="12"/>
              </w:rPr>
              <w:t>68.13%</w:t>
            </w:r>
          </w:p>
        </w:tc>
        <w:tc>
          <w:tcPr>
            <w:tcW w:w="1915" w:type="dxa"/>
          </w:tcPr>
          <w:p>
            <w:pPr>
              <w:pStyle w:val="TableParagraph"/>
              <w:ind w:left="22" w:right="69"/>
              <w:jc w:val="center"/>
              <w:rPr>
                <w:sz w:val="12"/>
              </w:rPr>
            </w:pPr>
            <w:r>
              <w:rPr>
                <w:spacing w:val="-2"/>
                <w:w w:val="115"/>
                <w:sz w:val="12"/>
              </w:rPr>
              <w:t>77.29%</w:t>
            </w:r>
          </w:p>
        </w:tc>
        <w:tc>
          <w:tcPr>
            <w:tcW w:w="1915" w:type="dxa"/>
          </w:tcPr>
          <w:p>
            <w:pPr>
              <w:pStyle w:val="TableParagraph"/>
              <w:ind w:left="22" w:right="69"/>
              <w:jc w:val="center"/>
              <w:rPr>
                <w:sz w:val="12"/>
              </w:rPr>
            </w:pPr>
            <w:r>
              <w:rPr>
                <w:spacing w:val="-2"/>
                <w:w w:val="115"/>
                <w:sz w:val="12"/>
              </w:rPr>
              <w:t>81.31%</w:t>
            </w:r>
          </w:p>
        </w:tc>
        <w:tc>
          <w:tcPr>
            <w:tcW w:w="1915" w:type="dxa"/>
          </w:tcPr>
          <w:p>
            <w:pPr>
              <w:pStyle w:val="TableParagraph"/>
              <w:ind w:left="22" w:right="69"/>
              <w:jc w:val="center"/>
              <w:rPr>
                <w:sz w:val="12"/>
              </w:rPr>
            </w:pPr>
            <w:r>
              <w:rPr>
                <w:spacing w:val="-2"/>
                <w:w w:val="110"/>
                <w:sz w:val="12"/>
              </w:rPr>
              <w:t>86.01%</w:t>
            </w:r>
          </w:p>
        </w:tc>
        <w:tc>
          <w:tcPr>
            <w:tcW w:w="1373" w:type="dxa"/>
          </w:tcPr>
          <w:p>
            <w:pPr>
              <w:pStyle w:val="TableParagraph"/>
              <w:ind w:left="713"/>
              <w:rPr>
                <w:sz w:val="12"/>
              </w:rPr>
            </w:pPr>
            <w:r>
              <w:rPr>
                <w:spacing w:val="-2"/>
                <w:w w:val="105"/>
                <w:sz w:val="12"/>
              </w:rPr>
              <w:t>86.46%</w:t>
            </w:r>
          </w:p>
        </w:tc>
      </w:tr>
      <w:tr>
        <w:trPr>
          <w:trHeight w:val="238" w:hRule="atLeast"/>
        </w:trPr>
        <w:tc>
          <w:tcPr>
            <w:tcW w:w="170" w:type="dxa"/>
            <w:tcBorders>
              <w:bottom w:val="single" w:sz="4" w:space="0" w:color="000000"/>
            </w:tcBorders>
          </w:tcPr>
          <w:p>
            <w:pPr>
              <w:pStyle w:val="TableParagraph"/>
              <w:spacing w:line="240" w:lineRule="auto" w:before="0"/>
              <w:rPr>
                <w:rFonts w:ascii="Times New Roman"/>
                <w:sz w:val="14"/>
              </w:rPr>
            </w:pPr>
          </w:p>
        </w:tc>
        <w:tc>
          <w:tcPr>
            <w:tcW w:w="1610" w:type="dxa"/>
            <w:tcBorders>
              <w:bottom w:val="single" w:sz="4" w:space="0" w:color="000000"/>
            </w:tcBorders>
          </w:tcPr>
          <w:p>
            <w:pPr>
              <w:pStyle w:val="TableParagraph"/>
              <w:spacing w:line="240" w:lineRule="auto"/>
              <w:rPr>
                <w:sz w:val="12"/>
              </w:rPr>
            </w:pPr>
            <w:r>
              <w:rPr>
                <w:spacing w:val="-2"/>
                <w:w w:val="110"/>
                <w:sz w:val="12"/>
              </w:rPr>
              <w:t>Kappa</w:t>
            </w:r>
          </w:p>
        </w:tc>
        <w:tc>
          <w:tcPr>
            <w:tcW w:w="1502" w:type="dxa"/>
            <w:tcBorders>
              <w:bottom w:val="single" w:sz="4" w:space="0" w:color="000000"/>
            </w:tcBorders>
          </w:tcPr>
          <w:p>
            <w:pPr>
              <w:pStyle w:val="TableParagraph"/>
              <w:spacing w:line="240" w:lineRule="auto"/>
              <w:ind w:left="300"/>
              <w:rPr>
                <w:sz w:val="12"/>
              </w:rPr>
            </w:pPr>
            <w:r>
              <w:rPr>
                <w:spacing w:val="-2"/>
                <w:w w:val="120"/>
                <w:sz w:val="12"/>
              </w:rPr>
              <w:t>71.61%</w:t>
            </w:r>
          </w:p>
        </w:tc>
        <w:tc>
          <w:tcPr>
            <w:tcW w:w="1915" w:type="dxa"/>
            <w:tcBorders>
              <w:bottom w:val="single" w:sz="4" w:space="0" w:color="000000"/>
            </w:tcBorders>
          </w:tcPr>
          <w:p>
            <w:pPr>
              <w:pStyle w:val="TableParagraph"/>
              <w:spacing w:line="240" w:lineRule="auto"/>
              <w:ind w:left="22" w:right="69"/>
              <w:jc w:val="center"/>
              <w:rPr>
                <w:sz w:val="12"/>
              </w:rPr>
            </w:pPr>
            <w:r>
              <w:rPr>
                <w:spacing w:val="-2"/>
                <w:w w:val="110"/>
                <w:sz w:val="12"/>
              </w:rPr>
              <w:t>79.84%</w:t>
            </w:r>
          </w:p>
        </w:tc>
        <w:tc>
          <w:tcPr>
            <w:tcW w:w="1915" w:type="dxa"/>
            <w:tcBorders>
              <w:bottom w:val="single" w:sz="4" w:space="0" w:color="000000"/>
            </w:tcBorders>
          </w:tcPr>
          <w:p>
            <w:pPr>
              <w:pStyle w:val="TableParagraph"/>
              <w:spacing w:line="240" w:lineRule="auto"/>
              <w:ind w:left="22" w:right="69"/>
              <w:jc w:val="center"/>
              <w:rPr>
                <w:sz w:val="12"/>
              </w:rPr>
            </w:pPr>
            <w:r>
              <w:rPr>
                <w:spacing w:val="-2"/>
                <w:w w:val="110"/>
                <w:sz w:val="12"/>
              </w:rPr>
              <w:t>83.49%</w:t>
            </w:r>
          </w:p>
        </w:tc>
        <w:tc>
          <w:tcPr>
            <w:tcW w:w="1915" w:type="dxa"/>
            <w:tcBorders>
              <w:bottom w:val="single" w:sz="4" w:space="0" w:color="000000"/>
            </w:tcBorders>
          </w:tcPr>
          <w:p>
            <w:pPr>
              <w:pStyle w:val="TableParagraph"/>
              <w:spacing w:line="240" w:lineRule="auto"/>
              <w:ind w:left="22" w:right="69"/>
              <w:jc w:val="center"/>
              <w:rPr>
                <w:sz w:val="12"/>
              </w:rPr>
            </w:pPr>
            <w:r>
              <w:rPr>
                <w:spacing w:val="-2"/>
                <w:w w:val="115"/>
                <w:sz w:val="12"/>
              </w:rPr>
              <w:t>87.71%</w:t>
            </w:r>
          </w:p>
        </w:tc>
        <w:tc>
          <w:tcPr>
            <w:tcW w:w="1373" w:type="dxa"/>
            <w:tcBorders>
              <w:bottom w:val="single" w:sz="4" w:space="0" w:color="000000"/>
            </w:tcBorders>
          </w:tcPr>
          <w:p>
            <w:pPr>
              <w:pStyle w:val="TableParagraph"/>
              <w:spacing w:line="240" w:lineRule="auto"/>
              <w:ind w:left="713"/>
              <w:rPr>
                <w:sz w:val="12"/>
              </w:rPr>
            </w:pPr>
            <w:r>
              <w:rPr>
                <w:spacing w:val="-2"/>
                <w:w w:val="110"/>
                <w:sz w:val="12"/>
              </w:rPr>
              <w:t>88.12%</w:t>
            </w:r>
          </w:p>
        </w:tc>
      </w:tr>
    </w:tbl>
    <w:p>
      <w:pPr>
        <w:spacing w:after="0" w:line="240" w:lineRule="auto"/>
        <w:rPr>
          <w:sz w:val="12"/>
        </w:rPr>
        <w:sectPr>
          <w:type w:val="continuous"/>
          <w:pgSz w:w="11910" w:h="15880"/>
          <w:pgMar w:header="889" w:footer="0" w:top="840" w:bottom="280" w:left="500" w:right="540"/>
        </w:sectPr>
      </w:pPr>
    </w:p>
    <w:p>
      <w:pPr>
        <w:pStyle w:val="BodyText"/>
        <w:spacing w:before="116"/>
        <w:rPr>
          <w:sz w:val="12"/>
        </w:rPr>
      </w:pPr>
    </w:p>
    <w:p>
      <w:pPr>
        <w:spacing w:before="0"/>
        <w:ind w:left="155" w:right="0" w:firstLine="0"/>
        <w:jc w:val="left"/>
        <w:rPr>
          <w:sz w:val="12"/>
        </w:rPr>
      </w:pPr>
      <w:bookmarkStart w:name="_bookmark12" w:id="23"/>
      <w:bookmarkEnd w:id="23"/>
      <w:r>
        <w:rPr/>
      </w:r>
      <w:r>
        <w:rPr>
          <w:w w:val="110"/>
          <w:sz w:val="12"/>
        </w:rPr>
        <w:t>Table</w:t>
      </w:r>
      <w:r>
        <w:rPr>
          <w:spacing w:val="14"/>
          <w:w w:val="110"/>
          <w:sz w:val="12"/>
        </w:rPr>
        <w:t> </w:t>
      </w:r>
      <w:r>
        <w:rPr>
          <w:spacing w:val="-10"/>
          <w:w w:val="110"/>
          <w:sz w:val="12"/>
        </w:rPr>
        <w:t>3</w:t>
      </w:r>
    </w:p>
    <w:p>
      <w:pPr>
        <w:spacing w:before="35"/>
        <w:ind w:left="154" w:right="0" w:firstLine="0"/>
        <w:jc w:val="left"/>
        <w:rPr>
          <w:sz w:val="12"/>
        </w:rPr>
      </w:pPr>
      <w:r>
        <w:rPr>
          <w:w w:val="110"/>
          <w:sz w:val="12"/>
        </w:rPr>
        <w:t>Conditional</w:t>
      </w:r>
      <w:r>
        <w:rPr>
          <w:spacing w:val="7"/>
          <w:w w:val="110"/>
          <w:sz w:val="12"/>
        </w:rPr>
        <w:t> </w:t>
      </w:r>
      <w:r>
        <w:rPr>
          <w:w w:val="110"/>
          <w:sz w:val="12"/>
        </w:rPr>
        <w:t>entropy</w:t>
      </w:r>
      <w:r>
        <w:rPr>
          <w:spacing w:val="7"/>
          <w:w w:val="110"/>
          <w:sz w:val="12"/>
        </w:rPr>
        <w:t> </w:t>
      </w:r>
      <w:r>
        <w:rPr>
          <w:w w:val="110"/>
          <w:sz w:val="12"/>
        </w:rPr>
        <w:t>MI</w:t>
      </w:r>
      <w:r>
        <w:rPr>
          <w:spacing w:val="7"/>
          <w:w w:val="110"/>
          <w:sz w:val="12"/>
        </w:rPr>
        <w:t> </w:t>
      </w:r>
      <w:r>
        <w:rPr>
          <w:w w:val="110"/>
          <w:sz w:val="12"/>
        </w:rPr>
        <w:t>with</w:t>
      </w:r>
      <w:r>
        <w:rPr>
          <w:spacing w:val="8"/>
          <w:w w:val="110"/>
          <w:sz w:val="12"/>
        </w:rPr>
        <w:t> </w:t>
      </w:r>
      <w:r>
        <w:rPr>
          <w:spacing w:val="-2"/>
          <w:w w:val="110"/>
          <w:sz w:val="12"/>
        </w:rPr>
        <w:t>OTSU.</w:t>
      </w:r>
    </w:p>
    <w:p>
      <w:pPr>
        <w:pStyle w:val="BodyText"/>
        <w:spacing w:before="6"/>
        <w:rPr>
          <w:sz w:val="7"/>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
        <w:gridCol w:w="1611"/>
        <w:gridCol w:w="1503"/>
        <w:gridCol w:w="1915"/>
        <w:gridCol w:w="1915"/>
        <w:gridCol w:w="1911"/>
        <w:gridCol w:w="1372"/>
      </w:tblGrid>
      <w:tr>
        <w:trPr>
          <w:trHeight w:val="234" w:hRule="atLeast"/>
        </w:trPr>
        <w:tc>
          <w:tcPr>
            <w:tcW w:w="170" w:type="dxa"/>
            <w:tcBorders>
              <w:top w:val="single" w:sz="4" w:space="0" w:color="000000"/>
            </w:tcBorders>
          </w:tcPr>
          <w:p>
            <w:pPr>
              <w:pStyle w:val="TableParagraph"/>
              <w:spacing w:line="240" w:lineRule="auto" w:before="0"/>
              <w:rPr>
                <w:rFonts w:ascii="Times New Roman"/>
                <w:sz w:val="14"/>
              </w:rPr>
            </w:pPr>
          </w:p>
        </w:tc>
        <w:tc>
          <w:tcPr>
            <w:tcW w:w="1611" w:type="dxa"/>
            <w:tcBorders>
              <w:top w:val="single" w:sz="4" w:space="0" w:color="000000"/>
              <w:bottom w:val="single" w:sz="6" w:space="0" w:color="000000"/>
            </w:tcBorders>
          </w:tcPr>
          <w:p>
            <w:pPr>
              <w:pStyle w:val="TableParagraph"/>
              <w:spacing w:line="240" w:lineRule="auto" w:before="59"/>
              <w:rPr>
                <w:sz w:val="12"/>
              </w:rPr>
            </w:pPr>
            <w:r>
              <w:rPr>
                <w:w w:val="110"/>
                <w:sz w:val="12"/>
              </w:rPr>
              <w:t>No.</w:t>
            </w:r>
            <w:r>
              <w:rPr>
                <w:spacing w:val="13"/>
                <w:w w:val="110"/>
                <w:sz w:val="12"/>
              </w:rPr>
              <w:t> </w:t>
            </w:r>
            <w:r>
              <w:rPr>
                <w:w w:val="110"/>
                <w:sz w:val="12"/>
              </w:rPr>
              <w:t>of</w:t>
            </w:r>
            <w:r>
              <w:rPr>
                <w:spacing w:val="13"/>
                <w:w w:val="110"/>
                <w:sz w:val="12"/>
              </w:rPr>
              <w:t> </w:t>
            </w:r>
            <w:r>
              <w:rPr>
                <w:w w:val="110"/>
                <w:sz w:val="12"/>
              </w:rPr>
              <w:t>Selected</w:t>
            </w:r>
            <w:r>
              <w:rPr>
                <w:spacing w:val="13"/>
                <w:w w:val="110"/>
                <w:sz w:val="12"/>
              </w:rPr>
              <w:t> </w:t>
            </w:r>
            <w:r>
              <w:rPr>
                <w:spacing w:val="-4"/>
                <w:w w:val="110"/>
                <w:sz w:val="12"/>
              </w:rPr>
              <w:t>Bands</w:t>
            </w:r>
          </w:p>
        </w:tc>
        <w:tc>
          <w:tcPr>
            <w:tcW w:w="1503" w:type="dxa"/>
            <w:tcBorders>
              <w:top w:val="single" w:sz="4" w:space="0" w:color="000000"/>
              <w:bottom w:val="single" w:sz="6" w:space="0" w:color="000000"/>
            </w:tcBorders>
          </w:tcPr>
          <w:p>
            <w:pPr>
              <w:pStyle w:val="TableParagraph"/>
              <w:spacing w:line="240" w:lineRule="auto" w:before="0"/>
              <w:rPr>
                <w:rFonts w:ascii="Times New Roman"/>
                <w:sz w:val="14"/>
              </w:rPr>
            </w:pPr>
          </w:p>
        </w:tc>
        <w:tc>
          <w:tcPr>
            <w:tcW w:w="1915" w:type="dxa"/>
            <w:tcBorders>
              <w:top w:val="single" w:sz="4" w:space="0" w:color="000000"/>
              <w:bottom w:val="single" w:sz="6" w:space="0" w:color="000000"/>
            </w:tcBorders>
          </w:tcPr>
          <w:p>
            <w:pPr>
              <w:pStyle w:val="TableParagraph"/>
              <w:spacing w:line="240" w:lineRule="auto" w:before="0"/>
              <w:rPr>
                <w:rFonts w:ascii="Times New Roman"/>
                <w:sz w:val="14"/>
              </w:rPr>
            </w:pPr>
          </w:p>
        </w:tc>
        <w:tc>
          <w:tcPr>
            <w:tcW w:w="1915" w:type="dxa"/>
            <w:tcBorders>
              <w:top w:val="single" w:sz="4" w:space="0" w:color="000000"/>
              <w:bottom w:val="single" w:sz="6" w:space="0" w:color="000000"/>
            </w:tcBorders>
          </w:tcPr>
          <w:p>
            <w:pPr>
              <w:pStyle w:val="TableParagraph"/>
              <w:spacing w:line="240" w:lineRule="auto" w:before="0"/>
              <w:rPr>
                <w:rFonts w:ascii="Times New Roman"/>
                <w:sz w:val="14"/>
              </w:rPr>
            </w:pPr>
          </w:p>
        </w:tc>
        <w:tc>
          <w:tcPr>
            <w:tcW w:w="1911" w:type="dxa"/>
            <w:tcBorders>
              <w:top w:val="single" w:sz="4" w:space="0" w:color="000000"/>
              <w:bottom w:val="single" w:sz="6" w:space="0" w:color="000000"/>
            </w:tcBorders>
          </w:tcPr>
          <w:p>
            <w:pPr>
              <w:pStyle w:val="TableParagraph"/>
              <w:spacing w:line="240" w:lineRule="auto" w:before="0"/>
              <w:rPr>
                <w:rFonts w:ascii="Times New Roman"/>
                <w:sz w:val="14"/>
              </w:rPr>
            </w:pPr>
          </w:p>
        </w:tc>
        <w:tc>
          <w:tcPr>
            <w:tcW w:w="1372" w:type="dxa"/>
            <w:tcBorders>
              <w:top w:val="single" w:sz="4" w:space="0" w:color="000000"/>
              <w:bottom w:val="single" w:sz="6" w:space="0" w:color="000000"/>
            </w:tcBorders>
          </w:tcPr>
          <w:p>
            <w:pPr>
              <w:pStyle w:val="TableParagraph"/>
              <w:spacing w:line="240" w:lineRule="auto" w:before="59"/>
              <w:ind w:left="715"/>
              <w:rPr>
                <w:sz w:val="12"/>
              </w:rPr>
            </w:pPr>
            <w:r>
              <w:rPr>
                <w:spacing w:val="-5"/>
                <w:w w:val="115"/>
                <w:sz w:val="12"/>
              </w:rPr>
              <w:t>78</w:t>
            </w:r>
          </w:p>
        </w:tc>
      </w:tr>
      <w:tr>
        <w:trPr>
          <w:trHeight w:val="238" w:hRule="atLeast"/>
        </w:trPr>
        <w:tc>
          <w:tcPr>
            <w:tcW w:w="170" w:type="dxa"/>
            <w:tcBorders>
              <w:bottom w:val="single" w:sz="6" w:space="0" w:color="000000"/>
            </w:tcBorders>
          </w:tcPr>
          <w:p>
            <w:pPr>
              <w:pStyle w:val="TableParagraph"/>
              <w:spacing w:line="240" w:lineRule="auto" w:before="0"/>
              <w:rPr>
                <w:rFonts w:ascii="Times New Roman"/>
                <w:sz w:val="14"/>
              </w:rPr>
            </w:pPr>
          </w:p>
        </w:tc>
        <w:tc>
          <w:tcPr>
            <w:tcW w:w="1611" w:type="dxa"/>
            <w:tcBorders>
              <w:top w:val="single" w:sz="6" w:space="0" w:color="000000"/>
              <w:bottom w:val="single" w:sz="6" w:space="0" w:color="000000"/>
            </w:tcBorders>
          </w:tcPr>
          <w:p>
            <w:pPr>
              <w:pStyle w:val="TableParagraph"/>
              <w:spacing w:line="240" w:lineRule="auto" w:before="64"/>
              <w:rPr>
                <w:sz w:val="12"/>
              </w:rPr>
            </w:pPr>
            <w:r>
              <w:rPr>
                <w:spacing w:val="-4"/>
                <w:w w:val="110"/>
                <w:sz w:val="12"/>
              </w:rPr>
              <w:t>Class</w:t>
            </w:r>
          </w:p>
        </w:tc>
        <w:tc>
          <w:tcPr>
            <w:tcW w:w="1503" w:type="dxa"/>
            <w:tcBorders>
              <w:top w:val="single" w:sz="6" w:space="0" w:color="000000"/>
              <w:bottom w:val="single" w:sz="6" w:space="0" w:color="000000"/>
            </w:tcBorders>
          </w:tcPr>
          <w:p>
            <w:pPr>
              <w:pStyle w:val="TableParagraph"/>
              <w:spacing w:line="240" w:lineRule="auto" w:before="64"/>
              <w:ind w:left="300"/>
              <w:rPr>
                <w:sz w:val="12"/>
              </w:rPr>
            </w:pPr>
            <w:r>
              <w:rPr>
                <w:spacing w:val="-2"/>
                <w:w w:val="110"/>
                <w:sz w:val="12"/>
              </w:rPr>
              <w:t>10/class</w:t>
            </w:r>
          </w:p>
        </w:tc>
        <w:tc>
          <w:tcPr>
            <w:tcW w:w="1915" w:type="dxa"/>
            <w:tcBorders>
              <w:top w:val="single" w:sz="6" w:space="0" w:color="000000"/>
              <w:bottom w:val="single" w:sz="6" w:space="0" w:color="000000"/>
            </w:tcBorders>
          </w:tcPr>
          <w:p>
            <w:pPr>
              <w:pStyle w:val="TableParagraph"/>
              <w:spacing w:line="240" w:lineRule="auto" w:before="64"/>
              <w:ind w:left="68" w:right="69"/>
              <w:jc w:val="center"/>
              <w:rPr>
                <w:sz w:val="12"/>
              </w:rPr>
            </w:pPr>
            <w:r>
              <w:rPr>
                <w:spacing w:val="-2"/>
                <w:w w:val="105"/>
                <w:sz w:val="12"/>
              </w:rPr>
              <w:t>20/class</w:t>
            </w:r>
          </w:p>
        </w:tc>
        <w:tc>
          <w:tcPr>
            <w:tcW w:w="1915" w:type="dxa"/>
            <w:tcBorders>
              <w:top w:val="single" w:sz="6" w:space="0" w:color="000000"/>
              <w:bottom w:val="single" w:sz="6" w:space="0" w:color="000000"/>
            </w:tcBorders>
          </w:tcPr>
          <w:p>
            <w:pPr>
              <w:pStyle w:val="TableParagraph"/>
              <w:spacing w:line="240" w:lineRule="auto" w:before="64"/>
              <w:ind w:left="68" w:right="69"/>
              <w:jc w:val="center"/>
              <w:rPr>
                <w:sz w:val="12"/>
              </w:rPr>
            </w:pPr>
            <w:r>
              <w:rPr>
                <w:spacing w:val="-2"/>
                <w:w w:val="110"/>
                <w:sz w:val="12"/>
              </w:rPr>
              <w:t>30/class</w:t>
            </w:r>
          </w:p>
        </w:tc>
        <w:tc>
          <w:tcPr>
            <w:tcW w:w="1911" w:type="dxa"/>
            <w:tcBorders>
              <w:top w:val="single" w:sz="6" w:space="0" w:color="000000"/>
              <w:bottom w:val="single" w:sz="6" w:space="0" w:color="000000"/>
            </w:tcBorders>
          </w:tcPr>
          <w:p>
            <w:pPr>
              <w:pStyle w:val="TableParagraph"/>
              <w:spacing w:line="240" w:lineRule="auto" w:before="64"/>
              <w:ind w:left="68" w:right="64"/>
              <w:jc w:val="center"/>
              <w:rPr>
                <w:sz w:val="12"/>
              </w:rPr>
            </w:pPr>
            <w:r>
              <w:rPr>
                <w:spacing w:val="-2"/>
                <w:w w:val="105"/>
                <w:sz w:val="12"/>
              </w:rPr>
              <w:t>40/class</w:t>
            </w:r>
          </w:p>
        </w:tc>
        <w:tc>
          <w:tcPr>
            <w:tcW w:w="1372" w:type="dxa"/>
            <w:tcBorders>
              <w:top w:val="single" w:sz="6" w:space="0" w:color="000000"/>
              <w:bottom w:val="single" w:sz="6" w:space="0" w:color="000000"/>
            </w:tcBorders>
          </w:tcPr>
          <w:p>
            <w:pPr>
              <w:pStyle w:val="TableParagraph"/>
              <w:spacing w:line="240" w:lineRule="auto" w:before="64"/>
              <w:ind w:left="715"/>
              <w:rPr>
                <w:sz w:val="12"/>
              </w:rPr>
            </w:pPr>
            <w:r>
              <w:rPr>
                <w:spacing w:val="-2"/>
                <w:w w:val="110"/>
                <w:sz w:val="12"/>
              </w:rPr>
              <w:t>50/class</w:t>
            </w:r>
          </w:p>
        </w:tc>
      </w:tr>
      <w:tr>
        <w:trPr>
          <w:trHeight w:val="212" w:hRule="atLeast"/>
        </w:trPr>
        <w:tc>
          <w:tcPr>
            <w:tcW w:w="170" w:type="dxa"/>
            <w:tcBorders>
              <w:top w:val="single" w:sz="6" w:space="0" w:color="000000"/>
            </w:tcBorders>
          </w:tcPr>
          <w:p>
            <w:pPr>
              <w:pStyle w:val="TableParagraph"/>
              <w:spacing w:line="240" w:lineRule="auto" w:before="0"/>
              <w:rPr>
                <w:rFonts w:ascii="Times New Roman"/>
                <w:sz w:val="14"/>
              </w:rPr>
            </w:pPr>
          </w:p>
        </w:tc>
        <w:tc>
          <w:tcPr>
            <w:tcW w:w="1611" w:type="dxa"/>
            <w:tcBorders>
              <w:top w:val="single" w:sz="6" w:space="0" w:color="000000"/>
            </w:tcBorders>
          </w:tcPr>
          <w:p>
            <w:pPr>
              <w:pStyle w:val="TableParagraph"/>
              <w:spacing w:before="63"/>
              <w:rPr>
                <w:sz w:val="12"/>
              </w:rPr>
            </w:pPr>
            <w:r>
              <w:rPr>
                <w:spacing w:val="-10"/>
                <w:w w:val="150"/>
                <w:sz w:val="12"/>
              </w:rPr>
              <w:t>1</w:t>
            </w:r>
          </w:p>
        </w:tc>
        <w:tc>
          <w:tcPr>
            <w:tcW w:w="1503" w:type="dxa"/>
            <w:tcBorders>
              <w:top w:val="single" w:sz="6" w:space="0" w:color="000000"/>
            </w:tcBorders>
          </w:tcPr>
          <w:p>
            <w:pPr>
              <w:pStyle w:val="TableParagraph"/>
              <w:spacing w:before="63"/>
              <w:ind w:left="300"/>
              <w:rPr>
                <w:sz w:val="12"/>
              </w:rPr>
            </w:pPr>
            <w:r>
              <w:rPr>
                <w:spacing w:val="-2"/>
                <w:w w:val="105"/>
                <w:sz w:val="12"/>
              </w:rPr>
              <w:t>93.18%</w:t>
            </w:r>
          </w:p>
        </w:tc>
        <w:tc>
          <w:tcPr>
            <w:tcW w:w="1915" w:type="dxa"/>
            <w:tcBorders>
              <w:top w:val="single" w:sz="6" w:space="0" w:color="000000"/>
            </w:tcBorders>
          </w:tcPr>
          <w:p>
            <w:pPr>
              <w:pStyle w:val="TableParagraph"/>
              <w:spacing w:before="63"/>
              <w:ind w:left="3" w:right="69"/>
              <w:jc w:val="center"/>
              <w:rPr>
                <w:sz w:val="12"/>
              </w:rPr>
            </w:pPr>
            <w:r>
              <w:rPr>
                <w:spacing w:val="-2"/>
                <w:w w:val="105"/>
                <w:sz w:val="12"/>
              </w:rPr>
              <w:t>93.18%</w:t>
            </w:r>
          </w:p>
        </w:tc>
        <w:tc>
          <w:tcPr>
            <w:tcW w:w="1915" w:type="dxa"/>
            <w:tcBorders>
              <w:top w:val="single" w:sz="6" w:space="0" w:color="000000"/>
            </w:tcBorders>
          </w:tcPr>
          <w:p>
            <w:pPr>
              <w:pStyle w:val="TableParagraph"/>
              <w:spacing w:before="63"/>
              <w:ind w:left="71" w:right="69"/>
              <w:jc w:val="center"/>
              <w:rPr>
                <w:sz w:val="12"/>
              </w:rPr>
            </w:pPr>
            <w:r>
              <w:rPr>
                <w:spacing w:val="-2"/>
                <w:sz w:val="12"/>
              </w:rPr>
              <w:t>100.00%</w:t>
            </w:r>
          </w:p>
        </w:tc>
        <w:tc>
          <w:tcPr>
            <w:tcW w:w="1911" w:type="dxa"/>
            <w:tcBorders>
              <w:top w:val="single" w:sz="6" w:space="0" w:color="000000"/>
            </w:tcBorders>
          </w:tcPr>
          <w:p>
            <w:pPr>
              <w:pStyle w:val="TableParagraph"/>
              <w:spacing w:before="63"/>
              <w:ind w:left="5" w:right="64"/>
              <w:jc w:val="center"/>
              <w:rPr>
                <w:sz w:val="12"/>
              </w:rPr>
            </w:pPr>
            <w:r>
              <w:rPr>
                <w:spacing w:val="-2"/>
                <w:w w:val="110"/>
                <w:sz w:val="12"/>
              </w:rPr>
              <w:t>79.55%</w:t>
            </w:r>
          </w:p>
        </w:tc>
        <w:tc>
          <w:tcPr>
            <w:tcW w:w="1372" w:type="dxa"/>
            <w:tcBorders>
              <w:top w:val="single" w:sz="6" w:space="0" w:color="000000"/>
            </w:tcBorders>
          </w:tcPr>
          <w:p>
            <w:pPr>
              <w:pStyle w:val="TableParagraph"/>
              <w:spacing w:before="63"/>
              <w:ind w:left="715"/>
              <w:rPr>
                <w:sz w:val="12"/>
              </w:rPr>
            </w:pPr>
            <w:r>
              <w:rPr>
                <w:spacing w:val="-2"/>
                <w:w w:val="105"/>
                <w:sz w:val="12"/>
              </w:rPr>
              <w:t>68.18%</w:t>
            </w:r>
          </w:p>
        </w:tc>
      </w:tr>
      <w:tr>
        <w:trPr>
          <w:trHeight w:val="171" w:hRule="atLeast"/>
        </w:trPr>
        <w:tc>
          <w:tcPr>
            <w:tcW w:w="170" w:type="dxa"/>
          </w:tcPr>
          <w:p>
            <w:pPr>
              <w:pStyle w:val="TableParagraph"/>
              <w:spacing w:line="240" w:lineRule="auto" w:before="0"/>
              <w:rPr>
                <w:rFonts w:ascii="Times New Roman"/>
                <w:sz w:val="10"/>
              </w:rPr>
            </w:pPr>
          </w:p>
        </w:tc>
        <w:tc>
          <w:tcPr>
            <w:tcW w:w="1611" w:type="dxa"/>
          </w:tcPr>
          <w:p>
            <w:pPr>
              <w:pStyle w:val="TableParagraph"/>
              <w:rPr>
                <w:sz w:val="12"/>
              </w:rPr>
            </w:pPr>
            <w:r>
              <w:rPr>
                <w:spacing w:val="-10"/>
                <w:w w:val="115"/>
                <w:sz w:val="12"/>
              </w:rPr>
              <w:t>2</w:t>
            </w:r>
          </w:p>
        </w:tc>
        <w:tc>
          <w:tcPr>
            <w:tcW w:w="1503" w:type="dxa"/>
          </w:tcPr>
          <w:p>
            <w:pPr>
              <w:pStyle w:val="TableParagraph"/>
              <w:ind w:left="300"/>
              <w:rPr>
                <w:sz w:val="12"/>
              </w:rPr>
            </w:pPr>
            <w:r>
              <w:rPr>
                <w:spacing w:val="-2"/>
                <w:w w:val="105"/>
                <w:sz w:val="12"/>
              </w:rPr>
              <w:t>59.62%</w:t>
            </w:r>
          </w:p>
        </w:tc>
        <w:tc>
          <w:tcPr>
            <w:tcW w:w="1915" w:type="dxa"/>
          </w:tcPr>
          <w:p>
            <w:pPr>
              <w:pStyle w:val="TableParagraph"/>
              <w:ind w:left="3" w:right="69"/>
              <w:jc w:val="center"/>
              <w:rPr>
                <w:sz w:val="12"/>
              </w:rPr>
            </w:pPr>
            <w:r>
              <w:rPr>
                <w:spacing w:val="-2"/>
                <w:w w:val="105"/>
                <w:sz w:val="12"/>
              </w:rPr>
              <w:t>74.96%</w:t>
            </w:r>
          </w:p>
        </w:tc>
        <w:tc>
          <w:tcPr>
            <w:tcW w:w="1915" w:type="dxa"/>
          </w:tcPr>
          <w:p>
            <w:pPr>
              <w:pStyle w:val="TableParagraph"/>
              <w:ind w:left="2" w:right="69"/>
              <w:jc w:val="center"/>
              <w:rPr>
                <w:sz w:val="12"/>
              </w:rPr>
            </w:pPr>
            <w:r>
              <w:rPr>
                <w:spacing w:val="-2"/>
                <w:w w:val="105"/>
                <w:sz w:val="12"/>
              </w:rPr>
              <w:t>74.50%</w:t>
            </w:r>
          </w:p>
        </w:tc>
        <w:tc>
          <w:tcPr>
            <w:tcW w:w="1911" w:type="dxa"/>
          </w:tcPr>
          <w:p>
            <w:pPr>
              <w:pStyle w:val="TableParagraph"/>
              <w:ind w:left="5" w:right="64"/>
              <w:jc w:val="center"/>
              <w:rPr>
                <w:sz w:val="12"/>
              </w:rPr>
            </w:pPr>
            <w:r>
              <w:rPr>
                <w:spacing w:val="-2"/>
                <w:w w:val="115"/>
                <w:sz w:val="12"/>
              </w:rPr>
              <w:t>81.71%</w:t>
            </w:r>
          </w:p>
        </w:tc>
        <w:tc>
          <w:tcPr>
            <w:tcW w:w="1372" w:type="dxa"/>
          </w:tcPr>
          <w:p>
            <w:pPr>
              <w:pStyle w:val="TableParagraph"/>
              <w:ind w:left="715"/>
              <w:rPr>
                <w:sz w:val="12"/>
              </w:rPr>
            </w:pPr>
            <w:r>
              <w:rPr>
                <w:spacing w:val="-2"/>
                <w:sz w:val="12"/>
              </w:rPr>
              <w:t>83.82%</w:t>
            </w:r>
          </w:p>
        </w:tc>
      </w:tr>
      <w:tr>
        <w:trPr>
          <w:trHeight w:val="171" w:hRule="atLeast"/>
        </w:trPr>
        <w:tc>
          <w:tcPr>
            <w:tcW w:w="170" w:type="dxa"/>
          </w:tcPr>
          <w:p>
            <w:pPr>
              <w:pStyle w:val="TableParagraph"/>
              <w:spacing w:line="240" w:lineRule="auto" w:before="0"/>
              <w:rPr>
                <w:rFonts w:ascii="Times New Roman"/>
                <w:sz w:val="10"/>
              </w:rPr>
            </w:pPr>
          </w:p>
        </w:tc>
        <w:tc>
          <w:tcPr>
            <w:tcW w:w="1611" w:type="dxa"/>
          </w:tcPr>
          <w:p>
            <w:pPr>
              <w:pStyle w:val="TableParagraph"/>
              <w:rPr>
                <w:sz w:val="12"/>
              </w:rPr>
            </w:pPr>
            <w:r>
              <w:rPr>
                <w:spacing w:val="-10"/>
                <w:w w:val="115"/>
                <w:sz w:val="12"/>
              </w:rPr>
              <w:t>3</w:t>
            </w:r>
          </w:p>
        </w:tc>
        <w:tc>
          <w:tcPr>
            <w:tcW w:w="1503" w:type="dxa"/>
          </w:tcPr>
          <w:p>
            <w:pPr>
              <w:pStyle w:val="TableParagraph"/>
              <w:ind w:left="300"/>
              <w:rPr>
                <w:sz w:val="12"/>
              </w:rPr>
            </w:pPr>
            <w:r>
              <w:rPr>
                <w:spacing w:val="-2"/>
                <w:sz w:val="12"/>
              </w:rPr>
              <w:t>40.90%</w:t>
            </w:r>
          </w:p>
        </w:tc>
        <w:tc>
          <w:tcPr>
            <w:tcW w:w="1915" w:type="dxa"/>
          </w:tcPr>
          <w:p>
            <w:pPr>
              <w:pStyle w:val="TableParagraph"/>
              <w:ind w:left="2" w:right="69"/>
              <w:jc w:val="center"/>
              <w:rPr>
                <w:sz w:val="12"/>
              </w:rPr>
            </w:pPr>
            <w:r>
              <w:rPr>
                <w:spacing w:val="-2"/>
                <w:w w:val="105"/>
                <w:sz w:val="12"/>
              </w:rPr>
              <w:t>75.80%</w:t>
            </w:r>
          </w:p>
        </w:tc>
        <w:tc>
          <w:tcPr>
            <w:tcW w:w="1915" w:type="dxa"/>
          </w:tcPr>
          <w:p>
            <w:pPr>
              <w:pStyle w:val="TableParagraph"/>
              <w:ind w:left="3" w:right="69"/>
              <w:jc w:val="center"/>
              <w:rPr>
                <w:sz w:val="12"/>
              </w:rPr>
            </w:pPr>
            <w:r>
              <w:rPr>
                <w:spacing w:val="-2"/>
                <w:w w:val="115"/>
                <w:sz w:val="12"/>
              </w:rPr>
              <w:t>71.77%</w:t>
            </w:r>
          </w:p>
        </w:tc>
        <w:tc>
          <w:tcPr>
            <w:tcW w:w="1911" w:type="dxa"/>
          </w:tcPr>
          <w:p>
            <w:pPr>
              <w:pStyle w:val="TableParagraph"/>
              <w:ind w:left="4" w:right="65"/>
              <w:jc w:val="center"/>
              <w:rPr>
                <w:sz w:val="12"/>
              </w:rPr>
            </w:pPr>
            <w:r>
              <w:rPr>
                <w:spacing w:val="-2"/>
                <w:sz w:val="12"/>
              </w:rPr>
              <w:t>80.48%</w:t>
            </w:r>
          </w:p>
        </w:tc>
        <w:tc>
          <w:tcPr>
            <w:tcW w:w="1372" w:type="dxa"/>
          </w:tcPr>
          <w:p>
            <w:pPr>
              <w:pStyle w:val="TableParagraph"/>
              <w:ind w:left="715"/>
              <w:rPr>
                <w:sz w:val="12"/>
              </w:rPr>
            </w:pPr>
            <w:r>
              <w:rPr>
                <w:spacing w:val="-2"/>
                <w:w w:val="105"/>
                <w:sz w:val="12"/>
              </w:rPr>
              <w:t>89.16%</w:t>
            </w:r>
          </w:p>
        </w:tc>
      </w:tr>
      <w:tr>
        <w:trPr>
          <w:trHeight w:val="171" w:hRule="atLeast"/>
        </w:trPr>
        <w:tc>
          <w:tcPr>
            <w:tcW w:w="170" w:type="dxa"/>
          </w:tcPr>
          <w:p>
            <w:pPr>
              <w:pStyle w:val="TableParagraph"/>
              <w:spacing w:line="240" w:lineRule="auto" w:before="0"/>
              <w:rPr>
                <w:rFonts w:ascii="Times New Roman"/>
                <w:sz w:val="10"/>
              </w:rPr>
            </w:pPr>
          </w:p>
        </w:tc>
        <w:tc>
          <w:tcPr>
            <w:tcW w:w="1611" w:type="dxa"/>
          </w:tcPr>
          <w:p>
            <w:pPr>
              <w:pStyle w:val="TableParagraph"/>
              <w:rPr>
                <w:sz w:val="12"/>
              </w:rPr>
            </w:pPr>
            <w:r>
              <w:rPr>
                <w:spacing w:val="-10"/>
                <w:w w:val="110"/>
                <w:sz w:val="12"/>
              </w:rPr>
              <w:t>4</w:t>
            </w:r>
          </w:p>
        </w:tc>
        <w:tc>
          <w:tcPr>
            <w:tcW w:w="1503" w:type="dxa"/>
          </w:tcPr>
          <w:p>
            <w:pPr>
              <w:pStyle w:val="TableParagraph"/>
              <w:ind w:left="300"/>
              <w:rPr>
                <w:sz w:val="12"/>
              </w:rPr>
            </w:pPr>
            <w:r>
              <w:rPr>
                <w:spacing w:val="-2"/>
                <w:w w:val="105"/>
                <w:sz w:val="12"/>
              </w:rPr>
              <w:t>73.66%</w:t>
            </w:r>
          </w:p>
        </w:tc>
        <w:tc>
          <w:tcPr>
            <w:tcW w:w="1915" w:type="dxa"/>
          </w:tcPr>
          <w:p>
            <w:pPr>
              <w:pStyle w:val="TableParagraph"/>
              <w:ind w:left="3" w:right="69"/>
              <w:jc w:val="center"/>
              <w:rPr>
                <w:sz w:val="12"/>
              </w:rPr>
            </w:pPr>
            <w:r>
              <w:rPr>
                <w:spacing w:val="-2"/>
                <w:w w:val="105"/>
                <w:sz w:val="12"/>
              </w:rPr>
              <w:t>86.92%</w:t>
            </w:r>
          </w:p>
        </w:tc>
        <w:tc>
          <w:tcPr>
            <w:tcW w:w="1915" w:type="dxa"/>
          </w:tcPr>
          <w:p>
            <w:pPr>
              <w:pStyle w:val="TableParagraph"/>
              <w:ind w:left="3" w:right="69"/>
              <w:jc w:val="center"/>
              <w:rPr>
                <w:sz w:val="12"/>
              </w:rPr>
            </w:pPr>
            <w:r>
              <w:rPr>
                <w:spacing w:val="-2"/>
                <w:w w:val="110"/>
                <w:sz w:val="12"/>
              </w:rPr>
              <w:t>92.16%</w:t>
            </w:r>
          </w:p>
        </w:tc>
        <w:tc>
          <w:tcPr>
            <w:tcW w:w="1911" w:type="dxa"/>
          </w:tcPr>
          <w:p>
            <w:pPr>
              <w:pStyle w:val="TableParagraph"/>
              <w:ind w:left="5" w:right="64"/>
              <w:jc w:val="center"/>
              <w:rPr>
                <w:sz w:val="12"/>
              </w:rPr>
            </w:pPr>
            <w:r>
              <w:rPr>
                <w:spacing w:val="-2"/>
                <w:w w:val="105"/>
                <w:sz w:val="12"/>
              </w:rPr>
              <w:t>95.88%</w:t>
            </w:r>
          </w:p>
        </w:tc>
        <w:tc>
          <w:tcPr>
            <w:tcW w:w="1372" w:type="dxa"/>
          </w:tcPr>
          <w:p>
            <w:pPr>
              <w:pStyle w:val="TableParagraph"/>
              <w:ind w:left="715"/>
              <w:rPr>
                <w:sz w:val="12"/>
              </w:rPr>
            </w:pPr>
            <w:r>
              <w:rPr>
                <w:spacing w:val="-2"/>
                <w:w w:val="105"/>
                <w:sz w:val="12"/>
              </w:rPr>
              <w:t>97.83%</w:t>
            </w:r>
          </w:p>
        </w:tc>
      </w:tr>
      <w:tr>
        <w:trPr>
          <w:trHeight w:val="171" w:hRule="atLeast"/>
        </w:trPr>
        <w:tc>
          <w:tcPr>
            <w:tcW w:w="170" w:type="dxa"/>
          </w:tcPr>
          <w:p>
            <w:pPr>
              <w:pStyle w:val="TableParagraph"/>
              <w:spacing w:line="240" w:lineRule="auto" w:before="0"/>
              <w:rPr>
                <w:rFonts w:ascii="Times New Roman"/>
                <w:sz w:val="10"/>
              </w:rPr>
            </w:pPr>
          </w:p>
        </w:tc>
        <w:tc>
          <w:tcPr>
            <w:tcW w:w="1611" w:type="dxa"/>
          </w:tcPr>
          <w:p>
            <w:pPr>
              <w:pStyle w:val="TableParagraph"/>
              <w:rPr>
                <w:sz w:val="12"/>
              </w:rPr>
            </w:pPr>
            <w:r>
              <w:rPr>
                <w:spacing w:val="-10"/>
                <w:w w:val="120"/>
                <w:sz w:val="12"/>
              </w:rPr>
              <w:t>5</w:t>
            </w:r>
          </w:p>
        </w:tc>
        <w:tc>
          <w:tcPr>
            <w:tcW w:w="1503" w:type="dxa"/>
          </w:tcPr>
          <w:p>
            <w:pPr>
              <w:pStyle w:val="TableParagraph"/>
              <w:ind w:left="300"/>
              <w:rPr>
                <w:sz w:val="12"/>
              </w:rPr>
            </w:pPr>
            <w:r>
              <w:rPr>
                <w:spacing w:val="-2"/>
                <w:w w:val="105"/>
                <w:sz w:val="12"/>
              </w:rPr>
              <w:t>78.44%</w:t>
            </w:r>
          </w:p>
        </w:tc>
        <w:tc>
          <w:tcPr>
            <w:tcW w:w="1915" w:type="dxa"/>
          </w:tcPr>
          <w:p>
            <w:pPr>
              <w:pStyle w:val="TableParagraph"/>
              <w:ind w:left="2" w:right="69"/>
              <w:jc w:val="center"/>
              <w:rPr>
                <w:sz w:val="12"/>
              </w:rPr>
            </w:pPr>
            <w:r>
              <w:rPr>
                <w:spacing w:val="-2"/>
                <w:sz w:val="12"/>
              </w:rPr>
              <w:t>93.08%</w:t>
            </w:r>
          </w:p>
        </w:tc>
        <w:tc>
          <w:tcPr>
            <w:tcW w:w="1915" w:type="dxa"/>
          </w:tcPr>
          <w:p>
            <w:pPr>
              <w:pStyle w:val="TableParagraph"/>
              <w:ind w:left="2" w:right="69"/>
              <w:jc w:val="center"/>
              <w:rPr>
                <w:sz w:val="12"/>
              </w:rPr>
            </w:pPr>
            <w:r>
              <w:rPr>
                <w:spacing w:val="-2"/>
                <w:w w:val="110"/>
                <w:sz w:val="12"/>
              </w:rPr>
              <w:t>91.01%</w:t>
            </w:r>
          </w:p>
        </w:tc>
        <w:tc>
          <w:tcPr>
            <w:tcW w:w="1911" w:type="dxa"/>
          </w:tcPr>
          <w:p>
            <w:pPr>
              <w:pStyle w:val="TableParagraph"/>
              <w:ind w:left="5" w:right="64"/>
              <w:jc w:val="center"/>
              <w:rPr>
                <w:sz w:val="12"/>
              </w:rPr>
            </w:pPr>
            <w:r>
              <w:rPr>
                <w:spacing w:val="-2"/>
                <w:w w:val="110"/>
                <w:sz w:val="12"/>
              </w:rPr>
              <w:t>97.37%</w:t>
            </w:r>
          </w:p>
        </w:tc>
        <w:tc>
          <w:tcPr>
            <w:tcW w:w="1372" w:type="dxa"/>
          </w:tcPr>
          <w:p>
            <w:pPr>
              <w:pStyle w:val="TableParagraph"/>
              <w:ind w:left="715"/>
              <w:rPr>
                <w:sz w:val="12"/>
              </w:rPr>
            </w:pPr>
            <w:r>
              <w:rPr>
                <w:spacing w:val="-2"/>
                <w:w w:val="105"/>
                <w:sz w:val="12"/>
              </w:rPr>
              <w:t>94.85%</w:t>
            </w:r>
          </w:p>
        </w:tc>
      </w:tr>
      <w:tr>
        <w:trPr>
          <w:trHeight w:val="171" w:hRule="atLeast"/>
        </w:trPr>
        <w:tc>
          <w:tcPr>
            <w:tcW w:w="170" w:type="dxa"/>
          </w:tcPr>
          <w:p>
            <w:pPr>
              <w:pStyle w:val="TableParagraph"/>
              <w:spacing w:line="240" w:lineRule="auto" w:before="0"/>
              <w:rPr>
                <w:rFonts w:ascii="Times New Roman"/>
                <w:sz w:val="10"/>
              </w:rPr>
            </w:pPr>
          </w:p>
        </w:tc>
        <w:tc>
          <w:tcPr>
            <w:tcW w:w="1611" w:type="dxa"/>
          </w:tcPr>
          <w:p>
            <w:pPr>
              <w:pStyle w:val="TableParagraph"/>
              <w:rPr>
                <w:sz w:val="12"/>
              </w:rPr>
            </w:pPr>
            <w:r>
              <w:rPr>
                <w:spacing w:val="-10"/>
                <w:w w:val="110"/>
                <w:sz w:val="12"/>
              </w:rPr>
              <w:t>6</w:t>
            </w:r>
          </w:p>
        </w:tc>
        <w:tc>
          <w:tcPr>
            <w:tcW w:w="1503" w:type="dxa"/>
          </w:tcPr>
          <w:p>
            <w:pPr>
              <w:pStyle w:val="TableParagraph"/>
              <w:ind w:left="300"/>
              <w:rPr>
                <w:sz w:val="12"/>
              </w:rPr>
            </w:pPr>
            <w:r>
              <w:rPr>
                <w:spacing w:val="-2"/>
                <w:w w:val="105"/>
                <w:sz w:val="12"/>
              </w:rPr>
              <w:t>88.33%</w:t>
            </w:r>
          </w:p>
        </w:tc>
        <w:tc>
          <w:tcPr>
            <w:tcW w:w="1915" w:type="dxa"/>
          </w:tcPr>
          <w:p>
            <w:pPr>
              <w:pStyle w:val="TableParagraph"/>
              <w:ind w:left="2" w:right="69"/>
              <w:jc w:val="center"/>
              <w:rPr>
                <w:sz w:val="12"/>
              </w:rPr>
            </w:pPr>
            <w:r>
              <w:rPr>
                <w:spacing w:val="-2"/>
                <w:sz w:val="12"/>
              </w:rPr>
              <w:t>94.09%</w:t>
            </w:r>
          </w:p>
        </w:tc>
        <w:tc>
          <w:tcPr>
            <w:tcW w:w="1915" w:type="dxa"/>
          </w:tcPr>
          <w:p>
            <w:pPr>
              <w:pStyle w:val="TableParagraph"/>
              <w:ind w:left="3" w:right="69"/>
              <w:jc w:val="center"/>
              <w:rPr>
                <w:sz w:val="12"/>
              </w:rPr>
            </w:pPr>
            <w:r>
              <w:rPr>
                <w:spacing w:val="-2"/>
                <w:w w:val="105"/>
                <w:sz w:val="12"/>
              </w:rPr>
              <w:t>95.68%</w:t>
            </w:r>
          </w:p>
        </w:tc>
        <w:tc>
          <w:tcPr>
            <w:tcW w:w="1911" w:type="dxa"/>
          </w:tcPr>
          <w:p>
            <w:pPr>
              <w:pStyle w:val="TableParagraph"/>
              <w:ind w:left="5" w:right="64"/>
              <w:jc w:val="center"/>
              <w:rPr>
                <w:sz w:val="12"/>
              </w:rPr>
            </w:pPr>
            <w:r>
              <w:rPr>
                <w:spacing w:val="-2"/>
                <w:w w:val="105"/>
                <w:sz w:val="12"/>
              </w:rPr>
              <w:t>96.75%</w:t>
            </w:r>
          </w:p>
        </w:tc>
        <w:tc>
          <w:tcPr>
            <w:tcW w:w="1372" w:type="dxa"/>
          </w:tcPr>
          <w:p>
            <w:pPr>
              <w:pStyle w:val="TableParagraph"/>
              <w:ind w:left="715"/>
              <w:rPr>
                <w:sz w:val="12"/>
              </w:rPr>
            </w:pPr>
            <w:r>
              <w:rPr>
                <w:spacing w:val="-2"/>
                <w:w w:val="110"/>
                <w:sz w:val="12"/>
              </w:rPr>
              <w:t>96.41%</w:t>
            </w:r>
          </w:p>
        </w:tc>
      </w:tr>
      <w:tr>
        <w:trPr>
          <w:trHeight w:val="171" w:hRule="atLeast"/>
        </w:trPr>
        <w:tc>
          <w:tcPr>
            <w:tcW w:w="170" w:type="dxa"/>
          </w:tcPr>
          <w:p>
            <w:pPr>
              <w:pStyle w:val="TableParagraph"/>
              <w:spacing w:line="240" w:lineRule="auto" w:before="0"/>
              <w:rPr>
                <w:rFonts w:ascii="Times New Roman"/>
                <w:sz w:val="10"/>
              </w:rPr>
            </w:pPr>
          </w:p>
        </w:tc>
        <w:tc>
          <w:tcPr>
            <w:tcW w:w="1611" w:type="dxa"/>
          </w:tcPr>
          <w:p>
            <w:pPr>
              <w:pStyle w:val="TableParagraph"/>
              <w:rPr>
                <w:sz w:val="12"/>
              </w:rPr>
            </w:pPr>
            <w:r>
              <w:rPr>
                <w:spacing w:val="-10"/>
                <w:w w:val="125"/>
                <w:sz w:val="12"/>
              </w:rPr>
              <w:t>7</w:t>
            </w:r>
          </w:p>
        </w:tc>
        <w:tc>
          <w:tcPr>
            <w:tcW w:w="1503" w:type="dxa"/>
          </w:tcPr>
          <w:p>
            <w:pPr>
              <w:pStyle w:val="TableParagraph"/>
              <w:ind w:left="300"/>
              <w:rPr>
                <w:sz w:val="12"/>
              </w:rPr>
            </w:pPr>
            <w:r>
              <w:rPr>
                <w:spacing w:val="-2"/>
                <w:w w:val="105"/>
                <w:sz w:val="12"/>
              </w:rPr>
              <w:t>87.50%</w:t>
            </w:r>
          </w:p>
        </w:tc>
        <w:tc>
          <w:tcPr>
            <w:tcW w:w="1915" w:type="dxa"/>
          </w:tcPr>
          <w:p>
            <w:pPr>
              <w:pStyle w:val="TableParagraph"/>
              <w:ind w:left="3" w:right="69"/>
              <w:jc w:val="center"/>
              <w:rPr>
                <w:sz w:val="12"/>
              </w:rPr>
            </w:pPr>
            <w:r>
              <w:rPr>
                <w:spacing w:val="-2"/>
                <w:w w:val="105"/>
                <w:sz w:val="12"/>
              </w:rPr>
              <w:t>93.75%</w:t>
            </w:r>
          </w:p>
        </w:tc>
        <w:tc>
          <w:tcPr>
            <w:tcW w:w="1915" w:type="dxa"/>
          </w:tcPr>
          <w:p>
            <w:pPr>
              <w:pStyle w:val="TableParagraph"/>
              <w:ind w:left="71" w:right="69"/>
              <w:jc w:val="center"/>
              <w:rPr>
                <w:sz w:val="12"/>
              </w:rPr>
            </w:pPr>
            <w:r>
              <w:rPr>
                <w:spacing w:val="-2"/>
                <w:sz w:val="12"/>
              </w:rPr>
              <w:t>100.00%</w:t>
            </w:r>
          </w:p>
        </w:tc>
        <w:tc>
          <w:tcPr>
            <w:tcW w:w="1911" w:type="dxa"/>
          </w:tcPr>
          <w:p>
            <w:pPr>
              <w:pStyle w:val="TableParagraph"/>
              <w:ind w:left="4" w:right="65"/>
              <w:jc w:val="center"/>
              <w:rPr>
                <w:sz w:val="12"/>
              </w:rPr>
            </w:pPr>
            <w:r>
              <w:rPr>
                <w:spacing w:val="-2"/>
                <w:w w:val="105"/>
                <w:sz w:val="12"/>
              </w:rPr>
              <w:t>87.50%</w:t>
            </w:r>
          </w:p>
        </w:tc>
        <w:tc>
          <w:tcPr>
            <w:tcW w:w="1372" w:type="dxa"/>
          </w:tcPr>
          <w:p>
            <w:pPr>
              <w:pStyle w:val="TableParagraph"/>
              <w:ind w:left="715"/>
              <w:rPr>
                <w:sz w:val="12"/>
              </w:rPr>
            </w:pPr>
            <w:r>
              <w:rPr>
                <w:spacing w:val="-2"/>
                <w:sz w:val="12"/>
              </w:rPr>
              <w:t>100.00%</w:t>
            </w:r>
          </w:p>
        </w:tc>
      </w:tr>
      <w:tr>
        <w:trPr>
          <w:trHeight w:val="171" w:hRule="atLeast"/>
        </w:trPr>
        <w:tc>
          <w:tcPr>
            <w:tcW w:w="170" w:type="dxa"/>
          </w:tcPr>
          <w:p>
            <w:pPr>
              <w:pStyle w:val="TableParagraph"/>
              <w:spacing w:line="240" w:lineRule="auto" w:before="0"/>
              <w:rPr>
                <w:rFonts w:ascii="Times New Roman"/>
                <w:sz w:val="10"/>
              </w:rPr>
            </w:pPr>
          </w:p>
        </w:tc>
        <w:tc>
          <w:tcPr>
            <w:tcW w:w="1611" w:type="dxa"/>
          </w:tcPr>
          <w:p>
            <w:pPr>
              <w:pStyle w:val="TableParagraph"/>
              <w:spacing w:line="130" w:lineRule="exact"/>
              <w:rPr>
                <w:sz w:val="12"/>
              </w:rPr>
            </w:pPr>
            <w:r>
              <w:rPr>
                <w:spacing w:val="-10"/>
                <w:w w:val="105"/>
                <w:sz w:val="12"/>
              </w:rPr>
              <w:t>8</w:t>
            </w:r>
          </w:p>
        </w:tc>
        <w:tc>
          <w:tcPr>
            <w:tcW w:w="1503" w:type="dxa"/>
          </w:tcPr>
          <w:p>
            <w:pPr>
              <w:pStyle w:val="TableParagraph"/>
              <w:spacing w:line="130" w:lineRule="exact"/>
              <w:ind w:left="300"/>
              <w:rPr>
                <w:sz w:val="12"/>
              </w:rPr>
            </w:pPr>
            <w:r>
              <w:rPr>
                <w:spacing w:val="-2"/>
                <w:w w:val="105"/>
                <w:sz w:val="12"/>
              </w:rPr>
              <w:t>85.39%</w:t>
            </w:r>
          </w:p>
        </w:tc>
        <w:tc>
          <w:tcPr>
            <w:tcW w:w="1915" w:type="dxa"/>
          </w:tcPr>
          <w:p>
            <w:pPr>
              <w:pStyle w:val="TableParagraph"/>
              <w:spacing w:line="130" w:lineRule="exact"/>
              <w:ind w:left="2" w:right="69"/>
              <w:jc w:val="center"/>
              <w:rPr>
                <w:sz w:val="12"/>
              </w:rPr>
            </w:pPr>
            <w:r>
              <w:rPr>
                <w:spacing w:val="-2"/>
                <w:sz w:val="12"/>
              </w:rPr>
              <w:t>98.08%</w:t>
            </w:r>
          </w:p>
        </w:tc>
        <w:tc>
          <w:tcPr>
            <w:tcW w:w="1915" w:type="dxa"/>
          </w:tcPr>
          <w:p>
            <w:pPr>
              <w:pStyle w:val="TableParagraph"/>
              <w:spacing w:line="130" w:lineRule="exact"/>
              <w:ind w:left="3" w:right="69"/>
              <w:jc w:val="center"/>
              <w:rPr>
                <w:sz w:val="12"/>
              </w:rPr>
            </w:pPr>
            <w:r>
              <w:rPr>
                <w:spacing w:val="-2"/>
                <w:w w:val="110"/>
                <w:sz w:val="12"/>
              </w:rPr>
              <w:t>99.13%</w:t>
            </w:r>
          </w:p>
        </w:tc>
        <w:tc>
          <w:tcPr>
            <w:tcW w:w="1911" w:type="dxa"/>
          </w:tcPr>
          <w:p>
            <w:pPr>
              <w:pStyle w:val="TableParagraph"/>
              <w:spacing w:line="130" w:lineRule="exact"/>
              <w:ind w:left="5" w:right="64"/>
              <w:jc w:val="center"/>
              <w:rPr>
                <w:sz w:val="12"/>
              </w:rPr>
            </w:pPr>
            <w:r>
              <w:rPr>
                <w:spacing w:val="-2"/>
                <w:w w:val="105"/>
                <w:sz w:val="12"/>
              </w:rPr>
              <w:t>99.33%</w:t>
            </w:r>
          </w:p>
        </w:tc>
        <w:tc>
          <w:tcPr>
            <w:tcW w:w="1372" w:type="dxa"/>
          </w:tcPr>
          <w:p>
            <w:pPr>
              <w:pStyle w:val="TableParagraph"/>
              <w:spacing w:line="130" w:lineRule="exact"/>
              <w:ind w:left="715"/>
              <w:rPr>
                <w:sz w:val="12"/>
              </w:rPr>
            </w:pPr>
            <w:r>
              <w:rPr>
                <w:spacing w:val="-2"/>
                <w:w w:val="105"/>
                <w:sz w:val="12"/>
              </w:rPr>
              <w:t>99.32%</w:t>
            </w:r>
          </w:p>
        </w:tc>
      </w:tr>
      <w:tr>
        <w:trPr>
          <w:trHeight w:val="171" w:hRule="atLeast"/>
        </w:trPr>
        <w:tc>
          <w:tcPr>
            <w:tcW w:w="170" w:type="dxa"/>
          </w:tcPr>
          <w:p>
            <w:pPr>
              <w:pStyle w:val="TableParagraph"/>
              <w:spacing w:line="240" w:lineRule="auto" w:before="0"/>
              <w:rPr>
                <w:rFonts w:ascii="Times New Roman"/>
                <w:sz w:val="10"/>
              </w:rPr>
            </w:pPr>
          </w:p>
        </w:tc>
        <w:tc>
          <w:tcPr>
            <w:tcW w:w="1611" w:type="dxa"/>
          </w:tcPr>
          <w:p>
            <w:pPr>
              <w:pStyle w:val="TableParagraph"/>
              <w:rPr>
                <w:sz w:val="12"/>
              </w:rPr>
            </w:pPr>
            <w:r>
              <w:rPr>
                <w:spacing w:val="-10"/>
                <w:w w:val="110"/>
                <w:sz w:val="12"/>
              </w:rPr>
              <w:t>9</w:t>
            </w:r>
          </w:p>
        </w:tc>
        <w:tc>
          <w:tcPr>
            <w:tcW w:w="1503" w:type="dxa"/>
          </w:tcPr>
          <w:p>
            <w:pPr>
              <w:pStyle w:val="TableParagraph"/>
              <w:ind w:left="300"/>
              <w:rPr>
                <w:sz w:val="12"/>
              </w:rPr>
            </w:pPr>
            <w:r>
              <w:rPr>
                <w:spacing w:val="-2"/>
                <w:sz w:val="12"/>
              </w:rPr>
              <w:t>100.00%</w:t>
            </w:r>
          </w:p>
        </w:tc>
        <w:tc>
          <w:tcPr>
            <w:tcW w:w="1915" w:type="dxa"/>
          </w:tcPr>
          <w:p>
            <w:pPr>
              <w:pStyle w:val="TableParagraph"/>
              <w:ind w:left="71" w:right="69"/>
              <w:jc w:val="center"/>
              <w:rPr>
                <w:sz w:val="12"/>
              </w:rPr>
            </w:pPr>
            <w:r>
              <w:rPr>
                <w:spacing w:val="-2"/>
                <w:sz w:val="12"/>
              </w:rPr>
              <w:t>100.00%</w:t>
            </w:r>
          </w:p>
        </w:tc>
        <w:tc>
          <w:tcPr>
            <w:tcW w:w="1915" w:type="dxa"/>
          </w:tcPr>
          <w:p>
            <w:pPr>
              <w:pStyle w:val="TableParagraph"/>
              <w:ind w:left="71" w:right="69"/>
              <w:jc w:val="center"/>
              <w:rPr>
                <w:sz w:val="12"/>
              </w:rPr>
            </w:pPr>
            <w:r>
              <w:rPr>
                <w:spacing w:val="-2"/>
                <w:sz w:val="12"/>
              </w:rPr>
              <w:t>100.00%</w:t>
            </w:r>
          </w:p>
        </w:tc>
        <w:tc>
          <w:tcPr>
            <w:tcW w:w="1911" w:type="dxa"/>
          </w:tcPr>
          <w:p>
            <w:pPr>
              <w:pStyle w:val="TableParagraph"/>
              <w:ind w:left="4" w:right="68"/>
              <w:jc w:val="center"/>
              <w:rPr>
                <w:sz w:val="12"/>
              </w:rPr>
            </w:pPr>
            <w:r>
              <w:rPr>
                <w:spacing w:val="-2"/>
                <w:sz w:val="12"/>
              </w:rPr>
              <w:t>80.00%</w:t>
            </w:r>
          </w:p>
        </w:tc>
        <w:tc>
          <w:tcPr>
            <w:tcW w:w="1372" w:type="dxa"/>
          </w:tcPr>
          <w:p>
            <w:pPr>
              <w:pStyle w:val="TableParagraph"/>
              <w:ind w:left="715"/>
              <w:rPr>
                <w:sz w:val="12"/>
              </w:rPr>
            </w:pPr>
            <w:r>
              <w:rPr>
                <w:spacing w:val="-2"/>
                <w:sz w:val="12"/>
              </w:rPr>
              <w:t>100.00%</w:t>
            </w:r>
          </w:p>
        </w:tc>
      </w:tr>
      <w:tr>
        <w:trPr>
          <w:trHeight w:val="171" w:hRule="atLeast"/>
        </w:trPr>
        <w:tc>
          <w:tcPr>
            <w:tcW w:w="170" w:type="dxa"/>
          </w:tcPr>
          <w:p>
            <w:pPr>
              <w:pStyle w:val="TableParagraph"/>
              <w:spacing w:line="240" w:lineRule="auto" w:before="0"/>
              <w:rPr>
                <w:rFonts w:ascii="Times New Roman"/>
                <w:sz w:val="10"/>
              </w:rPr>
            </w:pPr>
          </w:p>
        </w:tc>
        <w:tc>
          <w:tcPr>
            <w:tcW w:w="1611" w:type="dxa"/>
          </w:tcPr>
          <w:p>
            <w:pPr>
              <w:pStyle w:val="TableParagraph"/>
              <w:rPr>
                <w:sz w:val="12"/>
              </w:rPr>
            </w:pPr>
            <w:r>
              <w:rPr>
                <w:spacing w:val="-5"/>
                <w:w w:val="120"/>
                <w:sz w:val="12"/>
              </w:rPr>
              <w:t>10</w:t>
            </w:r>
          </w:p>
        </w:tc>
        <w:tc>
          <w:tcPr>
            <w:tcW w:w="1503" w:type="dxa"/>
          </w:tcPr>
          <w:p>
            <w:pPr>
              <w:pStyle w:val="TableParagraph"/>
              <w:ind w:left="300"/>
              <w:rPr>
                <w:sz w:val="12"/>
              </w:rPr>
            </w:pPr>
            <w:r>
              <w:rPr>
                <w:spacing w:val="-2"/>
                <w:w w:val="105"/>
                <w:sz w:val="12"/>
              </w:rPr>
              <w:t>72.44%</w:t>
            </w:r>
          </w:p>
        </w:tc>
        <w:tc>
          <w:tcPr>
            <w:tcW w:w="1915" w:type="dxa"/>
          </w:tcPr>
          <w:p>
            <w:pPr>
              <w:pStyle w:val="TableParagraph"/>
              <w:ind w:left="3" w:right="69"/>
              <w:jc w:val="center"/>
              <w:rPr>
                <w:sz w:val="12"/>
              </w:rPr>
            </w:pPr>
            <w:r>
              <w:rPr>
                <w:spacing w:val="-2"/>
                <w:w w:val="110"/>
                <w:sz w:val="12"/>
              </w:rPr>
              <w:t>81.33%</w:t>
            </w:r>
          </w:p>
        </w:tc>
        <w:tc>
          <w:tcPr>
            <w:tcW w:w="1915" w:type="dxa"/>
          </w:tcPr>
          <w:p>
            <w:pPr>
              <w:pStyle w:val="TableParagraph"/>
              <w:ind w:left="3" w:right="69"/>
              <w:jc w:val="center"/>
              <w:rPr>
                <w:sz w:val="12"/>
              </w:rPr>
            </w:pPr>
            <w:r>
              <w:rPr>
                <w:spacing w:val="-2"/>
                <w:w w:val="105"/>
                <w:sz w:val="12"/>
              </w:rPr>
              <w:t>68.55%</w:t>
            </w:r>
          </w:p>
        </w:tc>
        <w:tc>
          <w:tcPr>
            <w:tcW w:w="1911" w:type="dxa"/>
          </w:tcPr>
          <w:p>
            <w:pPr>
              <w:pStyle w:val="TableParagraph"/>
              <w:ind w:left="4" w:right="65"/>
              <w:jc w:val="center"/>
              <w:rPr>
                <w:sz w:val="12"/>
              </w:rPr>
            </w:pPr>
            <w:r>
              <w:rPr>
                <w:spacing w:val="-2"/>
                <w:sz w:val="12"/>
              </w:rPr>
              <w:t>80.39%</w:t>
            </w:r>
          </w:p>
        </w:tc>
        <w:tc>
          <w:tcPr>
            <w:tcW w:w="1372" w:type="dxa"/>
          </w:tcPr>
          <w:p>
            <w:pPr>
              <w:pStyle w:val="TableParagraph"/>
              <w:ind w:left="715"/>
              <w:rPr>
                <w:sz w:val="12"/>
              </w:rPr>
            </w:pPr>
            <w:r>
              <w:rPr>
                <w:spacing w:val="-2"/>
                <w:sz w:val="12"/>
              </w:rPr>
              <w:t>82.90%</w:t>
            </w:r>
          </w:p>
        </w:tc>
      </w:tr>
      <w:tr>
        <w:trPr>
          <w:trHeight w:val="171" w:hRule="atLeast"/>
        </w:trPr>
        <w:tc>
          <w:tcPr>
            <w:tcW w:w="170" w:type="dxa"/>
          </w:tcPr>
          <w:p>
            <w:pPr>
              <w:pStyle w:val="TableParagraph"/>
              <w:spacing w:line="240" w:lineRule="auto" w:before="0"/>
              <w:rPr>
                <w:rFonts w:ascii="Times New Roman"/>
                <w:sz w:val="10"/>
              </w:rPr>
            </w:pPr>
          </w:p>
        </w:tc>
        <w:tc>
          <w:tcPr>
            <w:tcW w:w="1611" w:type="dxa"/>
          </w:tcPr>
          <w:p>
            <w:pPr>
              <w:pStyle w:val="TableParagraph"/>
              <w:rPr>
                <w:sz w:val="12"/>
              </w:rPr>
            </w:pPr>
            <w:r>
              <w:rPr>
                <w:spacing w:val="-5"/>
                <w:w w:val="150"/>
                <w:sz w:val="12"/>
              </w:rPr>
              <w:t>11</w:t>
            </w:r>
          </w:p>
        </w:tc>
        <w:tc>
          <w:tcPr>
            <w:tcW w:w="1503" w:type="dxa"/>
          </w:tcPr>
          <w:p>
            <w:pPr>
              <w:pStyle w:val="TableParagraph"/>
              <w:ind w:left="300"/>
              <w:rPr>
                <w:sz w:val="12"/>
              </w:rPr>
            </w:pPr>
            <w:r>
              <w:rPr>
                <w:spacing w:val="-2"/>
                <w:w w:val="105"/>
                <w:sz w:val="12"/>
              </w:rPr>
              <w:t>67.58%</w:t>
            </w:r>
          </w:p>
        </w:tc>
        <w:tc>
          <w:tcPr>
            <w:tcW w:w="1915" w:type="dxa"/>
          </w:tcPr>
          <w:p>
            <w:pPr>
              <w:pStyle w:val="TableParagraph"/>
              <w:ind w:left="3" w:right="69"/>
              <w:jc w:val="center"/>
              <w:rPr>
                <w:sz w:val="12"/>
              </w:rPr>
            </w:pPr>
            <w:r>
              <w:rPr>
                <w:spacing w:val="-2"/>
                <w:w w:val="110"/>
                <w:sz w:val="12"/>
              </w:rPr>
              <w:t>67.57%</w:t>
            </w:r>
          </w:p>
        </w:tc>
        <w:tc>
          <w:tcPr>
            <w:tcW w:w="1915" w:type="dxa"/>
          </w:tcPr>
          <w:p>
            <w:pPr>
              <w:pStyle w:val="TableParagraph"/>
              <w:ind w:left="3" w:right="69"/>
              <w:jc w:val="center"/>
              <w:rPr>
                <w:sz w:val="12"/>
              </w:rPr>
            </w:pPr>
            <w:r>
              <w:rPr>
                <w:spacing w:val="-2"/>
                <w:w w:val="105"/>
                <w:sz w:val="12"/>
              </w:rPr>
              <w:t>76.83%</w:t>
            </w:r>
          </w:p>
        </w:tc>
        <w:tc>
          <w:tcPr>
            <w:tcW w:w="1911" w:type="dxa"/>
          </w:tcPr>
          <w:p>
            <w:pPr>
              <w:pStyle w:val="TableParagraph"/>
              <w:ind w:left="5" w:right="64"/>
              <w:jc w:val="center"/>
              <w:rPr>
                <w:sz w:val="12"/>
              </w:rPr>
            </w:pPr>
            <w:r>
              <w:rPr>
                <w:spacing w:val="-2"/>
                <w:w w:val="110"/>
                <w:sz w:val="12"/>
              </w:rPr>
              <w:t>77.39%</w:t>
            </w:r>
          </w:p>
        </w:tc>
        <w:tc>
          <w:tcPr>
            <w:tcW w:w="1372" w:type="dxa"/>
          </w:tcPr>
          <w:p>
            <w:pPr>
              <w:pStyle w:val="TableParagraph"/>
              <w:ind w:left="715"/>
              <w:rPr>
                <w:sz w:val="12"/>
              </w:rPr>
            </w:pPr>
            <w:r>
              <w:rPr>
                <w:spacing w:val="-2"/>
                <w:w w:val="110"/>
                <w:sz w:val="12"/>
              </w:rPr>
              <w:t>81.43%</w:t>
            </w:r>
          </w:p>
        </w:tc>
      </w:tr>
      <w:tr>
        <w:trPr>
          <w:trHeight w:val="171" w:hRule="atLeast"/>
        </w:trPr>
        <w:tc>
          <w:tcPr>
            <w:tcW w:w="170" w:type="dxa"/>
          </w:tcPr>
          <w:p>
            <w:pPr>
              <w:pStyle w:val="TableParagraph"/>
              <w:spacing w:line="240" w:lineRule="auto" w:before="0"/>
              <w:rPr>
                <w:rFonts w:ascii="Times New Roman"/>
                <w:sz w:val="10"/>
              </w:rPr>
            </w:pPr>
          </w:p>
        </w:tc>
        <w:tc>
          <w:tcPr>
            <w:tcW w:w="1611" w:type="dxa"/>
          </w:tcPr>
          <w:p>
            <w:pPr>
              <w:pStyle w:val="TableParagraph"/>
              <w:rPr>
                <w:sz w:val="12"/>
              </w:rPr>
            </w:pPr>
            <w:r>
              <w:rPr>
                <w:spacing w:val="-5"/>
                <w:w w:val="130"/>
                <w:sz w:val="12"/>
              </w:rPr>
              <w:t>12</w:t>
            </w:r>
          </w:p>
        </w:tc>
        <w:tc>
          <w:tcPr>
            <w:tcW w:w="1503" w:type="dxa"/>
          </w:tcPr>
          <w:p>
            <w:pPr>
              <w:pStyle w:val="TableParagraph"/>
              <w:ind w:left="300"/>
              <w:rPr>
                <w:sz w:val="12"/>
              </w:rPr>
            </w:pPr>
            <w:r>
              <w:rPr>
                <w:spacing w:val="-2"/>
                <w:w w:val="105"/>
                <w:sz w:val="12"/>
              </w:rPr>
              <w:t>58.44%</w:t>
            </w:r>
          </w:p>
        </w:tc>
        <w:tc>
          <w:tcPr>
            <w:tcW w:w="1915" w:type="dxa"/>
          </w:tcPr>
          <w:p>
            <w:pPr>
              <w:pStyle w:val="TableParagraph"/>
              <w:ind w:left="3" w:right="69"/>
              <w:jc w:val="center"/>
              <w:rPr>
                <w:sz w:val="12"/>
              </w:rPr>
            </w:pPr>
            <w:r>
              <w:rPr>
                <w:spacing w:val="-2"/>
                <w:w w:val="105"/>
                <w:sz w:val="12"/>
              </w:rPr>
              <w:t>66.67%</w:t>
            </w:r>
          </w:p>
        </w:tc>
        <w:tc>
          <w:tcPr>
            <w:tcW w:w="1915" w:type="dxa"/>
          </w:tcPr>
          <w:p>
            <w:pPr>
              <w:pStyle w:val="TableParagraph"/>
              <w:ind w:left="3" w:right="69"/>
              <w:jc w:val="center"/>
              <w:rPr>
                <w:sz w:val="12"/>
              </w:rPr>
            </w:pPr>
            <w:r>
              <w:rPr>
                <w:spacing w:val="-2"/>
                <w:w w:val="110"/>
                <w:sz w:val="12"/>
              </w:rPr>
              <w:t>78.77%</w:t>
            </w:r>
          </w:p>
        </w:tc>
        <w:tc>
          <w:tcPr>
            <w:tcW w:w="1911" w:type="dxa"/>
          </w:tcPr>
          <w:p>
            <w:pPr>
              <w:pStyle w:val="TableParagraph"/>
              <w:ind w:left="5" w:right="64"/>
              <w:jc w:val="center"/>
              <w:rPr>
                <w:sz w:val="12"/>
              </w:rPr>
            </w:pPr>
            <w:r>
              <w:rPr>
                <w:spacing w:val="-2"/>
                <w:w w:val="105"/>
                <w:sz w:val="12"/>
              </w:rPr>
              <w:t>85.54%</w:t>
            </w:r>
          </w:p>
        </w:tc>
        <w:tc>
          <w:tcPr>
            <w:tcW w:w="1372" w:type="dxa"/>
          </w:tcPr>
          <w:p>
            <w:pPr>
              <w:pStyle w:val="TableParagraph"/>
              <w:ind w:left="715"/>
              <w:rPr>
                <w:sz w:val="12"/>
              </w:rPr>
            </w:pPr>
            <w:r>
              <w:rPr>
                <w:spacing w:val="-2"/>
                <w:w w:val="105"/>
                <w:sz w:val="12"/>
              </w:rPr>
              <w:t>84.22%</w:t>
            </w:r>
          </w:p>
        </w:tc>
      </w:tr>
      <w:tr>
        <w:trPr>
          <w:trHeight w:val="171" w:hRule="atLeast"/>
        </w:trPr>
        <w:tc>
          <w:tcPr>
            <w:tcW w:w="170" w:type="dxa"/>
          </w:tcPr>
          <w:p>
            <w:pPr>
              <w:pStyle w:val="TableParagraph"/>
              <w:spacing w:line="240" w:lineRule="auto" w:before="0"/>
              <w:rPr>
                <w:rFonts w:ascii="Times New Roman"/>
                <w:sz w:val="10"/>
              </w:rPr>
            </w:pPr>
          </w:p>
        </w:tc>
        <w:tc>
          <w:tcPr>
            <w:tcW w:w="1611" w:type="dxa"/>
          </w:tcPr>
          <w:p>
            <w:pPr>
              <w:pStyle w:val="TableParagraph"/>
              <w:rPr>
                <w:sz w:val="12"/>
              </w:rPr>
            </w:pPr>
            <w:r>
              <w:rPr>
                <w:spacing w:val="-5"/>
                <w:w w:val="130"/>
                <w:sz w:val="12"/>
              </w:rPr>
              <w:t>13</w:t>
            </w:r>
          </w:p>
        </w:tc>
        <w:tc>
          <w:tcPr>
            <w:tcW w:w="1503" w:type="dxa"/>
          </w:tcPr>
          <w:p>
            <w:pPr>
              <w:pStyle w:val="TableParagraph"/>
              <w:ind w:left="300"/>
              <w:rPr>
                <w:sz w:val="12"/>
              </w:rPr>
            </w:pPr>
            <w:r>
              <w:rPr>
                <w:spacing w:val="-2"/>
                <w:w w:val="105"/>
                <w:sz w:val="12"/>
              </w:rPr>
              <w:t>96.53%</w:t>
            </w:r>
          </w:p>
        </w:tc>
        <w:tc>
          <w:tcPr>
            <w:tcW w:w="1915" w:type="dxa"/>
          </w:tcPr>
          <w:p>
            <w:pPr>
              <w:pStyle w:val="TableParagraph"/>
              <w:ind w:left="3" w:right="69"/>
              <w:jc w:val="center"/>
              <w:rPr>
                <w:sz w:val="12"/>
              </w:rPr>
            </w:pPr>
            <w:r>
              <w:rPr>
                <w:spacing w:val="-2"/>
                <w:w w:val="105"/>
                <w:sz w:val="12"/>
              </w:rPr>
              <w:t>97.92%</w:t>
            </w:r>
          </w:p>
        </w:tc>
        <w:tc>
          <w:tcPr>
            <w:tcW w:w="1915" w:type="dxa"/>
          </w:tcPr>
          <w:p>
            <w:pPr>
              <w:pStyle w:val="TableParagraph"/>
              <w:ind w:left="71" w:right="69"/>
              <w:jc w:val="center"/>
              <w:rPr>
                <w:sz w:val="12"/>
              </w:rPr>
            </w:pPr>
            <w:r>
              <w:rPr>
                <w:spacing w:val="-2"/>
                <w:sz w:val="12"/>
              </w:rPr>
              <w:t>100.00%</w:t>
            </w:r>
          </w:p>
        </w:tc>
        <w:tc>
          <w:tcPr>
            <w:tcW w:w="1911" w:type="dxa"/>
          </w:tcPr>
          <w:p>
            <w:pPr>
              <w:pStyle w:val="TableParagraph"/>
              <w:ind w:left="5" w:right="64"/>
              <w:jc w:val="center"/>
              <w:rPr>
                <w:sz w:val="12"/>
              </w:rPr>
            </w:pPr>
            <w:r>
              <w:rPr>
                <w:spacing w:val="-2"/>
                <w:sz w:val="12"/>
              </w:rPr>
              <w:t>98.84%</w:t>
            </w:r>
          </w:p>
        </w:tc>
        <w:tc>
          <w:tcPr>
            <w:tcW w:w="1372" w:type="dxa"/>
          </w:tcPr>
          <w:p>
            <w:pPr>
              <w:pStyle w:val="TableParagraph"/>
              <w:ind w:left="715"/>
              <w:rPr>
                <w:sz w:val="12"/>
              </w:rPr>
            </w:pPr>
            <w:r>
              <w:rPr>
                <w:spacing w:val="-2"/>
                <w:w w:val="105"/>
                <w:sz w:val="12"/>
              </w:rPr>
              <w:t>99.38%</w:t>
            </w:r>
          </w:p>
        </w:tc>
      </w:tr>
      <w:tr>
        <w:trPr>
          <w:trHeight w:val="171" w:hRule="atLeast"/>
        </w:trPr>
        <w:tc>
          <w:tcPr>
            <w:tcW w:w="170" w:type="dxa"/>
          </w:tcPr>
          <w:p>
            <w:pPr>
              <w:pStyle w:val="TableParagraph"/>
              <w:spacing w:line="240" w:lineRule="auto" w:before="0"/>
              <w:rPr>
                <w:rFonts w:ascii="Times New Roman"/>
                <w:sz w:val="10"/>
              </w:rPr>
            </w:pPr>
          </w:p>
        </w:tc>
        <w:tc>
          <w:tcPr>
            <w:tcW w:w="1611" w:type="dxa"/>
          </w:tcPr>
          <w:p>
            <w:pPr>
              <w:pStyle w:val="TableParagraph"/>
              <w:rPr>
                <w:sz w:val="12"/>
              </w:rPr>
            </w:pPr>
            <w:r>
              <w:rPr>
                <w:spacing w:val="-5"/>
                <w:w w:val="125"/>
                <w:sz w:val="12"/>
              </w:rPr>
              <w:t>14</w:t>
            </w:r>
          </w:p>
        </w:tc>
        <w:tc>
          <w:tcPr>
            <w:tcW w:w="1503" w:type="dxa"/>
          </w:tcPr>
          <w:p>
            <w:pPr>
              <w:pStyle w:val="TableParagraph"/>
              <w:ind w:left="300"/>
              <w:rPr>
                <w:sz w:val="12"/>
              </w:rPr>
            </w:pPr>
            <w:r>
              <w:rPr>
                <w:spacing w:val="-2"/>
                <w:w w:val="105"/>
                <w:sz w:val="12"/>
              </w:rPr>
              <w:t>84.35%</w:t>
            </w:r>
          </w:p>
        </w:tc>
        <w:tc>
          <w:tcPr>
            <w:tcW w:w="1915" w:type="dxa"/>
          </w:tcPr>
          <w:p>
            <w:pPr>
              <w:pStyle w:val="TableParagraph"/>
              <w:ind w:left="2" w:right="69"/>
              <w:jc w:val="center"/>
              <w:rPr>
                <w:sz w:val="12"/>
              </w:rPr>
            </w:pPr>
            <w:r>
              <w:rPr>
                <w:spacing w:val="-2"/>
                <w:w w:val="105"/>
                <w:sz w:val="12"/>
              </w:rPr>
              <w:t>92.70%</w:t>
            </w:r>
          </w:p>
        </w:tc>
        <w:tc>
          <w:tcPr>
            <w:tcW w:w="1915" w:type="dxa"/>
          </w:tcPr>
          <w:p>
            <w:pPr>
              <w:pStyle w:val="TableParagraph"/>
              <w:ind w:left="2" w:right="69"/>
              <w:jc w:val="center"/>
              <w:rPr>
                <w:sz w:val="12"/>
              </w:rPr>
            </w:pPr>
            <w:r>
              <w:rPr>
                <w:spacing w:val="-2"/>
                <w:sz w:val="12"/>
              </w:rPr>
              <w:t>96.20%</w:t>
            </w:r>
          </w:p>
        </w:tc>
        <w:tc>
          <w:tcPr>
            <w:tcW w:w="1911" w:type="dxa"/>
          </w:tcPr>
          <w:p>
            <w:pPr>
              <w:pStyle w:val="TableParagraph"/>
              <w:ind w:left="5" w:right="64"/>
              <w:jc w:val="center"/>
              <w:rPr>
                <w:sz w:val="12"/>
              </w:rPr>
            </w:pPr>
            <w:r>
              <w:rPr>
                <w:spacing w:val="-2"/>
                <w:w w:val="110"/>
                <w:sz w:val="12"/>
              </w:rPr>
              <w:t>92.19%</w:t>
            </w:r>
          </w:p>
        </w:tc>
        <w:tc>
          <w:tcPr>
            <w:tcW w:w="1372" w:type="dxa"/>
          </w:tcPr>
          <w:p>
            <w:pPr>
              <w:pStyle w:val="TableParagraph"/>
              <w:ind w:left="715"/>
              <w:rPr>
                <w:sz w:val="12"/>
              </w:rPr>
            </w:pPr>
            <w:r>
              <w:rPr>
                <w:spacing w:val="-2"/>
                <w:w w:val="105"/>
                <w:sz w:val="12"/>
              </w:rPr>
              <w:t>97.59%</w:t>
            </w:r>
          </w:p>
        </w:tc>
      </w:tr>
      <w:tr>
        <w:trPr>
          <w:trHeight w:val="171" w:hRule="atLeast"/>
        </w:trPr>
        <w:tc>
          <w:tcPr>
            <w:tcW w:w="170" w:type="dxa"/>
          </w:tcPr>
          <w:p>
            <w:pPr>
              <w:pStyle w:val="TableParagraph"/>
              <w:spacing w:line="240" w:lineRule="auto" w:before="0"/>
              <w:rPr>
                <w:rFonts w:ascii="Times New Roman"/>
                <w:sz w:val="10"/>
              </w:rPr>
            </w:pPr>
          </w:p>
        </w:tc>
        <w:tc>
          <w:tcPr>
            <w:tcW w:w="1611" w:type="dxa"/>
          </w:tcPr>
          <w:p>
            <w:pPr>
              <w:pStyle w:val="TableParagraph"/>
              <w:rPr>
                <w:sz w:val="12"/>
              </w:rPr>
            </w:pPr>
            <w:r>
              <w:rPr>
                <w:spacing w:val="-5"/>
                <w:w w:val="130"/>
                <w:sz w:val="12"/>
              </w:rPr>
              <w:t>15</w:t>
            </w:r>
          </w:p>
        </w:tc>
        <w:tc>
          <w:tcPr>
            <w:tcW w:w="1503" w:type="dxa"/>
          </w:tcPr>
          <w:p>
            <w:pPr>
              <w:pStyle w:val="TableParagraph"/>
              <w:ind w:left="300"/>
              <w:rPr>
                <w:sz w:val="12"/>
              </w:rPr>
            </w:pPr>
            <w:r>
              <w:rPr>
                <w:spacing w:val="-2"/>
                <w:w w:val="110"/>
                <w:sz w:val="12"/>
              </w:rPr>
              <w:t>75.14%</w:t>
            </w:r>
          </w:p>
        </w:tc>
        <w:tc>
          <w:tcPr>
            <w:tcW w:w="1915" w:type="dxa"/>
          </w:tcPr>
          <w:p>
            <w:pPr>
              <w:pStyle w:val="TableParagraph"/>
              <w:ind w:left="3" w:right="69"/>
              <w:jc w:val="center"/>
              <w:rPr>
                <w:sz w:val="12"/>
              </w:rPr>
            </w:pPr>
            <w:r>
              <w:rPr>
                <w:spacing w:val="-2"/>
                <w:w w:val="105"/>
                <w:sz w:val="12"/>
              </w:rPr>
              <w:t>85.83%</w:t>
            </w:r>
          </w:p>
        </w:tc>
        <w:tc>
          <w:tcPr>
            <w:tcW w:w="1915" w:type="dxa"/>
          </w:tcPr>
          <w:p>
            <w:pPr>
              <w:pStyle w:val="TableParagraph"/>
              <w:ind w:left="3" w:right="69"/>
              <w:jc w:val="center"/>
              <w:rPr>
                <w:sz w:val="12"/>
              </w:rPr>
            </w:pPr>
            <w:r>
              <w:rPr>
                <w:spacing w:val="-2"/>
                <w:w w:val="105"/>
                <w:sz w:val="12"/>
              </w:rPr>
              <w:t>86.29%</w:t>
            </w:r>
          </w:p>
        </w:tc>
        <w:tc>
          <w:tcPr>
            <w:tcW w:w="1911" w:type="dxa"/>
          </w:tcPr>
          <w:p>
            <w:pPr>
              <w:pStyle w:val="TableParagraph"/>
              <w:ind w:left="5" w:right="64"/>
              <w:jc w:val="center"/>
              <w:rPr>
                <w:sz w:val="12"/>
              </w:rPr>
            </w:pPr>
            <w:r>
              <w:rPr>
                <w:spacing w:val="-2"/>
                <w:w w:val="105"/>
                <w:sz w:val="12"/>
              </w:rPr>
              <w:t>95.88%</w:t>
            </w:r>
          </w:p>
        </w:tc>
        <w:tc>
          <w:tcPr>
            <w:tcW w:w="1372" w:type="dxa"/>
          </w:tcPr>
          <w:p>
            <w:pPr>
              <w:pStyle w:val="TableParagraph"/>
              <w:ind w:left="715"/>
              <w:rPr>
                <w:sz w:val="12"/>
              </w:rPr>
            </w:pPr>
            <w:r>
              <w:rPr>
                <w:spacing w:val="-2"/>
                <w:w w:val="105"/>
                <w:sz w:val="12"/>
              </w:rPr>
              <w:t>97.58%</w:t>
            </w:r>
          </w:p>
        </w:tc>
      </w:tr>
      <w:tr>
        <w:trPr>
          <w:trHeight w:val="171" w:hRule="atLeast"/>
        </w:trPr>
        <w:tc>
          <w:tcPr>
            <w:tcW w:w="170" w:type="dxa"/>
          </w:tcPr>
          <w:p>
            <w:pPr>
              <w:pStyle w:val="TableParagraph"/>
              <w:spacing w:line="240" w:lineRule="auto" w:before="0"/>
              <w:rPr>
                <w:rFonts w:ascii="Times New Roman"/>
                <w:sz w:val="10"/>
              </w:rPr>
            </w:pPr>
          </w:p>
        </w:tc>
        <w:tc>
          <w:tcPr>
            <w:tcW w:w="1611" w:type="dxa"/>
          </w:tcPr>
          <w:p>
            <w:pPr>
              <w:pStyle w:val="TableParagraph"/>
              <w:rPr>
                <w:sz w:val="12"/>
              </w:rPr>
            </w:pPr>
            <w:r>
              <w:rPr>
                <w:spacing w:val="-5"/>
                <w:w w:val="125"/>
                <w:sz w:val="12"/>
              </w:rPr>
              <w:t>16</w:t>
            </w:r>
          </w:p>
        </w:tc>
        <w:tc>
          <w:tcPr>
            <w:tcW w:w="1503" w:type="dxa"/>
          </w:tcPr>
          <w:p>
            <w:pPr>
              <w:pStyle w:val="TableParagraph"/>
              <w:ind w:left="300"/>
              <w:rPr>
                <w:sz w:val="12"/>
              </w:rPr>
            </w:pPr>
            <w:r>
              <w:rPr>
                <w:spacing w:val="-2"/>
                <w:w w:val="105"/>
                <w:sz w:val="12"/>
              </w:rPr>
              <w:t>92.94%</w:t>
            </w:r>
          </w:p>
        </w:tc>
        <w:tc>
          <w:tcPr>
            <w:tcW w:w="1915" w:type="dxa"/>
          </w:tcPr>
          <w:p>
            <w:pPr>
              <w:pStyle w:val="TableParagraph"/>
              <w:ind w:left="2" w:right="71"/>
              <w:jc w:val="center"/>
              <w:rPr>
                <w:sz w:val="12"/>
              </w:rPr>
            </w:pPr>
            <w:r>
              <w:rPr>
                <w:spacing w:val="-2"/>
                <w:sz w:val="12"/>
              </w:rPr>
              <w:t>88.00%</w:t>
            </w:r>
          </w:p>
        </w:tc>
        <w:tc>
          <w:tcPr>
            <w:tcW w:w="1915" w:type="dxa"/>
          </w:tcPr>
          <w:p>
            <w:pPr>
              <w:pStyle w:val="TableParagraph"/>
              <w:ind w:left="71" w:right="69"/>
              <w:jc w:val="center"/>
              <w:rPr>
                <w:sz w:val="12"/>
              </w:rPr>
            </w:pPr>
            <w:r>
              <w:rPr>
                <w:spacing w:val="-2"/>
                <w:sz w:val="12"/>
              </w:rPr>
              <w:t>100.00%</w:t>
            </w:r>
          </w:p>
        </w:tc>
        <w:tc>
          <w:tcPr>
            <w:tcW w:w="1911" w:type="dxa"/>
          </w:tcPr>
          <w:p>
            <w:pPr>
              <w:pStyle w:val="TableParagraph"/>
              <w:ind w:left="5" w:right="64"/>
              <w:jc w:val="center"/>
              <w:rPr>
                <w:sz w:val="12"/>
              </w:rPr>
            </w:pPr>
            <w:r>
              <w:rPr>
                <w:spacing w:val="-2"/>
                <w:w w:val="105"/>
                <w:sz w:val="12"/>
              </w:rPr>
              <w:t>98.18%</w:t>
            </w:r>
          </w:p>
        </w:tc>
        <w:tc>
          <w:tcPr>
            <w:tcW w:w="1372" w:type="dxa"/>
          </w:tcPr>
          <w:p>
            <w:pPr>
              <w:pStyle w:val="TableParagraph"/>
              <w:ind w:left="715"/>
              <w:rPr>
                <w:sz w:val="12"/>
              </w:rPr>
            </w:pPr>
            <w:r>
              <w:rPr>
                <w:spacing w:val="-2"/>
                <w:sz w:val="12"/>
              </w:rPr>
              <w:t>100.00%</w:t>
            </w:r>
          </w:p>
        </w:tc>
      </w:tr>
      <w:tr>
        <w:trPr>
          <w:trHeight w:val="171" w:hRule="atLeast"/>
        </w:trPr>
        <w:tc>
          <w:tcPr>
            <w:tcW w:w="170" w:type="dxa"/>
          </w:tcPr>
          <w:p>
            <w:pPr>
              <w:pStyle w:val="TableParagraph"/>
              <w:spacing w:line="240" w:lineRule="auto" w:before="0"/>
              <w:rPr>
                <w:rFonts w:ascii="Times New Roman"/>
                <w:sz w:val="10"/>
              </w:rPr>
            </w:pPr>
          </w:p>
        </w:tc>
        <w:tc>
          <w:tcPr>
            <w:tcW w:w="1611" w:type="dxa"/>
          </w:tcPr>
          <w:p>
            <w:pPr>
              <w:pStyle w:val="TableParagraph"/>
              <w:spacing w:before="23"/>
              <w:rPr>
                <w:sz w:val="12"/>
              </w:rPr>
            </w:pPr>
            <w:r>
              <w:rPr>
                <w:spacing w:val="-2"/>
                <w:w w:val="115"/>
                <w:sz w:val="12"/>
              </w:rPr>
              <w:t>Average</w:t>
            </w:r>
          </w:p>
        </w:tc>
        <w:tc>
          <w:tcPr>
            <w:tcW w:w="1503" w:type="dxa"/>
          </w:tcPr>
          <w:p>
            <w:pPr>
              <w:pStyle w:val="TableParagraph"/>
              <w:spacing w:before="23"/>
              <w:ind w:left="300"/>
              <w:rPr>
                <w:sz w:val="12"/>
              </w:rPr>
            </w:pPr>
            <w:r>
              <w:rPr>
                <w:spacing w:val="-2"/>
                <w:w w:val="110"/>
                <w:sz w:val="12"/>
              </w:rPr>
              <w:t>78.40%</w:t>
            </w:r>
          </w:p>
        </w:tc>
        <w:tc>
          <w:tcPr>
            <w:tcW w:w="1915" w:type="dxa"/>
          </w:tcPr>
          <w:p>
            <w:pPr>
              <w:pStyle w:val="TableParagraph"/>
              <w:spacing w:before="23"/>
              <w:ind w:left="22" w:right="69"/>
              <w:jc w:val="center"/>
              <w:rPr>
                <w:sz w:val="12"/>
              </w:rPr>
            </w:pPr>
            <w:r>
              <w:rPr>
                <w:spacing w:val="-2"/>
                <w:w w:val="110"/>
                <w:sz w:val="12"/>
              </w:rPr>
              <w:t>86.87%</w:t>
            </w:r>
          </w:p>
        </w:tc>
        <w:tc>
          <w:tcPr>
            <w:tcW w:w="1915" w:type="dxa"/>
          </w:tcPr>
          <w:p>
            <w:pPr>
              <w:pStyle w:val="TableParagraph"/>
              <w:spacing w:before="23"/>
              <w:ind w:left="22" w:right="69"/>
              <w:jc w:val="center"/>
              <w:rPr>
                <w:sz w:val="12"/>
              </w:rPr>
            </w:pPr>
            <w:r>
              <w:rPr>
                <w:spacing w:val="-2"/>
                <w:w w:val="110"/>
                <w:sz w:val="12"/>
              </w:rPr>
              <w:t>89.43%</w:t>
            </w:r>
          </w:p>
        </w:tc>
        <w:tc>
          <w:tcPr>
            <w:tcW w:w="1911" w:type="dxa"/>
          </w:tcPr>
          <w:p>
            <w:pPr>
              <w:pStyle w:val="TableParagraph"/>
              <w:spacing w:before="23"/>
              <w:ind w:left="24" w:right="64"/>
              <w:jc w:val="center"/>
              <w:rPr>
                <w:sz w:val="12"/>
              </w:rPr>
            </w:pPr>
            <w:r>
              <w:rPr>
                <w:spacing w:val="-2"/>
                <w:w w:val="110"/>
                <w:sz w:val="12"/>
              </w:rPr>
              <w:t>89.19%</w:t>
            </w:r>
          </w:p>
        </w:tc>
        <w:tc>
          <w:tcPr>
            <w:tcW w:w="1372" w:type="dxa"/>
          </w:tcPr>
          <w:p>
            <w:pPr>
              <w:pStyle w:val="TableParagraph"/>
              <w:spacing w:before="23"/>
              <w:ind w:left="715"/>
              <w:rPr>
                <w:sz w:val="12"/>
              </w:rPr>
            </w:pPr>
            <w:r>
              <w:rPr>
                <w:spacing w:val="-2"/>
                <w:w w:val="105"/>
                <w:sz w:val="12"/>
              </w:rPr>
              <w:t>92.04%</w:t>
            </w:r>
          </w:p>
        </w:tc>
      </w:tr>
      <w:tr>
        <w:trPr>
          <w:trHeight w:val="171" w:hRule="atLeast"/>
        </w:trPr>
        <w:tc>
          <w:tcPr>
            <w:tcW w:w="170" w:type="dxa"/>
          </w:tcPr>
          <w:p>
            <w:pPr>
              <w:pStyle w:val="TableParagraph"/>
              <w:spacing w:line="240" w:lineRule="auto" w:before="0"/>
              <w:rPr>
                <w:rFonts w:ascii="Times New Roman"/>
                <w:sz w:val="10"/>
              </w:rPr>
            </w:pPr>
          </w:p>
        </w:tc>
        <w:tc>
          <w:tcPr>
            <w:tcW w:w="1611" w:type="dxa"/>
          </w:tcPr>
          <w:p>
            <w:pPr>
              <w:pStyle w:val="TableParagraph"/>
              <w:rPr>
                <w:sz w:val="12"/>
              </w:rPr>
            </w:pPr>
            <w:r>
              <w:rPr>
                <w:spacing w:val="-2"/>
                <w:w w:val="110"/>
                <w:sz w:val="12"/>
              </w:rPr>
              <w:t>Overall</w:t>
            </w:r>
          </w:p>
        </w:tc>
        <w:tc>
          <w:tcPr>
            <w:tcW w:w="1503" w:type="dxa"/>
          </w:tcPr>
          <w:p>
            <w:pPr>
              <w:pStyle w:val="TableParagraph"/>
              <w:ind w:left="300"/>
              <w:rPr>
                <w:sz w:val="12"/>
              </w:rPr>
            </w:pPr>
            <w:r>
              <w:rPr>
                <w:spacing w:val="-2"/>
                <w:w w:val="110"/>
                <w:sz w:val="12"/>
              </w:rPr>
              <w:t>70.56%</w:t>
            </w:r>
          </w:p>
        </w:tc>
        <w:tc>
          <w:tcPr>
            <w:tcW w:w="1915" w:type="dxa"/>
          </w:tcPr>
          <w:p>
            <w:pPr>
              <w:pStyle w:val="TableParagraph"/>
              <w:ind w:left="22" w:right="69"/>
              <w:jc w:val="center"/>
              <w:rPr>
                <w:sz w:val="12"/>
              </w:rPr>
            </w:pPr>
            <w:r>
              <w:rPr>
                <w:spacing w:val="-2"/>
                <w:w w:val="110"/>
                <w:sz w:val="12"/>
              </w:rPr>
              <w:t>80.21%</w:t>
            </w:r>
          </w:p>
        </w:tc>
        <w:tc>
          <w:tcPr>
            <w:tcW w:w="1915" w:type="dxa"/>
          </w:tcPr>
          <w:p>
            <w:pPr>
              <w:pStyle w:val="TableParagraph"/>
              <w:ind w:left="22" w:right="69"/>
              <w:jc w:val="center"/>
              <w:rPr>
                <w:sz w:val="12"/>
              </w:rPr>
            </w:pPr>
            <w:r>
              <w:rPr>
                <w:spacing w:val="-2"/>
                <w:w w:val="110"/>
                <w:sz w:val="12"/>
              </w:rPr>
              <w:t>82.32%</w:t>
            </w:r>
          </w:p>
        </w:tc>
        <w:tc>
          <w:tcPr>
            <w:tcW w:w="1911" w:type="dxa"/>
          </w:tcPr>
          <w:p>
            <w:pPr>
              <w:pStyle w:val="TableParagraph"/>
              <w:ind w:left="24" w:right="64"/>
              <w:jc w:val="center"/>
              <w:rPr>
                <w:sz w:val="12"/>
              </w:rPr>
            </w:pPr>
            <w:r>
              <w:rPr>
                <w:spacing w:val="-2"/>
                <w:w w:val="110"/>
                <w:sz w:val="12"/>
              </w:rPr>
              <w:t>85.76%</w:t>
            </w:r>
          </w:p>
        </w:tc>
        <w:tc>
          <w:tcPr>
            <w:tcW w:w="1372" w:type="dxa"/>
          </w:tcPr>
          <w:p>
            <w:pPr>
              <w:pStyle w:val="TableParagraph"/>
              <w:ind w:left="715"/>
              <w:rPr>
                <w:sz w:val="12"/>
              </w:rPr>
            </w:pPr>
            <w:r>
              <w:rPr>
                <w:spacing w:val="-2"/>
                <w:w w:val="110"/>
                <w:sz w:val="12"/>
              </w:rPr>
              <w:t>88.52%</w:t>
            </w:r>
          </w:p>
        </w:tc>
      </w:tr>
      <w:tr>
        <w:trPr>
          <w:trHeight w:val="238" w:hRule="atLeast"/>
        </w:trPr>
        <w:tc>
          <w:tcPr>
            <w:tcW w:w="170" w:type="dxa"/>
            <w:tcBorders>
              <w:bottom w:val="single" w:sz="4" w:space="0" w:color="000000"/>
            </w:tcBorders>
          </w:tcPr>
          <w:p>
            <w:pPr>
              <w:pStyle w:val="TableParagraph"/>
              <w:spacing w:line="240" w:lineRule="auto" w:before="0"/>
              <w:rPr>
                <w:rFonts w:ascii="Times New Roman"/>
                <w:sz w:val="14"/>
              </w:rPr>
            </w:pPr>
          </w:p>
        </w:tc>
        <w:tc>
          <w:tcPr>
            <w:tcW w:w="1611" w:type="dxa"/>
            <w:tcBorders>
              <w:bottom w:val="single" w:sz="4" w:space="0" w:color="000000"/>
            </w:tcBorders>
          </w:tcPr>
          <w:p>
            <w:pPr>
              <w:pStyle w:val="TableParagraph"/>
              <w:spacing w:line="240" w:lineRule="auto"/>
              <w:rPr>
                <w:sz w:val="12"/>
              </w:rPr>
            </w:pPr>
            <w:r>
              <w:rPr>
                <w:spacing w:val="-2"/>
                <w:w w:val="110"/>
                <w:sz w:val="12"/>
              </w:rPr>
              <w:t>Kappa</w:t>
            </w:r>
          </w:p>
        </w:tc>
        <w:tc>
          <w:tcPr>
            <w:tcW w:w="1503" w:type="dxa"/>
            <w:tcBorders>
              <w:bottom w:val="single" w:sz="4" w:space="0" w:color="000000"/>
            </w:tcBorders>
          </w:tcPr>
          <w:p>
            <w:pPr>
              <w:pStyle w:val="TableParagraph"/>
              <w:spacing w:line="240" w:lineRule="auto"/>
              <w:ind w:left="300"/>
              <w:rPr>
                <w:sz w:val="12"/>
              </w:rPr>
            </w:pPr>
            <w:r>
              <w:rPr>
                <w:spacing w:val="-2"/>
                <w:w w:val="110"/>
                <w:sz w:val="12"/>
              </w:rPr>
              <w:t>66.72%</w:t>
            </w:r>
          </w:p>
        </w:tc>
        <w:tc>
          <w:tcPr>
            <w:tcW w:w="1915" w:type="dxa"/>
            <w:tcBorders>
              <w:bottom w:val="single" w:sz="4" w:space="0" w:color="000000"/>
            </w:tcBorders>
          </w:tcPr>
          <w:p>
            <w:pPr>
              <w:pStyle w:val="TableParagraph"/>
              <w:spacing w:line="240" w:lineRule="auto"/>
              <w:ind w:left="22" w:right="69"/>
              <w:jc w:val="center"/>
              <w:rPr>
                <w:sz w:val="12"/>
              </w:rPr>
            </w:pPr>
            <w:r>
              <w:rPr>
                <w:spacing w:val="-2"/>
                <w:w w:val="115"/>
                <w:sz w:val="12"/>
              </w:rPr>
              <w:t>77.67%</w:t>
            </w:r>
          </w:p>
        </w:tc>
        <w:tc>
          <w:tcPr>
            <w:tcW w:w="1915" w:type="dxa"/>
            <w:tcBorders>
              <w:bottom w:val="single" w:sz="4" w:space="0" w:color="000000"/>
            </w:tcBorders>
          </w:tcPr>
          <w:p>
            <w:pPr>
              <w:pStyle w:val="TableParagraph"/>
              <w:spacing w:line="240" w:lineRule="auto"/>
              <w:ind w:left="22" w:right="69"/>
              <w:jc w:val="center"/>
              <w:rPr>
                <w:sz w:val="12"/>
              </w:rPr>
            </w:pPr>
            <w:r>
              <w:rPr>
                <w:spacing w:val="-2"/>
                <w:w w:val="110"/>
                <w:sz w:val="12"/>
              </w:rPr>
              <w:t>79.90%</w:t>
            </w:r>
          </w:p>
        </w:tc>
        <w:tc>
          <w:tcPr>
            <w:tcW w:w="1911" w:type="dxa"/>
            <w:tcBorders>
              <w:bottom w:val="single" w:sz="4" w:space="0" w:color="000000"/>
            </w:tcBorders>
          </w:tcPr>
          <w:p>
            <w:pPr>
              <w:pStyle w:val="TableParagraph"/>
              <w:spacing w:line="240" w:lineRule="auto"/>
              <w:ind w:left="24" w:right="64"/>
              <w:jc w:val="center"/>
              <w:rPr>
                <w:sz w:val="12"/>
              </w:rPr>
            </w:pPr>
            <w:r>
              <w:rPr>
                <w:spacing w:val="-2"/>
                <w:w w:val="105"/>
                <w:sz w:val="12"/>
              </w:rPr>
              <w:t>83.83%</w:t>
            </w:r>
          </w:p>
        </w:tc>
        <w:tc>
          <w:tcPr>
            <w:tcW w:w="1372" w:type="dxa"/>
            <w:tcBorders>
              <w:bottom w:val="single" w:sz="4" w:space="0" w:color="000000"/>
            </w:tcBorders>
          </w:tcPr>
          <w:p>
            <w:pPr>
              <w:pStyle w:val="TableParagraph"/>
              <w:spacing w:line="240" w:lineRule="auto"/>
              <w:ind w:left="715"/>
              <w:rPr>
                <w:sz w:val="12"/>
              </w:rPr>
            </w:pPr>
            <w:r>
              <w:rPr>
                <w:spacing w:val="-2"/>
                <w:w w:val="110"/>
                <w:sz w:val="12"/>
              </w:rPr>
              <w:t>86.92%</w:t>
            </w:r>
          </w:p>
        </w:tc>
      </w:tr>
    </w:tbl>
    <w:p>
      <w:pPr>
        <w:pStyle w:val="BodyText"/>
        <w:spacing w:before="200"/>
        <w:rPr>
          <w:sz w:val="20"/>
        </w:rPr>
      </w:pPr>
    </w:p>
    <w:p>
      <w:pPr>
        <w:tabs>
          <w:tab w:pos="5714" w:val="left" w:leader="none"/>
        </w:tabs>
        <w:spacing w:line="240" w:lineRule="auto"/>
        <w:ind w:left="354" w:right="0" w:firstLine="0"/>
        <w:rPr>
          <w:sz w:val="20"/>
        </w:rPr>
      </w:pPr>
      <w:r>
        <w:rPr>
          <w:position w:val="14"/>
          <w:sz w:val="20"/>
        </w:rPr>
        <w:drawing>
          <wp:inline distT="0" distB="0" distL="0" distR="0">
            <wp:extent cx="2933876" cy="4130040"/>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29" cstate="print"/>
                    <a:stretch>
                      <a:fillRect/>
                    </a:stretch>
                  </pic:blipFill>
                  <pic:spPr>
                    <a:xfrm>
                      <a:off x="0" y="0"/>
                      <a:ext cx="2933876" cy="4130040"/>
                    </a:xfrm>
                    <a:prstGeom prst="rect">
                      <a:avLst/>
                    </a:prstGeom>
                  </pic:spPr>
                </pic:pic>
              </a:graphicData>
            </a:graphic>
          </wp:inline>
        </w:drawing>
      </w:r>
      <w:r>
        <w:rPr>
          <w:position w:val="14"/>
          <w:sz w:val="20"/>
        </w:rPr>
      </w:r>
      <w:r>
        <w:rPr>
          <w:position w:val="14"/>
          <w:sz w:val="20"/>
        </w:rPr>
        <w:tab/>
      </w:r>
      <w:r>
        <w:rPr>
          <w:sz w:val="20"/>
        </w:rPr>
        <w:drawing>
          <wp:inline distT="0" distB="0" distL="0" distR="0">
            <wp:extent cx="2960399" cy="4221480"/>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30" cstate="print"/>
                    <a:stretch>
                      <a:fillRect/>
                    </a:stretch>
                  </pic:blipFill>
                  <pic:spPr>
                    <a:xfrm>
                      <a:off x="0" y="0"/>
                      <a:ext cx="2960399" cy="4221480"/>
                    </a:xfrm>
                    <a:prstGeom prst="rect">
                      <a:avLst/>
                    </a:prstGeom>
                  </pic:spPr>
                </pic:pic>
              </a:graphicData>
            </a:graphic>
          </wp:inline>
        </w:drawing>
      </w:r>
      <w:r>
        <w:rPr>
          <w:sz w:val="20"/>
        </w:rPr>
      </w:r>
    </w:p>
    <w:p>
      <w:pPr>
        <w:spacing w:after="0" w:line="240" w:lineRule="auto"/>
        <w:rPr>
          <w:sz w:val="20"/>
        </w:rPr>
        <w:sectPr>
          <w:pgSz w:w="11910" w:h="15880"/>
          <w:pgMar w:header="890" w:footer="0" w:top="1080" w:bottom="280" w:left="500" w:right="540"/>
        </w:sectPr>
      </w:pPr>
    </w:p>
    <w:p>
      <w:pPr>
        <w:spacing w:line="302" w:lineRule="auto" w:before="46"/>
        <w:ind w:left="154" w:right="38" w:firstLine="0"/>
        <w:jc w:val="both"/>
        <w:rPr>
          <w:sz w:val="12"/>
        </w:rPr>
      </w:pPr>
      <w:bookmarkStart w:name="_bookmark13" w:id="24"/>
      <w:bookmarkEnd w:id="24"/>
      <w:r>
        <w:rPr/>
      </w:r>
      <w:bookmarkStart w:name="_bookmark14" w:id="25"/>
      <w:bookmarkEnd w:id="25"/>
      <w:r>
        <w:rPr/>
      </w:r>
      <w:r>
        <w:rPr>
          <w:w w:val="110"/>
          <w:sz w:val="12"/>
        </w:rPr>
        <w:t>Fig.</w:t>
      </w:r>
      <w:r>
        <w:rPr>
          <w:w w:val="110"/>
          <w:sz w:val="12"/>
        </w:rPr>
        <w:t> 3.</w:t>
      </w:r>
      <w:r>
        <w:rPr>
          <w:w w:val="110"/>
          <w:sz w:val="12"/>
        </w:rPr>
        <w:t> Joint</w:t>
      </w:r>
      <w:r>
        <w:rPr>
          <w:w w:val="110"/>
          <w:sz w:val="12"/>
        </w:rPr>
        <w:t> Entropy</w:t>
      </w:r>
      <w:r>
        <w:rPr>
          <w:w w:val="110"/>
          <w:sz w:val="12"/>
        </w:rPr>
        <w:t> with</w:t>
      </w:r>
      <w:r>
        <w:rPr>
          <w:w w:val="110"/>
          <w:sz w:val="12"/>
        </w:rPr>
        <w:t> Otsu</w:t>
      </w:r>
      <w:r>
        <w:rPr>
          <w:w w:val="110"/>
          <w:sz w:val="12"/>
        </w:rPr>
        <w:t> method</w:t>
      </w:r>
      <w:r>
        <w:rPr>
          <w:w w:val="110"/>
          <w:sz w:val="12"/>
        </w:rPr>
        <w:t> band</w:t>
      </w:r>
      <w:r>
        <w:rPr>
          <w:w w:val="110"/>
          <w:sz w:val="12"/>
        </w:rPr>
        <w:t> selection</w:t>
      </w:r>
      <w:r>
        <w:rPr>
          <w:w w:val="110"/>
          <w:sz w:val="12"/>
        </w:rPr>
        <w:t> Classification</w:t>
      </w:r>
      <w:r>
        <w:rPr>
          <w:w w:val="110"/>
          <w:sz w:val="12"/>
        </w:rPr>
        <w:t> results</w:t>
      </w:r>
      <w:r>
        <w:rPr>
          <w:w w:val="110"/>
          <w:sz w:val="12"/>
        </w:rPr>
        <w:t> </w:t>
      </w:r>
      <w:r>
        <w:rPr>
          <w:w w:val="110"/>
          <w:sz w:val="12"/>
        </w:rPr>
        <w:t>for</w:t>
      </w:r>
      <w:r>
        <w:rPr>
          <w:spacing w:val="40"/>
          <w:w w:val="110"/>
          <w:sz w:val="12"/>
        </w:rPr>
        <w:t> </w:t>
      </w:r>
      <w:r>
        <w:rPr>
          <w:w w:val="110"/>
          <w:sz w:val="12"/>
        </w:rPr>
        <w:t>different</w:t>
      </w:r>
      <w:r>
        <w:rPr>
          <w:w w:val="110"/>
          <w:sz w:val="12"/>
        </w:rPr>
        <w:t> training</w:t>
      </w:r>
      <w:r>
        <w:rPr>
          <w:w w:val="110"/>
          <w:sz w:val="12"/>
        </w:rPr>
        <w:t> samples</w:t>
      </w:r>
      <w:r>
        <w:rPr>
          <w:w w:val="110"/>
          <w:sz w:val="12"/>
        </w:rPr>
        <w:t> (a)</w:t>
      </w:r>
      <w:r>
        <w:rPr>
          <w:w w:val="110"/>
          <w:sz w:val="12"/>
        </w:rPr>
        <w:t> 10/</w:t>
      </w:r>
      <w:r>
        <w:rPr>
          <w:w w:val="110"/>
          <w:sz w:val="12"/>
        </w:rPr>
        <w:t> class</w:t>
      </w:r>
      <w:r>
        <w:rPr>
          <w:w w:val="110"/>
          <w:sz w:val="12"/>
        </w:rPr>
        <w:t> (b)</w:t>
      </w:r>
      <w:r>
        <w:rPr>
          <w:w w:val="110"/>
          <w:sz w:val="12"/>
        </w:rPr>
        <w:t> 20/class</w:t>
      </w:r>
      <w:r>
        <w:rPr>
          <w:w w:val="110"/>
          <w:sz w:val="12"/>
        </w:rPr>
        <w:t> (c)</w:t>
      </w:r>
      <w:r>
        <w:rPr>
          <w:w w:val="110"/>
          <w:sz w:val="12"/>
        </w:rPr>
        <w:t> 30/class</w:t>
      </w:r>
      <w:r>
        <w:rPr>
          <w:w w:val="110"/>
          <w:sz w:val="12"/>
        </w:rPr>
        <w:t> (d)</w:t>
      </w:r>
      <w:r>
        <w:rPr>
          <w:w w:val="110"/>
          <w:sz w:val="12"/>
        </w:rPr>
        <w:t> 40/class</w:t>
      </w:r>
      <w:r>
        <w:rPr>
          <w:w w:val="110"/>
          <w:sz w:val="12"/>
        </w:rPr>
        <w:t> (e)</w:t>
      </w:r>
      <w:r>
        <w:rPr>
          <w:spacing w:val="40"/>
          <w:w w:val="110"/>
          <w:sz w:val="12"/>
        </w:rPr>
        <w:t> </w:t>
      </w:r>
      <w:r>
        <w:rPr>
          <w:spacing w:val="-2"/>
          <w:w w:val="110"/>
          <w:sz w:val="12"/>
        </w:rPr>
        <w:t>50/class.</w:t>
      </w:r>
    </w:p>
    <w:p>
      <w:pPr>
        <w:spacing w:line="240" w:lineRule="auto" w:before="53"/>
        <w:rPr>
          <w:sz w:val="12"/>
        </w:rPr>
      </w:pPr>
      <w:r>
        <w:rPr/>
        <w:br w:type="column"/>
      </w:r>
      <w:r>
        <w:rPr>
          <w:sz w:val="12"/>
        </w:rPr>
      </w:r>
    </w:p>
    <w:p>
      <w:pPr>
        <w:spacing w:line="302" w:lineRule="auto" w:before="1"/>
        <w:ind w:left="154" w:right="308" w:firstLine="0"/>
        <w:jc w:val="both"/>
        <w:rPr>
          <w:sz w:val="12"/>
        </w:rPr>
      </w:pPr>
      <w:r>
        <w:rPr>
          <w:w w:val="110"/>
          <w:sz w:val="12"/>
        </w:rPr>
        <w:t>Fig.</w:t>
      </w:r>
      <w:r>
        <w:rPr>
          <w:spacing w:val="17"/>
          <w:w w:val="110"/>
          <w:sz w:val="12"/>
        </w:rPr>
        <w:t> </w:t>
      </w:r>
      <w:r>
        <w:rPr>
          <w:w w:val="110"/>
          <w:sz w:val="12"/>
        </w:rPr>
        <w:t>4.</w:t>
      </w:r>
      <w:r>
        <w:rPr>
          <w:spacing w:val="40"/>
          <w:w w:val="110"/>
          <w:sz w:val="12"/>
        </w:rPr>
        <w:t> </w:t>
      </w:r>
      <w:r>
        <w:rPr>
          <w:w w:val="110"/>
          <w:sz w:val="12"/>
        </w:rPr>
        <w:t>Conditional</w:t>
      </w:r>
      <w:r>
        <w:rPr>
          <w:spacing w:val="17"/>
          <w:w w:val="110"/>
          <w:sz w:val="12"/>
        </w:rPr>
        <w:t> </w:t>
      </w:r>
      <w:r>
        <w:rPr>
          <w:w w:val="110"/>
          <w:sz w:val="12"/>
        </w:rPr>
        <w:t>Entropy</w:t>
      </w:r>
      <w:r>
        <w:rPr>
          <w:spacing w:val="17"/>
          <w:w w:val="110"/>
          <w:sz w:val="12"/>
        </w:rPr>
        <w:t> </w:t>
      </w:r>
      <w:r>
        <w:rPr>
          <w:w w:val="110"/>
          <w:sz w:val="12"/>
        </w:rPr>
        <w:t>with</w:t>
      </w:r>
      <w:r>
        <w:rPr>
          <w:spacing w:val="17"/>
          <w:w w:val="110"/>
          <w:sz w:val="12"/>
        </w:rPr>
        <w:t> </w:t>
      </w:r>
      <w:r>
        <w:rPr>
          <w:w w:val="110"/>
          <w:sz w:val="12"/>
        </w:rPr>
        <w:t>Otsu</w:t>
      </w:r>
      <w:r>
        <w:rPr>
          <w:spacing w:val="19"/>
          <w:w w:val="110"/>
          <w:sz w:val="12"/>
        </w:rPr>
        <w:t> </w:t>
      </w:r>
      <w:r>
        <w:rPr>
          <w:w w:val="110"/>
          <w:sz w:val="12"/>
        </w:rPr>
        <w:t>method</w:t>
      </w:r>
      <w:r>
        <w:rPr>
          <w:spacing w:val="17"/>
          <w:w w:val="110"/>
          <w:sz w:val="12"/>
        </w:rPr>
        <w:t> </w:t>
      </w:r>
      <w:r>
        <w:rPr>
          <w:w w:val="110"/>
          <w:sz w:val="12"/>
        </w:rPr>
        <w:t>band</w:t>
      </w:r>
      <w:r>
        <w:rPr>
          <w:spacing w:val="19"/>
          <w:w w:val="110"/>
          <w:sz w:val="12"/>
        </w:rPr>
        <w:t> </w:t>
      </w:r>
      <w:r>
        <w:rPr>
          <w:w w:val="110"/>
          <w:sz w:val="12"/>
        </w:rPr>
        <w:t>selection</w:t>
      </w:r>
      <w:r>
        <w:rPr>
          <w:spacing w:val="17"/>
          <w:w w:val="110"/>
          <w:sz w:val="12"/>
        </w:rPr>
        <w:t> </w:t>
      </w:r>
      <w:r>
        <w:rPr>
          <w:w w:val="110"/>
          <w:sz w:val="12"/>
        </w:rPr>
        <w:t>Classification</w:t>
      </w:r>
      <w:r>
        <w:rPr>
          <w:spacing w:val="19"/>
          <w:w w:val="110"/>
          <w:sz w:val="12"/>
        </w:rPr>
        <w:t> </w:t>
      </w:r>
      <w:r>
        <w:rPr>
          <w:w w:val="110"/>
          <w:sz w:val="12"/>
        </w:rPr>
        <w:t>results</w:t>
      </w:r>
      <w:r>
        <w:rPr>
          <w:spacing w:val="40"/>
          <w:w w:val="110"/>
          <w:sz w:val="12"/>
        </w:rPr>
        <w:t> </w:t>
      </w:r>
      <w:r>
        <w:rPr>
          <w:w w:val="110"/>
          <w:sz w:val="12"/>
        </w:rPr>
        <w:t>for</w:t>
      </w:r>
      <w:r>
        <w:rPr>
          <w:w w:val="110"/>
          <w:sz w:val="12"/>
        </w:rPr>
        <w:t> different</w:t>
      </w:r>
      <w:r>
        <w:rPr>
          <w:w w:val="110"/>
          <w:sz w:val="12"/>
        </w:rPr>
        <w:t> training</w:t>
      </w:r>
      <w:r>
        <w:rPr>
          <w:w w:val="110"/>
          <w:sz w:val="12"/>
        </w:rPr>
        <w:t> samples</w:t>
      </w:r>
      <w:r>
        <w:rPr>
          <w:w w:val="110"/>
          <w:sz w:val="12"/>
        </w:rPr>
        <w:t> (a)</w:t>
      </w:r>
      <w:r>
        <w:rPr>
          <w:w w:val="110"/>
          <w:sz w:val="12"/>
        </w:rPr>
        <w:t> 10/</w:t>
      </w:r>
      <w:r>
        <w:rPr>
          <w:w w:val="110"/>
          <w:sz w:val="12"/>
        </w:rPr>
        <w:t> class</w:t>
      </w:r>
      <w:r>
        <w:rPr>
          <w:w w:val="110"/>
          <w:sz w:val="12"/>
        </w:rPr>
        <w:t> (b)</w:t>
      </w:r>
      <w:r>
        <w:rPr>
          <w:w w:val="110"/>
          <w:sz w:val="12"/>
        </w:rPr>
        <w:t> 20/class</w:t>
      </w:r>
      <w:r>
        <w:rPr>
          <w:w w:val="110"/>
          <w:sz w:val="12"/>
        </w:rPr>
        <w:t> (c)30/class</w:t>
      </w:r>
      <w:r>
        <w:rPr>
          <w:w w:val="110"/>
          <w:sz w:val="12"/>
        </w:rPr>
        <w:t> (d)</w:t>
      </w:r>
      <w:r>
        <w:rPr>
          <w:w w:val="110"/>
          <w:sz w:val="12"/>
        </w:rPr>
        <w:t> 40/class</w:t>
      </w:r>
      <w:r>
        <w:rPr>
          <w:w w:val="110"/>
          <w:sz w:val="12"/>
        </w:rPr>
        <w:t> (e)</w:t>
      </w:r>
      <w:r>
        <w:rPr>
          <w:spacing w:val="40"/>
          <w:w w:val="110"/>
          <w:sz w:val="12"/>
        </w:rPr>
        <w:t> </w:t>
      </w:r>
      <w:r>
        <w:rPr>
          <w:spacing w:val="-2"/>
          <w:w w:val="110"/>
          <w:sz w:val="12"/>
        </w:rPr>
        <w:t>50/class.</w:t>
      </w:r>
    </w:p>
    <w:p>
      <w:pPr>
        <w:spacing w:after="0" w:line="302" w:lineRule="auto"/>
        <w:jc w:val="both"/>
        <w:rPr>
          <w:sz w:val="12"/>
        </w:rPr>
        <w:sectPr>
          <w:type w:val="continuous"/>
          <w:pgSz w:w="11910" w:h="15880"/>
          <w:pgMar w:header="890" w:footer="0" w:top="840" w:bottom="280" w:left="500" w:right="540"/>
          <w:cols w:num="2" w:equalWidth="0">
            <w:col w:w="5216" w:space="164"/>
            <w:col w:w="5490"/>
          </w:cols>
        </w:sectPr>
      </w:pPr>
    </w:p>
    <w:p>
      <w:pPr>
        <w:pStyle w:val="BodyText"/>
        <w:spacing w:before="6"/>
        <w:rPr>
          <w:sz w:val="9"/>
        </w:rPr>
      </w:pPr>
    </w:p>
    <w:p>
      <w:pPr>
        <w:spacing w:after="0"/>
        <w:rPr>
          <w:sz w:val="9"/>
        </w:rPr>
        <w:sectPr>
          <w:type w:val="continuous"/>
          <w:pgSz w:w="11910" w:h="15880"/>
          <w:pgMar w:header="890" w:footer="0" w:top="840" w:bottom="280" w:left="500" w:right="540"/>
        </w:sectPr>
      </w:pPr>
    </w:p>
    <w:p>
      <w:pPr>
        <w:pStyle w:val="BodyText"/>
        <w:spacing w:line="276" w:lineRule="auto" w:before="109"/>
        <w:ind w:left="154" w:right="38"/>
        <w:jc w:val="both"/>
      </w:pPr>
      <w:r>
        <w:rPr>
          <w:w w:val="105"/>
        </w:rPr>
        <w:t>employed</w:t>
      </w:r>
      <w:r>
        <w:rPr>
          <w:w w:val="105"/>
        </w:rPr>
        <w:t> to</w:t>
      </w:r>
      <w:r>
        <w:rPr>
          <w:w w:val="105"/>
        </w:rPr>
        <w:t> assess</w:t>
      </w:r>
      <w:r>
        <w:rPr>
          <w:w w:val="105"/>
        </w:rPr>
        <w:t> the</w:t>
      </w:r>
      <w:r>
        <w:rPr>
          <w:w w:val="105"/>
        </w:rPr>
        <w:t> performance</w:t>
      </w:r>
      <w:r>
        <w:rPr>
          <w:w w:val="105"/>
        </w:rPr>
        <w:t> for</w:t>
      </w:r>
      <w:r>
        <w:rPr>
          <w:w w:val="105"/>
        </w:rPr>
        <w:t> pixel</w:t>
      </w:r>
      <w:r>
        <w:rPr>
          <w:w w:val="105"/>
        </w:rPr>
        <w:t> wise</w:t>
      </w:r>
      <w:r>
        <w:rPr>
          <w:w w:val="105"/>
        </w:rPr>
        <w:t> </w:t>
      </w:r>
      <w:r>
        <w:rPr>
          <w:w w:val="105"/>
        </w:rPr>
        <w:t>classification. The comparative studies are conducted with the proposed method by employing higher accuracy relative entropy with the histogram thresholding methods.</w:t>
      </w:r>
    </w:p>
    <w:p>
      <w:pPr>
        <w:pStyle w:val="BodyText"/>
        <w:spacing w:line="276" w:lineRule="auto" w:before="1"/>
        <w:ind w:left="154" w:right="38" w:firstLine="233"/>
        <w:jc w:val="both"/>
      </w:pPr>
      <w:r>
        <w:rPr>
          <w:w w:val="105"/>
        </w:rPr>
        <w:t>The</w:t>
      </w:r>
      <w:r>
        <w:rPr>
          <w:w w:val="105"/>
        </w:rPr>
        <w:t> </w:t>
      </w:r>
      <w:hyperlink w:history="true" w:anchor="_bookmark19">
        <w:r>
          <w:rPr>
            <w:color w:val="007FAD"/>
            <w:w w:val="105"/>
          </w:rPr>
          <w:t>Fig.</w:t>
        </w:r>
        <w:r>
          <w:rPr>
            <w:color w:val="007FAD"/>
            <w:w w:val="105"/>
          </w:rPr>
          <w:t> 8</w:t>
        </w:r>
      </w:hyperlink>
      <w:r>
        <w:rPr>
          <w:color w:val="007FAD"/>
          <w:w w:val="105"/>
        </w:rPr>
        <w:t> </w:t>
      </w:r>
      <w:r>
        <w:rPr>
          <w:w w:val="105"/>
        </w:rPr>
        <w:t>shows</w:t>
      </w:r>
      <w:r>
        <w:rPr>
          <w:w w:val="105"/>
        </w:rPr>
        <w:t> the</w:t>
      </w:r>
      <w:r>
        <w:rPr>
          <w:w w:val="105"/>
        </w:rPr>
        <w:t> results</w:t>
      </w:r>
      <w:r>
        <w:rPr>
          <w:w w:val="105"/>
        </w:rPr>
        <w:t> of</w:t>
      </w:r>
      <w:r>
        <w:rPr>
          <w:w w:val="105"/>
        </w:rPr>
        <w:t> relative</w:t>
      </w:r>
      <w:r>
        <w:rPr>
          <w:w w:val="105"/>
        </w:rPr>
        <w:t> entropy</w:t>
      </w:r>
      <w:r>
        <w:rPr>
          <w:w w:val="105"/>
        </w:rPr>
        <w:t> with</w:t>
      </w:r>
      <w:r>
        <w:rPr>
          <w:w w:val="105"/>
        </w:rPr>
        <w:t> </w:t>
      </w:r>
      <w:r>
        <w:rPr>
          <w:w w:val="105"/>
        </w:rPr>
        <w:t>mutual information using histogram thresholding. The </w:t>
      </w:r>
      <w:hyperlink w:history="true" w:anchor="_bookmark20">
        <w:r>
          <w:rPr>
            <w:color w:val="007FAD"/>
            <w:w w:val="105"/>
          </w:rPr>
          <w:t>Table 5</w:t>
        </w:r>
      </w:hyperlink>
      <w:r>
        <w:rPr>
          <w:color w:val="007FAD"/>
          <w:w w:val="105"/>
        </w:rPr>
        <w:t> </w:t>
      </w:r>
      <w:r>
        <w:rPr>
          <w:w w:val="105"/>
        </w:rPr>
        <w:t>shows the results</w:t>
      </w:r>
      <w:r>
        <w:rPr>
          <w:spacing w:val="44"/>
          <w:w w:val="105"/>
        </w:rPr>
        <w:t> </w:t>
      </w:r>
      <w:r>
        <w:rPr>
          <w:w w:val="105"/>
        </w:rPr>
        <w:t>of</w:t>
      </w:r>
      <w:r>
        <w:rPr>
          <w:spacing w:val="45"/>
          <w:w w:val="105"/>
        </w:rPr>
        <w:t> </w:t>
      </w:r>
      <w:r>
        <w:rPr>
          <w:w w:val="105"/>
        </w:rPr>
        <w:t>predicted</w:t>
      </w:r>
      <w:r>
        <w:rPr>
          <w:spacing w:val="44"/>
          <w:w w:val="105"/>
        </w:rPr>
        <w:t> </w:t>
      </w:r>
      <w:r>
        <w:rPr>
          <w:w w:val="105"/>
        </w:rPr>
        <w:t>individual</w:t>
      </w:r>
      <w:r>
        <w:rPr>
          <w:spacing w:val="44"/>
          <w:w w:val="105"/>
        </w:rPr>
        <w:t> </w:t>
      </w:r>
      <w:r>
        <w:rPr>
          <w:w w:val="105"/>
        </w:rPr>
        <w:t>accuracy,</w:t>
      </w:r>
      <w:r>
        <w:rPr>
          <w:spacing w:val="44"/>
          <w:w w:val="105"/>
        </w:rPr>
        <w:t> </w:t>
      </w:r>
      <w:r>
        <w:rPr>
          <w:w w:val="105"/>
        </w:rPr>
        <w:t>OA</w:t>
      </w:r>
      <w:r>
        <w:rPr>
          <w:spacing w:val="46"/>
          <w:w w:val="105"/>
        </w:rPr>
        <w:t> </w:t>
      </w:r>
      <w:r>
        <w:rPr>
          <w:w w:val="105"/>
        </w:rPr>
        <w:t>(Overall</w:t>
      </w:r>
      <w:r>
        <w:rPr>
          <w:spacing w:val="44"/>
          <w:w w:val="105"/>
        </w:rPr>
        <w:t> </w:t>
      </w:r>
      <w:r>
        <w:rPr>
          <w:spacing w:val="-2"/>
          <w:w w:val="105"/>
        </w:rPr>
        <w:t>Accuracy),</w:t>
      </w:r>
    </w:p>
    <w:p>
      <w:pPr>
        <w:pStyle w:val="BodyText"/>
        <w:spacing w:line="276" w:lineRule="auto" w:before="111"/>
        <w:ind w:left="154" w:right="307"/>
        <w:jc w:val="both"/>
      </w:pPr>
      <w:r>
        <w:rPr/>
        <w:br w:type="column"/>
      </w:r>
      <w:r>
        <w:rPr>
          <w:w w:val="105"/>
        </w:rPr>
        <w:t>AA</w:t>
      </w:r>
      <w:r>
        <w:rPr>
          <w:spacing w:val="-3"/>
          <w:w w:val="105"/>
        </w:rPr>
        <w:t> </w:t>
      </w:r>
      <w:r>
        <w:rPr>
          <w:w w:val="105"/>
        </w:rPr>
        <w:t>(Average</w:t>
      </w:r>
      <w:r>
        <w:rPr>
          <w:spacing w:val="-2"/>
          <w:w w:val="105"/>
        </w:rPr>
        <w:t> </w:t>
      </w:r>
      <w:r>
        <w:rPr>
          <w:w w:val="105"/>
        </w:rPr>
        <w:t>Accuracy)</w:t>
      </w:r>
      <w:r>
        <w:rPr>
          <w:spacing w:val="-2"/>
          <w:w w:val="105"/>
        </w:rPr>
        <w:t> </w:t>
      </w:r>
      <w:r>
        <w:rPr>
          <w:w w:val="105"/>
        </w:rPr>
        <w:t>and</w:t>
      </w:r>
      <w:r>
        <w:rPr>
          <w:spacing w:val="-2"/>
          <w:w w:val="105"/>
        </w:rPr>
        <w:t> </w:t>
      </w:r>
      <w:r>
        <w:rPr>
          <w:w w:val="105"/>
        </w:rPr>
        <w:t>Kappa</w:t>
      </w:r>
      <w:r>
        <w:rPr>
          <w:spacing w:val="-2"/>
          <w:w w:val="105"/>
        </w:rPr>
        <w:t> </w:t>
      </w:r>
      <w:r>
        <w:rPr>
          <w:w w:val="105"/>
        </w:rPr>
        <w:t>statistics</w:t>
      </w:r>
      <w:r>
        <w:rPr>
          <w:spacing w:val="-3"/>
          <w:w w:val="105"/>
        </w:rPr>
        <w:t> </w:t>
      </w:r>
      <w:r>
        <w:rPr>
          <w:w w:val="105"/>
        </w:rPr>
        <w:t>for</w:t>
      </w:r>
      <w:r>
        <w:rPr>
          <w:spacing w:val="-2"/>
          <w:w w:val="105"/>
        </w:rPr>
        <w:t> </w:t>
      </w:r>
      <w:r>
        <w:rPr>
          <w:w w:val="105"/>
        </w:rPr>
        <w:t>different</w:t>
      </w:r>
      <w:r>
        <w:rPr>
          <w:spacing w:val="-3"/>
          <w:w w:val="105"/>
        </w:rPr>
        <w:t> </w:t>
      </w:r>
      <w:r>
        <w:rPr>
          <w:w w:val="105"/>
        </w:rPr>
        <w:t>set</w:t>
      </w:r>
      <w:r>
        <w:rPr>
          <w:spacing w:val="-2"/>
          <w:w w:val="105"/>
        </w:rPr>
        <w:t> </w:t>
      </w:r>
      <w:r>
        <w:rPr>
          <w:w w:val="105"/>
        </w:rPr>
        <w:t>of</w:t>
      </w:r>
      <w:r>
        <w:rPr>
          <w:spacing w:val="-3"/>
          <w:w w:val="105"/>
        </w:rPr>
        <w:t> </w:t>
      </w:r>
      <w:r>
        <w:rPr>
          <w:w w:val="105"/>
        </w:rPr>
        <w:t>arbi- trary</w:t>
      </w:r>
      <w:r>
        <w:rPr>
          <w:w w:val="105"/>
        </w:rPr>
        <w:t> training</w:t>
      </w:r>
      <w:r>
        <w:rPr>
          <w:w w:val="105"/>
        </w:rPr>
        <w:t> samples</w:t>
      </w:r>
      <w:r>
        <w:rPr>
          <w:w w:val="105"/>
        </w:rPr>
        <w:t> fed</w:t>
      </w:r>
      <w:r>
        <w:rPr>
          <w:w w:val="105"/>
        </w:rPr>
        <w:t> in</w:t>
      </w:r>
      <w:r>
        <w:rPr>
          <w:w w:val="105"/>
        </w:rPr>
        <w:t> the</w:t>
      </w:r>
      <w:r>
        <w:rPr>
          <w:w w:val="105"/>
        </w:rPr>
        <w:t> SVM</w:t>
      </w:r>
      <w:r>
        <w:rPr>
          <w:w w:val="105"/>
        </w:rPr>
        <w:t> classifier.</w:t>
      </w:r>
      <w:r>
        <w:rPr>
          <w:w w:val="105"/>
        </w:rPr>
        <w:t> Grass</w:t>
      </w:r>
      <w:r>
        <w:rPr>
          <w:w w:val="105"/>
        </w:rPr>
        <w:t> </w:t>
      </w:r>
      <w:r>
        <w:rPr>
          <w:w w:val="105"/>
        </w:rPr>
        <w:t>pasture</w:t>
      </w:r>
      <w:r>
        <w:rPr>
          <w:w w:val="105"/>
        </w:rPr>
        <w:t> mowed</w:t>
      </w:r>
      <w:r>
        <w:rPr>
          <w:w w:val="105"/>
        </w:rPr>
        <w:t> achieves</w:t>
      </w:r>
      <w:r>
        <w:rPr>
          <w:w w:val="105"/>
        </w:rPr>
        <w:t> high</w:t>
      </w:r>
      <w:r>
        <w:rPr>
          <w:w w:val="105"/>
        </w:rPr>
        <w:t> accuracy</w:t>
      </w:r>
      <w:r>
        <w:rPr>
          <w:w w:val="105"/>
        </w:rPr>
        <w:t> of</w:t>
      </w:r>
      <w:r>
        <w:rPr>
          <w:w w:val="105"/>
        </w:rPr>
        <w:t> 100%</w:t>
      </w:r>
      <w:r>
        <w:rPr>
          <w:w w:val="105"/>
        </w:rPr>
        <w:t> even</w:t>
      </w:r>
      <w:r>
        <w:rPr>
          <w:w w:val="105"/>
        </w:rPr>
        <w:t> with</w:t>
      </w:r>
      <w:r>
        <w:rPr>
          <w:w w:val="105"/>
        </w:rPr>
        <w:t> all</w:t>
      </w:r>
      <w:r>
        <w:rPr>
          <w:w w:val="105"/>
        </w:rPr>
        <w:t> </w:t>
      </w:r>
      <w:r>
        <w:rPr>
          <w:w w:val="105"/>
        </w:rPr>
        <w:t>training samples per class. Stone steel towers class achieves 100% of </w:t>
      </w:r>
      <w:r>
        <w:rPr>
          <w:w w:val="105"/>
        </w:rPr>
        <w:t>accu-</w:t>
      </w:r>
      <w:r>
        <w:rPr>
          <w:w w:val="105"/>
        </w:rPr>
        <w:t> racy</w:t>
      </w:r>
      <w:r>
        <w:rPr>
          <w:spacing w:val="-2"/>
          <w:w w:val="105"/>
        </w:rPr>
        <w:t> </w:t>
      </w:r>
      <w:r>
        <w:rPr>
          <w:w w:val="105"/>
        </w:rPr>
        <w:t>in</w:t>
      </w:r>
      <w:r>
        <w:rPr>
          <w:spacing w:val="-2"/>
          <w:w w:val="105"/>
        </w:rPr>
        <w:t> </w:t>
      </w:r>
      <w:r>
        <w:rPr>
          <w:w w:val="105"/>
        </w:rPr>
        <w:t>40</w:t>
      </w:r>
      <w:r>
        <w:rPr>
          <w:spacing w:val="-1"/>
          <w:w w:val="105"/>
        </w:rPr>
        <w:t> </w:t>
      </w:r>
      <w:r>
        <w:rPr>
          <w:w w:val="105"/>
        </w:rPr>
        <w:t>and</w:t>
      </w:r>
      <w:r>
        <w:rPr>
          <w:spacing w:val="-1"/>
          <w:w w:val="105"/>
        </w:rPr>
        <w:t> </w:t>
      </w:r>
      <w:r>
        <w:rPr>
          <w:w w:val="105"/>
        </w:rPr>
        <w:t>50</w:t>
      </w:r>
      <w:r>
        <w:rPr>
          <w:spacing w:val="-2"/>
          <w:w w:val="105"/>
        </w:rPr>
        <w:t> </w:t>
      </w:r>
      <w:r>
        <w:rPr>
          <w:w w:val="105"/>
        </w:rPr>
        <w:t>training</w:t>
      </w:r>
      <w:r>
        <w:rPr>
          <w:spacing w:val="-2"/>
          <w:w w:val="105"/>
        </w:rPr>
        <w:t> </w:t>
      </w:r>
      <w:r>
        <w:rPr>
          <w:w w:val="105"/>
        </w:rPr>
        <w:t>samples</w:t>
      </w:r>
      <w:r>
        <w:rPr>
          <w:spacing w:val="-2"/>
          <w:w w:val="105"/>
        </w:rPr>
        <w:t> </w:t>
      </w:r>
      <w:r>
        <w:rPr>
          <w:w w:val="105"/>
        </w:rPr>
        <w:t>per</w:t>
      </w:r>
      <w:r>
        <w:rPr>
          <w:spacing w:val="-2"/>
          <w:w w:val="105"/>
        </w:rPr>
        <w:t> </w:t>
      </w:r>
      <w:r>
        <w:rPr>
          <w:w w:val="105"/>
        </w:rPr>
        <w:t>class.</w:t>
      </w:r>
      <w:r>
        <w:rPr>
          <w:spacing w:val="-1"/>
          <w:w w:val="105"/>
        </w:rPr>
        <w:t> </w:t>
      </w:r>
      <w:r>
        <w:rPr>
          <w:w w:val="105"/>
        </w:rPr>
        <w:t>All</w:t>
      </w:r>
      <w:r>
        <w:rPr>
          <w:spacing w:val="-2"/>
          <w:w w:val="105"/>
        </w:rPr>
        <w:t> </w:t>
      </w:r>
      <w:r>
        <w:rPr>
          <w:w w:val="105"/>
        </w:rPr>
        <w:t>other</w:t>
      </w:r>
      <w:r>
        <w:rPr>
          <w:spacing w:val="-2"/>
          <w:w w:val="105"/>
        </w:rPr>
        <w:t> </w:t>
      </w:r>
      <w:r>
        <w:rPr>
          <w:w w:val="105"/>
        </w:rPr>
        <w:t>classes</w:t>
      </w:r>
      <w:r>
        <w:rPr>
          <w:spacing w:val="-2"/>
          <w:w w:val="105"/>
        </w:rPr>
        <w:t> </w:t>
      </w:r>
      <w:r>
        <w:rPr>
          <w:w w:val="105"/>
        </w:rPr>
        <w:t>in</w:t>
      </w:r>
      <w:r>
        <w:rPr>
          <w:spacing w:val="-1"/>
          <w:w w:val="105"/>
        </w:rPr>
        <w:t> </w:t>
      </w:r>
      <w:r>
        <w:rPr>
          <w:w w:val="105"/>
        </w:rPr>
        <w:t>the</w:t>
      </w:r>
      <w:r>
        <w:rPr>
          <w:w w:val="105"/>
        </w:rPr>
        <w:t> relative entropy achieve more than 60% with the all training </w:t>
      </w:r>
      <w:r>
        <w:rPr>
          <w:w w:val="105"/>
        </w:rPr>
        <w:t>sam-</w:t>
      </w:r>
      <w:r>
        <w:rPr>
          <w:w w:val="105"/>
        </w:rPr>
        <w:t> ples</w:t>
      </w:r>
      <w:r>
        <w:rPr>
          <w:spacing w:val="6"/>
          <w:w w:val="105"/>
        </w:rPr>
        <w:t> </w:t>
      </w:r>
      <w:r>
        <w:rPr>
          <w:w w:val="105"/>
        </w:rPr>
        <w:t>in</w:t>
      </w:r>
      <w:r>
        <w:rPr>
          <w:spacing w:val="7"/>
          <w:w w:val="105"/>
        </w:rPr>
        <w:t> </w:t>
      </w:r>
      <w:r>
        <w:rPr>
          <w:w w:val="105"/>
        </w:rPr>
        <w:t>each</w:t>
      </w:r>
      <w:r>
        <w:rPr>
          <w:spacing w:val="8"/>
          <w:w w:val="105"/>
        </w:rPr>
        <w:t> </w:t>
      </w:r>
      <w:r>
        <w:rPr>
          <w:w w:val="105"/>
        </w:rPr>
        <w:t>class.</w:t>
      </w:r>
      <w:r>
        <w:rPr>
          <w:spacing w:val="8"/>
          <w:w w:val="105"/>
        </w:rPr>
        <w:t> </w:t>
      </w:r>
      <w:r>
        <w:rPr>
          <w:w w:val="105"/>
        </w:rPr>
        <w:t>The</w:t>
      </w:r>
      <w:r>
        <w:rPr>
          <w:spacing w:val="8"/>
          <w:w w:val="105"/>
        </w:rPr>
        <w:t> </w:t>
      </w:r>
      <w:r>
        <w:rPr>
          <w:w w:val="105"/>
        </w:rPr>
        <w:t>accuracy</w:t>
      </w:r>
      <w:r>
        <w:rPr>
          <w:spacing w:val="7"/>
          <w:w w:val="105"/>
        </w:rPr>
        <w:t> </w:t>
      </w:r>
      <w:r>
        <w:rPr>
          <w:w w:val="105"/>
        </w:rPr>
        <w:t>achieved</w:t>
      </w:r>
      <w:r>
        <w:rPr>
          <w:spacing w:val="7"/>
          <w:w w:val="105"/>
        </w:rPr>
        <w:t> </w:t>
      </w:r>
      <w:r>
        <w:rPr>
          <w:w w:val="105"/>
        </w:rPr>
        <w:t>for</w:t>
      </w:r>
      <w:r>
        <w:rPr>
          <w:spacing w:val="7"/>
          <w:w w:val="105"/>
        </w:rPr>
        <w:t> </w:t>
      </w:r>
      <w:r>
        <w:rPr>
          <w:w w:val="105"/>
        </w:rPr>
        <w:t>relative</w:t>
      </w:r>
      <w:r>
        <w:rPr>
          <w:spacing w:val="7"/>
          <w:w w:val="105"/>
        </w:rPr>
        <w:t> </w:t>
      </w:r>
      <w:r>
        <w:rPr>
          <w:w w:val="105"/>
        </w:rPr>
        <w:t>entropy</w:t>
      </w:r>
      <w:r>
        <w:rPr>
          <w:spacing w:val="8"/>
          <w:w w:val="105"/>
        </w:rPr>
        <w:t> </w:t>
      </w:r>
      <w:r>
        <w:rPr>
          <w:spacing w:val="-4"/>
          <w:w w:val="105"/>
        </w:rPr>
        <w:t>usin</w:t>
      </w:r>
      <w:r>
        <w:rPr>
          <w:spacing w:val="-4"/>
          <w:w w:val="105"/>
        </w:rPr>
        <w:t>g</w:t>
      </w:r>
    </w:p>
    <w:p>
      <w:pPr>
        <w:spacing w:after="0" w:line="276" w:lineRule="auto"/>
        <w:jc w:val="both"/>
        <w:sectPr>
          <w:type w:val="continuous"/>
          <w:pgSz w:w="11910" w:h="15880"/>
          <w:pgMar w:header="890" w:footer="0" w:top="840" w:bottom="280" w:left="500" w:right="540"/>
          <w:cols w:num="2" w:equalWidth="0">
            <w:col w:w="5217" w:space="163"/>
            <w:col w:w="5490"/>
          </w:cols>
        </w:sectPr>
      </w:pPr>
    </w:p>
    <w:p>
      <w:pPr>
        <w:pStyle w:val="BodyText"/>
        <w:spacing w:before="6"/>
        <w:rPr>
          <w:sz w:val="11"/>
        </w:rPr>
      </w:pPr>
    </w:p>
    <w:p>
      <w:pPr>
        <w:spacing w:after="0"/>
        <w:rPr>
          <w:sz w:val="11"/>
        </w:rPr>
        <w:sectPr>
          <w:pgSz w:w="11910" w:h="15880"/>
          <w:pgMar w:header="889" w:footer="0" w:top="1080" w:bottom="280" w:left="500" w:right="540"/>
        </w:sectPr>
      </w:pPr>
    </w:p>
    <w:p>
      <w:pPr>
        <w:pStyle w:val="BodyText"/>
        <w:spacing w:before="2"/>
        <w:rPr>
          <w:sz w:val="12"/>
        </w:rPr>
      </w:pPr>
    </w:p>
    <w:p>
      <w:pPr>
        <w:pStyle w:val="BodyText"/>
        <w:ind w:left="530"/>
        <w:rPr>
          <w:sz w:val="20"/>
        </w:rPr>
      </w:pPr>
      <w:r>
        <w:rPr>
          <w:sz w:val="20"/>
        </w:rPr>
        <w:drawing>
          <wp:inline distT="0" distB="0" distL="0" distR="0">
            <wp:extent cx="2961176" cy="4215384"/>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31" cstate="print"/>
                    <a:stretch>
                      <a:fillRect/>
                    </a:stretch>
                  </pic:blipFill>
                  <pic:spPr>
                    <a:xfrm>
                      <a:off x="0" y="0"/>
                      <a:ext cx="2961176" cy="4215384"/>
                    </a:xfrm>
                    <a:prstGeom prst="rect">
                      <a:avLst/>
                    </a:prstGeom>
                  </pic:spPr>
                </pic:pic>
              </a:graphicData>
            </a:graphic>
          </wp:inline>
        </w:drawing>
      </w:r>
      <w:r>
        <w:rPr>
          <w:sz w:val="20"/>
        </w:rPr>
      </w:r>
    </w:p>
    <w:p>
      <w:pPr>
        <w:pStyle w:val="BodyText"/>
        <w:spacing w:before="52"/>
        <w:rPr>
          <w:sz w:val="12"/>
        </w:rPr>
      </w:pPr>
    </w:p>
    <w:p>
      <w:pPr>
        <w:spacing w:line="302" w:lineRule="auto" w:before="0"/>
        <w:ind w:left="350" w:right="0" w:firstLine="0"/>
        <w:jc w:val="both"/>
        <w:rPr>
          <w:sz w:val="12"/>
        </w:rPr>
      </w:pPr>
      <w:bookmarkStart w:name="_bookmark15" w:id="26"/>
      <w:bookmarkEnd w:id="26"/>
      <w:r>
        <w:rPr/>
      </w:r>
      <w:bookmarkStart w:name="_bookmark16" w:id="27"/>
      <w:bookmarkEnd w:id="27"/>
      <w:r>
        <w:rPr/>
      </w:r>
      <w:r>
        <w:rPr>
          <w:w w:val="110"/>
          <w:sz w:val="12"/>
        </w:rPr>
        <w:t>Fig. 5.</w:t>
      </w:r>
      <w:r>
        <w:rPr>
          <w:spacing w:val="40"/>
          <w:w w:val="110"/>
          <w:sz w:val="12"/>
        </w:rPr>
        <w:t> </w:t>
      </w:r>
      <w:r>
        <w:rPr>
          <w:w w:val="110"/>
          <w:sz w:val="12"/>
        </w:rPr>
        <w:t>Relative Entropy with Otsu method band selection Classification results </w:t>
      </w:r>
      <w:r>
        <w:rPr>
          <w:w w:val="110"/>
          <w:sz w:val="12"/>
        </w:rPr>
        <w:t>for</w:t>
      </w:r>
      <w:r>
        <w:rPr>
          <w:spacing w:val="40"/>
          <w:w w:val="110"/>
          <w:sz w:val="12"/>
        </w:rPr>
        <w:t> </w:t>
      </w:r>
      <w:r>
        <w:rPr>
          <w:w w:val="110"/>
          <w:sz w:val="12"/>
        </w:rPr>
        <w:t>different</w:t>
      </w:r>
      <w:r>
        <w:rPr>
          <w:w w:val="110"/>
          <w:sz w:val="12"/>
        </w:rPr>
        <w:t> training</w:t>
      </w:r>
      <w:r>
        <w:rPr>
          <w:w w:val="110"/>
          <w:sz w:val="12"/>
        </w:rPr>
        <w:t> samples</w:t>
      </w:r>
      <w:r>
        <w:rPr>
          <w:w w:val="110"/>
          <w:sz w:val="12"/>
        </w:rPr>
        <w:t> (a)</w:t>
      </w:r>
      <w:r>
        <w:rPr>
          <w:w w:val="110"/>
          <w:sz w:val="12"/>
        </w:rPr>
        <w:t> 10/</w:t>
      </w:r>
      <w:r>
        <w:rPr>
          <w:w w:val="110"/>
          <w:sz w:val="12"/>
        </w:rPr>
        <w:t> class</w:t>
      </w:r>
      <w:r>
        <w:rPr>
          <w:w w:val="110"/>
          <w:sz w:val="12"/>
        </w:rPr>
        <w:t> (b)</w:t>
      </w:r>
      <w:r>
        <w:rPr>
          <w:w w:val="110"/>
          <w:sz w:val="12"/>
        </w:rPr>
        <w:t> 20/class</w:t>
      </w:r>
      <w:r>
        <w:rPr>
          <w:w w:val="110"/>
          <w:sz w:val="12"/>
        </w:rPr>
        <w:t> (c)</w:t>
      </w:r>
      <w:r>
        <w:rPr>
          <w:w w:val="110"/>
          <w:sz w:val="12"/>
        </w:rPr>
        <w:t> 30/class</w:t>
      </w:r>
      <w:r>
        <w:rPr>
          <w:w w:val="110"/>
          <w:sz w:val="12"/>
        </w:rPr>
        <w:t> (d)</w:t>
      </w:r>
      <w:r>
        <w:rPr>
          <w:w w:val="110"/>
          <w:sz w:val="12"/>
        </w:rPr>
        <w:t> 40/class</w:t>
      </w:r>
      <w:r>
        <w:rPr>
          <w:w w:val="110"/>
          <w:sz w:val="12"/>
        </w:rPr>
        <w:t> (e)</w:t>
      </w:r>
      <w:r>
        <w:rPr>
          <w:spacing w:val="40"/>
          <w:w w:val="110"/>
          <w:sz w:val="12"/>
        </w:rPr>
        <w:t> </w:t>
      </w:r>
      <w:r>
        <w:rPr>
          <w:spacing w:val="-2"/>
          <w:w w:val="110"/>
          <w:sz w:val="12"/>
        </w:rPr>
        <w:t>50/class.</w:t>
      </w:r>
    </w:p>
    <w:p>
      <w:pPr>
        <w:pStyle w:val="BodyText"/>
        <w:rPr>
          <w:sz w:val="12"/>
        </w:rPr>
      </w:pPr>
    </w:p>
    <w:p>
      <w:pPr>
        <w:pStyle w:val="BodyText"/>
        <w:spacing w:before="89"/>
        <w:rPr>
          <w:sz w:val="12"/>
        </w:rPr>
      </w:pPr>
    </w:p>
    <w:p>
      <w:pPr>
        <w:pStyle w:val="BodyText"/>
        <w:spacing w:line="276" w:lineRule="auto" w:before="1"/>
        <w:ind w:left="350"/>
        <w:jc w:val="both"/>
      </w:pPr>
      <w:r>
        <w:rPr>
          <w:w w:val="105"/>
        </w:rPr>
        <w:t>MI_hist</w:t>
      </w:r>
      <w:r>
        <w:rPr>
          <w:w w:val="105"/>
        </w:rPr>
        <w:t> with</w:t>
      </w:r>
      <w:r>
        <w:rPr>
          <w:w w:val="105"/>
        </w:rPr>
        <w:t> 50</w:t>
      </w:r>
      <w:r>
        <w:rPr>
          <w:w w:val="105"/>
        </w:rPr>
        <w:t> training</w:t>
      </w:r>
      <w:r>
        <w:rPr>
          <w:w w:val="105"/>
        </w:rPr>
        <w:t> samples</w:t>
      </w:r>
      <w:r>
        <w:rPr>
          <w:w w:val="105"/>
        </w:rPr>
        <w:t> is</w:t>
      </w:r>
      <w:r>
        <w:rPr>
          <w:w w:val="105"/>
        </w:rPr>
        <w:t> OA:</w:t>
      </w:r>
      <w:r>
        <w:rPr>
          <w:w w:val="105"/>
        </w:rPr>
        <w:t> 88.35%,</w:t>
      </w:r>
      <w:r>
        <w:rPr>
          <w:w w:val="105"/>
        </w:rPr>
        <w:t> AA:</w:t>
      </w:r>
      <w:r>
        <w:rPr>
          <w:w w:val="105"/>
        </w:rPr>
        <w:t> 91.49%</w:t>
      </w:r>
      <w:r>
        <w:rPr>
          <w:w w:val="105"/>
        </w:rPr>
        <w:t> </w:t>
      </w:r>
      <w:r>
        <w:rPr>
          <w:w w:val="105"/>
        </w:rPr>
        <w:t>and Kappa: 86.70.</w:t>
      </w:r>
    </w:p>
    <w:p>
      <w:pPr>
        <w:pStyle w:val="BodyText"/>
        <w:spacing w:line="276" w:lineRule="auto"/>
        <w:ind w:left="350" w:firstLine="234"/>
        <w:jc w:val="both"/>
      </w:pPr>
      <w:r>
        <w:rPr>
          <w:w w:val="105"/>
        </w:rPr>
        <w:t>The</w:t>
      </w:r>
      <w:r>
        <w:rPr>
          <w:spacing w:val="-4"/>
          <w:w w:val="105"/>
        </w:rPr>
        <w:t> </w:t>
      </w:r>
      <w:r>
        <w:rPr>
          <w:w w:val="105"/>
        </w:rPr>
        <w:t>36</w:t>
      </w:r>
      <w:r>
        <w:rPr>
          <w:spacing w:val="-4"/>
          <w:w w:val="105"/>
        </w:rPr>
        <w:t> </w:t>
      </w:r>
      <w:r>
        <w:rPr>
          <w:w w:val="105"/>
        </w:rPr>
        <w:t>bands</w:t>
      </w:r>
      <w:r>
        <w:rPr>
          <w:spacing w:val="-4"/>
          <w:w w:val="105"/>
        </w:rPr>
        <w:t> </w:t>
      </w:r>
      <w:r>
        <w:rPr>
          <w:w w:val="105"/>
        </w:rPr>
        <w:t>are</w:t>
      </w:r>
      <w:r>
        <w:rPr>
          <w:spacing w:val="-3"/>
          <w:w w:val="105"/>
        </w:rPr>
        <w:t> </w:t>
      </w:r>
      <w:r>
        <w:rPr>
          <w:w w:val="105"/>
        </w:rPr>
        <w:t>drawn</w:t>
      </w:r>
      <w:r>
        <w:rPr>
          <w:spacing w:val="-4"/>
          <w:w w:val="105"/>
        </w:rPr>
        <w:t> </w:t>
      </w:r>
      <w:r>
        <w:rPr>
          <w:w w:val="105"/>
        </w:rPr>
        <w:t>using</w:t>
      </w:r>
      <w:r>
        <w:rPr>
          <w:spacing w:val="-4"/>
          <w:w w:val="105"/>
        </w:rPr>
        <w:t> </w:t>
      </w:r>
      <w:r>
        <w:rPr>
          <w:w w:val="105"/>
        </w:rPr>
        <w:t>relative</w:t>
      </w:r>
      <w:r>
        <w:rPr>
          <w:spacing w:val="-4"/>
          <w:w w:val="105"/>
        </w:rPr>
        <w:t> </w:t>
      </w:r>
      <w:r>
        <w:rPr>
          <w:w w:val="105"/>
        </w:rPr>
        <w:t>entropy</w:t>
      </w:r>
      <w:r>
        <w:rPr>
          <w:spacing w:val="-4"/>
          <w:w w:val="105"/>
        </w:rPr>
        <w:t> </w:t>
      </w:r>
      <w:r>
        <w:rPr>
          <w:w w:val="105"/>
        </w:rPr>
        <w:t>MI_Otsu</w:t>
      </w:r>
      <w:r>
        <w:rPr>
          <w:spacing w:val="-5"/>
          <w:w w:val="105"/>
        </w:rPr>
        <w:t> </w:t>
      </w:r>
      <w:r>
        <w:rPr>
          <w:w w:val="105"/>
        </w:rPr>
        <w:t>method as</w:t>
      </w:r>
      <w:r>
        <w:rPr>
          <w:w w:val="105"/>
        </w:rPr>
        <w:t> highly</w:t>
      </w:r>
      <w:r>
        <w:rPr>
          <w:w w:val="105"/>
        </w:rPr>
        <w:t> informative</w:t>
      </w:r>
      <w:r>
        <w:rPr>
          <w:w w:val="105"/>
        </w:rPr>
        <w:t> bands</w:t>
      </w:r>
      <w:r>
        <w:rPr>
          <w:w w:val="105"/>
        </w:rPr>
        <w:t> out</w:t>
      </w:r>
      <w:r>
        <w:rPr>
          <w:w w:val="105"/>
        </w:rPr>
        <w:t> of</w:t>
      </w:r>
      <w:r>
        <w:rPr>
          <w:w w:val="105"/>
        </w:rPr>
        <w:t> 200</w:t>
      </w:r>
      <w:r>
        <w:rPr>
          <w:w w:val="105"/>
        </w:rPr>
        <w:t> in</w:t>
      </w:r>
      <w:r>
        <w:rPr>
          <w:w w:val="105"/>
        </w:rPr>
        <w:t> Indian</w:t>
      </w:r>
      <w:r>
        <w:rPr>
          <w:w w:val="105"/>
        </w:rPr>
        <w:t> pines</w:t>
      </w:r>
      <w:r>
        <w:rPr>
          <w:w w:val="105"/>
        </w:rPr>
        <w:t> HS</w:t>
      </w:r>
      <w:r>
        <w:rPr>
          <w:w w:val="105"/>
        </w:rPr>
        <w:t> data. </w:t>
      </w:r>
      <w:hyperlink w:history="true" w:anchor="_bookmark21">
        <w:r>
          <w:rPr>
            <w:color w:val="007FAD"/>
            <w:w w:val="105"/>
          </w:rPr>
          <w:t>Table</w:t>
        </w:r>
        <w:r>
          <w:rPr>
            <w:color w:val="007FAD"/>
            <w:spacing w:val="40"/>
            <w:w w:val="105"/>
          </w:rPr>
          <w:t> </w:t>
        </w:r>
        <w:r>
          <w:rPr>
            <w:color w:val="007FAD"/>
            <w:w w:val="105"/>
          </w:rPr>
          <w:t>6</w:t>
        </w:r>
      </w:hyperlink>
      <w:r>
        <w:rPr>
          <w:color w:val="007FAD"/>
          <w:spacing w:val="40"/>
          <w:w w:val="105"/>
        </w:rPr>
        <w:t> </w:t>
      </w:r>
      <w:r>
        <w:rPr>
          <w:w w:val="105"/>
        </w:rPr>
        <w:t>shows</w:t>
      </w:r>
      <w:r>
        <w:rPr>
          <w:spacing w:val="40"/>
          <w:w w:val="105"/>
        </w:rPr>
        <w:t> </w:t>
      </w:r>
      <w:r>
        <w:rPr>
          <w:w w:val="105"/>
        </w:rPr>
        <w:t>the</w:t>
      </w:r>
      <w:r>
        <w:rPr>
          <w:spacing w:val="40"/>
          <w:w w:val="105"/>
        </w:rPr>
        <w:t> </w:t>
      </w:r>
      <w:r>
        <w:rPr>
          <w:w w:val="105"/>
        </w:rPr>
        <w:t>training</w:t>
      </w:r>
      <w:r>
        <w:rPr>
          <w:spacing w:val="40"/>
          <w:w w:val="105"/>
        </w:rPr>
        <w:t> </w:t>
      </w:r>
      <w:r>
        <w:rPr>
          <w:w w:val="105"/>
        </w:rPr>
        <w:t>sample</w:t>
      </w:r>
      <w:r>
        <w:rPr>
          <w:spacing w:val="40"/>
          <w:w w:val="105"/>
        </w:rPr>
        <w:t> </w:t>
      </w:r>
      <w:r>
        <w:rPr>
          <w:w w:val="105"/>
        </w:rPr>
        <w:t>set</w:t>
      </w:r>
      <w:r>
        <w:rPr>
          <w:spacing w:val="40"/>
          <w:w w:val="105"/>
        </w:rPr>
        <w:t> </w:t>
      </w:r>
      <w:r>
        <w:rPr>
          <w:w w:val="105"/>
        </w:rPr>
        <w:t>of</w:t>
      </w:r>
      <w:r>
        <w:rPr>
          <w:spacing w:val="40"/>
          <w:w w:val="105"/>
        </w:rPr>
        <w:t> </w:t>
      </w:r>
      <w:r>
        <w:rPr>
          <w:w w:val="105"/>
        </w:rPr>
        <w:t>50/class</w:t>
      </w:r>
      <w:r>
        <w:rPr>
          <w:spacing w:val="40"/>
          <w:w w:val="105"/>
        </w:rPr>
        <w:t> </w:t>
      </w:r>
      <w:r>
        <w:rPr>
          <w:w w:val="105"/>
        </w:rPr>
        <w:t>achieved 92.16%</w:t>
      </w:r>
      <w:r>
        <w:rPr>
          <w:spacing w:val="17"/>
          <w:w w:val="105"/>
        </w:rPr>
        <w:t> </w:t>
      </w:r>
      <w:r>
        <w:rPr>
          <w:w w:val="105"/>
        </w:rPr>
        <w:t>high</w:t>
      </w:r>
      <w:r>
        <w:rPr>
          <w:spacing w:val="18"/>
          <w:w w:val="105"/>
        </w:rPr>
        <w:t> </w:t>
      </w:r>
      <w:r>
        <w:rPr>
          <w:w w:val="105"/>
        </w:rPr>
        <w:t>AA</w:t>
      </w:r>
      <w:r>
        <w:rPr>
          <w:spacing w:val="18"/>
          <w:w w:val="105"/>
        </w:rPr>
        <w:t> </w:t>
      </w:r>
      <w:r>
        <w:rPr>
          <w:w w:val="105"/>
        </w:rPr>
        <w:t>than</w:t>
      </w:r>
      <w:r>
        <w:rPr>
          <w:spacing w:val="19"/>
          <w:w w:val="105"/>
        </w:rPr>
        <w:t> </w:t>
      </w:r>
      <w:r>
        <w:rPr>
          <w:w w:val="105"/>
        </w:rPr>
        <w:t>another</w:t>
      </w:r>
      <w:r>
        <w:rPr>
          <w:spacing w:val="17"/>
          <w:w w:val="105"/>
        </w:rPr>
        <w:t> </w:t>
      </w:r>
      <w:r>
        <w:rPr>
          <w:w w:val="105"/>
        </w:rPr>
        <w:t>set</w:t>
      </w:r>
      <w:r>
        <w:rPr>
          <w:spacing w:val="18"/>
          <w:w w:val="105"/>
        </w:rPr>
        <w:t> </w:t>
      </w:r>
      <w:r>
        <w:rPr>
          <w:w w:val="105"/>
        </w:rPr>
        <w:t>of</w:t>
      </w:r>
      <w:r>
        <w:rPr>
          <w:spacing w:val="19"/>
          <w:w w:val="105"/>
        </w:rPr>
        <w:t> </w:t>
      </w:r>
      <w:r>
        <w:rPr>
          <w:w w:val="105"/>
        </w:rPr>
        <w:t>samples</w:t>
      </w:r>
      <w:r>
        <w:rPr>
          <w:spacing w:val="18"/>
          <w:w w:val="105"/>
        </w:rPr>
        <w:t> </w:t>
      </w:r>
      <w:r>
        <w:rPr>
          <w:w w:val="105"/>
        </w:rPr>
        <w:t>even</w:t>
      </w:r>
      <w:r>
        <w:rPr>
          <w:spacing w:val="17"/>
          <w:w w:val="105"/>
        </w:rPr>
        <w:t> </w:t>
      </w:r>
      <w:r>
        <w:rPr>
          <w:w w:val="105"/>
        </w:rPr>
        <w:t>with</w:t>
      </w:r>
      <w:r>
        <w:rPr>
          <w:spacing w:val="18"/>
          <w:w w:val="105"/>
        </w:rPr>
        <w:t> </w:t>
      </w:r>
      <w:r>
        <w:rPr>
          <w:spacing w:val="-2"/>
          <w:w w:val="105"/>
        </w:rPr>
        <w:t>individual</w:t>
      </w:r>
    </w:p>
    <w:p>
      <w:pPr>
        <w:pStyle w:val="BodyText"/>
        <w:spacing w:before="110"/>
        <w:ind w:left="318"/>
        <w:jc w:val="both"/>
      </w:pPr>
      <w:r>
        <w:rPr/>
        <w:br w:type="column"/>
      </w:r>
      <w:r>
        <w:rPr>
          <w:w w:val="105"/>
        </w:rPr>
        <w:t>classes.</w:t>
      </w:r>
      <w:r>
        <w:rPr>
          <w:spacing w:val="26"/>
          <w:w w:val="105"/>
        </w:rPr>
        <w:t> </w:t>
      </w:r>
      <w:r>
        <w:rPr>
          <w:w w:val="105"/>
        </w:rPr>
        <w:t>The</w:t>
      </w:r>
      <w:r>
        <w:rPr>
          <w:spacing w:val="28"/>
          <w:w w:val="105"/>
        </w:rPr>
        <w:t> </w:t>
      </w:r>
      <w:r>
        <w:rPr>
          <w:w w:val="105"/>
        </w:rPr>
        <w:t>overall</w:t>
      </w:r>
      <w:r>
        <w:rPr>
          <w:spacing w:val="27"/>
          <w:w w:val="105"/>
        </w:rPr>
        <w:t> </w:t>
      </w:r>
      <w:r>
        <w:rPr>
          <w:w w:val="105"/>
        </w:rPr>
        <w:t>accuracy</w:t>
      </w:r>
      <w:r>
        <w:rPr>
          <w:spacing w:val="27"/>
          <w:w w:val="105"/>
        </w:rPr>
        <w:t> </w:t>
      </w:r>
      <w:r>
        <w:rPr>
          <w:w w:val="105"/>
        </w:rPr>
        <w:t>(OA)</w:t>
      </w:r>
      <w:r>
        <w:rPr>
          <w:spacing w:val="28"/>
          <w:w w:val="105"/>
        </w:rPr>
        <w:t> </w:t>
      </w:r>
      <w:r>
        <w:rPr>
          <w:w w:val="105"/>
        </w:rPr>
        <w:t>for</w:t>
      </w:r>
      <w:r>
        <w:rPr>
          <w:spacing w:val="27"/>
          <w:w w:val="105"/>
        </w:rPr>
        <w:t> </w:t>
      </w:r>
      <w:r>
        <w:rPr>
          <w:w w:val="105"/>
        </w:rPr>
        <w:t>10,</w:t>
      </w:r>
      <w:r>
        <w:rPr>
          <w:spacing w:val="28"/>
          <w:w w:val="105"/>
        </w:rPr>
        <w:t> </w:t>
      </w:r>
      <w:r>
        <w:rPr>
          <w:w w:val="105"/>
        </w:rPr>
        <w:t>20,</w:t>
      </w:r>
      <w:r>
        <w:rPr>
          <w:spacing w:val="27"/>
          <w:w w:val="105"/>
        </w:rPr>
        <w:t> </w:t>
      </w:r>
      <w:r>
        <w:rPr>
          <w:w w:val="105"/>
        </w:rPr>
        <w:t>30,</w:t>
      </w:r>
      <w:r>
        <w:rPr>
          <w:spacing w:val="27"/>
          <w:w w:val="105"/>
        </w:rPr>
        <w:t> </w:t>
      </w:r>
      <w:r>
        <w:rPr>
          <w:w w:val="105"/>
        </w:rPr>
        <w:t>40</w:t>
      </w:r>
      <w:r>
        <w:rPr>
          <w:spacing w:val="27"/>
          <w:w w:val="105"/>
        </w:rPr>
        <w:t> </w:t>
      </w:r>
      <w:r>
        <w:rPr>
          <w:w w:val="105"/>
        </w:rPr>
        <w:t>and</w:t>
      </w:r>
      <w:r>
        <w:rPr>
          <w:spacing w:val="27"/>
          <w:w w:val="105"/>
        </w:rPr>
        <w:t> </w:t>
      </w:r>
      <w:r>
        <w:rPr>
          <w:w w:val="105"/>
        </w:rPr>
        <w:t>50</w:t>
      </w:r>
      <w:r>
        <w:rPr>
          <w:spacing w:val="27"/>
          <w:w w:val="105"/>
        </w:rPr>
        <w:t> </w:t>
      </w:r>
      <w:r>
        <w:rPr>
          <w:spacing w:val="-5"/>
          <w:w w:val="105"/>
        </w:rPr>
        <w:t>are</w:t>
      </w:r>
    </w:p>
    <w:p>
      <w:pPr>
        <w:pStyle w:val="BodyText"/>
        <w:spacing w:line="276" w:lineRule="auto" w:before="27"/>
        <w:ind w:left="318" w:right="111"/>
        <w:jc w:val="both"/>
      </w:pPr>
      <w:r>
        <w:rPr>
          <w:w w:val="105"/>
        </w:rPr>
        <w:t>71.93%,</w:t>
      </w:r>
      <w:r>
        <w:rPr>
          <w:w w:val="105"/>
        </w:rPr>
        <w:t> 73.74%,</w:t>
      </w:r>
      <w:r>
        <w:rPr>
          <w:w w:val="105"/>
        </w:rPr>
        <w:t> 85.98%,</w:t>
      </w:r>
      <w:r>
        <w:rPr>
          <w:w w:val="105"/>
        </w:rPr>
        <w:t> 83.95%,</w:t>
      </w:r>
      <w:r>
        <w:rPr>
          <w:w w:val="105"/>
        </w:rPr>
        <w:t> and</w:t>
      </w:r>
      <w:r>
        <w:rPr>
          <w:w w:val="105"/>
        </w:rPr>
        <w:t> 85.21%</w:t>
      </w:r>
      <w:r>
        <w:rPr>
          <w:w w:val="105"/>
        </w:rPr>
        <w:t> respectively.</w:t>
      </w:r>
      <w:r>
        <w:rPr>
          <w:w w:val="105"/>
        </w:rPr>
        <w:t> </w:t>
      </w:r>
      <w:r>
        <w:rPr>
          <w:w w:val="105"/>
        </w:rPr>
        <w:t>The Kappa</w:t>
      </w:r>
      <w:r>
        <w:rPr>
          <w:w w:val="105"/>
        </w:rPr>
        <w:t> statistics</w:t>
      </w:r>
      <w:r>
        <w:rPr>
          <w:w w:val="105"/>
        </w:rPr>
        <w:t> evaluated</w:t>
      </w:r>
      <w:r>
        <w:rPr>
          <w:w w:val="105"/>
        </w:rPr>
        <w:t> for</w:t>
      </w:r>
      <w:r>
        <w:rPr>
          <w:w w:val="105"/>
        </w:rPr>
        <w:t> different</w:t>
      </w:r>
      <w:r>
        <w:rPr>
          <w:w w:val="105"/>
        </w:rPr>
        <w:t> training</w:t>
      </w:r>
      <w:r>
        <w:rPr>
          <w:w w:val="105"/>
        </w:rPr>
        <w:t> samples</w:t>
      </w:r>
      <w:r>
        <w:rPr>
          <w:w w:val="105"/>
        </w:rPr>
        <w:t> are</w:t>
      </w:r>
      <w:r>
        <w:rPr>
          <w:spacing w:val="40"/>
          <w:w w:val="105"/>
        </w:rPr>
        <w:t> </w:t>
      </w:r>
      <w:r>
        <w:rPr>
          <w:w w:val="105"/>
        </w:rPr>
        <w:t>75.09%,</w:t>
      </w:r>
      <w:r>
        <w:rPr>
          <w:spacing w:val="-11"/>
          <w:w w:val="105"/>
        </w:rPr>
        <w:t> </w:t>
      </w:r>
      <w:r>
        <w:rPr>
          <w:w w:val="105"/>
        </w:rPr>
        <w:t>76.53%,</w:t>
      </w:r>
      <w:r>
        <w:rPr>
          <w:spacing w:val="-10"/>
          <w:w w:val="105"/>
        </w:rPr>
        <w:t> </w:t>
      </w:r>
      <w:r>
        <w:rPr>
          <w:w w:val="105"/>
        </w:rPr>
        <w:t>87.66%,</w:t>
      </w:r>
      <w:r>
        <w:rPr>
          <w:spacing w:val="-10"/>
          <w:w w:val="105"/>
        </w:rPr>
        <w:t> </w:t>
      </w:r>
      <w:r>
        <w:rPr>
          <w:w w:val="105"/>
        </w:rPr>
        <w:t>85.80%,</w:t>
      </w:r>
      <w:r>
        <w:rPr>
          <w:spacing w:val="-10"/>
          <w:w w:val="105"/>
        </w:rPr>
        <w:t> </w:t>
      </w:r>
      <w:r>
        <w:rPr>
          <w:w w:val="105"/>
        </w:rPr>
        <w:t>and</w:t>
      </w:r>
      <w:r>
        <w:rPr>
          <w:spacing w:val="-10"/>
          <w:w w:val="105"/>
        </w:rPr>
        <w:t> </w:t>
      </w:r>
      <w:r>
        <w:rPr>
          <w:w w:val="105"/>
        </w:rPr>
        <w:t>86.97%.</w:t>
      </w:r>
      <w:r>
        <w:rPr>
          <w:spacing w:val="-10"/>
          <w:w w:val="105"/>
        </w:rPr>
        <w:t> </w:t>
      </w:r>
      <w:r>
        <w:rPr>
          <w:w w:val="105"/>
        </w:rPr>
        <w:t>The</w:t>
      </w:r>
      <w:r>
        <w:rPr>
          <w:spacing w:val="-10"/>
          <w:w w:val="105"/>
        </w:rPr>
        <w:t> </w:t>
      </w:r>
      <w:r>
        <w:rPr>
          <w:w w:val="105"/>
        </w:rPr>
        <w:t>overall</w:t>
      </w:r>
      <w:r>
        <w:rPr>
          <w:spacing w:val="-11"/>
          <w:w w:val="105"/>
        </w:rPr>
        <w:t> </w:t>
      </w:r>
      <w:r>
        <w:rPr>
          <w:w w:val="105"/>
        </w:rPr>
        <w:t>results</w:t>
      </w:r>
      <w:r>
        <w:rPr>
          <w:spacing w:val="-10"/>
          <w:w w:val="105"/>
        </w:rPr>
        <w:t> </w:t>
      </w:r>
      <w:r>
        <w:rPr>
          <w:w w:val="105"/>
        </w:rPr>
        <w:t>of the selected bands from relative entropy for different set of train- ing samples are shown in the </w:t>
      </w:r>
      <w:hyperlink w:history="true" w:anchor="_bookmark24">
        <w:r>
          <w:rPr>
            <w:color w:val="007FAD"/>
            <w:w w:val="105"/>
          </w:rPr>
          <w:t>Fig. 9</w:t>
        </w:r>
      </w:hyperlink>
      <w:r>
        <w:rPr>
          <w:w w:val="105"/>
        </w:rPr>
        <w:t>. All classes achieve high accu- racy even with the less selected bands in all different set of training </w:t>
      </w:r>
      <w:r>
        <w:rPr>
          <w:spacing w:val="-2"/>
          <w:w w:val="105"/>
        </w:rPr>
        <w:t>samples.</w:t>
      </w:r>
    </w:p>
    <w:p>
      <w:pPr>
        <w:pStyle w:val="BodyText"/>
        <w:spacing w:line="276" w:lineRule="auto" w:before="1"/>
        <w:ind w:left="318" w:right="111" w:firstLine="233"/>
        <w:jc w:val="both"/>
      </w:pPr>
      <w:r>
        <w:rPr>
          <w:w w:val="110"/>
        </w:rPr>
        <w:t>The</w:t>
      </w:r>
      <w:r>
        <w:rPr>
          <w:spacing w:val="-11"/>
          <w:w w:val="110"/>
        </w:rPr>
        <w:t> </w:t>
      </w:r>
      <w:hyperlink w:history="true" w:anchor="_bookmark22">
        <w:r>
          <w:rPr>
            <w:color w:val="007FAD"/>
            <w:w w:val="110"/>
          </w:rPr>
          <w:t>Figs.</w:t>
        </w:r>
        <w:r>
          <w:rPr>
            <w:color w:val="007FAD"/>
            <w:spacing w:val="-9"/>
            <w:w w:val="110"/>
          </w:rPr>
          <w:t> </w:t>
        </w:r>
        <w:r>
          <w:rPr>
            <w:color w:val="007FAD"/>
            <w:w w:val="110"/>
          </w:rPr>
          <w:t>10</w:t>
        </w:r>
        <w:r>
          <w:rPr>
            <w:color w:val="007FAD"/>
            <w:spacing w:val="-10"/>
            <w:w w:val="110"/>
          </w:rPr>
          <w:t> </w:t>
        </w:r>
        <w:r>
          <w:rPr>
            <w:color w:val="007FAD"/>
            <w:w w:val="110"/>
          </w:rPr>
          <w:t>and</w:t>
        </w:r>
        <w:r>
          <w:rPr>
            <w:color w:val="007FAD"/>
            <w:spacing w:val="-10"/>
            <w:w w:val="110"/>
          </w:rPr>
          <w:t> </w:t>
        </w:r>
        <w:r>
          <w:rPr>
            <w:color w:val="007FAD"/>
            <w:w w:val="110"/>
          </w:rPr>
          <w:t>11</w:t>
        </w:r>
      </w:hyperlink>
      <w:r>
        <w:rPr>
          <w:color w:val="007FAD"/>
          <w:spacing w:val="-10"/>
          <w:w w:val="110"/>
        </w:rPr>
        <w:t> </w:t>
      </w:r>
      <w:r>
        <w:rPr>
          <w:w w:val="110"/>
        </w:rPr>
        <w:t>shows</w:t>
      </w:r>
      <w:r>
        <w:rPr>
          <w:spacing w:val="-11"/>
          <w:w w:val="110"/>
        </w:rPr>
        <w:t> </w:t>
      </w:r>
      <w:r>
        <w:rPr>
          <w:w w:val="110"/>
        </w:rPr>
        <w:t>the</w:t>
      </w:r>
      <w:r>
        <w:rPr>
          <w:spacing w:val="-10"/>
          <w:w w:val="110"/>
        </w:rPr>
        <w:t> </w:t>
      </w:r>
      <w:r>
        <w:rPr>
          <w:w w:val="110"/>
        </w:rPr>
        <w:t>comparative</w:t>
      </w:r>
      <w:r>
        <w:rPr>
          <w:spacing w:val="-11"/>
          <w:w w:val="110"/>
        </w:rPr>
        <w:t> </w:t>
      </w:r>
      <w:r>
        <w:rPr>
          <w:w w:val="110"/>
        </w:rPr>
        <w:t>study</w:t>
      </w:r>
      <w:r>
        <w:rPr>
          <w:spacing w:val="-10"/>
          <w:w w:val="110"/>
        </w:rPr>
        <w:t> </w:t>
      </w:r>
      <w:r>
        <w:rPr>
          <w:w w:val="110"/>
        </w:rPr>
        <w:t>on</w:t>
      </w:r>
      <w:r>
        <w:rPr>
          <w:spacing w:val="-10"/>
          <w:w w:val="110"/>
        </w:rPr>
        <w:t> </w:t>
      </w:r>
      <w:r>
        <w:rPr>
          <w:w w:val="110"/>
        </w:rPr>
        <w:t>both</w:t>
      </w:r>
      <w:r>
        <w:rPr>
          <w:spacing w:val="-11"/>
          <w:w w:val="110"/>
        </w:rPr>
        <w:t> </w:t>
      </w:r>
      <w:r>
        <w:rPr>
          <w:w w:val="110"/>
        </w:rPr>
        <w:t>exist- ing</w:t>
      </w:r>
      <w:r>
        <w:rPr>
          <w:spacing w:val="-8"/>
          <w:w w:val="110"/>
        </w:rPr>
        <w:t> </w:t>
      </w:r>
      <w:r>
        <w:rPr>
          <w:w w:val="110"/>
        </w:rPr>
        <w:t>and</w:t>
      </w:r>
      <w:r>
        <w:rPr>
          <w:spacing w:val="-8"/>
          <w:w w:val="110"/>
        </w:rPr>
        <w:t> </w:t>
      </w:r>
      <w:r>
        <w:rPr>
          <w:w w:val="110"/>
        </w:rPr>
        <w:t>proposed</w:t>
      </w:r>
      <w:r>
        <w:rPr>
          <w:spacing w:val="-8"/>
          <w:w w:val="110"/>
        </w:rPr>
        <w:t> </w:t>
      </w:r>
      <w:r>
        <w:rPr>
          <w:w w:val="110"/>
        </w:rPr>
        <w:t>methods.</w:t>
      </w:r>
      <w:r>
        <w:rPr>
          <w:spacing w:val="-8"/>
          <w:w w:val="110"/>
        </w:rPr>
        <w:t> </w:t>
      </w:r>
      <w:r>
        <w:rPr>
          <w:w w:val="110"/>
        </w:rPr>
        <w:t>From</w:t>
      </w:r>
      <w:r>
        <w:rPr>
          <w:spacing w:val="-9"/>
          <w:w w:val="110"/>
        </w:rPr>
        <w:t> </w:t>
      </w:r>
      <w:r>
        <w:rPr>
          <w:w w:val="110"/>
        </w:rPr>
        <w:t>experimental</w:t>
      </w:r>
      <w:r>
        <w:rPr>
          <w:spacing w:val="-8"/>
          <w:w w:val="110"/>
        </w:rPr>
        <w:t> </w:t>
      </w:r>
      <w:r>
        <w:rPr>
          <w:w w:val="110"/>
        </w:rPr>
        <w:t>study,</w:t>
      </w:r>
      <w:r>
        <w:rPr>
          <w:spacing w:val="-8"/>
          <w:w w:val="110"/>
        </w:rPr>
        <w:t> </w:t>
      </w:r>
      <w:r>
        <w:rPr>
          <w:w w:val="110"/>
        </w:rPr>
        <w:t>it</w:t>
      </w:r>
      <w:r>
        <w:rPr>
          <w:spacing w:val="-8"/>
          <w:w w:val="110"/>
        </w:rPr>
        <w:t> </w:t>
      </w:r>
      <w:r>
        <w:rPr>
          <w:w w:val="110"/>
        </w:rPr>
        <w:t>is</w:t>
      </w:r>
      <w:r>
        <w:rPr>
          <w:spacing w:val="-8"/>
          <w:w w:val="110"/>
        </w:rPr>
        <w:t> </w:t>
      </w:r>
      <w:r>
        <w:rPr>
          <w:w w:val="110"/>
        </w:rPr>
        <w:t>identi- fied</w:t>
      </w:r>
      <w:r>
        <w:rPr>
          <w:spacing w:val="-7"/>
          <w:w w:val="110"/>
        </w:rPr>
        <w:t> </w:t>
      </w:r>
      <w:r>
        <w:rPr>
          <w:w w:val="110"/>
        </w:rPr>
        <w:t>that</w:t>
      </w:r>
      <w:r>
        <w:rPr>
          <w:spacing w:val="-7"/>
          <w:w w:val="110"/>
        </w:rPr>
        <w:t> </w:t>
      </w:r>
      <w:r>
        <w:rPr>
          <w:w w:val="110"/>
        </w:rPr>
        <w:t>the</w:t>
      </w:r>
      <w:r>
        <w:rPr>
          <w:spacing w:val="-6"/>
          <w:w w:val="110"/>
        </w:rPr>
        <w:t> </w:t>
      </w:r>
      <w:r>
        <w:rPr>
          <w:w w:val="110"/>
        </w:rPr>
        <w:t>proposed</w:t>
      </w:r>
      <w:r>
        <w:rPr>
          <w:spacing w:val="-7"/>
          <w:w w:val="110"/>
        </w:rPr>
        <w:t> </w:t>
      </w:r>
      <w:r>
        <w:rPr>
          <w:w w:val="110"/>
        </w:rPr>
        <w:t>Fusion</w:t>
      </w:r>
      <w:r>
        <w:rPr>
          <w:spacing w:val="-6"/>
          <w:w w:val="110"/>
        </w:rPr>
        <w:t> </w:t>
      </w:r>
      <w:r>
        <w:rPr>
          <w:w w:val="110"/>
        </w:rPr>
        <w:t>MI_Otsu</w:t>
      </w:r>
      <w:r>
        <w:rPr>
          <w:spacing w:val="-7"/>
          <w:w w:val="110"/>
        </w:rPr>
        <w:t> </w:t>
      </w:r>
      <w:r>
        <w:rPr>
          <w:w w:val="110"/>
        </w:rPr>
        <w:t>algorithms</w:t>
      </w:r>
      <w:r>
        <w:rPr>
          <w:spacing w:val="-7"/>
          <w:w w:val="110"/>
        </w:rPr>
        <w:t> </w:t>
      </w:r>
      <w:r>
        <w:rPr>
          <w:w w:val="110"/>
        </w:rPr>
        <w:t>performs</w:t>
      </w:r>
      <w:r>
        <w:rPr>
          <w:spacing w:val="-7"/>
          <w:w w:val="110"/>
        </w:rPr>
        <w:t> </w:t>
      </w:r>
      <w:r>
        <w:rPr>
          <w:w w:val="110"/>
        </w:rPr>
        <w:t>well when</w:t>
      </w:r>
      <w:r>
        <w:rPr>
          <w:w w:val="110"/>
        </w:rPr>
        <w:t> compared</w:t>
      </w:r>
      <w:r>
        <w:rPr>
          <w:w w:val="110"/>
        </w:rPr>
        <w:t> with</w:t>
      </w:r>
      <w:r>
        <w:rPr>
          <w:w w:val="110"/>
        </w:rPr>
        <w:t> the</w:t>
      </w:r>
      <w:r>
        <w:rPr>
          <w:w w:val="110"/>
        </w:rPr>
        <w:t> existing</w:t>
      </w:r>
      <w:r>
        <w:rPr>
          <w:w w:val="110"/>
        </w:rPr>
        <w:t> algorithm</w:t>
      </w:r>
      <w:r>
        <w:rPr>
          <w:w w:val="110"/>
        </w:rPr>
        <w:t> even</w:t>
      </w:r>
      <w:r>
        <w:rPr>
          <w:w w:val="110"/>
        </w:rPr>
        <w:t> with</w:t>
      </w:r>
      <w:r>
        <w:rPr>
          <w:w w:val="110"/>
        </w:rPr>
        <w:t> the</w:t>
      </w:r>
      <w:r>
        <w:rPr>
          <w:w w:val="110"/>
        </w:rPr>
        <w:t> less </w:t>
      </w:r>
      <w:r>
        <w:rPr>
          <w:spacing w:val="-2"/>
          <w:w w:val="110"/>
        </w:rPr>
        <w:t>selected</w:t>
      </w:r>
      <w:r>
        <w:rPr>
          <w:spacing w:val="-3"/>
          <w:w w:val="110"/>
        </w:rPr>
        <w:t> </w:t>
      </w:r>
      <w:r>
        <w:rPr>
          <w:spacing w:val="-2"/>
          <w:w w:val="110"/>
        </w:rPr>
        <w:t>bands. The accuracy</w:t>
      </w:r>
      <w:r>
        <w:rPr>
          <w:spacing w:val="-3"/>
          <w:w w:val="110"/>
        </w:rPr>
        <w:t> </w:t>
      </w:r>
      <w:r>
        <w:rPr>
          <w:spacing w:val="-2"/>
          <w:w w:val="110"/>
        </w:rPr>
        <w:t>is high</w:t>
      </w:r>
      <w:r>
        <w:rPr>
          <w:spacing w:val="-3"/>
          <w:w w:val="110"/>
        </w:rPr>
        <w:t> </w:t>
      </w:r>
      <w:r>
        <w:rPr>
          <w:spacing w:val="-2"/>
          <w:w w:val="110"/>
        </w:rPr>
        <w:t>when</w:t>
      </w:r>
      <w:r>
        <w:rPr>
          <w:spacing w:val="-3"/>
          <w:w w:val="110"/>
        </w:rPr>
        <w:t> </w:t>
      </w:r>
      <w:r>
        <w:rPr>
          <w:spacing w:val="-2"/>
          <w:w w:val="110"/>
        </w:rPr>
        <w:t>compared</w:t>
      </w:r>
      <w:r>
        <w:rPr>
          <w:spacing w:val="-3"/>
          <w:w w:val="110"/>
        </w:rPr>
        <w:t> </w:t>
      </w:r>
      <w:r>
        <w:rPr>
          <w:spacing w:val="-2"/>
          <w:w w:val="110"/>
        </w:rPr>
        <w:t>with existing </w:t>
      </w:r>
      <w:r>
        <w:rPr>
          <w:w w:val="110"/>
        </w:rPr>
        <w:t>methods.</w:t>
      </w:r>
      <w:r>
        <w:rPr>
          <w:w w:val="110"/>
        </w:rPr>
        <w:t> The</w:t>
      </w:r>
      <w:r>
        <w:rPr>
          <w:w w:val="110"/>
        </w:rPr>
        <w:t> relative</w:t>
      </w:r>
      <w:r>
        <w:rPr>
          <w:w w:val="110"/>
        </w:rPr>
        <w:t> entropy</w:t>
      </w:r>
      <w:r>
        <w:rPr>
          <w:w w:val="110"/>
        </w:rPr>
        <w:t> with</w:t>
      </w:r>
      <w:r>
        <w:rPr>
          <w:w w:val="110"/>
        </w:rPr>
        <w:t> MI_histogram</w:t>
      </w:r>
      <w:r>
        <w:rPr>
          <w:w w:val="110"/>
        </w:rPr>
        <w:t> extracted</w:t>
      </w:r>
      <w:r>
        <w:rPr>
          <w:w w:val="110"/>
        </w:rPr>
        <w:t> 47 bands with the AA of</w:t>
      </w:r>
      <w:r>
        <w:rPr>
          <w:w w:val="110"/>
        </w:rPr>
        <w:t> 91.49% respectively.</w:t>
      </w:r>
      <w:r>
        <w:rPr>
          <w:w w:val="110"/>
        </w:rPr>
        <w:t> The proposed fusion methods</w:t>
      </w:r>
      <w:r>
        <w:rPr>
          <w:w w:val="110"/>
        </w:rPr>
        <w:t> of</w:t>
      </w:r>
      <w:r>
        <w:rPr>
          <w:w w:val="110"/>
        </w:rPr>
        <w:t> this</w:t>
      </w:r>
      <w:r>
        <w:rPr>
          <w:w w:val="110"/>
        </w:rPr>
        <w:t> research</w:t>
      </w:r>
      <w:r>
        <w:rPr>
          <w:w w:val="110"/>
        </w:rPr>
        <w:t> work</w:t>
      </w:r>
      <w:r>
        <w:rPr>
          <w:w w:val="110"/>
        </w:rPr>
        <w:t> employed</w:t>
      </w:r>
      <w:r>
        <w:rPr>
          <w:w w:val="110"/>
        </w:rPr>
        <w:t> relative</w:t>
      </w:r>
      <w:r>
        <w:rPr>
          <w:w w:val="110"/>
        </w:rPr>
        <w:t> entropy</w:t>
      </w:r>
      <w:r>
        <w:rPr>
          <w:w w:val="110"/>
        </w:rPr>
        <w:t> with MI_Otsu</w:t>
      </w:r>
      <w:r>
        <w:rPr>
          <w:spacing w:val="-2"/>
          <w:w w:val="110"/>
        </w:rPr>
        <w:t> </w:t>
      </w:r>
      <w:r>
        <w:rPr>
          <w:w w:val="110"/>
        </w:rPr>
        <w:t>extracted</w:t>
      </w:r>
      <w:r>
        <w:rPr>
          <w:spacing w:val="-2"/>
          <w:w w:val="110"/>
        </w:rPr>
        <w:t> </w:t>
      </w:r>
      <w:r>
        <w:rPr>
          <w:w w:val="110"/>
        </w:rPr>
        <w:t>36</w:t>
      </w:r>
      <w:r>
        <w:rPr>
          <w:spacing w:val="-1"/>
          <w:w w:val="110"/>
        </w:rPr>
        <w:t> </w:t>
      </w:r>
      <w:r>
        <w:rPr>
          <w:w w:val="110"/>
        </w:rPr>
        <w:t>bands</w:t>
      </w:r>
      <w:r>
        <w:rPr>
          <w:spacing w:val="-1"/>
          <w:w w:val="110"/>
        </w:rPr>
        <w:t> </w:t>
      </w:r>
      <w:r>
        <w:rPr>
          <w:w w:val="110"/>
        </w:rPr>
        <w:t>with</w:t>
      </w:r>
      <w:r>
        <w:rPr>
          <w:spacing w:val="-1"/>
          <w:w w:val="110"/>
        </w:rPr>
        <w:t> </w:t>
      </w:r>
      <w:r>
        <w:rPr>
          <w:w w:val="110"/>
        </w:rPr>
        <w:t>the</w:t>
      </w:r>
      <w:r>
        <w:rPr>
          <w:spacing w:val="-1"/>
          <w:w w:val="110"/>
        </w:rPr>
        <w:t> </w:t>
      </w:r>
      <w:r>
        <w:rPr>
          <w:w w:val="110"/>
        </w:rPr>
        <w:t>AA</w:t>
      </w:r>
      <w:r>
        <w:rPr>
          <w:spacing w:val="-1"/>
          <w:w w:val="110"/>
        </w:rPr>
        <w:t> </w:t>
      </w:r>
      <w:r>
        <w:rPr>
          <w:w w:val="110"/>
        </w:rPr>
        <w:t>of</w:t>
      </w:r>
      <w:r>
        <w:rPr>
          <w:spacing w:val="-2"/>
          <w:w w:val="110"/>
        </w:rPr>
        <w:t> </w:t>
      </w:r>
      <w:r>
        <w:rPr>
          <w:w w:val="110"/>
        </w:rPr>
        <w:t>92.16%</w:t>
      </w:r>
      <w:r>
        <w:rPr>
          <w:spacing w:val="-1"/>
          <w:w w:val="110"/>
        </w:rPr>
        <w:t> </w:t>
      </w:r>
      <w:r>
        <w:rPr>
          <w:w w:val="110"/>
        </w:rPr>
        <w:t>respectively. </w:t>
      </w:r>
      <w:r>
        <w:rPr/>
        <w:t>From the above results of relative MI_Otsu with SVM classification</w:t>
      </w:r>
      <w:r>
        <w:rPr>
          <w:w w:val="110"/>
        </w:rPr>
        <w:t> identified</w:t>
      </w:r>
      <w:r>
        <w:rPr>
          <w:w w:val="110"/>
        </w:rPr>
        <w:t> that</w:t>
      </w:r>
      <w:r>
        <w:rPr>
          <w:w w:val="110"/>
        </w:rPr>
        <w:t> relative</w:t>
      </w:r>
      <w:r>
        <w:rPr>
          <w:w w:val="110"/>
        </w:rPr>
        <w:t> entropy</w:t>
      </w:r>
      <w:r>
        <w:rPr>
          <w:w w:val="110"/>
        </w:rPr>
        <w:t> MI_Otsu</w:t>
      </w:r>
      <w:r>
        <w:rPr>
          <w:w w:val="110"/>
        </w:rPr>
        <w:t> is</w:t>
      </w:r>
      <w:r>
        <w:rPr>
          <w:w w:val="110"/>
        </w:rPr>
        <w:t> the</w:t>
      </w:r>
      <w:r>
        <w:rPr>
          <w:w w:val="110"/>
        </w:rPr>
        <w:t> best</w:t>
      </w:r>
      <w:r>
        <w:rPr>
          <w:w w:val="110"/>
        </w:rPr>
        <w:t> results</w:t>
      </w:r>
      <w:r>
        <w:rPr>
          <w:w w:val="110"/>
        </w:rPr>
        <w:t> when compared</w:t>
      </w:r>
      <w:r>
        <w:rPr>
          <w:spacing w:val="-6"/>
          <w:w w:val="110"/>
        </w:rPr>
        <w:t> </w:t>
      </w:r>
      <w:r>
        <w:rPr>
          <w:w w:val="110"/>
        </w:rPr>
        <w:t>to</w:t>
      </w:r>
      <w:r>
        <w:rPr>
          <w:spacing w:val="-6"/>
          <w:w w:val="110"/>
        </w:rPr>
        <w:t> </w:t>
      </w:r>
      <w:r>
        <w:rPr>
          <w:w w:val="110"/>
        </w:rPr>
        <w:t>the</w:t>
      </w:r>
      <w:r>
        <w:rPr>
          <w:spacing w:val="-6"/>
          <w:w w:val="110"/>
        </w:rPr>
        <w:t> </w:t>
      </w:r>
      <w:r>
        <w:rPr>
          <w:w w:val="110"/>
        </w:rPr>
        <w:t>other</w:t>
      </w:r>
      <w:r>
        <w:rPr>
          <w:spacing w:val="-6"/>
          <w:w w:val="110"/>
        </w:rPr>
        <w:t> </w:t>
      </w:r>
      <w:r>
        <w:rPr>
          <w:w w:val="110"/>
        </w:rPr>
        <w:t>algorithms.</w:t>
      </w:r>
      <w:r>
        <w:rPr>
          <w:spacing w:val="-6"/>
          <w:w w:val="110"/>
        </w:rPr>
        <w:t> </w:t>
      </w:r>
      <w:hyperlink w:history="true" w:anchor="_bookmark22">
        <w:r>
          <w:rPr>
            <w:color w:val="007FAD"/>
            <w:w w:val="110"/>
          </w:rPr>
          <w:t>Fig.</w:t>
        </w:r>
        <w:r>
          <w:rPr>
            <w:color w:val="007FAD"/>
            <w:spacing w:val="-6"/>
            <w:w w:val="110"/>
          </w:rPr>
          <w:t> </w:t>
        </w:r>
        <w:r>
          <w:rPr>
            <w:color w:val="007FAD"/>
            <w:w w:val="110"/>
          </w:rPr>
          <w:t>10</w:t>
        </w:r>
      </w:hyperlink>
      <w:r>
        <w:rPr>
          <w:color w:val="007FAD"/>
          <w:spacing w:val="-6"/>
          <w:w w:val="110"/>
        </w:rPr>
        <w:t> </w:t>
      </w:r>
      <w:r>
        <w:rPr>
          <w:w w:val="110"/>
        </w:rPr>
        <w:t>shows</w:t>
      </w:r>
      <w:r>
        <w:rPr>
          <w:spacing w:val="-6"/>
          <w:w w:val="110"/>
        </w:rPr>
        <w:t> </w:t>
      </w:r>
      <w:r>
        <w:rPr>
          <w:w w:val="110"/>
        </w:rPr>
        <w:t>the</w:t>
      </w:r>
      <w:r>
        <w:rPr>
          <w:spacing w:val="-6"/>
          <w:w w:val="110"/>
        </w:rPr>
        <w:t> </w:t>
      </w:r>
      <w:r>
        <w:rPr>
          <w:w w:val="110"/>
        </w:rPr>
        <w:t>comparative study</w:t>
      </w:r>
      <w:r>
        <w:rPr>
          <w:spacing w:val="-11"/>
          <w:w w:val="110"/>
        </w:rPr>
        <w:t> </w:t>
      </w:r>
      <w:r>
        <w:rPr>
          <w:w w:val="110"/>
        </w:rPr>
        <w:t>of</w:t>
      </w:r>
      <w:r>
        <w:rPr>
          <w:spacing w:val="-10"/>
          <w:w w:val="110"/>
        </w:rPr>
        <w:t> </w:t>
      </w:r>
      <w:r>
        <w:rPr>
          <w:w w:val="110"/>
        </w:rPr>
        <w:t>individual</w:t>
      </w:r>
      <w:r>
        <w:rPr>
          <w:spacing w:val="-10"/>
          <w:w w:val="110"/>
        </w:rPr>
        <w:t> </w:t>
      </w:r>
      <w:r>
        <w:rPr>
          <w:w w:val="110"/>
        </w:rPr>
        <w:t>class</w:t>
      </w:r>
      <w:r>
        <w:rPr>
          <w:spacing w:val="-11"/>
          <w:w w:val="110"/>
        </w:rPr>
        <w:t> </w:t>
      </w:r>
      <w:r>
        <w:rPr>
          <w:w w:val="110"/>
        </w:rPr>
        <w:t>averages</w:t>
      </w:r>
      <w:r>
        <w:rPr>
          <w:spacing w:val="-9"/>
          <w:w w:val="110"/>
        </w:rPr>
        <w:t> </w:t>
      </w:r>
      <w:r>
        <w:rPr>
          <w:w w:val="110"/>
        </w:rPr>
        <w:t>for</w:t>
      </w:r>
      <w:r>
        <w:rPr>
          <w:spacing w:val="-10"/>
          <w:w w:val="110"/>
        </w:rPr>
        <w:t> </w:t>
      </w:r>
      <w:r>
        <w:rPr>
          <w:w w:val="110"/>
        </w:rPr>
        <w:t>50/class</w:t>
      </w:r>
      <w:r>
        <w:rPr>
          <w:spacing w:val="-10"/>
          <w:w w:val="110"/>
        </w:rPr>
        <w:t> </w:t>
      </w:r>
      <w:r>
        <w:rPr>
          <w:w w:val="110"/>
        </w:rPr>
        <w:t>training</w:t>
      </w:r>
      <w:r>
        <w:rPr>
          <w:spacing w:val="-10"/>
          <w:w w:val="110"/>
        </w:rPr>
        <w:t> </w:t>
      </w:r>
      <w:r>
        <w:rPr>
          <w:w w:val="110"/>
        </w:rPr>
        <w:t>samples</w:t>
      </w:r>
      <w:r>
        <w:rPr>
          <w:spacing w:val="-10"/>
          <w:w w:val="110"/>
        </w:rPr>
        <w:t> </w:t>
      </w:r>
      <w:r>
        <w:rPr>
          <w:w w:val="110"/>
        </w:rPr>
        <w:t>of hyperspectral</w:t>
      </w:r>
      <w:r>
        <w:rPr>
          <w:spacing w:val="-8"/>
          <w:w w:val="110"/>
        </w:rPr>
        <w:t> </w:t>
      </w:r>
      <w:r>
        <w:rPr>
          <w:w w:val="110"/>
        </w:rPr>
        <w:t>Data.</w:t>
      </w:r>
      <w:r>
        <w:rPr>
          <w:spacing w:val="-8"/>
          <w:w w:val="110"/>
        </w:rPr>
        <w:t> </w:t>
      </w:r>
      <w:r>
        <w:rPr>
          <w:w w:val="110"/>
        </w:rPr>
        <w:t>The</w:t>
      </w:r>
      <w:r>
        <w:rPr>
          <w:spacing w:val="-8"/>
          <w:w w:val="110"/>
        </w:rPr>
        <w:t> </w:t>
      </w:r>
      <w:r>
        <w:rPr>
          <w:w w:val="110"/>
        </w:rPr>
        <w:t>proposed</w:t>
      </w:r>
      <w:r>
        <w:rPr>
          <w:spacing w:val="-8"/>
          <w:w w:val="110"/>
        </w:rPr>
        <w:t> </w:t>
      </w:r>
      <w:r>
        <w:rPr>
          <w:w w:val="110"/>
        </w:rPr>
        <w:t>relative</w:t>
      </w:r>
      <w:r>
        <w:rPr>
          <w:spacing w:val="-8"/>
          <w:w w:val="110"/>
        </w:rPr>
        <w:t> </w:t>
      </w:r>
      <w:r>
        <w:rPr>
          <w:w w:val="110"/>
        </w:rPr>
        <w:t>entropy</w:t>
      </w:r>
      <w:r>
        <w:rPr>
          <w:spacing w:val="-8"/>
          <w:w w:val="110"/>
        </w:rPr>
        <w:t> </w:t>
      </w:r>
      <w:r>
        <w:rPr>
          <w:w w:val="110"/>
        </w:rPr>
        <w:t>with</w:t>
      </w:r>
      <w:r>
        <w:rPr>
          <w:spacing w:val="-8"/>
          <w:w w:val="110"/>
        </w:rPr>
        <w:t> </w:t>
      </w:r>
      <w:r>
        <w:rPr>
          <w:w w:val="110"/>
        </w:rPr>
        <w:t>MI_Otsu achieved</w:t>
      </w:r>
      <w:r>
        <w:rPr>
          <w:spacing w:val="-3"/>
          <w:w w:val="110"/>
        </w:rPr>
        <w:t> </w:t>
      </w:r>
      <w:r>
        <w:rPr>
          <w:w w:val="110"/>
        </w:rPr>
        <w:t>high</w:t>
      </w:r>
      <w:r>
        <w:rPr>
          <w:spacing w:val="-3"/>
          <w:w w:val="110"/>
        </w:rPr>
        <w:t> </w:t>
      </w:r>
      <w:r>
        <w:rPr>
          <w:w w:val="110"/>
        </w:rPr>
        <w:t>accuracy</w:t>
      </w:r>
      <w:r>
        <w:rPr>
          <w:spacing w:val="-3"/>
          <w:w w:val="110"/>
        </w:rPr>
        <w:t> </w:t>
      </w:r>
      <w:r>
        <w:rPr>
          <w:w w:val="110"/>
        </w:rPr>
        <w:t>of</w:t>
      </w:r>
      <w:r>
        <w:rPr>
          <w:spacing w:val="-3"/>
          <w:w w:val="110"/>
        </w:rPr>
        <w:t> </w:t>
      </w:r>
      <w:r>
        <w:rPr>
          <w:w w:val="110"/>
        </w:rPr>
        <w:t>92.16%.</w:t>
      </w:r>
      <w:r>
        <w:rPr>
          <w:spacing w:val="-3"/>
          <w:w w:val="110"/>
        </w:rPr>
        <w:t> </w:t>
      </w:r>
      <w:r>
        <w:rPr>
          <w:w w:val="110"/>
        </w:rPr>
        <w:t>All</w:t>
      </w:r>
      <w:r>
        <w:rPr>
          <w:spacing w:val="-3"/>
          <w:w w:val="110"/>
        </w:rPr>
        <w:t> </w:t>
      </w:r>
      <w:r>
        <w:rPr>
          <w:w w:val="110"/>
        </w:rPr>
        <w:t>other</w:t>
      </w:r>
      <w:r>
        <w:rPr>
          <w:spacing w:val="-3"/>
          <w:w w:val="110"/>
        </w:rPr>
        <w:t> </w:t>
      </w:r>
      <w:r>
        <w:rPr>
          <w:w w:val="110"/>
        </w:rPr>
        <w:t>proposed</w:t>
      </w:r>
      <w:r>
        <w:rPr>
          <w:spacing w:val="-3"/>
          <w:w w:val="110"/>
        </w:rPr>
        <w:t> </w:t>
      </w:r>
      <w:r>
        <w:rPr>
          <w:w w:val="110"/>
        </w:rPr>
        <w:t>algorithms yield</w:t>
      </w:r>
      <w:r>
        <w:rPr>
          <w:w w:val="110"/>
        </w:rPr>
        <w:t> a</w:t>
      </w:r>
      <w:r>
        <w:rPr>
          <w:w w:val="110"/>
        </w:rPr>
        <w:t> high</w:t>
      </w:r>
      <w:r>
        <w:rPr>
          <w:w w:val="110"/>
        </w:rPr>
        <w:t> accuracy</w:t>
      </w:r>
      <w:r>
        <w:rPr>
          <w:w w:val="110"/>
        </w:rPr>
        <w:t> in</w:t>
      </w:r>
      <w:r>
        <w:rPr>
          <w:w w:val="110"/>
        </w:rPr>
        <w:t> the</w:t>
      </w:r>
      <w:r>
        <w:rPr>
          <w:w w:val="110"/>
        </w:rPr>
        <w:t> implementation</w:t>
      </w:r>
      <w:r>
        <w:rPr>
          <w:w w:val="110"/>
        </w:rPr>
        <w:t> of</w:t>
      </w:r>
      <w:r>
        <w:rPr>
          <w:w w:val="110"/>
        </w:rPr>
        <w:t> Indian</w:t>
      </w:r>
      <w:r>
        <w:rPr>
          <w:w w:val="110"/>
        </w:rPr>
        <w:t> pines</w:t>
      </w:r>
      <w:r>
        <w:rPr>
          <w:w w:val="110"/>
        </w:rPr>
        <w:t> HS data.</w:t>
      </w:r>
      <w:r>
        <w:rPr>
          <w:w w:val="110"/>
        </w:rPr>
        <w:t> In</w:t>
      </w:r>
      <w:r>
        <w:rPr>
          <w:w w:val="110"/>
        </w:rPr>
        <w:t> this</w:t>
      </w:r>
      <w:r>
        <w:rPr>
          <w:w w:val="110"/>
        </w:rPr>
        <w:t> research</w:t>
      </w:r>
      <w:r>
        <w:rPr>
          <w:w w:val="110"/>
        </w:rPr>
        <w:t> work</w:t>
      </w:r>
      <w:r>
        <w:rPr>
          <w:w w:val="110"/>
        </w:rPr>
        <w:t> at</w:t>
      </w:r>
      <w:r>
        <w:rPr>
          <w:w w:val="110"/>
        </w:rPr>
        <w:t> each</w:t>
      </w:r>
      <w:r>
        <w:rPr>
          <w:w w:val="110"/>
        </w:rPr>
        <w:t> stage</w:t>
      </w:r>
      <w:r>
        <w:rPr>
          <w:w w:val="110"/>
        </w:rPr>
        <w:t> the</w:t>
      </w:r>
      <w:r>
        <w:rPr>
          <w:w w:val="110"/>
        </w:rPr>
        <w:t> proposed</w:t>
      </w:r>
      <w:r>
        <w:rPr>
          <w:w w:val="110"/>
        </w:rPr>
        <w:t> research works are justified for further research process.</w:t>
      </w:r>
    </w:p>
    <w:p>
      <w:pPr>
        <w:pStyle w:val="BodyText"/>
        <w:spacing w:line="276" w:lineRule="auto" w:before="2"/>
        <w:ind w:left="318" w:right="111" w:firstLine="233"/>
        <w:jc w:val="both"/>
      </w:pPr>
      <w:hyperlink w:history="true" w:anchor="_bookmark23">
        <w:r>
          <w:rPr>
            <w:color w:val="007FAD"/>
            <w:w w:val="105"/>
          </w:rPr>
          <w:t>Fig.</w:t>
        </w:r>
        <w:r>
          <w:rPr>
            <w:color w:val="007FAD"/>
            <w:spacing w:val="40"/>
            <w:w w:val="110"/>
          </w:rPr>
          <w:t> </w:t>
        </w:r>
        <w:r>
          <w:rPr>
            <w:color w:val="007FAD"/>
            <w:w w:val="110"/>
          </w:rPr>
          <w:t>11</w:t>
        </w:r>
      </w:hyperlink>
      <w:r>
        <w:rPr>
          <w:color w:val="007FAD"/>
          <w:w w:val="110"/>
        </w:rPr>
        <w:t> </w:t>
      </w:r>
      <w:r>
        <w:rPr>
          <w:w w:val="105"/>
        </w:rPr>
        <w:t>shows</w:t>
      </w:r>
      <w:r>
        <w:rPr>
          <w:spacing w:val="40"/>
          <w:w w:val="105"/>
        </w:rPr>
        <w:t> </w:t>
      </w:r>
      <w:r>
        <w:rPr>
          <w:w w:val="105"/>
        </w:rPr>
        <w:t>the</w:t>
      </w:r>
      <w:r>
        <w:rPr>
          <w:spacing w:val="40"/>
          <w:w w:val="105"/>
        </w:rPr>
        <w:t> </w:t>
      </w:r>
      <w:r>
        <w:rPr>
          <w:w w:val="105"/>
        </w:rPr>
        <w:t>comparison</w:t>
      </w:r>
      <w:r>
        <w:rPr>
          <w:spacing w:val="40"/>
          <w:w w:val="105"/>
        </w:rPr>
        <w:t> </w:t>
      </w:r>
      <w:r>
        <w:rPr>
          <w:w w:val="105"/>
        </w:rPr>
        <w:t>of</w:t>
      </w:r>
      <w:r>
        <w:rPr>
          <w:spacing w:val="40"/>
          <w:w w:val="105"/>
        </w:rPr>
        <w:t> </w:t>
      </w:r>
      <w:r>
        <w:rPr>
          <w:w w:val="105"/>
        </w:rPr>
        <w:t>proposed</w:t>
      </w:r>
      <w:r>
        <w:rPr>
          <w:spacing w:val="40"/>
          <w:w w:val="105"/>
        </w:rPr>
        <w:t> </w:t>
      </w:r>
      <w:r>
        <w:rPr>
          <w:w w:val="105"/>
        </w:rPr>
        <w:t>MI-Otsu</w:t>
      </w:r>
      <w:r>
        <w:rPr>
          <w:spacing w:val="40"/>
          <w:w w:val="105"/>
        </w:rPr>
        <w:t> </w:t>
      </w:r>
      <w:r>
        <w:rPr>
          <w:w w:val="105"/>
        </w:rPr>
        <w:t>method with MI-hist approaches assessed by SVM classifier with 50 train- ing samples</w:t>
      </w:r>
      <w:r>
        <w:rPr>
          <w:w w:val="105"/>
        </w:rPr>
        <w:t> per</w:t>
      </w:r>
      <w:r>
        <w:rPr>
          <w:w w:val="105"/>
        </w:rPr>
        <w:t> class. For</w:t>
      </w:r>
      <w:r>
        <w:rPr>
          <w:w w:val="105"/>
        </w:rPr>
        <w:t> this experimental</w:t>
      </w:r>
      <w:r>
        <w:rPr>
          <w:w w:val="105"/>
        </w:rPr>
        <w:t> study,</w:t>
      </w:r>
      <w:r>
        <w:rPr>
          <w:w w:val="105"/>
        </w:rPr>
        <w:t> the existing techniques</w:t>
      </w:r>
      <w:r>
        <w:rPr>
          <w:w w:val="105"/>
        </w:rPr>
        <w:t> Joint</w:t>
      </w:r>
      <w:r>
        <w:rPr>
          <w:w w:val="105"/>
        </w:rPr>
        <w:t> MI_histogram,</w:t>
      </w:r>
      <w:r>
        <w:rPr>
          <w:w w:val="105"/>
        </w:rPr>
        <w:t> Conditional</w:t>
      </w:r>
      <w:r>
        <w:rPr>
          <w:w w:val="105"/>
        </w:rPr>
        <w:t> MI_histogram,</w:t>
      </w:r>
      <w:r>
        <w:rPr>
          <w:w w:val="105"/>
        </w:rPr>
        <w:t> and Relative MI_histogram are employed and compared with the pro- posed</w:t>
      </w:r>
      <w:r>
        <w:rPr>
          <w:w w:val="105"/>
        </w:rPr>
        <w:t> approaches.</w:t>
      </w:r>
      <w:r>
        <w:rPr>
          <w:w w:val="105"/>
        </w:rPr>
        <w:t> But</w:t>
      </w:r>
      <w:r>
        <w:rPr>
          <w:w w:val="105"/>
        </w:rPr>
        <w:t> the</w:t>
      </w:r>
      <w:r>
        <w:rPr>
          <w:w w:val="105"/>
        </w:rPr>
        <w:t> higher</w:t>
      </w:r>
      <w:r>
        <w:rPr>
          <w:w w:val="105"/>
        </w:rPr>
        <w:t> accuracy</w:t>
      </w:r>
      <w:r>
        <w:rPr>
          <w:w w:val="105"/>
        </w:rPr>
        <w:t> of</w:t>
      </w:r>
      <w:r>
        <w:rPr>
          <w:w w:val="105"/>
        </w:rPr>
        <w:t> Relative</w:t>
      </w:r>
      <w:r>
        <w:rPr>
          <w:w w:val="105"/>
        </w:rPr>
        <w:t> entropy</w:t>
      </w:r>
      <w:r>
        <w:rPr>
          <w:w w:val="105"/>
        </w:rPr>
        <w:t> is demonstrated</w:t>
      </w:r>
      <w:r>
        <w:rPr>
          <w:w w:val="105"/>
        </w:rPr>
        <w:t> in</w:t>
      </w:r>
      <w:r>
        <w:rPr>
          <w:w w:val="105"/>
        </w:rPr>
        <w:t> the</w:t>
      </w:r>
      <w:r>
        <w:rPr>
          <w:w w:val="105"/>
        </w:rPr>
        <w:t> SVM</w:t>
      </w:r>
      <w:r>
        <w:rPr>
          <w:w w:val="105"/>
        </w:rPr>
        <w:t> classification</w:t>
      </w:r>
      <w:r>
        <w:rPr>
          <w:w w:val="105"/>
        </w:rPr>
        <w:t> section.</w:t>
      </w:r>
      <w:r>
        <w:rPr>
          <w:w w:val="105"/>
        </w:rPr>
        <w:t> From</w:t>
      </w:r>
      <w:r>
        <w:rPr>
          <w:w w:val="105"/>
        </w:rPr>
        <w:t> the</w:t>
      </w:r>
      <w:r>
        <w:rPr>
          <w:w w:val="105"/>
        </w:rPr>
        <w:t> experi- mental study, it is proved that the proposed methods achieve high accuracy</w:t>
      </w:r>
      <w:r>
        <w:rPr>
          <w:w w:val="105"/>
        </w:rPr>
        <w:t> when</w:t>
      </w:r>
      <w:r>
        <w:rPr>
          <w:w w:val="105"/>
        </w:rPr>
        <w:t> compared</w:t>
      </w:r>
      <w:r>
        <w:rPr>
          <w:w w:val="105"/>
        </w:rPr>
        <w:t> with</w:t>
      </w:r>
      <w:r>
        <w:rPr>
          <w:w w:val="105"/>
        </w:rPr>
        <w:t> the</w:t>
      </w:r>
      <w:r>
        <w:rPr>
          <w:w w:val="105"/>
        </w:rPr>
        <w:t> existing</w:t>
      </w:r>
      <w:r>
        <w:rPr>
          <w:w w:val="105"/>
        </w:rPr>
        <w:t> techniques.</w:t>
      </w:r>
      <w:r>
        <w:rPr>
          <w:w w:val="105"/>
        </w:rPr>
        <w:t> the</w:t>
      </w:r>
      <w:r>
        <w:rPr>
          <w:w w:val="105"/>
        </w:rPr>
        <w:t> Rela-</w:t>
      </w:r>
      <w:r>
        <w:rPr>
          <w:spacing w:val="40"/>
          <w:w w:val="105"/>
        </w:rPr>
        <w:t> </w:t>
      </w:r>
      <w:r>
        <w:rPr>
          <w:w w:val="105"/>
        </w:rPr>
        <w:t>tive MI_Otsu method achieved the high performance results with less selected bands of 36 of 92.16% average accuracy respectively. The</w:t>
      </w:r>
      <w:r>
        <w:rPr>
          <w:w w:val="105"/>
        </w:rPr>
        <w:t> </w:t>
      </w:r>
      <w:hyperlink w:history="true" w:anchor="_bookmark28">
        <w:r>
          <w:rPr>
            <w:color w:val="007FAD"/>
            <w:w w:val="105"/>
          </w:rPr>
          <w:t>Table 7</w:t>
        </w:r>
      </w:hyperlink>
      <w:r>
        <w:rPr>
          <w:color w:val="007FAD"/>
          <w:w w:val="105"/>
        </w:rPr>
        <w:t> </w:t>
      </w:r>
      <w:r>
        <w:rPr>
          <w:w w:val="105"/>
        </w:rPr>
        <w:t>shows</w:t>
      </w:r>
      <w:r>
        <w:rPr>
          <w:w w:val="105"/>
        </w:rPr>
        <w:t> the</w:t>
      </w:r>
      <w:r>
        <w:rPr>
          <w:w w:val="105"/>
        </w:rPr>
        <w:t> comparative study</w:t>
      </w:r>
      <w:r>
        <w:rPr>
          <w:w w:val="105"/>
        </w:rPr>
        <w:t> of</w:t>
      </w:r>
      <w:r>
        <w:rPr>
          <w:w w:val="105"/>
        </w:rPr>
        <w:t> proposed Relative entropy</w:t>
      </w:r>
      <w:r>
        <w:rPr>
          <w:spacing w:val="-8"/>
          <w:w w:val="105"/>
        </w:rPr>
        <w:t> </w:t>
      </w:r>
      <w:r>
        <w:rPr>
          <w:w w:val="105"/>
        </w:rPr>
        <w:t>MI_Otsu</w:t>
      </w:r>
      <w:r>
        <w:rPr>
          <w:spacing w:val="-9"/>
          <w:w w:val="105"/>
        </w:rPr>
        <w:t> </w:t>
      </w:r>
      <w:r>
        <w:rPr>
          <w:w w:val="105"/>
        </w:rPr>
        <w:t>method,</w:t>
      </w:r>
      <w:r>
        <w:rPr>
          <w:spacing w:val="-8"/>
          <w:w w:val="105"/>
        </w:rPr>
        <w:t> </w:t>
      </w:r>
      <w:r>
        <w:rPr>
          <w:w w:val="105"/>
        </w:rPr>
        <w:t>OCF</w:t>
      </w:r>
      <w:r>
        <w:rPr>
          <w:spacing w:val="-7"/>
          <w:w w:val="105"/>
        </w:rPr>
        <w:t> </w:t>
      </w:r>
      <w:hyperlink w:history="true" w:anchor="_bookmark45">
        <w:r>
          <w:rPr>
            <w:color w:val="007FAD"/>
            <w:w w:val="105"/>
          </w:rPr>
          <w:t>[28]</w:t>
        </w:r>
      </w:hyperlink>
      <w:r>
        <w:rPr>
          <w:w w:val="105"/>
        </w:rPr>
        <w:t>,</w:t>
      </w:r>
      <w:r>
        <w:rPr>
          <w:spacing w:val="-8"/>
          <w:w w:val="105"/>
        </w:rPr>
        <w:t> </w:t>
      </w:r>
      <w:r>
        <w:rPr>
          <w:w w:val="105"/>
        </w:rPr>
        <w:t>ONR</w:t>
      </w:r>
      <w:r>
        <w:rPr>
          <w:spacing w:val="-8"/>
          <w:w w:val="105"/>
        </w:rPr>
        <w:t> </w:t>
      </w:r>
      <w:hyperlink w:history="true" w:anchor="_bookmark45">
        <w:r>
          <w:rPr>
            <w:color w:val="007FAD"/>
            <w:w w:val="105"/>
          </w:rPr>
          <w:t>[29]</w:t>
        </w:r>
      </w:hyperlink>
      <w:r>
        <w:rPr>
          <w:w w:val="105"/>
        </w:rPr>
        <w:t>,</w:t>
      </w:r>
      <w:r>
        <w:rPr>
          <w:spacing w:val="-7"/>
          <w:w w:val="105"/>
        </w:rPr>
        <w:t> </w:t>
      </w:r>
      <w:r>
        <w:rPr>
          <w:w w:val="105"/>
        </w:rPr>
        <w:t>and</w:t>
      </w:r>
      <w:r>
        <w:rPr>
          <w:spacing w:val="-9"/>
          <w:w w:val="105"/>
        </w:rPr>
        <w:t> </w:t>
      </w:r>
      <w:r>
        <w:rPr>
          <w:w w:val="105"/>
        </w:rPr>
        <w:t>S&amp;M</w:t>
      </w:r>
      <w:r>
        <w:rPr>
          <w:spacing w:val="-8"/>
          <w:w w:val="105"/>
        </w:rPr>
        <w:t> </w:t>
      </w:r>
      <w:hyperlink w:history="true" w:anchor="_bookmark45">
        <w:r>
          <w:rPr>
            <w:color w:val="007FAD"/>
            <w:w w:val="105"/>
          </w:rPr>
          <w:t>[30]</w:t>
        </w:r>
      </w:hyperlink>
      <w:r>
        <w:rPr>
          <w:w w:val="105"/>
        </w:rPr>
        <w:t>.</w:t>
      </w:r>
      <w:r>
        <w:rPr>
          <w:spacing w:val="-7"/>
          <w:w w:val="105"/>
        </w:rPr>
        <w:t> </w:t>
      </w:r>
      <w:r>
        <w:rPr>
          <w:w w:val="105"/>
        </w:rPr>
        <w:t>OCF and</w:t>
      </w:r>
      <w:r>
        <w:rPr>
          <w:w w:val="105"/>
        </w:rPr>
        <w:t> ONR</w:t>
      </w:r>
      <w:r>
        <w:rPr>
          <w:w w:val="105"/>
        </w:rPr>
        <w:t> are</w:t>
      </w:r>
      <w:r>
        <w:rPr>
          <w:w w:val="105"/>
        </w:rPr>
        <w:t> the</w:t>
      </w:r>
      <w:r>
        <w:rPr>
          <w:w w:val="105"/>
        </w:rPr>
        <w:t> clustering approaches where</w:t>
      </w:r>
      <w:r>
        <w:rPr>
          <w:w w:val="105"/>
        </w:rPr>
        <w:t> the</w:t>
      </w:r>
      <w:r>
        <w:rPr>
          <w:w w:val="105"/>
        </w:rPr>
        <w:t> selected</w:t>
      </w:r>
      <w:r>
        <w:rPr>
          <w:w w:val="105"/>
        </w:rPr>
        <w:t> bands are</w:t>
      </w:r>
      <w:r>
        <w:rPr>
          <w:w w:val="105"/>
        </w:rPr>
        <w:t> depend</w:t>
      </w:r>
      <w:r>
        <w:rPr>
          <w:w w:val="105"/>
        </w:rPr>
        <w:t> on</w:t>
      </w:r>
      <w:r>
        <w:rPr>
          <w:w w:val="105"/>
        </w:rPr>
        <w:t> the</w:t>
      </w:r>
      <w:r>
        <w:rPr>
          <w:w w:val="105"/>
        </w:rPr>
        <w:t> cluster</w:t>
      </w:r>
      <w:r>
        <w:rPr>
          <w:w w:val="105"/>
        </w:rPr>
        <w:t> k</w:t>
      </w:r>
      <w:r>
        <w:rPr>
          <w:w w:val="105"/>
        </w:rPr>
        <w:t> value.</w:t>
      </w:r>
      <w:r>
        <w:rPr>
          <w:w w:val="105"/>
        </w:rPr>
        <w:t> Thus,</w:t>
      </w:r>
      <w:r>
        <w:rPr>
          <w:w w:val="105"/>
        </w:rPr>
        <w:t> this</w:t>
      </w:r>
      <w:r>
        <w:rPr>
          <w:w w:val="105"/>
        </w:rPr>
        <w:t> experimental</w:t>
      </w:r>
      <w:r>
        <w:rPr>
          <w:w w:val="105"/>
        </w:rPr>
        <w:t> study given clustered value as k = 36 to retrieve the optimal band in each subset of the cluster framework.</w:t>
      </w:r>
    </w:p>
    <w:p>
      <w:pPr>
        <w:spacing w:after="0" w:line="276" w:lineRule="auto"/>
        <w:jc w:val="both"/>
        <w:sectPr>
          <w:type w:val="continuous"/>
          <w:pgSz w:w="11910" w:h="15880"/>
          <w:pgMar w:header="889" w:footer="0" w:top="840" w:bottom="280" w:left="500" w:right="540"/>
          <w:cols w:num="2" w:equalWidth="0">
            <w:col w:w="5373" w:space="40"/>
            <w:col w:w="5457"/>
          </w:cols>
        </w:sectPr>
      </w:pPr>
    </w:p>
    <w:p>
      <w:pPr>
        <w:pStyle w:val="BodyText"/>
        <w:rPr>
          <w:sz w:val="12"/>
        </w:rPr>
      </w:pPr>
    </w:p>
    <w:p>
      <w:pPr>
        <w:pStyle w:val="BodyText"/>
        <w:rPr>
          <w:sz w:val="12"/>
        </w:rPr>
      </w:pPr>
    </w:p>
    <w:p>
      <w:pPr>
        <w:pStyle w:val="BodyText"/>
        <w:spacing w:before="107"/>
        <w:rPr>
          <w:sz w:val="12"/>
        </w:rPr>
      </w:pPr>
    </w:p>
    <w:p>
      <w:pPr>
        <w:spacing w:before="0"/>
        <w:ind w:left="351" w:right="0" w:firstLine="0"/>
        <w:jc w:val="left"/>
        <w:rPr>
          <w:sz w:val="12"/>
        </w:rPr>
      </w:pPr>
      <w:r>
        <w:rPr>
          <w:w w:val="110"/>
          <w:sz w:val="12"/>
        </w:rPr>
        <w:t>Table</w:t>
      </w:r>
      <w:r>
        <w:rPr>
          <w:spacing w:val="14"/>
          <w:w w:val="110"/>
          <w:sz w:val="12"/>
        </w:rPr>
        <w:t> </w:t>
      </w:r>
      <w:r>
        <w:rPr>
          <w:spacing w:val="-10"/>
          <w:w w:val="110"/>
          <w:sz w:val="12"/>
        </w:rPr>
        <w:t>4</w:t>
      </w:r>
    </w:p>
    <w:p>
      <w:pPr>
        <w:spacing w:before="35"/>
        <w:ind w:left="350" w:right="0" w:firstLine="0"/>
        <w:jc w:val="left"/>
        <w:rPr>
          <w:sz w:val="12"/>
        </w:rPr>
      </w:pPr>
      <w:r>
        <w:rPr>
          <w:w w:val="110"/>
          <w:sz w:val="12"/>
        </w:rPr>
        <w:t>Relative</w:t>
      </w:r>
      <w:r>
        <w:rPr>
          <w:spacing w:val="9"/>
          <w:w w:val="110"/>
          <w:sz w:val="12"/>
        </w:rPr>
        <w:t> </w:t>
      </w:r>
      <w:r>
        <w:rPr>
          <w:w w:val="110"/>
          <w:sz w:val="12"/>
        </w:rPr>
        <w:t>entropy</w:t>
      </w:r>
      <w:r>
        <w:rPr>
          <w:spacing w:val="9"/>
          <w:w w:val="110"/>
          <w:sz w:val="12"/>
        </w:rPr>
        <w:t> </w:t>
      </w:r>
      <w:r>
        <w:rPr>
          <w:w w:val="110"/>
          <w:sz w:val="12"/>
        </w:rPr>
        <w:t>MI</w:t>
      </w:r>
      <w:r>
        <w:rPr>
          <w:spacing w:val="9"/>
          <w:w w:val="110"/>
          <w:sz w:val="12"/>
        </w:rPr>
        <w:t> </w:t>
      </w:r>
      <w:r>
        <w:rPr>
          <w:w w:val="110"/>
          <w:sz w:val="12"/>
        </w:rPr>
        <w:t>with</w:t>
      </w:r>
      <w:r>
        <w:rPr>
          <w:spacing w:val="10"/>
          <w:w w:val="110"/>
          <w:sz w:val="12"/>
        </w:rPr>
        <w:t> </w:t>
      </w:r>
      <w:r>
        <w:rPr>
          <w:spacing w:val="-2"/>
          <w:w w:val="110"/>
          <w:sz w:val="12"/>
        </w:rPr>
        <w:t>Otsu.</w:t>
      </w:r>
    </w:p>
    <w:p>
      <w:pPr>
        <w:pStyle w:val="BodyText"/>
        <w:spacing w:before="6"/>
        <w:rPr>
          <w:sz w:val="7"/>
        </w:rPr>
      </w:pPr>
    </w:p>
    <w:tbl>
      <w:tblPr>
        <w:tblW w:w="0" w:type="auto"/>
        <w:jc w:val="left"/>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
        <w:gridCol w:w="1610"/>
        <w:gridCol w:w="1502"/>
        <w:gridCol w:w="1915"/>
        <w:gridCol w:w="1915"/>
        <w:gridCol w:w="1915"/>
        <w:gridCol w:w="1373"/>
      </w:tblGrid>
      <w:tr>
        <w:trPr>
          <w:trHeight w:val="234" w:hRule="atLeast"/>
        </w:trPr>
        <w:tc>
          <w:tcPr>
            <w:tcW w:w="170" w:type="dxa"/>
            <w:tcBorders>
              <w:top w:val="single" w:sz="4" w:space="0" w:color="000000"/>
            </w:tcBorders>
          </w:tcPr>
          <w:p>
            <w:pPr>
              <w:pStyle w:val="TableParagraph"/>
              <w:spacing w:line="240" w:lineRule="auto" w:before="0"/>
              <w:rPr>
                <w:rFonts w:ascii="Times New Roman"/>
                <w:sz w:val="14"/>
              </w:rPr>
            </w:pPr>
          </w:p>
        </w:tc>
        <w:tc>
          <w:tcPr>
            <w:tcW w:w="1610" w:type="dxa"/>
            <w:tcBorders>
              <w:top w:val="single" w:sz="4" w:space="0" w:color="000000"/>
              <w:bottom w:val="single" w:sz="6" w:space="0" w:color="000000"/>
            </w:tcBorders>
          </w:tcPr>
          <w:p>
            <w:pPr>
              <w:pStyle w:val="TableParagraph"/>
              <w:spacing w:line="240" w:lineRule="auto" w:before="59"/>
              <w:rPr>
                <w:sz w:val="12"/>
              </w:rPr>
            </w:pPr>
            <w:r>
              <w:rPr>
                <w:w w:val="110"/>
                <w:sz w:val="12"/>
              </w:rPr>
              <w:t>No.</w:t>
            </w:r>
            <w:r>
              <w:rPr>
                <w:spacing w:val="13"/>
                <w:w w:val="110"/>
                <w:sz w:val="12"/>
              </w:rPr>
              <w:t> </w:t>
            </w:r>
            <w:r>
              <w:rPr>
                <w:w w:val="110"/>
                <w:sz w:val="12"/>
              </w:rPr>
              <w:t>of</w:t>
            </w:r>
            <w:r>
              <w:rPr>
                <w:spacing w:val="13"/>
                <w:w w:val="110"/>
                <w:sz w:val="12"/>
              </w:rPr>
              <w:t> </w:t>
            </w:r>
            <w:r>
              <w:rPr>
                <w:w w:val="110"/>
                <w:sz w:val="12"/>
              </w:rPr>
              <w:t>Selected</w:t>
            </w:r>
            <w:r>
              <w:rPr>
                <w:spacing w:val="13"/>
                <w:w w:val="110"/>
                <w:sz w:val="12"/>
              </w:rPr>
              <w:t> </w:t>
            </w:r>
            <w:r>
              <w:rPr>
                <w:spacing w:val="-4"/>
                <w:w w:val="110"/>
                <w:sz w:val="12"/>
              </w:rPr>
              <w:t>Bands</w:t>
            </w:r>
          </w:p>
        </w:tc>
        <w:tc>
          <w:tcPr>
            <w:tcW w:w="1502" w:type="dxa"/>
            <w:tcBorders>
              <w:top w:val="single" w:sz="4" w:space="0" w:color="000000"/>
              <w:bottom w:val="single" w:sz="6" w:space="0" w:color="000000"/>
            </w:tcBorders>
          </w:tcPr>
          <w:p>
            <w:pPr>
              <w:pStyle w:val="TableParagraph"/>
              <w:spacing w:line="240" w:lineRule="auto" w:before="0"/>
              <w:rPr>
                <w:rFonts w:ascii="Times New Roman"/>
                <w:sz w:val="14"/>
              </w:rPr>
            </w:pPr>
          </w:p>
        </w:tc>
        <w:tc>
          <w:tcPr>
            <w:tcW w:w="1915" w:type="dxa"/>
            <w:tcBorders>
              <w:top w:val="single" w:sz="4" w:space="0" w:color="000000"/>
              <w:bottom w:val="single" w:sz="6" w:space="0" w:color="000000"/>
            </w:tcBorders>
          </w:tcPr>
          <w:p>
            <w:pPr>
              <w:pStyle w:val="TableParagraph"/>
              <w:spacing w:line="240" w:lineRule="auto" w:before="0"/>
              <w:rPr>
                <w:rFonts w:ascii="Times New Roman"/>
                <w:sz w:val="14"/>
              </w:rPr>
            </w:pPr>
          </w:p>
        </w:tc>
        <w:tc>
          <w:tcPr>
            <w:tcW w:w="1915" w:type="dxa"/>
            <w:tcBorders>
              <w:top w:val="single" w:sz="4" w:space="0" w:color="000000"/>
              <w:bottom w:val="single" w:sz="6" w:space="0" w:color="000000"/>
            </w:tcBorders>
          </w:tcPr>
          <w:p>
            <w:pPr>
              <w:pStyle w:val="TableParagraph"/>
              <w:spacing w:line="240" w:lineRule="auto" w:before="0"/>
              <w:rPr>
                <w:rFonts w:ascii="Times New Roman"/>
                <w:sz w:val="14"/>
              </w:rPr>
            </w:pPr>
          </w:p>
        </w:tc>
        <w:tc>
          <w:tcPr>
            <w:tcW w:w="1915" w:type="dxa"/>
            <w:tcBorders>
              <w:top w:val="single" w:sz="4" w:space="0" w:color="000000"/>
              <w:bottom w:val="single" w:sz="6" w:space="0" w:color="000000"/>
            </w:tcBorders>
          </w:tcPr>
          <w:p>
            <w:pPr>
              <w:pStyle w:val="TableParagraph"/>
              <w:spacing w:line="240" w:lineRule="auto" w:before="0"/>
              <w:rPr>
                <w:rFonts w:ascii="Times New Roman"/>
                <w:sz w:val="14"/>
              </w:rPr>
            </w:pPr>
          </w:p>
        </w:tc>
        <w:tc>
          <w:tcPr>
            <w:tcW w:w="1373" w:type="dxa"/>
            <w:tcBorders>
              <w:top w:val="single" w:sz="4" w:space="0" w:color="000000"/>
              <w:bottom w:val="single" w:sz="6" w:space="0" w:color="000000"/>
            </w:tcBorders>
          </w:tcPr>
          <w:p>
            <w:pPr>
              <w:pStyle w:val="TableParagraph"/>
              <w:spacing w:line="240" w:lineRule="auto" w:before="59"/>
              <w:ind w:left="713"/>
              <w:rPr>
                <w:sz w:val="12"/>
              </w:rPr>
            </w:pPr>
            <w:r>
              <w:rPr>
                <w:spacing w:val="-5"/>
                <w:w w:val="115"/>
                <w:sz w:val="12"/>
              </w:rPr>
              <w:t>36</w:t>
            </w:r>
          </w:p>
        </w:tc>
      </w:tr>
      <w:tr>
        <w:trPr>
          <w:trHeight w:val="238" w:hRule="atLeast"/>
        </w:trPr>
        <w:tc>
          <w:tcPr>
            <w:tcW w:w="170" w:type="dxa"/>
            <w:tcBorders>
              <w:bottom w:val="single" w:sz="6" w:space="0" w:color="000000"/>
            </w:tcBorders>
          </w:tcPr>
          <w:p>
            <w:pPr>
              <w:pStyle w:val="TableParagraph"/>
              <w:spacing w:line="240" w:lineRule="auto" w:before="0"/>
              <w:rPr>
                <w:rFonts w:ascii="Times New Roman"/>
                <w:sz w:val="14"/>
              </w:rPr>
            </w:pPr>
          </w:p>
        </w:tc>
        <w:tc>
          <w:tcPr>
            <w:tcW w:w="1610" w:type="dxa"/>
            <w:tcBorders>
              <w:top w:val="single" w:sz="6" w:space="0" w:color="000000"/>
              <w:bottom w:val="single" w:sz="6" w:space="0" w:color="000000"/>
            </w:tcBorders>
          </w:tcPr>
          <w:p>
            <w:pPr>
              <w:pStyle w:val="TableParagraph"/>
              <w:spacing w:line="240" w:lineRule="auto" w:before="64"/>
              <w:rPr>
                <w:sz w:val="12"/>
              </w:rPr>
            </w:pPr>
            <w:r>
              <w:rPr>
                <w:spacing w:val="-4"/>
                <w:w w:val="110"/>
                <w:sz w:val="12"/>
              </w:rPr>
              <w:t>Class</w:t>
            </w:r>
          </w:p>
        </w:tc>
        <w:tc>
          <w:tcPr>
            <w:tcW w:w="1502" w:type="dxa"/>
            <w:tcBorders>
              <w:top w:val="single" w:sz="6" w:space="0" w:color="000000"/>
              <w:bottom w:val="single" w:sz="6" w:space="0" w:color="000000"/>
            </w:tcBorders>
          </w:tcPr>
          <w:p>
            <w:pPr>
              <w:pStyle w:val="TableParagraph"/>
              <w:spacing w:line="240" w:lineRule="auto" w:before="64"/>
              <w:ind w:left="300"/>
              <w:rPr>
                <w:sz w:val="12"/>
              </w:rPr>
            </w:pPr>
            <w:r>
              <w:rPr>
                <w:spacing w:val="-2"/>
                <w:w w:val="110"/>
                <w:sz w:val="12"/>
              </w:rPr>
              <w:t>10/class</w:t>
            </w:r>
          </w:p>
        </w:tc>
        <w:tc>
          <w:tcPr>
            <w:tcW w:w="1915" w:type="dxa"/>
            <w:tcBorders>
              <w:top w:val="single" w:sz="6" w:space="0" w:color="000000"/>
              <w:bottom w:val="single" w:sz="6" w:space="0" w:color="000000"/>
            </w:tcBorders>
          </w:tcPr>
          <w:p>
            <w:pPr>
              <w:pStyle w:val="TableParagraph"/>
              <w:spacing w:line="240" w:lineRule="auto" w:before="64"/>
              <w:ind w:left="69" w:right="69"/>
              <w:jc w:val="center"/>
              <w:rPr>
                <w:sz w:val="12"/>
              </w:rPr>
            </w:pPr>
            <w:r>
              <w:rPr>
                <w:spacing w:val="-2"/>
                <w:w w:val="105"/>
                <w:sz w:val="12"/>
              </w:rPr>
              <w:t>20/class</w:t>
            </w:r>
          </w:p>
        </w:tc>
        <w:tc>
          <w:tcPr>
            <w:tcW w:w="1915" w:type="dxa"/>
            <w:tcBorders>
              <w:top w:val="single" w:sz="6" w:space="0" w:color="000000"/>
              <w:bottom w:val="single" w:sz="6" w:space="0" w:color="000000"/>
            </w:tcBorders>
          </w:tcPr>
          <w:p>
            <w:pPr>
              <w:pStyle w:val="TableParagraph"/>
              <w:spacing w:line="240" w:lineRule="auto" w:before="64"/>
              <w:ind w:left="69" w:right="69"/>
              <w:jc w:val="center"/>
              <w:rPr>
                <w:sz w:val="12"/>
              </w:rPr>
            </w:pPr>
            <w:r>
              <w:rPr>
                <w:spacing w:val="-2"/>
                <w:w w:val="110"/>
                <w:sz w:val="12"/>
              </w:rPr>
              <w:t>30/class</w:t>
            </w:r>
          </w:p>
        </w:tc>
        <w:tc>
          <w:tcPr>
            <w:tcW w:w="1915" w:type="dxa"/>
            <w:tcBorders>
              <w:top w:val="single" w:sz="6" w:space="0" w:color="000000"/>
              <w:bottom w:val="single" w:sz="6" w:space="0" w:color="000000"/>
            </w:tcBorders>
          </w:tcPr>
          <w:p>
            <w:pPr>
              <w:pStyle w:val="TableParagraph"/>
              <w:spacing w:line="240" w:lineRule="auto" w:before="64"/>
              <w:ind w:left="69" w:right="69"/>
              <w:jc w:val="center"/>
              <w:rPr>
                <w:sz w:val="12"/>
              </w:rPr>
            </w:pPr>
            <w:r>
              <w:rPr>
                <w:spacing w:val="-2"/>
                <w:w w:val="105"/>
                <w:sz w:val="12"/>
              </w:rPr>
              <w:t>40/class</w:t>
            </w:r>
          </w:p>
        </w:tc>
        <w:tc>
          <w:tcPr>
            <w:tcW w:w="1373" w:type="dxa"/>
            <w:tcBorders>
              <w:top w:val="single" w:sz="6" w:space="0" w:color="000000"/>
              <w:bottom w:val="single" w:sz="6" w:space="0" w:color="000000"/>
            </w:tcBorders>
          </w:tcPr>
          <w:p>
            <w:pPr>
              <w:pStyle w:val="TableParagraph"/>
              <w:spacing w:line="240" w:lineRule="auto" w:before="64"/>
              <w:ind w:left="713"/>
              <w:rPr>
                <w:sz w:val="12"/>
              </w:rPr>
            </w:pPr>
            <w:r>
              <w:rPr>
                <w:spacing w:val="-2"/>
                <w:w w:val="110"/>
                <w:sz w:val="12"/>
              </w:rPr>
              <w:t>50/class</w:t>
            </w:r>
          </w:p>
        </w:tc>
      </w:tr>
      <w:tr>
        <w:trPr>
          <w:trHeight w:val="211" w:hRule="atLeast"/>
        </w:trPr>
        <w:tc>
          <w:tcPr>
            <w:tcW w:w="170" w:type="dxa"/>
            <w:tcBorders>
              <w:top w:val="single" w:sz="6" w:space="0" w:color="000000"/>
            </w:tcBorders>
          </w:tcPr>
          <w:p>
            <w:pPr>
              <w:pStyle w:val="TableParagraph"/>
              <w:spacing w:line="240" w:lineRule="auto" w:before="0"/>
              <w:rPr>
                <w:rFonts w:ascii="Times New Roman"/>
                <w:sz w:val="14"/>
              </w:rPr>
            </w:pPr>
          </w:p>
        </w:tc>
        <w:tc>
          <w:tcPr>
            <w:tcW w:w="1610" w:type="dxa"/>
            <w:tcBorders>
              <w:top w:val="single" w:sz="6" w:space="0" w:color="000000"/>
            </w:tcBorders>
          </w:tcPr>
          <w:p>
            <w:pPr>
              <w:pStyle w:val="TableParagraph"/>
              <w:spacing w:line="130" w:lineRule="exact" w:before="62"/>
              <w:rPr>
                <w:sz w:val="12"/>
              </w:rPr>
            </w:pPr>
            <w:r>
              <w:rPr>
                <w:spacing w:val="-10"/>
                <w:w w:val="150"/>
                <w:sz w:val="12"/>
              </w:rPr>
              <w:t>1</w:t>
            </w:r>
          </w:p>
        </w:tc>
        <w:tc>
          <w:tcPr>
            <w:tcW w:w="1502" w:type="dxa"/>
            <w:tcBorders>
              <w:top w:val="single" w:sz="6" w:space="0" w:color="000000"/>
            </w:tcBorders>
          </w:tcPr>
          <w:p>
            <w:pPr>
              <w:pStyle w:val="TableParagraph"/>
              <w:spacing w:line="130" w:lineRule="exact" w:before="62"/>
              <w:ind w:left="300"/>
              <w:rPr>
                <w:sz w:val="12"/>
              </w:rPr>
            </w:pPr>
            <w:r>
              <w:rPr>
                <w:spacing w:val="-2"/>
                <w:w w:val="105"/>
                <w:sz w:val="12"/>
              </w:rPr>
              <w:t>95.45%</w:t>
            </w:r>
          </w:p>
        </w:tc>
        <w:tc>
          <w:tcPr>
            <w:tcW w:w="1915" w:type="dxa"/>
            <w:tcBorders>
              <w:top w:val="single" w:sz="6" w:space="0" w:color="000000"/>
            </w:tcBorders>
          </w:tcPr>
          <w:p>
            <w:pPr>
              <w:pStyle w:val="TableParagraph"/>
              <w:spacing w:line="130" w:lineRule="exact" w:before="62"/>
              <w:ind w:left="2" w:right="69"/>
              <w:jc w:val="center"/>
              <w:rPr>
                <w:sz w:val="12"/>
              </w:rPr>
            </w:pPr>
            <w:r>
              <w:rPr>
                <w:spacing w:val="-2"/>
                <w:w w:val="105"/>
                <w:sz w:val="12"/>
              </w:rPr>
              <w:t>93.18%</w:t>
            </w:r>
          </w:p>
        </w:tc>
        <w:tc>
          <w:tcPr>
            <w:tcW w:w="1915" w:type="dxa"/>
            <w:tcBorders>
              <w:top w:val="single" w:sz="6" w:space="0" w:color="000000"/>
            </w:tcBorders>
          </w:tcPr>
          <w:p>
            <w:pPr>
              <w:pStyle w:val="TableParagraph"/>
              <w:spacing w:line="130" w:lineRule="exact" w:before="62"/>
              <w:ind w:left="2" w:right="70"/>
              <w:jc w:val="center"/>
              <w:rPr>
                <w:sz w:val="12"/>
              </w:rPr>
            </w:pPr>
            <w:r>
              <w:rPr>
                <w:spacing w:val="-2"/>
                <w:w w:val="105"/>
                <w:sz w:val="12"/>
              </w:rPr>
              <w:t>90.91%</w:t>
            </w:r>
          </w:p>
        </w:tc>
        <w:tc>
          <w:tcPr>
            <w:tcW w:w="1915" w:type="dxa"/>
            <w:tcBorders>
              <w:top w:val="single" w:sz="6" w:space="0" w:color="000000"/>
            </w:tcBorders>
          </w:tcPr>
          <w:p>
            <w:pPr>
              <w:pStyle w:val="TableParagraph"/>
              <w:spacing w:line="130" w:lineRule="exact" w:before="62"/>
              <w:ind w:left="3" w:right="69"/>
              <w:jc w:val="center"/>
              <w:rPr>
                <w:sz w:val="12"/>
              </w:rPr>
            </w:pPr>
            <w:r>
              <w:rPr>
                <w:spacing w:val="-2"/>
                <w:w w:val="105"/>
                <w:sz w:val="12"/>
              </w:rPr>
              <w:t>93.18%</w:t>
            </w:r>
          </w:p>
        </w:tc>
        <w:tc>
          <w:tcPr>
            <w:tcW w:w="1373" w:type="dxa"/>
            <w:tcBorders>
              <w:top w:val="single" w:sz="6" w:space="0" w:color="000000"/>
            </w:tcBorders>
          </w:tcPr>
          <w:p>
            <w:pPr>
              <w:pStyle w:val="TableParagraph"/>
              <w:spacing w:line="130" w:lineRule="exact" w:before="62"/>
              <w:ind w:left="713"/>
              <w:rPr>
                <w:sz w:val="12"/>
              </w:rPr>
            </w:pPr>
            <w:r>
              <w:rPr>
                <w:spacing w:val="-2"/>
                <w:w w:val="105"/>
                <w:sz w:val="12"/>
              </w:rPr>
              <w:t>95.45%</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10"/>
                <w:w w:val="115"/>
                <w:sz w:val="12"/>
              </w:rPr>
              <w:t>2</w:t>
            </w:r>
          </w:p>
        </w:tc>
        <w:tc>
          <w:tcPr>
            <w:tcW w:w="1502" w:type="dxa"/>
          </w:tcPr>
          <w:p>
            <w:pPr>
              <w:pStyle w:val="TableParagraph"/>
              <w:ind w:left="300"/>
              <w:rPr>
                <w:sz w:val="12"/>
              </w:rPr>
            </w:pPr>
            <w:r>
              <w:rPr>
                <w:spacing w:val="-2"/>
                <w:w w:val="105"/>
                <w:sz w:val="12"/>
              </w:rPr>
              <w:t>58.01%</w:t>
            </w:r>
          </w:p>
        </w:tc>
        <w:tc>
          <w:tcPr>
            <w:tcW w:w="1915" w:type="dxa"/>
          </w:tcPr>
          <w:p>
            <w:pPr>
              <w:pStyle w:val="TableParagraph"/>
              <w:ind w:left="2" w:right="69"/>
              <w:jc w:val="center"/>
              <w:rPr>
                <w:sz w:val="12"/>
              </w:rPr>
            </w:pPr>
            <w:r>
              <w:rPr>
                <w:spacing w:val="-2"/>
                <w:w w:val="110"/>
                <w:sz w:val="12"/>
              </w:rPr>
              <w:t>74.61%</w:t>
            </w:r>
          </w:p>
        </w:tc>
        <w:tc>
          <w:tcPr>
            <w:tcW w:w="1915" w:type="dxa"/>
          </w:tcPr>
          <w:p>
            <w:pPr>
              <w:pStyle w:val="TableParagraph"/>
              <w:ind w:left="3" w:right="69"/>
              <w:jc w:val="center"/>
              <w:rPr>
                <w:sz w:val="12"/>
              </w:rPr>
            </w:pPr>
            <w:r>
              <w:rPr>
                <w:spacing w:val="-2"/>
                <w:w w:val="105"/>
                <w:sz w:val="12"/>
              </w:rPr>
              <w:t>83.83%</w:t>
            </w:r>
          </w:p>
        </w:tc>
        <w:tc>
          <w:tcPr>
            <w:tcW w:w="1915" w:type="dxa"/>
          </w:tcPr>
          <w:p>
            <w:pPr>
              <w:pStyle w:val="TableParagraph"/>
              <w:ind w:left="3" w:right="69"/>
              <w:jc w:val="center"/>
              <w:rPr>
                <w:sz w:val="12"/>
              </w:rPr>
            </w:pPr>
            <w:r>
              <w:rPr>
                <w:spacing w:val="-2"/>
                <w:w w:val="110"/>
                <w:sz w:val="12"/>
              </w:rPr>
              <w:t>79.12%</w:t>
            </w:r>
          </w:p>
        </w:tc>
        <w:tc>
          <w:tcPr>
            <w:tcW w:w="1373" w:type="dxa"/>
          </w:tcPr>
          <w:p>
            <w:pPr>
              <w:pStyle w:val="TableParagraph"/>
              <w:ind w:left="713"/>
              <w:rPr>
                <w:sz w:val="12"/>
              </w:rPr>
            </w:pPr>
            <w:r>
              <w:rPr>
                <w:spacing w:val="-2"/>
                <w:w w:val="105"/>
                <w:sz w:val="12"/>
              </w:rPr>
              <w:t>82.59%</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10"/>
                <w:w w:val="115"/>
                <w:sz w:val="12"/>
              </w:rPr>
              <w:t>3</w:t>
            </w:r>
          </w:p>
        </w:tc>
        <w:tc>
          <w:tcPr>
            <w:tcW w:w="1502" w:type="dxa"/>
          </w:tcPr>
          <w:p>
            <w:pPr>
              <w:pStyle w:val="TableParagraph"/>
              <w:ind w:left="300"/>
              <w:rPr>
                <w:sz w:val="12"/>
              </w:rPr>
            </w:pPr>
            <w:r>
              <w:rPr>
                <w:spacing w:val="-2"/>
                <w:w w:val="105"/>
                <w:sz w:val="12"/>
              </w:rPr>
              <w:t>58.86%</w:t>
            </w:r>
          </w:p>
        </w:tc>
        <w:tc>
          <w:tcPr>
            <w:tcW w:w="1915" w:type="dxa"/>
          </w:tcPr>
          <w:p>
            <w:pPr>
              <w:pStyle w:val="TableParagraph"/>
              <w:ind w:left="2" w:right="69"/>
              <w:jc w:val="center"/>
              <w:rPr>
                <w:sz w:val="12"/>
              </w:rPr>
            </w:pPr>
            <w:r>
              <w:rPr>
                <w:spacing w:val="-2"/>
                <w:w w:val="105"/>
                <w:sz w:val="12"/>
              </w:rPr>
              <w:t>79.36%</w:t>
            </w:r>
          </w:p>
        </w:tc>
        <w:tc>
          <w:tcPr>
            <w:tcW w:w="1915" w:type="dxa"/>
          </w:tcPr>
          <w:p>
            <w:pPr>
              <w:pStyle w:val="TableParagraph"/>
              <w:ind w:left="3" w:right="69"/>
              <w:jc w:val="center"/>
              <w:rPr>
                <w:sz w:val="12"/>
              </w:rPr>
            </w:pPr>
            <w:r>
              <w:rPr>
                <w:spacing w:val="-2"/>
                <w:sz w:val="12"/>
              </w:rPr>
              <w:t>84.83%</w:t>
            </w:r>
          </w:p>
        </w:tc>
        <w:tc>
          <w:tcPr>
            <w:tcW w:w="1915" w:type="dxa"/>
          </w:tcPr>
          <w:p>
            <w:pPr>
              <w:pStyle w:val="TableParagraph"/>
              <w:ind w:left="3" w:right="69"/>
              <w:jc w:val="center"/>
              <w:rPr>
                <w:sz w:val="12"/>
              </w:rPr>
            </w:pPr>
            <w:r>
              <w:rPr>
                <w:spacing w:val="-2"/>
                <w:sz w:val="12"/>
              </w:rPr>
              <w:t>88.66%</w:t>
            </w:r>
          </w:p>
        </w:tc>
        <w:tc>
          <w:tcPr>
            <w:tcW w:w="1373" w:type="dxa"/>
          </w:tcPr>
          <w:p>
            <w:pPr>
              <w:pStyle w:val="TableParagraph"/>
              <w:ind w:left="713"/>
              <w:rPr>
                <w:sz w:val="12"/>
              </w:rPr>
            </w:pPr>
            <w:r>
              <w:rPr>
                <w:spacing w:val="-2"/>
                <w:w w:val="105"/>
                <w:sz w:val="12"/>
              </w:rPr>
              <w:t>83.42%</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10"/>
                <w:w w:val="110"/>
                <w:sz w:val="12"/>
              </w:rPr>
              <w:t>4</w:t>
            </w:r>
          </w:p>
        </w:tc>
        <w:tc>
          <w:tcPr>
            <w:tcW w:w="1502" w:type="dxa"/>
          </w:tcPr>
          <w:p>
            <w:pPr>
              <w:pStyle w:val="TableParagraph"/>
              <w:ind w:left="300"/>
              <w:rPr>
                <w:sz w:val="12"/>
              </w:rPr>
            </w:pPr>
            <w:r>
              <w:rPr>
                <w:spacing w:val="-2"/>
                <w:w w:val="105"/>
                <w:sz w:val="12"/>
              </w:rPr>
              <w:t>76.34%</w:t>
            </w:r>
          </w:p>
        </w:tc>
        <w:tc>
          <w:tcPr>
            <w:tcW w:w="1915" w:type="dxa"/>
          </w:tcPr>
          <w:p>
            <w:pPr>
              <w:pStyle w:val="TableParagraph"/>
              <w:ind w:left="2" w:right="70"/>
              <w:jc w:val="center"/>
              <w:rPr>
                <w:sz w:val="12"/>
              </w:rPr>
            </w:pPr>
            <w:r>
              <w:rPr>
                <w:spacing w:val="-2"/>
                <w:w w:val="105"/>
                <w:sz w:val="12"/>
              </w:rPr>
              <w:t>90.19%</w:t>
            </w:r>
          </w:p>
        </w:tc>
        <w:tc>
          <w:tcPr>
            <w:tcW w:w="1915" w:type="dxa"/>
          </w:tcPr>
          <w:p>
            <w:pPr>
              <w:pStyle w:val="TableParagraph"/>
              <w:ind w:left="3" w:right="69"/>
              <w:jc w:val="center"/>
              <w:rPr>
                <w:sz w:val="12"/>
              </w:rPr>
            </w:pPr>
            <w:r>
              <w:rPr>
                <w:spacing w:val="-2"/>
                <w:w w:val="110"/>
                <w:sz w:val="12"/>
              </w:rPr>
              <w:t>94.61%</w:t>
            </w:r>
          </w:p>
        </w:tc>
        <w:tc>
          <w:tcPr>
            <w:tcW w:w="1915" w:type="dxa"/>
          </w:tcPr>
          <w:p>
            <w:pPr>
              <w:pStyle w:val="TableParagraph"/>
              <w:ind w:left="3" w:right="69"/>
              <w:jc w:val="center"/>
              <w:rPr>
                <w:sz w:val="12"/>
              </w:rPr>
            </w:pPr>
            <w:r>
              <w:rPr>
                <w:spacing w:val="-2"/>
                <w:w w:val="105"/>
                <w:sz w:val="12"/>
              </w:rPr>
              <w:t>96.39%</w:t>
            </w:r>
          </w:p>
        </w:tc>
        <w:tc>
          <w:tcPr>
            <w:tcW w:w="1373" w:type="dxa"/>
          </w:tcPr>
          <w:p>
            <w:pPr>
              <w:pStyle w:val="TableParagraph"/>
              <w:ind w:left="713"/>
              <w:rPr>
                <w:sz w:val="12"/>
              </w:rPr>
            </w:pPr>
            <w:r>
              <w:rPr>
                <w:spacing w:val="-2"/>
                <w:w w:val="105"/>
                <w:sz w:val="12"/>
              </w:rPr>
              <w:t>94.57%</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10"/>
                <w:w w:val="120"/>
                <w:sz w:val="12"/>
              </w:rPr>
              <w:t>5</w:t>
            </w:r>
          </w:p>
        </w:tc>
        <w:tc>
          <w:tcPr>
            <w:tcW w:w="1502" w:type="dxa"/>
          </w:tcPr>
          <w:p>
            <w:pPr>
              <w:pStyle w:val="TableParagraph"/>
              <w:ind w:left="300"/>
              <w:rPr>
                <w:sz w:val="12"/>
              </w:rPr>
            </w:pPr>
            <w:r>
              <w:rPr>
                <w:spacing w:val="-2"/>
                <w:sz w:val="12"/>
              </w:rPr>
              <w:t>80.29%</w:t>
            </w:r>
          </w:p>
        </w:tc>
        <w:tc>
          <w:tcPr>
            <w:tcW w:w="1915" w:type="dxa"/>
          </w:tcPr>
          <w:p>
            <w:pPr>
              <w:pStyle w:val="TableParagraph"/>
              <w:ind w:left="2" w:right="69"/>
              <w:jc w:val="center"/>
              <w:rPr>
                <w:sz w:val="12"/>
              </w:rPr>
            </w:pPr>
            <w:r>
              <w:rPr>
                <w:spacing w:val="-2"/>
                <w:sz w:val="12"/>
              </w:rPr>
              <w:t>83.86%</w:t>
            </w:r>
          </w:p>
        </w:tc>
        <w:tc>
          <w:tcPr>
            <w:tcW w:w="1915" w:type="dxa"/>
          </w:tcPr>
          <w:p>
            <w:pPr>
              <w:pStyle w:val="TableParagraph"/>
              <w:ind w:left="3" w:right="69"/>
              <w:jc w:val="center"/>
              <w:rPr>
                <w:sz w:val="12"/>
              </w:rPr>
            </w:pPr>
            <w:r>
              <w:rPr>
                <w:spacing w:val="-2"/>
                <w:w w:val="110"/>
                <w:sz w:val="12"/>
              </w:rPr>
              <w:t>93.15%</w:t>
            </w:r>
          </w:p>
        </w:tc>
        <w:tc>
          <w:tcPr>
            <w:tcW w:w="1915" w:type="dxa"/>
          </w:tcPr>
          <w:p>
            <w:pPr>
              <w:pStyle w:val="TableParagraph"/>
              <w:ind w:left="3" w:right="69"/>
              <w:jc w:val="center"/>
              <w:rPr>
                <w:sz w:val="12"/>
              </w:rPr>
            </w:pPr>
            <w:r>
              <w:rPr>
                <w:spacing w:val="-2"/>
                <w:w w:val="105"/>
                <w:sz w:val="12"/>
              </w:rPr>
              <w:t>95.84%</w:t>
            </w:r>
          </w:p>
        </w:tc>
        <w:tc>
          <w:tcPr>
            <w:tcW w:w="1373" w:type="dxa"/>
          </w:tcPr>
          <w:p>
            <w:pPr>
              <w:pStyle w:val="TableParagraph"/>
              <w:ind w:left="713"/>
              <w:rPr>
                <w:sz w:val="12"/>
              </w:rPr>
            </w:pPr>
            <w:r>
              <w:rPr>
                <w:spacing w:val="-2"/>
                <w:w w:val="105"/>
                <w:sz w:val="12"/>
              </w:rPr>
              <w:t>92.62%</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10"/>
                <w:w w:val="110"/>
                <w:sz w:val="12"/>
              </w:rPr>
              <w:t>6</w:t>
            </w:r>
          </w:p>
        </w:tc>
        <w:tc>
          <w:tcPr>
            <w:tcW w:w="1502" w:type="dxa"/>
          </w:tcPr>
          <w:p>
            <w:pPr>
              <w:pStyle w:val="TableParagraph"/>
              <w:ind w:left="300"/>
              <w:rPr>
                <w:sz w:val="12"/>
              </w:rPr>
            </w:pPr>
            <w:r>
              <w:rPr>
                <w:spacing w:val="-2"/>
                <w:w w:val="105"/>
                <w:sz w:val="12"/>
              </w:rPr>
              <w:t>97.56%</w:t>
            </w:r>
          </w:p>
        </w:tc>
        <w:tc>
          <w:tcPr>
            <w:tcW w:w="1915" w:type="dxa"/>
          </w:tcPr>
          <w:p>
            <w:pPr>
              <w:pStyle w:val="TableParagraph"/>
              <w:ind w:left="2" w:right="69"/>
              <w:jc w:val="center"/>
              <w:rPr>
                <w:sz w:val="12"/>
              </w:rPr>
            </w:pPr>
            <w:r>
              <w:rPr>
                <w:spacing w:val="-2"/>
                <w:w w:val="105"/>
                <w:sz w:val="12"/>
              </w:rPr>
              <w:t>92.43%</w:t>
            </w:r>
          </w:p>
        </w:tc>
        <w:tc>
          <w:tcPr>
            <w:tcW w:w="1915" w:type="dxa"/>
          </w:tcPr>
          <w:p>
            <w:pPr>
              <w:pStyle w:val="TableParagraph"/>
              <w:ind w:left="3" w:right="69"/>
              <w:jc w:val="center"/>
              <w:rPr>
                <w:sz w:val="12"/>
              </w:rPr>
            </w:pPr>
            <w:r>
              <w:rPr>
                <w:spacing w:val="-2"/>
                <w:w w:val="105"/>
                <w:sz w:val="12"/>
              </w:rPr>
              <w:t>97.35%</w:t>
            </w:r>
          </w:p>
        </w:tc>
        <w:tc>
          <w:tcPr>
            <w:tcW w:w="1915" w:type="dxa"/>
          </w:tcPr>
          <w:p>
            <w:pPr>
              <w:pStyle w:val="TableParagraph"/>
              <w:ind w:left="2" w:right="70"/>
              <w:jc w:val="center"/>
              <w:rPr>
                <w:sz w:val="12"/>
              </w:rPr>
            </w:pPr>
            <w:r>
              <w:rPr>
                <w:spacing w:val="-2"/>
                <w:w w:val="105"/>
                <w:sz w:val="12"/>
              </w:rPr>
              <w:t>97.60%</w:t>
            </w:r>
          </w:p>
        </w:tc>
        <w:tc>
          <w:tcPr>
            <w:tcW w:w="1373" w:type="dxa"/>
          </w:tcPr>
          <w:p>
            <w:pPr>
              <w:pStyle w:val="TableParagraph"/>
              <w:ind w:left="713"/>
              <w:rPr>
                <w:sz w:val="12"/>
              </w:rPr>
            </w:pPr>
            <w:r>
              <w:rPr>
                <w:spacing w:val="-2"/>
                <w:w w:val="105"/>
                <w:sz w:val="12"/>
              </w:rPr>
              <w:t>97.85%</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10"/>
                <w:w w:val="125"/>
                <w:sz w:val="12"/>
              </w:rPr>
              <w:t>7</w:t>
            </w:r>
          </w:p>
        </w:tc>
        <w:tc>
          <w:tcPr>
            <w:tcW w:w="1502" w:type="dxa"/>
          </w:tcPr>
          <w:p>
            <w:pPr>
              <w:pStyle w:val="TableParagraph"/>
              <w:ind w:left="300"/>
              <w:rPr>
                <w:sz w:val="12"/>
              </w:rPr>
            </w:pPr>
            <w:r>
              <w:rPr>
                <w:spacing w:val="-2"/>
                <w:sz w:val="12"/>
              </w:rPr>
              <w:t>100.00%</w:t>
            </w:r>
          </w:p>
        </w:tc>
        <w:tc>
          <w:tcPr>
            <w:tcW w:w="1915" w:type="dxa"/>
          </w:tcPr>
          <w:p>
            <w:pPr>
              <w:pStyle w:val="TableParagraph"/>
              <w:ind w:left="70" w:right="69"/>
              <w:jc w:val="center"/>
              <w:rPr>
                <w:sz w:val="12"/>
              </w:rPr>
            </w:pPr>
            <w:r>
              <w:rPr>
                <w:spacing w:val="-2"/>
                <w:sz w:val="12"/>
              </w:rPr>
              <w:t>100.00%</w:t>
            </w:r>
          </w:p>
        </w:tc>
        <w:tc>
          <w:tcPr>
            <w:tcW w:w="1915" w:type="dxa"/>
          </w:tcPr>
          <w:p>
            <w:pPr>
              <w:pStyle w:val="TableParagraph"/>
              <w:ind w:left="70" w:right="69"/>
              <w:jc w:val="center"/>
              <w:rPr>
                <w:sz w:val="12"/>
              </w:rPr>
            </w:pPr>
            <w:r>
              <w:rPr>
                <w:spacing w:val="-2"/>
                <w:sz w:val="12"/>
              </w:rPr>
              <w:t>100.00%</w:t>
            </w:r>
          </w:p>
        </w:tc>
        <w:tc>
          <w:tcPr>
            <w:tcW w:w="1915" w:type="dxa"/>
          </w:tcPr>
          <w:p>
            <w:pPr>
              <w:pStyle w:val="TableParagraph"/>
              <w:ind w:left="2" w:right="70"/>
              <w:jc w:val="center"/>
              <w:rPr>
                <w:sz w:val="12"/>
              </w:rPr>
            </w:pPr>
            <w:r>
              <w:rPr>
                <w:spacing w:val="-2"/>
                <w:w w:val="105"/>
                <w:sz w:val="12"/>
              </w:rPr>
              <w:t>87.50%</w:t>
            </w:r>
          </w:p>
        </w:tc>
        <w:tc>
          <w:tcPr>
            <w:tcW w:w="1373" w:type="dxa"/>
          </w:tcPr>
          <w:p>
            <w:pPr>
              <w:pStyle w:val="TableParagraph"/>
              <w:ind w:left="713"/>
              <w:rPr>
                <w:sz w:val="12"/>
              </w:rPr>
            </w:pPr>
            <w:r>
              <w:rPr>
                <w:spacing w:val="-2"/>
                <w:w w:val="105"/>
                <w:sz w:val="12"/>
              </w:rPr>
              <w:t>93.75%</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spacing w:line="130" w:lineRule="exact"/>
              <w:rPr>
                <w:sz w:val="12"/>
              </w:rPr>
            </w:pPr>
            <w:r>
              <w:rPr>
                <w:spacing w:val="-10"/>
                <w:w w:val="105"/>
                <w:sz w:val="12"/>
              </w:rPr>
              <w:t>8</w:t>
            </w:r>
          </w:p>
        </w:tc>
        <w:tc>
          <w:tcPr>
            <w:tcW w:w="1502" w:type="dxa"/>
          </w:tcPr>
          <w:p>
            <w:pPr>
              <w:pStyle w:val="TableParagraph"/>
              <w:spacing w:line="130" w:lineRule="exact"/>
              <w:ind w:left="300"/>
              <w:rPr>
                <w:sz w:val="12"/>
              </w:rPr>
            </w:pPr>
            <w:r>
              <w:rPr>
                <w:spacing w:val="-2"/>
                <w:w w:val="105"/>
                <w:sz w:val="12"/>
              </w:rPr>
              <w:t>95.20%</w:t>
            </w:r>
          </w:p>
        </w:tc>
        <w:tc>
          <w:tcPr>
            <w:tcW w:w="1915" w:type="dxa"/>
          </w:tcPr>
          <w:p>
            <w:pPr>
              <w:pStyle w:val="TableParagraph"/>
              <w:spacing w:line="130" w:lineRule="exact"/>
              <w:ind w:left="2" w:right="69"/>
              <w:jc w:val="center"/>
              <w:rPr>
                <w:sz w:val="12"/>
              </w:rPr>
            </w:pPr>
            <w:r>
              <w:rPr>
                <w:spacing w:val="-2"/>
                <w:w w:val="105"/>
                <w:sz w:val="12"/>
              </w:rPr>
              <w:t>97.87%</w:t>
            </w:r>
          </w:p>
        </w:tc>
        <w:tc>
          <w:tcPr>
            <w:tcW w:w="1915" w:type="dxa"/>
          </w:tcPr>
          <w:p>
            <w:pPr>
              <w:pStyle w:val="TableParagraph"/>
              <w:spacing w:line="130" w:lineRule="exact"/>
              <w:ind w:left="3" w:right="69"/>
              <w:jc w:val="center"/>
              <w:rPr>
                <w:sz w:val="12"/>
              </w:rPr>
            </w:pPr>
            <w:r>
              <w:rPr>
                <w:spacing w:val="-2"/>
                <w:w w:val="105"/>
                <w:sz w:val="12"/>
              </w:rPr>
              <w:t>98.91%</w:t>
            </w:r>
          </w:p>
        </w:tc>
        <w:tc>
          <w:tcPr>
            <w:tcW w:w="1915" w:type="dxa"/>
          </w:tcPr>
          <w:p>
            <w:pPr>
              <w:pStyle w:val="TableParagraph"/>
              <w:spacing w:line="130" w:lineRule="exact"/>
              <w:ind w:left="3" w:right="69"/>
              <w:jc w:val="center"/>
              <w:rPr>
                <w:sz w:val="12"/>
              </w:rPr>
            </w:pPr>
            <w:r>
              <w:rPr>
                <w:spacing w:val="-2"/>
                <w:w w:val="115"/>
                <w:sz w:val="12"/>
              </w:rPr>
              <w:t>99.11%</w:t>
            </w:r>
          </w:p>
        </w:tc>
        <w:tc>
          <w:tcPr>
            <w:tcW w:w="1373" w:type="dxa"/>
          </w:tcPr>
          <w:p>
            <w:pPr>
              <w:pStyle w:val="TableParagraph"/>
              <w:spacing w:line="130" w:lineRule="exact"/>
              <w:ind w:left="713"/>
              <w:rPr>
                <w:sz w:val="12"/>
              </w:rPr>
            </w:pPr>
            <w:r>
              <w:rPr>
                <w:spacing w:val="-2"/>
                <w:sz w:val="12"/>
              </w:rPr>
              <w:t>99.09%</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10"/>
                <w:w w:val="110"/>
                <w:sz w:val="12"/>
              </w:rPr>
              <w:t>9</w:t>
            </w:r>
          </w:p>
        </w:tc>
        <w:tc>
          <w:tcPr>
            <w:tcW w:w="1502" w:type="dxa"/>
          </w:tcPr>
          <w:p>
            <w:pPr>
              <w:pStyle w:val="TableParagraph"/>
              <w:ind w:left="300"/>
              <w:rPr>
                <w:sz w:val="12"/>
              </w:rPr>
            </w:pPr>
            <w:r>
              <w:rPr>
                <w:spacing w:val="-2"/>
                <w:sz w:val="12"/>
              </w:rPr>
              <w:t>100.00%</w:t>
            </w:r>
          </w:p>
        </w:tc>
        <w:tc>
          <w:tcPr>
            <w:tcW w:w="1915" w:type="dxa"/>
          </w:tcPr>
          <w:p>
            <w:pPr>
              <w:pStyle w:val="TableParagraph"/>
              <w:ind w:left="70" w:right="69"/>
              <w:jc w:val="center"/>
              <w:rPr>
                <w:sz w:val="12"/>
              </w:rPr>
            </w:pPr>
            <w:r>
              <w:rPr>
                <w:spacing w:val="-2"/>
                <w:sz w:val="12"/>
              </w:rPr>
              <w:t>100.00%</w:t>
            </w:r>
          </w:p>
        </w:tc>
        <w:tc>
          <w:tcPr>
            <w:tcW w:w="1915" w:type="dxa"/>
          </w:tcPr>
          <w:p>
            <w:pPr>
              <w:pStyle w:val="TableParagraph"/>
              <w:ind w:left="70" w:right="69"/>
              <w:jc w:val="center"/>
              <w:rPr>
                <w:sz w:val="12"/>
              </w:rPr>
            </w:pPr>
            <w:r>
              <w:rPr>
                <w:spacing w:val="-2"/>
                <w:sz w:val="12"/>
              </w:rPr>
              <w:t>100.00%</w:t>
            </w:r>
          </w:p>
        </w:tc>
        <w:tc>
          <w:tcPr>
            <w:tcW w:w="1915" w:type="dxa"/>
          </w:tcPr>
          <w:p>
            <w:pPr>
              <w:pStyle w:val="TableParagraph"/>
              <w:ind w:left="70" w:right="69"/>
              <w:jc w:val="center"/>
              <w:rPr>
                <w:sz w:val="12"/>
              </w:rPr>
            </w:pPr>
            <w:r>
              <w:rPr>
                <w:spacing w:val="-2"/>
                <w:sz w:val="12"/>
              </w:rPr>
              <w:t>100.00%</w:t>
            </w:r>
          </w:p>
        </w:tc>
        <w:tc>
          <w:tcPr>
            <w:tcW w:w="1373" w:type="dxa"/>
          </w:tcPr>
          <w:p>
            <w:pPr>
              <w:pStyle w:val="TableParagraph"/>
              <w:ind w:left="713"/>
              <w:rPr>
                <w:sz w:val="12"/>
              </w:rPr>
            </w:pPr>
            <w:r>
              <w:rPr>
                <w:spacing w:val="-2"/>
                <w:sz w:val="12"/>
              </w:rPr>
              <w:t>100.00%</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5"/>
                <w:w w:val="120"/>
                <w:sz w:val="12"/>
              </w:rPr>
              <w:t>10</w:t>
            </w:r>
          </w:p>
        </w:tc>
        <w:tc>
          <w:tcPr>
            <w:tcW w:w="1502" w:type="dxa"/>
          </w:tcPr>
          <w:p>
            <w:pPr>
              <w:pStyle w:val="TableParagraph"/>
              <w:ind w:left="300"/>
              <w:rPr>
                <w:sz w:val="12"/>
              </w:rPr>
            </w:pPr>
            <w:r>
              <w:rPr>
                <w:spacing w:val="-2"/>
                <w:w w:val="110"/>
                <w:sz w:val="12"/>
              </w:rPr>
              <w:t>77.87%</w:t>
            </w:r>
          </w:p>
        </w:tc>
        <w:tc>
          <w:tcPr>
            <w:tcW w:w="1915" w:type="dxa"/>
          </w:tcPr>
          <w:p>
            <w:pPr>
              <w:pStyle w:val="TableParagraph"/>
              <w:ind w:left="2" w:right="70"/>
              <w:jc w:val="center"/>
              <w:rPr>
                <w:sz w:val="12"/>
              </w:rPr>
            </w:pPr>
            <w:r>
              <w:rPr>
                <w:spacing w:val="-2"/>
                <w:sz w:val="12"/>
              </w:rPr>
              <w:t>80.59%</w:t>
            </w:r>
          </w:p>
        </w:tc>
        <w:tc>
          <w:tcPr>
            <w:tcW w:w="1915" w:type="dxa"/>
          </w:tcPr>
          <w:p>
            <w:pPr>
              <w:pStyle w:val="TableParagraph"/>
              <w:ind w:left="3" w:right="69"/>
              <w:jc w:val="center"/>
              <w:rPr>
                <w:sz w:val="12"/>
              </w:rPr>
            </w:pPr>
            <w:r>
              <w:rPr>
                <w:spacing w:val="-2"/>
                <w:w w:val="105"/>
                <w:sz w:val="12"/>
              </w:rPr>
              <w:t>82.73%</w:t>
            </w:r>
          </w:p>
        </w:tc>
        <w:tc>
          <w:tcPr>
            <w:tcW w:w="1915" w:type="dxa"/>
          </w:tcPr>
          <w:p>
            <w:pPr>
              <w:pStyle w:val="TableParagraph"/>
              <w:ind w:left="3" w:right="69"/>
              <w:jc w:val="center"/>
              <w:rPr>
                <w:sz w:val="12"/>
              </w:rPr>
            </w:pPr>
            <w:r>
              <w:rPr>
                <w:spacing w:val="-2"/>
                <w:w w:val="105"/>
                <w:sz w:val="12"/>
              </w:rPr>
              <w:t>84.81%</w:t>
            </w:r>
          </w:p>
        </w:tc>
        <w:tc>
          <w:tcPr>
            <w:tcW w:w="1373" w:type="dxa"/>
          </w:tcPr>
          <w:p>
            <w:pPr>
              <w:pStyle w:val="TableParagraph"/>
              <w:ind w:left="713"/>
              <w:rPr>
                <w:sz w:val="12"/>
              </w:rPr>
            </w:pPr>
            <w:r>
              <w:rPr>
                <w:spacing w:val="-2"/>
                <w:w w:val="105"/>
                <w:sz w:val="12"/>
              </w:rPr>
              <w:t>92.92%</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5"/>
                <w:w w:val="150"/>
                <w:sz w:val="12"/>
              </w:rPr>
              <w:t>11</w:t>
            </w:r>
          </w:p>
        </w:tc>
        <w:tc>
          <w:tcPr>
            <w:tcW w:w="1502" w:type="dxa"/>
          </w:tcPr>
          <w:p>
            <w:pPr>
              <w:pStyle w:val="TableParagraph"/>
              <w:ind w:left="300"/>
              <w:rPr>
                <w:sz w:val="12"/>
              </w:rPr>
            </w:pPr>
            <w:r>
              <w:rPr>
                <w:spacing w:val="-2"/>
                <w:w w:val="105"/>
                <w:sz w:val="12"/>
              </w:rPr>
              <w:t>68.92%</w:t>
            </w:r>
          </w:p>
        </w:tc>
        <w:tc>
          <w:tcPr>
            <w:tcW w:w="1915" w:type="dxa"/>
          </w:tcPr>
          <w:p>
            <w:pPr>
              <w:pStyle w:val="TableParagraph"/>
              <w:ind w:left="2" w:right="69"/>
              <w:jc w:val="center"/>
              <w:rPr>
                <w:sz w:val="12"/>
              </w:rPr>
            </w:pPr>
            <w:r>
              <w:rPr>
                <w:spacing w:val="-2"/>
                <w:w w:val="105"/>
                <w:sz w:val="12"/>
              </w:rPr>
              <w:t>55.88%</w:t>
            </w:r>
          </w:p>
        </w:tc>
        <w:tc>
          <w:tcPr>
            <w:tcW w:w="1915" w:type="dxa"/>
          </w:tcPr>
          <w:p>
            <w:pPr>
              <w:pStyle w:val="TableParagraph"/>
              <w:ind w:left="3" w:right="69"/>
              <w:jc w:val="center"/>
              <w:rPr>
                <w:sz w:val="12"/>
              </w:rPr>
            </w:pPr>
            <w:r>
              <w:rPr>
                <w:spacing w:val="-2"/>
                <w:w w:val="105"/>
                <w:sz w:val="12"/>
              </w:rPr>
              <w:t>82.44%</w:t>
            </w:r>
          </w:p>
        </w:tc>
        <w:tc>
          <w:tcPr>
            <w:tcW w:w="1915" w:type="dxa"/>
          </w:tcPr>
          <w:p>
            <w:pPr>
              <w:pStyle w:val="TableParagraph"/>
              <w:ind w:left="2" w:right="70"/>
              <w:jc w:val="center"/>
              <w:rPr>
                <w:sz w:val="12"/>
              </w:rPr>
            </w:pPr>
            <w:r>
              <w:rPr>
                <w:spacing w:val="-2"/>
                <w:w w:val="105"/>
                <w:sz w:val="12"/>
              </w:rPr>
              <w:t>72.08%</w:t>
            </w:r>
          </w:p>
        </w:tc>
        <w:tc>
          <w:tcPr>
            <w:tcW w:w="1373" w:type="dxa"/>
          </w:tcPr>
          <w:p>
            <w:pPr>
              <w:pStyle w:val="TableParagraph"/>
              <w:ind w:left="713"/>
              <w:rPr>
                <w:sz w:val="12"/>
              </w:rPr>
            </w:pPr>
            <w:r>
              <w:rPr>
                <w:spacing w:val="-2"/>
                <w:w w:val="105"/>
                <w:sz w:val="12"/>
              </w:rPr>
              <w:t>77.50%</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5"/>
                <w:w w:val="130"/>
                <w:sz w:val="12"/>
              </w:rPr>
              <w:t>12</w:t>
            </w:r>
          </w:p>
        </w:tc>
        <w:tc>
          <w:tcPr>
            <w:tcW w:w="1502" w:type="dxa"/>
          </w:tcPr>
          <w:p>
            <w:pPr>
              <w:pStyle w:val="TableParagraph"/>
              <w:ind w:left="300"/>
              <w:rPr>
                <w:sz w:val="12"/>
              </w:rPr>
            </w:pPr>
            <w:r>
              <w:rPr>
                <w:spacing w:val="-2"/>
                <w:w w:val="105"/>
                <w:sz w:val="12"/>
              </w:rPr>
              <w:t>57.62%</w:t>
            </w:r>
          </w:p>
        </w:tc>
        <w:tc>
          <w:tcPr>
            <w:tcW w:w="1915" w:type="dxa"/>
          </w:tcPr>
          <w:p>
            <w:pPr>
              <w:pStyle w:val="TableParagraph"/>
              <w:ind w:left="2" w:right="69"/>
              <w:jc w:val="center"/>
              <w:rPr>
                <w:sz w:val="12"/>
              </w:rPr>
            </w:pPr>
            <w:r>
              <w:rPr>
                <w:spacing w:val="-2"/>
                <w:w w:val="110"/>
                <w:sz w:val="12"/>
              </w:rPr>
              <w:t>71.38%</w:t>
            </w:r>
          </w:p>
        </w:tc>
        <w:tc>
          <w:tcPr>
            <w:tcW w:w="1915" w:type="dxa"/>
          </w:tcPr>
          <w:p>
            <w:pPr>
              <w:pStyle w:val="TableParagraph"/>
              <w:ind w:left="3" w:right="69"/>
              <w:jc w:val="center"/>
              <w:rPr>
                <w:sz w:val="12"/>
              </w:rPr>
            </w:pPr>
            <w:r>
              <w:rPr>
                <w:spacing w:val="-2"/>
                <w:w w:val="105"/>
                <w:sz w:val="12"/>
              </w:rPr>
              <w:t>83.39%</w:t>
            </w:r>
          </w:p>
        </w:tc>
        <w:tc>
          <w:tcPr>
            <w:tcW w:w="1915" w:type="dxa"/>
          </w:tcPr>
          <w:p>
            <w:pPr>
              <w:pStyle w:val="TableParagraph"/>
              <w:ind w:left="3" w:right="69"/>
              <w:jc w:val="center"/>
              <w:rPr>
                <w:sz w:val="12"/>
              </w:rPr>
            </w:pPr>
            <w:r>
              <w:rPr>
                <w:spacing w:val="-2"/>
                <w:sz w:val="12"/>
              </w:rPr>
              <w:t>88.85%</w:t>
            </w:r>
          </w:p>
        </w:tc>
        <w:tc>
          <w:tcPr>
            <w:tcW w:w="1373" w:type="dxa"/>
          </w:tcPr>
          <w:p>
            <w:pPr>
              <w:pStyle w:val="TableParagraph"/>
              <w:ind w:left="713"/>
              <w:rPr>
                <w:sz w:val="12"/>
              </w:rPr>
            </w:pPr>
            <w:r>
              <w:rPr>
                <w:spacing w:val="-2"/>
                <w:w w:val="105"/>
                <w:sz w:val="12"/>
              </w:rPr>
              <w:t>82.27%</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5"/>
                <w:w w:val="130"/>
                <w:sz w:val="12"/>
              </w:rPr>
              <w:t>13</w:t>
            </w:r>
          </w:p>
        </w:tc>
        <w:tc>
          <w:tcPr>
            <w:tcW w:w="1502" w:type="dxa"/>
          </w:tcPr>
          <w:p>
            <w:pPr>
              <w:pStyle w:val="TableParagraph"/>
              <w:ind w:left="300"/>
              <w:rPr>
                <w:sz w:val="12"/>
              </w:rPr>
            </w:pPr>
            <w:r>
              <w:rPr>
                <w:spacing w:val="-2"/>
                <w:sz w:val="12"/>
              </w:rPr>
              <w:t>98.02%</w:t>
            </w:r>
          </w:p>
        </w:tc>
        <w:tc>
          <w:tcPr>
            <w:tcW w:w="1915" w:type="dxa"/>
          </w:tcPr>
          <w:p>
            <w:pPr>
              <w:pStyle w:val="TableParagraph"/>
              <w:ind w:left="70" w:right="69"/>
              <w:jc w:val="center"/>
              <w:rPr>
                <w:sz w:val="12"/>
              </w:rPr>
            </w:pPr>
            <w:r>
              <w:rPr>
                <w:spacing w:val="-2"/>
                <w:sz w:val="12"/>
              </w:rPr>
              <w:t>100.00%</w:t>
            </w:r>
          </w:p>
        </w:tc>
        <w:tc>
          <w:tcPr>
            <w:tcW w:w="1915" w:type="dxa"/>
          </w:tcPr>
          <w:p>
            <w:pPr>
              <w:pStyle w:val="TableParagraph"/>
              <w:ind w:left="2" w:right="70"/>
              <w:jc w:val="center"/>
              <w:rPr>
                <w:sz w:val="12"/>
              </w:rPr>
            </w:pPr>
            <w:r>
              <w:rPr>
                <w:spacing w:val="-2"/>
                <w:w w:val="105"/>
                <w:sz w:val="12"/>
              </w:rPr>
              <w:t>97.80%</w:t>
            </w:r>
          </w:p>
        </w:tc>
        <w:tc>
          <w:tcPr>
            <w:tcW w:w="1915" w:type="dxa"/>
          </w:tcPr>
          <w:p>
            <w:pPr>
              <w:pStyle w:val="TableParagraph"/>
              <w:ind w:left="70" w:right="69"/>
              <w:jc w:val="center"/>
              <w:rPr>
                <w:sz w:val="12"/>
              </w:rPr>
            </w:pPr>
            <w:r>
              <w:rPr>
                <w:spacing w:val="-2"/>
                <w:sz w:val="12"/>
              </w:rPr>
              <w:t>100.00%</w:t>
            </w:r>
          </w:p>
        </w:tc>
        <w:tc>
          <w:tcPr>
            <w:tcW w:w="1373" w:type="dxa"/>
          </w:tcPr>
          <w:p>
            <w:pPr>
              <w:pStyle w:val="TableParagraph"/>
              <w:ind w:left="713"/>
              <w:rPr>
                <w:sz w:val="12"/>
              </w:rPr>
            </w:pPr>
            <w:r>
              <w:rPr>
                <w:spacing w:val="-2"/>
                <w:w w:val="110"/>
                <w:sz w:val="12"/>
              </w:rPr>
              <w:t>98.15%</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5"/>
                <w:w w:val="125"/>
                <w:sz w:val="12"/>
              </w:rPr>
              <w:t>14</w:t>
            </w:r>
          </w:p>
        </w:tc>
        <w:tc>
          <w:tcPr>
            <w:tcW w:w="1502" w:type="dxa"/>
          </w:tcPr>
          <w:p>
            <w:pPr>
              <w:pStyle w:val="TableParagraph"/>
              <w:ind w:left="300"/>
              <w:rPr>
                <w:sz w:val="12"/>
              </w:rPr>
            </w:pPr>
            <w:r>
              <w:rPr>
                <w:spacing w:val="-2"/>
                <w:w w:val="110"/>
                <w:sz w:val="12"/>
              </w:rPr>
              <w:t>91.67%</w:t>
            </w:r>
          </w:p>
        </w:tc>
        <w:tc>
          <w:tcPr>
            <w:tcW w:w="1915" w:type="dxa"/>
          </w:tcPr>
          <w:p>
            <w:pPr>
              <w:pStyle w:val="TableParagraph"/>
              <w:ind w:left="2" w:right="69"/>
              <w:jc w:val="center"/>
              <w:rPr>
                <w:sz w:val="12"/>
              </w:rPr>
            </w:pPr>
            <w:r>
              <w:rPr>
                <w:spacing w:val="-2"/>
                <w:sz w:val="12"/>
              </w:rPr>
              <w:t>84.38%</w:t>
            </w:r>
          </w:p>
        </w:tc>
        <w:tc>
          <w:tcPr>
            <w:tcW w:w="1915" w:type="dxa"/>
          </w:tcPr>
          <w:p>
            <w:pPr>
              <w:pStyle w:val="TableParagraph"/>
              <w:ind w:left="2" w:right="70"/>
              <w:jc w:val="center"/>
              <w:rPr>
                <w:sz w:val="12"/>
              </w:rPr>
            </w:pPr>
            <w:r>
              <w:rPr>
                <w:spacing w:val="-2"/>
                <w:sz w:val="12"/>
              </w:rPr>
              <w:t>93.04%</w:t>
            </w:r>
          </w:p>
        </w:tc>
        <w:tc>
          <w:tcPr>
            <w:tcW w:w="1915" w:type="dxa"/>
          </w:tcPr>
          <w:p>
            <w:pPr>
              <w:pStyle w:val="TableParagraph"/>
              <w:ind w:left="3" w:right="69"/>
              <w:jc w:val="center"/>
              <w:rPr>
                <w:sz w:val="12"/>
              </w:rPr>
            </w:pPr>
            <w:r>
              <w:rPr>
                <w:spacing w:val="-2"/>
                <w:w w:val="110"/>
                <w:sz w:val="12"/>
              </w:rPr>
              <w:t>95.14%</w:t>
            </w:r>
          </w:p>
        </w:tc>
        <w:tc>
          <w:tcPr>
            <w:tcW w:w="1373" w:type="dxa"/>
          </w:tcPr>
          <w:p>
            <w:pPr>
              <w:pStyle w:val="TableParagraph"/>
              <w:ind w:left="713"/>
              <w:rPr>
                <w:sz w:val="12"/>
              </w:rPr>
            </w:pPr>
            <w:r>
              <w:rPr>
                <w:spacing w:val="-2"/>
                <w:w w:val="105"/>
                <w:sz w:val="12"/>
              </w:rPr>
              <w:t>91.80%</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5"/>
                <w:w w:val="130"/>
                <w:sz w:val="12"/>
              </w:rPr>
              <w:t>15</w:t>
            </w:r>
          </w:p>
        </w:tc>
        <w:tc>
          <w:tcPr>
            <w:tcW w:w="1502" w:type="dxa"/>
          </w:tcPr>
          <w:p>
            <w:pPr>
              <w:pStyle w:val="TableParagraph"/>
              <w:ind w:left="300"/>
              <w:rPr>
                <w:sz w:val="12"/>
              </w:rPr>
            </w:pPr>
            <w:r>
              <w:rPr>
                <w:spacing w:val="-2"/>
                <w:w w:val="105"/>
                <w:sz w:val="12"/>
              </w:rPr>
              <w:t>81.62%</w:t>
            </w:r>
          </w:p>
        </w:tc>
        <w:tc>
          <w:tcPr>
            <w:tcW w:w="1915" w:type="dxa"/>
          </w:tcPr>
          <w:p>
            <w:pPr>
              <w:pStyle w:val="TableParagraph"/>
              <w:ind w:left="2" w:right="69"/>
              <w:jc w:val="center"/>
              <w:rPr>
                <w:sz w:val="12"/>
              </w:rPr>
            </w:pPr>
            <w:r>
              <w:rPr>
                <w:spacing w:val="-2"/>
                <w:w w:val="110"/>
                <w:sz w:val="12"/>
              </w:rPr>
              <w:t>91.67%</w:t>
            </w:r>
          </w:p>
        </w:tc>
        <w:tc>
          <w:tcPr>
            <w:tcW w:w="1915" w:type="dxa"/>
          </w:tcPr>
          <w:p>
            <w:pPr>
              <w:pStyle w:val="TableParagraph"/>
              <w:ind w:left="3" w:right="69"/>
              <w:jc w:val="center"/>
              <w:rPr>
                <w:sz w:val="12"/>
              </w:rPr>
            </w:pPr>
            <w:r>
              <w:rPr>
                <w:spacing w:val="-2"/>
                <w:w w:val="105"/>
                <w:sz w:val="12"/>
              </w:rPr>
              <w:t>92.29%</w:t>
            </w:r>
          </w:p>
        </w:tc>
        <w:tc>
          <w:tcPr>
            <w:tcW w:w="1915" w:type="dxa"/>
          </w:tcPr>
          <w:p>
            <w:pPr>
              <w:pStyle w:val="TableParagraph"/>
              <w:ind w:left="3" w:right="69"/>
              <w:jc w:val="center"/>
              <w:rPr>
                <w:sz w:val="12"/>
              </w:rPr>
            </w:pPr>
            <w:r>
              <w:rPr>
                <w:spacing w:val="-2"/>
                <w:w w:val="105"/>
                <w:sz w:val="12"/>
              </w:rPr>
              <w:t>95.59%</w:t>
            </w:r>
          </w:p>
        </w:tc>
        <w:tc>
          <w:tcPr>
            <w:tcW w:w="1373" w:type="dxa"/>
          </w:tcPr>
          <w:p>
            <w:pPr>
              <w:pStyle w:val="TableParagraph"/>
              <w:ind w:left="713"/>
              <w:rPr>
                <w:sz w:val="12"/>
              </w:rPr>
            </w:pPr>
            <w:r>
              <w:rPr>
                <w:spacing w:val="-2"/>
                <w:w w:val="105"/>
                <w:sz w:val="12"/>
              </w:rPr>
              <w:t>96.97%</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5"/>
                <w:w w:val="125"/>
                <w:sz w:val="12"/>
              </w:rPr>
              <w:t>16</w:t>
            </w:r>
          </w:p>
        </w:tc>
        <w:tc>
          <w:tcPr>
            <w:tcW w:w="1502" w:type="dxa"/>
          </w:tcPr>
          <w:p>
            <w:pPr>
              <w:pStyle w:val="TableParagraph"/>
              <w:ind w:left="300"/>
              <w:rPr>
                <w:sz w:val="12"/>
              </w:rPr>
            </w:pPr>
            <w:r>
              <w:rPr>
                <w:spacing w:val="-2"/>
                <w:w w:val="105"/>
                <w:sz w:val="12"/>
              </w:rPr>
              <w:t>97.65%</w:t>
            </w:r>
          </w:p>
        </w:tc>
        <w:tc>
          <w:tcPr>
            <w:tcW w:w="1915" w:type="dxa"/>
          </w:tcPr>
          <w:p>
            <w:pPr>
              <w:pStyle w:val="TableParagraph"/>
              <w:ind w:left="2" w:right="71"/>
              <w:jc w:val="center"/>
              <w:rPr>
                <w:sz w:val="12"/>
              </w:rPr>
            </w:pPr>
            <w:r>
              <w:rPr>
                <w:spacing w:val="-2"/>
                <w:sz w:val="12"/>
              </w:rPr>
              <w:t>88.00%</w:t>
            </w:r>
          </w:p>
        </w:tc>
        <w:tc>
          <w:tcPr>
            <w:tcW w:w="1915" w:type="dxa"/>
          </w:tcPr>
          <w:p>
            <w:pPr>
              <w:pStyle w:val="TableParagraph"/>
              <w:ind w:left="3" w:right="69"/>
              <w:jc w:val="center"/>
              <w:rPr>
                <w:sz w:val="12"/>
              </w:rPr>
            </w:pPr>
            <w:r>
              <w:rPr>
                <w:spacing w:val="-2"/>
                <w:w w:val="105"/>
                <w:sz w:val="12"/>
              </w:rPr>
              <w:t>98.46%</w:t>
            </w:r>
          </w:p>
        </w:tc>
        <w:tc>
          <w:tcPr>
            <w:tcW w:w="1915" w:type="dxa"/>
          </w:tcPr>
          <w:p>
            <w:pPr>
              <w:pStyle w:val="TableParagraph"/>
              <w:ind w:left="3" w:right="69"/>
              <w:jc w:val="center"/>
              <w:rPr>
                <w:sz w:val="12"/>
              </w:rPr>
            </w:pPr>
            <w:r>
              <w:rPr>
                <w:spacing w:val="-2"/>
                <w:w w:val="105"/>
                <w:sz w:val="12"/>
              </w:rPr>
              <w:t>96.36%</w:t>
            </w:r>
          </w:p>
        </w:tc>
        <w:tc>
          <w:tcPr>
            <w:tcW w:w="1373" w:type="dxa"/>
          </w:tcPr>
          <w:p>
            <w:pPr>
              <w:pStyle w:val="TableParagraph"/>
              <w:ind w:left="713"/>
              <w:rPr>
                <w:sz w:val="12"/>
              </w:rPr>
            </w:pPr>
            <w:r>
              <w:rPr>
                <w:spacing w:val="-2"/>
                <w:w w:val="105"/>
                <w:sz w:val="12"/>
              </w:rPr>
              <w:t>95.56%</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spacing w:before="23"/>
              <w:rPr>
                <w:sz w:val="12"/>
              </w:rPr>
            </w:pPr>
            <w:r>
              <w:rPr>
                <w:spacing w:val="-2"/>
                <w:w w:val="115"/>
                <w:sz w:val="12"/>
              </w:rPr>
              <w:t>Average</w:t>
            </w:r>
          </w:p>
        </w:tc>
        <w:tc>
          <w:tcPr>
            <w:tcW w:w="1502" w:type="dxa"/>
          </w:tcPr>
          <w:p>
            <w:pPr>
              <w:pStyle w:val="TableParagraph"/>
              <w:spacing w:before="23"/>
              <w:ind w:left="300"/>
              <w:rPr>
                <w:sz w:val="12"/>
              </w:rPr>
            </w:pPr>
            <w:r>
              <w:rPr>
                <w:spacing w:val="-2"/>
                <w:w w:val="110"/>
                <w:sz w:val="12"/>
              </w:rPr>
              <w:t>83.44%</w:t>
            </w:r>
          </w:p>
        </w:tc>
        <w:tc>
          <w:tcPr>
            <w:tcW w:w="1915" w:type="dxa"/>
          </w:tcPr>
          <w:p>
            <w:pPr>
              <w:pStyle w:val="TableParagraph"/>
              <w:spacing w:before="23"/>
              <w:ind w:left="22" w:right="69"/>
              <w:jc w:val="center"/>
              <w:rPr>
                <w:sz w:val="12"/>
              </w:rPr>
            </w:pPr>
            <w:r>
              <w:rPr>
                <w:spacing w:val="-2"/>
                <w:w w:val="105"/>
                <w:sz w:val="12"/>
              </w:rPr>
              <w:t>86.46%</w:t>
            </w:r>
          </w:p>
        </w:tc>
        <w:tc>
          <w:tcPr>
            <w:tcW w:w="1915" w:type="dxa"/>
          </w:tcPr>
          <w:p>
            <w:pPr>
              <w:pStyle w:val="TableParagraph"/>
              <w:spacing w:before="23"/>
              <w:ind w:left="22" w:right="69"/>
              <w:jc w:val="center"/>
              <w:rPr>
                <w:sz w:val="12"/>
              </w:rPr>
            </w:pPr>
            <w:r>
              <w:rPr>
                <w:spacing w:val="-2"/>
                <w:w w:val="120"/>
                <w:sz w:val="12"/>
              </w:rPr>
              <w:t>92.11%</w:t>
            </w:r>
          </w:p>
        </w:tc>
        <w:tc>
          <w:tcPr>
            <w:tcW w:w="1915" w:type="dxa"/>
          </w:tcPr>
          <w:p>
            <w:pPr>
              <w:pStyle w:val="TableParagraph"/>
              <w:spacing w:before="23"/>
              <w:ind w:left="22" w:right="69"/>
              <w:jc w:val="center"/>
              <w:rPr>
                <w:sz w:val="12"/>
              </w:rPr>
            </w:pPr>
            <w:r>
              <w:rPr>
                <w:spacing w:val="-2"/>
                <w:w w:val="110"/>
                <w:sz w:val="12"/>
              </w:rPr>
              <w:t>91.89%</w:t>
            </w:r>
          </w:p>
        </w:tc>
        <w:tc>
          <w:tcPr>
            <w:tcW w:w="1373" w:type="dxa"/>
          </w:tcPr>
          <w:p>
            <w:pPr>
              <w:pStyle w:val="TableParagraph"/>
              <w:spacing w:before="23"/>
              <w:ind w:left="713"/>
              <w:rPr>
                <w:sz w:val="12"/>
              </w:rPr>
            </w:pPr>
            <w:r>
              <w:rPr>
                <w:spacing w:val="-2"/>
                <w:w w:val="115"/>
                <w:sz w:val="12"/>
              </w:rPr>
              <w:t>92.16%</w:t>
            </w:r>
          </w:p>
        </w:tc>
      </w:tr>
      <w:tr>
        <w:trPr>
          <w:trHeight w:val="171" w:hRule="atLeast"/>
        </w:trPr>
        <w:tc>
          <w:tcPr>
            <w:tcW w:w="170" w:type="dxa"/>
          </w:tcPr>
          <w:p>
            <w:pPr>
              <w:pStyle w:val="TableParagraph"/>
              <w:spacing w:line="240" w:lineRule="auto" w:before="0"/>
              <w:rPr>
                <w:rFonts w:ascii="Times New Roman"/>
                <w:sz w:val="10"/>
              </w:rPr>
            </w:pPr>
          </w:p>
        </w:tc>
        <w:tc>
          <w:tcPr>
            <w:tcW w:w="1610" w:type="dxa"/>
          </w:tcPr>
          <w:p>
            <w:pPr>
              <w:pStyle w:val="TableParagraph"/>
              <w:rPr>
                <w:sz w:val="12"/>
              </w:rPr>
            </w:pPr>
            <w:r>
              <w:rPr>
                <w:spacing w:val="-2"/>
                <w:w w:val="110"/>
                <w:sz w:val="12"/>
              </w:rPr>
              <w:t>Overall</w:t>
            </w:r>
          </w:p>
        </w:tc>
        <w:tc>
          <w:tcPr>
            <w:tcW w:w="1502" w:type="dxa"/>
          </w:tcPr>
          <w:p>
            <w:pPr>
              <w:pStyle w:val="TableParagraph"/>
              <w:ind w:left="300"/>
              <w:rPr>
                <w:sz w:val="12"/>
              </w:rPr>
            </w:pPr>
            <w:r>
              <w:rPr>
                <w:spacing w:val="-2"/>
                <w:w w:val="115"/>
                <w:sz w:val="12"/>
              </w:rPr>
              <w:t>71.93%</w:t>
            </w:r>
          </w:p>
        </w:tc>
        <w:tc>
          <w:tcPr>
            <w:tcW w:w="1915" w:type="dxa"/>
          </w:tcPr>
          <w:p>
            <w:pPr>
              <w:pStyle w:val="TableParagraph"/>
              <w:ind w:left="22" w:right="69"/>
              <w:jc w:val="center"/>
              <w:rPr>
                <w:sz w:val="12"/>
              </w:rPr>
            </w:pPr>
            <w:r>
              <w:rPr>
                <w:spacing w:val="-2"/>
                <w:w w:val="115"/>
                <w:sz w:val="12"/>
              </w:rPr>
              <w:t>73.74%</w:t>
            </w:r>
          </w:p>
        </w:tc>
        <w:tc>
          <w:tcPr>
            <w:tcW w:w="1915" w:type="dxa"/>
          </w:tcPr>
          <w:p>
            <w:pPr>
              <w:pStyle w:val="TableParagraph"/>
              <w:ind w:left="22" w:right="69"/>
              <w:jc w:val="center"/>
              <w:rPr>
                <w:sz w:val="12"/>
              </w:rPr>
            </w:pPr>
            <w:r>
              <w:rPr>
                <w:spacing w:val="-2"/>
                <w:w w:val="110"/>
                <w:sz w:val="12"/>
              </w:rPr>
              <w:t>85.98%</w:t>
            </w:r>
          </w:p>
        </w:tc>
        <w:tc>
          <w:tcPr>
            <w:tcW w:w="1915" w:type="dxa"/>
          </w:tcPr>
          <w:p>
            <w:pPr>
              <w:pStyle w:val="TableParagraph"/>
              <w:ind w:left="22" w:right="69"/>
              <w:jc w:val="center"/>
              <w:rPr>
                <w:sz w:val="12"/>
              </w:rPr>
            </w:pPr>
            <w:r>
              <w:rPr>
                <w:spacing w:val="-2"/>
                <w:w w:val="110"/>
                <w:sz w:val="12"/>
              </w:rPr>
              <w:t>83.95%</w:t>
            </w:r>
          </w:p>
        </w:tc>
        <w:tc>
          <w:tcPr>
            <w:tcW w:w="1373" w:type="dxa"/>
          </w:tcPr>
          <w:p>
            <w:pPr>
              <w:pStyle w:val="TableParagraph"/>
              <w:ind w:left="713"/>
              <w:rPr>
                <w:sz w:val="12"/>
              </w:rPr>
            </w:pPr>
            <w:r>
              <w:rPr>
                <w:spacing w:val="-2"/>
                <w:w w:val="115"/>
                <w:sz w:val="12"/>
              </w:rPr>
              <w:t>85.21%</w:t>
            </w:r>
          </w:p>
        </w:tc>
      </w:tr>
      <w:tr>
        <w:trPr>
          <w:trHeight w:val="238" w:hRule="atLeast"/>
        </w:trPr>
        <w:tc>
          <w:tcPr>
            <w:tcW w:w="170" w:type="dxa"/>
            <w:tcBorders>
              <w:bottom w:val="single" w:sz="4" w:space="0" w:color="000000"/>
            </w:tcBorders>
          </w:tcPr>
          <w:p>
            <w:pPr>
              <w:pStyle w:val="TableParagraph"/>
              <w:spacing w:line="240" w:lineRule="auto" w:before="0"/>
              <w:rPr>
                <w:rFonts w:ascii="Times New Roman"/>
                <w:sz w:val="14"/>
              </w:rPr>
            </w:pPr>
          </w:p>
        </w:tc>
        <w:tc>
          <w:tcPr>
            <w:tcW w:w="1610" w:type="dxa"/>
            <w:tcBorders>
              <w:bottom w:val="single" w:sz="4" w:space="0" w:color="000000"/>
            </w:tcBorders>
          </w:tcPr>
          <w:p>
            <w:pPr>
              <w:pStyle w:val="TableParagraph"/>
              <w:spacing w:line="240" w:lineRule="auto"/>
              <w:rPr>
                <w:sz w:val="12"/>
              </w:rPr>
            </w:pPr>
            <w:r>
              <w:rPr>
                <w:spacing w:val="-2"/>
                <w:w w:val="110"/>
                <w:sz w:val="12"/>
              </w:rPr>
              <w:t>Kappa</w:t>
            </w:r>
          </w:p>
        </w:tc>
        <w:tc>
          <w:tcPr>
            <w:tcW w:w="1502" w:type="dxa"/>
            <w:tcBorders>
              <w:bottom w:val="single" w:sz="4" w:space="0" w:color="000000"/>
            </w:tcBorders>
          </w:tcPr>
          <w:p>
            <w:pPr>
              <w:pStyle w:val="TableParagraph"/>
              <w:spacing w:line="240" w:lineRule="auto"/>
              <w:ind w:left="300"/>
              <w:rPr>
                <w:sz w:val="12"/>
              </w:rPr>
            </w:pPr>
            <w:r>
              <w:rPr>
                <w:spacing w:val="-2"/>
                <w:w w:val="110"/>
                <w:sz w:val="12"/>
              </w:rPr>
              <w:t>75.09%</w:t>
            </w:r>
          </w:p>
        </w:tc>
        <w:tc>
          <w:tcPr>
            <w:tcW w:w="1915" w:type="dxa"/>
            <w:tcBorders>
              <w:bottom w:val="single" w:sz="4" w:space="0" w:color="000000"/>
            </w:tcBorders>
          </w:tcPr>
          <w:p>
            <w:pPr>
              <w:pStyle w:val="TableParagraph"/>
              <w:spacing w:line="240" w:lineRule="auto"/>
              <w:ind w:left="22" w:right="69"/>
              <w:jc w:val="center"/>
              <w:rPr>
                <w:sz w:val="12"/>
              </w:rPr>
            </w:pPr>
            <w:r>
              <w:rPr>
                <w:spacing w:val="-2"/>
                <w:w w:val="110"/>
                <w:sz w:val="12"/>
              </w:rPr>
              <w:t>76.53%</w:t>
            </w:r>
          </w:p>
        </w:tc>
        <w:tc>
          <w:tcPr>
            <w:tcW w:w="1915" w:type="dxa"/>
            <w:tcBorders>
              <w:bottom w:val="single" w:sz="4" w:space="0" w:color="000000"/>
            </w:tcBorders>
          </w:tcPr>
          <w:p>
            <w:pPr>
              <w:pStyle w:val="TableParagraph"/>
              <w:spacing w:line="240" w:lineRule="auto"/>
              <w:ind w:left="22" w:right="69"/>
              <w:jc w:val="center"/>
              <w:rPr>
                <w:sz w:val="12"/>
              </w:rPr>
            </w:pPr>
            <w:r>
              <w:rPr>
                <w:spacing w:val="-2"/>
                <w:w w:val="110"/>
                <w:sz w:val="12"/>
              </w:rPr>
              <w:t>87.66%</w:t>
            </w:r>
          </w:p>
        </w:tc>
        <w:tc>
          <w:tcPr>
            <w:tcW w:w="1915" w:type="dxa"/>
            <w:tcBorders>
              <w:bottom w:val="single" w:sz="4" w:space="0" w:color="000000"/>
            </w:tcBorders>
          </w:tcPr>
          <w:p>
            <w:pPr>
              <w:pStyle w:val="TableParagraph"/>
              <w:spacing w:line="240" w:lineRule="auto"/>
              <w:ind w:left="22" w:right="69"/>
              <w:jc w:val="center"/>
              <w:rPr>
                <w:sz w:val="12"/>
              </w:rPr>
            </w:pPr>
            <w:r>
              <w:rPr>
                <w:spacing w:val="-2"/>
                <w:w w:val="105"/>
                <w:sz w:val="12"/>
              </w:rPr>
              <w:t>85.80%</w:t>
            </w:r>
          </w:p>
        </w:tc>
        <w:tc>
          <w:tcPr>
            <w:tcW w:w="1373" w:type="dxa"/>
            <w:tcBorders>
              <w:bottom w:val="single" w:sz="4" w:space="0" w:color="000000"/>
            </w:tcBorders>
          </w:tcPr>
          <w:p>
            <w:pPr>
              <w:pStyle w:val="TableParagraph"/>
              <w:spacing w:line="240" w:lineRule="auto"/>
              <w:ind w:left="713"/>
              <w:rPr>
                <w:sz w:val="12"/>
              </w:rPr>
            </w:pPr>
            <w:r>
              <w:rPr>
                <w:spacing w:val="-2"/>
                <w:w w:val="110"/>
                <w:sz w:val="12"/>
              </w:rPr>
              <w:t>86.97%</w:t>
            </w:r>
          </w:p>
        </w:tc>
      </w:tr>
    </w:tbl>
    <w:p>
      <w:pPr>
        <w:spacing w:after="0" w:line="240" w:lineRule="auto"/>
        <w:rPr>
          <w:sz w:val="12"/>
        </w:rPr>
        <w:sectPr>
          <w:type w:val="continuous"/>
          <w:pgSz w:w="11910" w:h="15880"/>
          <w:pgMar w:header="889" w:footer="0" w:top="840" w:bottom="280" w:left="500" w:right="540"/>
        </w:sectPr>
      </w:pPr>
    </w:p>
    <w:p>
      <w:pPr>
        <w:pStyle w:val="BodyText"/>
        <w:spacing w:before="5"/>
        <w:rPr>
          <w:sz w:val="12"/>
        </w:rPr>
      </w:pPr>
    </w:p>
    <w:p>
      <w:pPr>
        <w:spacing w:after="0"/>
        <w:rPr>
          <w:sz w:val="12"/>
        </w:rPr>
        <w:sectPr>
          <w:pgSz w:w="11910" w:h="15880"/>
          <w:pgMar w:header="890" w:footer="0" w:top="1080" w:bottom="280" w:left="500" w:right="54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47"/>
        <w:rPr>
          <w:sz w:val="18"/>
        </w:rPr>
      </w:pPr>
    </w:p>
    <w:p>
      <w:pPr>
        <w:pStyle w:val="Heading1"/>
        <w:spacing w:before="0"/>
        <w:ind w:left="1548"/>
      </w:pPr>
      <w:bookmarkStart w:name="_bookmark17" w:id="28"/>
      <w:bookmarkEnd w:id="28"/>
      <w:r>
        <w:rPr>
          <w:b w:val="0"/>
        </w:rPr>
      </w:r>
      <w:bookmarkStart w:name="_bookmark18" w:id="29"/>
      <w:bookmarkEnd w:id="29"/>
      <w:r>
        <w:rPr>
          <w:b w:val="0"/>
        </w:rPr>
      </w:r>
      <w:bookmarkStart w:name="_bookmark19" w:id="30"/>
      <w:bookmarkEnd w:id="30"/>
      <w:r>
        <w:rPr>
          <w:b w:val="0"/>
        </w:rPr>
      </w:r>
      <w:r>
        <w:rPr/>
        <w:t>MI_Otsu</w:t>
      </w:r>
      <w:r>
        <w:rPr>
          <w:spacing w:val="-3"/>
        </w:rPr>
        <w:t> </w:t>
      </w:r>
      <w:r>
        <w:rPr>
          <w:spacing w:val="-2"/>
        </w:rPr>
        <w:t>algorithm</w:t>
      </w:r>
    </w:p>
    <w:p>
      <w:pPr>
        <w:pStyle w:val="BodyText"/>
        <w:spacing w:line="283" w:lineRule="auto" w:before="112"/>
        <w:ind w:left="912" w:right="6343" w:hanging="134"/>
        <w:rPr>
          <w:rFonts w:ascii="Times New Roman"/>
        </w:rPr>
      </w:pPr>
      <w:r>
        <w:rPr/>
        <w:br w:type="column"/>
      </w:r>
      <w:r>
        <w:rPr>
          <w:position w:val="1"/>
        </w:rPr>
        <w:drawing>
          <wp:inline distT="0" distB="0" distL="0" distR="0">
            <wp:extent cx="59689" cy="59692"/>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32" cstate="print"/>
                    <a:stretch>
                      <a:fillRect/>
                    </a:stretch>
                  </pic:blipFill>
                  <pic:spPr>
                    <a:xfrm>
                      <a:off x="0" y="0"/>
                      <a:ext cx="59689" cy="59692"/>
                    </a:xfrm>
                    <a:prstGeom prst="rect">
                      <a:avLst/>
                    </a:prstGeom>
                  </pic:spPr>
                </pic:pic>
              </a:graphicData>
            </a:graphic>
          </wp:inline>
        </w:drawing>
      </w:r>
      <w:r>
        <w:rPr>
          <w:position w:val="1"/>
        </w:rPr>
      </w:r>
      <w:r>
        <w:rPr>
          <w:rFonts w:ascii="Times New Roman"/>
          <w:spacing w:val="-13"/>
          <w:sz w:val="20"/>
        </w:rPr>
        <w:t> </w:t>
      </w:r>
      <w:r>
        <w:rPr>
          <w:rFonts w:ascii="Times New Roman"/>
        </w:rPr>
        <w:t>10/each</w:t>
      </w:r>
      <w:r>
        <w:rPr>
          <w:rFonts w:ascii="Times New Roman"/>
          <w:spacing w:val="40"/>
        </w:rPr>
        <w:t> </w:t>
      </w:r>
      <w:r>
        <w:rPr>
          <w:rFonts w:ascii="Times New Roman"/>
          <w:spacing w:val="-2"/>
        </w:rPr>
        <w:t>class</w:t>
      </w:r>
    </w:p>
    <w:p>
      <w:pPr>
        <w:pStyle w:val="BodyText"/>
        <w:spacing w:line="283" w:lineRule="auto" w:before="104"/>
        <w:ind w:left="912" w:right="6343" w:hanging="134"/>
        <w:rPr>
          <w:rFonts w:ascii="Times New Roman"/>
        </w:rPr>
      </w:pPr>
      <w:r>
        <w:rPr/>
        <mc:AlternateContent>
          <mc:Choice Requires="wps">
            <w:drawing>
              <wp:anchor distT="0" distB="0" distL="0" distR="0" allowOverlap="1" layoutInCell="1" locked="0" behindDoc="0" simplePos="0" relativeHeight="15741440">
                <wp:simplePos x="0" y="0"/>
                <wp:positionH relativeFrom="page">
                  <wp:posOffset>826096</wp:posOffset>
                </wp:positionH>
                <wp:positionV relativeFrom="paragraph">
                  <wp:posOffset>-250205</wp:posOffset>
                </wp:positionV>
                <wp:extent cx="1777364" cy="1492250"/>
                <wp:effectExtent l="0" t="0" r="0" b="0"/>
                <wp:wrapNone/>
                <wp:docPr id="52" name="Group 52"/>
                <wp:cNvGraphicFramePr>
                  <a:graphicFrameLocks/>
                </wp:cNvGraphicFramePr>
                <a:graphic>
                  <a:graphicData uri="http://schemas.microsoft.com/office/word/2010/wordprocessingGroup">
                    <wpg:wgp>
                      <wpg:cNvPr id="52" name="Group 52"/>
                      <wpg:cNvGrpSpPr/>
                      <wpg:grpSpPr>
                        <a:xfrm>
                          <a:off x="0" y="0"/>
                          <a:ext cx="1777364" cy="1492250"/>
                          <a:chExt cx="1777364" cy="1492250"/>
                        </a:xfrm>
                      </wpg:grpSpPr>
                      <pic:pic>
                        <pic:nvPicPr>
                          <pic:cNvPr id="53" name="Image 53"/>
                          <pic:cNvPicPr/>
                        </pic:nvPicPr>
                        <pic:blipFill>
                          <a:blip r:embed="rId33" cstate="print"/>
                          <a:stretch>
                            <a:fillRect/>
                          </a:stretch>
                        </pic:blipFill>
                        <pic:spPr>
                          <a:xfrm>
                            <a:off x="289013" y="57603"/>
                            <a:ext cx="1488011" cy="754260"/>
                          </a:xfrm>
                          <a:prstGeom prst="rect">
                            <a:avLst/>
                          </a:prstGeom>
                        </pic:spPr>
                      </pic:pic>
                      <pic:pic>
                        <pic:nvPicPr>
                          <pic:cNvPr id="54" name="Image 54"/>
                          <pic:cNvPicPr/>
                        </pic:nvPicPr>
                        <pic:blipFill>
                          <a:blip r:embed="rId34" cstate="print"/>
                          <a:stretch>
                            <a:fillRect/>
                          </a:stretch>
                        </pic:blipFill>
                        <pic:spPr>
                          <a:xfrm>
                            <a:off x="0" y="846508"/>
                            <a:ext cx="1554429" cy="645214"/>
                          </a:xfrm>
                          <a:prstGeom prst="rect">
                            <a:avLst/>
                          </a:prstGeom>
                        </pic:spPr>
                      </pic:pic>
                      <wps:wsp>
                        <wps:cNvPr id="55" name="Textbox 55"/>
                        <wps:cNvSpPr txBox="1"/>
                        <wps:spPr>
                          <a:xfrm>
                            <a:off x="0" y="0"/>
                            <a:ext cx="1777364" cy="1492250"/>
                          </a:xfrm>
                          <a:prstGeom prst="rect">
                            <a:avLst/>
                          </a:prstGeom>
                        </wps:spPr>
                        <wps:txbx>
                          <w:txbxContent>
                            <w:p>
                              <w:pPr>
                                <w:spacing w:before="11"/>
                                <w:ind w:left="0" w:right="2403" w:firstLine="0"/>
                                <w:jc w:val="right"/>
                                <w:rPr>
                                  <w:rFonts w:ascii="Times New Roman"/>
                                  <w:sz w:val="16"/>
                                </w:rPr>
                              </w:pPr>
                              <w:r>
                                <w:rPr>
                                  <w:rFonts w:ascii="Times New Roman"/>
                                  <w:spacing w:val="-5"/>
                                  <w:sz w:val="16"/>
                                </w:rPr>
                                <w:t>100</w:t>
                              </w:r>
                            </w:p>
                            <w:p>
                              <w:pPr>
                                <w:spacing w:line="240" w:lineRule="auto" w:before="0"/>
                                <w:rPr>
                                  <w:rFonts w:ascii="Times New Roman"/>
                                  <w:sz w:val="16"/>
                                </w:rPr>
                              </w:pPr>
                            </w:p>
                            <w:p>
                              <w:pPr>
                                <w:spacing w:line="240" w:lineRule="auto" w:before="29"/>
                                <w:rPr>
                                  <w:rFonts w:ascii="Times New Roman"/>
                                  <w:sz w:val="16"/>
                                </w:rPr>
                              </w:pPr>
                            </w:p>
                            <w:p>
                              <w:pPr>
                                <w:spacing w:before="1"/>
                                <w:ind w:left="0" w:right="2402" w:firstLine="0"/>
                                <w:jc w:val="right"/>
                                <w:rPr>
                                  <w:rFonts w:ascii="Times New Roman"/>
                                  <w:sz w:val="16"/>
                                </w:rPr>
                              </w:pPr>
                              <w:r>
                                <w:rPr>
                                  <w:rFonts w:ascii="Times New Roman"/>
                                  <w:spacing w:val="-5"/>
                                  <w:sz w:val="16"/>
                                </w:rPr>
                                <w:t>50</w:t>
                              </w:r>
                            </w:p>
                            <w:p>
                              <w:pPr>
                                <w:spacing w:line="240" w:lineRule="auto" w:before="0"/>
                                <w:rPr>
                                  <w:rFonts w:ascii="Times New Roman"/>
                                  <w:sz w:val="16"/>
                                </w:rPr>
                              </w:pPr>
                            </w:p>
                            <w:p>
                              <w:pPr>
                                <w:spacing w:line="240" w:lineRule="auto" w:before="29"/>
                                <w:rPr>
                                  <w:rFonts w:ascii="Times New Roman"/>
                                  <w:sz w:val="16"/>
                                </w:rPr>
                              </w:pPr>
                            </w:p>
                            <w:p>
                              <w:pPr>
                                <w:spacing w:before="0"/>
                                <w:ind w:left="0" w:right="2403" w:firstLine="0"/>
                                <w:jc w:val="right"/>
                                <w:rPr>
                                  <w:rFonts w:ascii="Times New Roman"/>
                                  <w:sz w:val="16"/>
                                </w:rPr>
                              </w:pPr>
                              <w:r>
                                <w:rPr>
                                  <w:rFonts w:ascii="Times New Roman"/>
                                  <w:spacing w:val="-10"/>
                                  <w:sz w:val="16"/>
                                </w:rPr>
                                <w:t>0</w:t>
                              </w:r>
                            </w:p>
                          </w:txbxContent>
                        </wps:txbx>
                        <wps:bodyPr wrap="square" lIns="0" tIns="0" rIns="0" bIns="0" rtlCol="0">
                          <a:noAutofit/>
                        </wps:bodyPr>
                      </wps:wsp>
                    </wpg:wgp>
                  </a:graphicData>
                </a:graphic>
              </wp:anchor>
            </w:drawing>
          </mc:Choice>
          <mc:Fallback>
            <w:pict>
              <v:group style="position:absolute;margin-left:65.046997pt;margin-top:-19.701242pt;width:139.950pt;height:117.5pt;mso-position-horizontal-relative:page;mso-position-vertical-relative:paragraph;z-index:15741440" id="docshapegroup44" coordorigin="1301,-394" coordsize="2799,2350">
                <v:shape style="position:absolute;left:1756;top:-304;width:2344;height:1188" type="#_x0000_t75" id="docshape45" stroked="false">
                  <v:imagedata r:id="rId33" o:title=""/>
                </v:shape>
                <v:shape style="position:absolute;left:1300;top:939;width:2448;height:1017" type="#_x0000_t75" id="docshape46" stroked="false">
                  <v:imagedata r:id="rId34" o:title=""/>
                </v:shape>
                <v:shape style="position:absolute;left:1300;top:-395;width:2799;height:2350" type="#_x0000_t202" id="docshape47" filled="false" stroked="false">
                  <v:textbox inset="0,0,0,0">
                    <w:txbxContent>
                      <w:p>
                        <w:pPr>
                          <w:spacing w:before="11"/>
                          <w:ind w:left="0" w:right="2403" w:firstLine="0"/>
                          <w:jc w:val="right"/>
                          <w:rPr>
                            <w:rFonts w:ascii="Times New Roman"/>
                            <w:sz w:val="16"/>
                          </w:rPr>
                        </w:pPr>
                        <w:r>
                          <w:rPr>
                            <w:rFonts w:ascii="Times New Roman"/>
                            <w:spacing w:val="-5"/>
                            <w:sz w:val="16"/>
                          </w:rPr>
                          <w:t>100</w:t>
                        </w:r>
                      </w:p>
                      <w:p>
                        <w:pPr>
                          <w:spacing w:line="240" w:lineRule="auto" w:before="0"/>
                          <w:rPr>
                            <w:rFonts w:ascii="Times New Roman"/>
                            <w:sz w:val="16"/>
                          </w:rPr>
                        </w:pPr>
                      </w:p>
                      <w:p>
                        <w:pPr>
                          <w:spacing w:line="240" w:lineRule="auto" w:before="29"/>
                          <w:rPr>
                            <w:rFonts w:ascii="Times New Roman"/>
                            <w:sz w:val="16"/>
                          </w:rPr>
                        </w:pPr>
                      </w:p>
                      <w:p>
                        <w:pPr>
                          <w:spacing w:before="1"/>
                          <w:ind w:left="0" w:right="2402" w:firstLine="0"/>
                          <w:jc w:val="right"/>
                          <w:rPr>
                            <w:rFonts w:ascii="Times New Roman"/>
                            <w:sz w:val="16"/>
                          </w:rPr>
                        </w:pPr>
                        <w:r>
                          <w:rPr>
                            <w:rFonts w:ascii="Times New Roman"/>
                            <w:spacing w:val="-5"/>
                            <w:sz w:val="16"/>
                          </w:rPr>
                          <w:t>50</w:t>
                        </w:r>
                      </w:p>
                      <w:p>
                        <w:pPr>
                          <w:spacing w:line="240" w:lineRule="auto" w:before="0"/>
                          <w:rPr>
                            <w:rFonts w:ascii="Times New Roman"/>
                            <w:sz w:val="16"/>
                          </w:rPr>
                        </w:pPr>
                      </w:p>
                      <w:p>
                        <w:pPr>
                          <w:spacing w:line="240" w:lineRule="auto" w:before="29"/>
                          <w:rPr>
                            <w:rFonts w:ascii="Times New Roman"/>
                            <w:sz w:val="16"/>
                          </w:rPr>
                        </w:pPr>
                      </w:p>
                      <w:p>
                        <w:pPr>
                          <w:spacing w:before="0"/>
                          <w:ind w:left="0" w:right="2403" w:firstLine="0"/>
                          <w:jc w:val="right"/>
                          <w:rPr>
                            <w:rFonts w:ascii="Times New Roman"/>
                            <w:sz w:val="16"/>
                          </w:rPr>
                        </w:pPr>
                        <w:r>
                          <w:rPr>
                            <w:rFonts w:ascii="Times New Roman"/>
                            <w:spacing w:val="-10"/>
                            <w:sz w:val="16"/>
                          </w:rPr>
                          <w:t>0</w:t>
                        </w:r>
                      </w:p>
                    </w:txbxContent>
                  </v:textbox>
                  <w10:wrap type="none"/>
                </v:shape>
                <w10:wrap type="none"/>
              </v:group>
            </w:pict>
          </mc:Fallback>
        </mc:AlternateContent>
      </w:r>
      <w:r>
        <w:rPr/>
        <w:drawing>
          <wp:anchor distT="0" distB="0" distL="0" distR="0" allowOverlap="1" layoutInCell="1" locked="0" behindDoc="0" simplePos="0" relativeHeight="15742464">
            <wp:simplePos x="0" y="0"/>
            <wp:positionH relativeFrom="page">
              <wp:posOffset>3946321</wp:posOffset>
            </wp:positionH>
            <wp:positionV relativeFrom="paragraph">
              <wp:posOffset>-265938</wp:posOffset>
            </wp:positionV>
            <wp:extent cx="2959811" cy="4164482"/>
            <wp:effectExtent l="0" t="0" r="0" b="0"/>
            <wp:wrapNone/>
            <wp:docPr id="56" name="Image 56"/>
            <wp:cNvGraphicFramePr>
              <a:graphicFrameLocks/>
            </wp:cNvGraphicFramePr>
            <a:graphic>
              <a:graphicData uri="http://schemas.openxmlformats.org/drawingml/2006/picture">
                <pic:pic>
                  <pic:nvPicPr>
                    <pic:cNvPr id="56" name="Image 56"/>
                    <pic:cNvPicPr/>
                  </pic:nvPicPr>
                  <pic:blipFill>
                    <a:blip r:embed="rId35" cstate="print"/>
                    <a:stretch>
                      <a:fillRect/>
                    </a:stretch>
                  </pic:blipFill>
                  <pic:spPr>
                    <a:xfrm>
                      <a:off x="0" y="0"/>
                      <a:ext cx="2959811" cy="4164482"/>
                    </a:xfrm>
                    <a:prstGeom prst="rect">
                      <a:avLst/>
                    </a:prstGeom>
                  </pic:spPr>
                </pic:pic>
              </a:graphicData>
            </a:graphic>
          </wp:anchor>
        </w:drawing>
      </w:r>
      <w:r>
        <w:rPr>
          <w:position w:val="1"/>
        </w:rPr>
        <w:drawing>
          <wp:inline distT="0" distB="0" distL="0" distR="0">
            <wp:extent cx="59689" cy="59679"/>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36" cstate="print"/>
                    <a:stretch>
                      <a:fillRect/>
                    </a:stretch>
                  </pic:blipFill>
                  <pic:spPr>
                    <a:xfrm>
                      <a:off x="0" y="0"/>
                      <a:ext cx="59689" cy="59679"/>
                    </a:xfrm>
                    <a:prstGeom prst="rect">
                      <a:avLst/>
                    </a:prstGeom>
                  </pic:spPr>
                </pic:pic>
              </a:graphicData>
            </a:graphic>
          </wp:inline>
        </w:drawing>
      </w:r>
      <w:r>
        <w:rPr>
          <w:position w:val="1"/>
        </w:rPr>
      </w:r>
      <w:r>
        <w:rPr>
          <w:rFonts w:ascii="Times New Roman"/>
          <w:spacing w:val="-13"/>
          <w:sz w:val="20"/>
        </w:rPr>
        <w:t> </w:t>
      </w:r>
      <w:r>
        <w:rPr>
          <w:rFonts w:ascii="Times New Roman"/>
        </w:rPr>
        <w:t>20/each</w:t>
      </w:r>
      <w:r>
        <w:rPr>
          <w:rFonts w:ascii="Times New Roman"/>
          <w:spacing w:val="40"/>
        </w:rPr>
        <w:t> </w:t>
      </w:r>
      <w:r>
        <w:rPr>
          <w:rFonts w:ascii="Times New Roman"/>
          <w:spacing w:val="-2"/>
        </w:rPr>
        <w:t>class</w:t>
      </w:r>
    </w:p>
    <w:p>
      <w:pPr>
        <w:pStyle w:val="BodyText"/>
        <w:spacing w:line="703" w:lineRule="auto" w:before="104"/>
        <w:ind w:left="778" w:right="6334"/>
        <w:jc w:val="both"/>
        <w:rPr>
          <w:rFonts w:ascii="Times New Roman"/>
        </w:rPr>
      </w:pPr>
      <w:r>
        <w:rPr>
          <w:position w:val="1"/>
        </w:rPr>
        <w:drawing>
          <wp:inline distT="0" distB="0" distL="0" distR="0">
            <wp:extent cx="59689" cy="59692"/>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37" cstate="print"/>
                    <a:stretch>
                      <a:fillRect/>
                    </a:stretch>
                  </pic:blipFill>
                  <pic:spPr>
                    <a:xfrm>
                      <a:off x="0" y="0"/>
                      <a:ext cx="59689" cy="59692"/>
                    </a:xfrm>
                    <a:prstGeom prst="rect">
                      <a:avLst/>
                    </a:prstGeom>
                  </pic:spPr>
                </pic:pic>
              </a:graphicData>
            </a:graphic>
          </wp:inline>
        </w:drawing>
      </w:r>
      <w:r>
        <w:rPr>
          <w:position w:val="1"/>
        </w:rPr>
      </w:r>
      <w:r>
        <w:rPr>
          <w:rFonts w:ascii="Times New Roman"/>
          <w:spacing w:val="-13"/>
          <w:sz w:val="20"/>
        </w:rPr>
        <w:t> </w:t>
      </w:r>
      <w:r>
        <w:rPr>
          <w:rFonts w:ascii="Times New Roman"/>
        </w:rPr>
        <w:t>30/class</w:t>
      </w:r>
      <w:r>
        <w:rPr>
          <w:rFonts w:ascii="Times New Roman"/>
          <w:spacing w:val="40"/>
        </w:rPr>
        <w:t> </w:t>
      </w:r>
      <w:r>
        <w:rPr>
          <w:rFonts w:ascii="Times New Roman"/>
          <w:position w:val="1"/>
        </w:rPr>
        <w:drawing>
          <wp:inline distT="0" distB="0" distL="0" distR="0">
            <wp:extent cx="59689" cy="59691"/>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38" cstate="print"/>
                    <a:stretch>
                      <a:fillRect/>
                    </a:stretch>
                  </pic:blipFill>
                  <pic:spPr>
                    <a:xfrm>
                      <a:off x="0" y="0"/>
                      <a:ext cx="59689" cy="59691"/>
                    </a:xfrm>
                    <a:prstGeom prst="rect">
                      <a:avLst/>
                    </a:prstGeom>
                  </pic:spPr>
                </pic:pic>
              </a:graphicData>
            </a:graphic>
          </wp:inline>
        </w:drawing>
      </w:r>
      <w:r>
        <w:rPr>
          <w:rFonts w:ascii="Times New Roman"/>
          <w:position w:val="1"/>
        </w:rPr>
      </w:r>
      <w:r>
        <w:rPr>
          <w:rFonts w:ascii="Times New Roman"/>
          <w:spacing w:val="-10"/>
        </w:rPr>
        <w:t> </w:t>
      </w:r>
      <w:r>
        <w:rPr>
          <w:rFonts w:ascii="Times New Roman"/>
        </w:rPr>
        <w:t>40/class</w:t>
      </w:r>
      <w:r>
        <w:rPr>
          <w:rFonts w:ascii="Times New Roman"/>
          <w:spacing w:val="40"/>
        </w:rPr>
        <w:t> </w:t>
      </w:r>
      <w:r>
        <w:rPr>
          <w:rFonts w:ascii="Times New Roman"/>
          <w:position w:val="1"/>
        </w:rPr>
        <w:drawing>
          <wp:inline distT="0" distB="0" distL="0" distR="0">
            <wp:extent cx="59689" cy="59677"/>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39" cstate="print"/>
                    <a:stretch>
                      <a:fillRect/>
                    </a:stretch>
                  </pic:blipFill>
                  <pic:spPr>
                    <a:xfrm>
                      <a:off x="0" y="0"/>
                      <a:ext cx="59689" cy="59677"/>
                    </a:xfrm>
                    <a:prstGeom prst="rect">
                      <a:avLst/>
                    </a:prstGeom>
                  </pic:spPr>
                </pic:pic>
              </a:graphicData>
            </a:graphic>
          </wp:inline>
        </w:drawing>
      </w:r>
      <w:r>
        <w:rPr>
          <w:rFonts w:ascii="Times New Roman"/>
          <w:position w:val="1"/>
        </w:rPr>
      </w:r>
      <w:r>
        <w:rPr>
          <w:rFonts w:ascii="Times New Roman"/>
          <w:spacing w:val="-10"/>
        </w:rPr>
        <w:t> </w:t>
      </w:r>
      <w:r>
        <w:rPr>
          <w:rFonts w:ascii="Times New Roman"/>
        </w:rPr>
        <w:t>50/class</w:t>
      </w:r>
    </w:p>
    <w:p>
      <w:pPr>
        <w:spacing w:after="0" w:line="703" w:lineRule="auto"/>
        <w:jc w:val="both"/>
        <w:rPr>
          <w:rFonts w:ascii="Times New Roman"/>
        </w:rPr>
        <w:sectPr>
          <w:type w:val="continuous"/>
          <w:pgSz w:w="11910" w:h="15880"/>
          <w:pgMar w:header="890" w:footer="0" w:top="840" w:bottom="280" w:left="500" w:right="540"/>
          <w:cols w:num="2" w:equalWidth="0">
            <w:col w:w="3060" w:space="40"/>
            <w:col w:w="7770"/>
          </w:cols>
        </w:sectPr>
      </w:pPr>
    </w:p>
    <w:p>
      <w:pPr>
        <w:pStyle w:val="BodyText"/>
        <w:spacing w:before="70"/>
        <w:rPr>
          <w:rFonts w:ascii="Times New Roman"/>
          <w:sz w:val="12"/>
        </w:rPr>
      </w:pPr>
    </w:p>
    <w:p>
      <w:pPr>
        <w:spacing w:line="302" w:lineRule="auto" w:before="0"/>
        <w:ind w:left="154" w:right="5575" w:firstLine="0"/>
        <w:jc w:val="left"/>
        <w:rPr>
          <w:sz w:val="12"/>
        </w:rPr>
      </w:pPr>
      <w:r>
        <w:rPr>
          <w:w w:val="115"/>
          <w:sz w:val="12"/>
        </w:rPr>
        <w:t>Fig.</w:t>
      </w:r>
      <w:r>
        <w:rPr>
          <w:spacing w:val="-9"/>
          <w:w w:val="115"/>
          <w:sz w:val="12"/>
        </w:rPr>
        <w:t> </w:t>
      </w:r>
      <w:r>
        <w:rPr>
          <w:w w:val="115"/>
          <w:sz w:val="12"/>
        </w:rPr>
        <w:t>6.</w:t>
      </w:r>
      <w:r>
        <w:rPr>
          <w:spacing w:val="9"/>
          <w:w w:val="115"/>
          <w:sz w:val="12"/>
        </w:rPr>
        <w:t> </w:t>
      </w:r>
      <w:r>
        <w:rPr>
          <w:w w:val="115"/>
          <w:sz w:val="12"/>
        </w:rPr>
        <w:t>Comparative</w:t>
      </w:r>
      <w:r>
        <w:rPr>
          <w:spacing w:val="-8"/>
          <w:w w:val="115"/>
          <w:sz w:val="12"/>
        </w:rPr>
        <w:t> </w:t>
      </w:r>
      <w:r>
        <w:rPr>
          <w:w w:val="115"/>
          <w:sz w:val="12"/>
        </w:rPr>
        <w:t>analysis</w:t>
      </w:r>
      <w:r>
        <w:rPr>
          <w:spacing w:val="-9"/>
          <w:w w:val="115"/>
          <w:sz w:val="12"/>
        </w:rPr>
        <w:t> </w:t>
      </w:r>
      <w:r>
        <w:rPr>
          <w:w w:val="115"/>
          <w:sz w:val="12"/>
        </w:rPr>
        <w:t>of</w:t>
      </w:r>
      <w:r>
        <w:rPr>
          <w:spacing w:val="-7"/>
          <w:w w:val="115"/>
          <w:sz w:val="12"/>
        </w:rPr>
        <w:t> </w:t>
      </w:r>
      <w:r>
        <w:rPr>
          <w:w w:val="115"/>
          <w:sz w:val="12"/>
        </w:rPr>
        <w:t>OA</w:t>
      </w:r>
      <w:r>
        <w:rPr>
          <w:spacing w:val="-9"/>
          <w:w w:val="115"/>
          <w:sz w:val="12"/>
        </w:rPr>
        <w:t> </w:t>
      </w:r>
      <w:r>
        <w:rPr>
          <w:w w:val="115"/>
          <w:sz w:val="12"/>
        </w:rPr>
        <w:t>for</w:t>
      </w:r>
      <w:r>
        <w:rPr>
          <w:spacing w:val="-7"/>
          <w:w w:val="115"/>
          <w:sz w:val="12"/>
        </w:rPr>
        <w:t> </w:t>
      </w:r>
      <w:r>
        <w:rPr>
          <w:w w:val="115"/>
          <w:sz w:val="12"/>
        </w:rPr>
        <w:t>proposed</w:t>
      </w:r>
      <w:r>
        <w:rPr>
          <w:spacing w:val="-9"/>
          <w:w w:val="115"/>
          <w:sz w:val="12"/>
        </w:rPr>
        <w:t> </w:t>
      </w:r>
      <w:r>
        <w:rPr>
          <w:w w:val="115"/>
          <w:sz w:val="12"/>
        </w:rPr>
        <w:t>MI_Otsu</w:t>
      </w:r>
      <w:r>
        <w:rPr>
          <w:spacing w:val="-8"/>
          <w:w w:val="115"/>
          <w:sz w:val="12"/>
        </w:rPr>
        <w:t> </w:t>
      </w:r>
      <w:r>
        <w:rPr>
          <w:w w:val="115"/>
          <w:sz w:val="12"/>
        </w:rPr>
        <w:t>algorithms</w:t>
      </w:r>
      <w:r>
        <w:rPr>
          <w:spacing w:val="-8"/>
          <w:w w:val="115"/>
          <w:sz w:val="12"/>
        </w:rPr>
        <w:t> </w:t>
      </w:r>
      <w:r>
        <w:rPr>
          <w:w w:val="115"/>
          <w:sz w:val="12"/>
        </w:rPr>
        <w:t>with</w:t>
      </w:r>
      <w:r>
        <w:rPr>
          <w:spacing w:val="-8"/>
          <w:w w:val="115"/>
          <w:sz w:val="12"/>
        </w:rPr>
        <w:t> </w:t>
      </w:r>
      <w:r>
        <w:rPr>
          <w:w w:val="115"/>
          <w:sz w:val="12"/>
        </w:rPr>
        <w:t>different</w:t>
      </w:r>
      <w:r>
        <w:rPr>
          <w:spacing w:val="40"/>
          <w:w w:val="115"/>
          <w:sz w:val="12"/>
        </w:rPr>
        <w:t> </w:t>
      </w:r>
      <w:r>
        <w:rPr>
          <w:w w:val="115"/>
          <w:sz w:val="12"/>
        </w:rPr>
        <w:t>set of training samples.</w:t>
      </w:r>
    </w:p>
    <w:p>
      <w:pPr>
        <w:pStyle w:val="BodyText"/>
        <w:spacing w:before="55"/>
        <w:rPr>
          <w:sz w:val="20"/>
        </w:rPr>
      </w:pPr>
    </w:p>
    <w:p>
      <w:pPr>
        <w:spacing w:after="0"/>
        <w:rPr>
          <w:sz w:val="20"/>
        </w:rPr>
        <w:sectPr>
          <w:type w:val="continuous"/>
          <w:pgSz w:w="11910" w:h="15880"/>
          <w:pgMar w:header="890" w:footer="0" w:top="840" w:bottom="280" w:left="500" w:right="540"/>
        </w:sectPr>
      </w:pPr>
    </w:p>
    <w:p>
      <w:pPr>
        <w:pStyle w:val="BodyText"/>
        <w:spacing w:before="11"/>
      </w:pPr>
    </w:p>
    <w:p>
      <w:pPr>
        <w:pStyle w:val="BodyText"/>
        <w:ind w:left="662"/>
        <w:rPr>
          <w:rFonts w:ascii="Times New Roman"/>
        </w:rPr>
      </w:pPr>
      <w:r>
        <w:rPr/>
        <mc:AlternateContent>
          <mc:Choice Requires="wps">
            <w:drawing>
              <wp:anchor distT="0" distB="0" distL="0" distR="0" allowOverlap="1" layoutInCell="1" locked="0" behindDoc="0" simplePos="0" relativeHeight="15741952">
                <wp:simplePos x="0" y="0"/>
                <wp:positionH relativeFrom="page">
                  <wp:posOffset>1085672</wp:posOffset>
                </wp:positionH>
                <wp:positionV relativeFrom="paragraph">
                  <wp:posOffset>56129</wp:posOffset>
                </wp:positionV>
                <wp:extent cx="1608455" cy="1448435"/>
                <wp:effectExtent l="0" t="0" r="0" b="0"/>
                <wp:wrapNone/>
                <wp:docPr id="61" name="Group 61"/>
                <wp:cNvGraphicFramePr>
                  <a:graphicFrameLocks/>
                </wp:cNvGraphicFramePr>
                <a:graphic>
                  <a:graphicData uri="http://schemas.microsoft.com/office/word/2010/wordprocessingGroup">
                    <wpg:wgp>
                      <wpg:cNvPr id="61" name="Group 61"/>
                      <wpg:cNvGrpSpPr/>
                      <wpg:grpSpPr>
                        <a:xfrm>
                          <a:off x="0" y="0"/>
                          <a:ext cx="1608455" cy="1448435"/>
                          <a:chExt cx="1608455" cy="1448435"/>
                        </a:xfrm>
                      </wpg:grpSpPr>
                      <wps:wsp>
                        <wps:cNvPr id="62" name="Graphic 62"/>
                        <wps:cNvSpPr/>
                        <wps:spPr>
                          <a:xfrm>
                            <a:off x="716419" y="259575"/>
                            <a:ext cx="209550" cy="1183640"/>
                          </a:xfrm>
                          <a:custGeom>
                            <a:avLst/>
                            <a:gdLst/>
                            <a:ahLst/>
                            <a:cxnLst/>
                            <a:rect l="l" t="t" r="r" b="b"/>
                            <a:pathLst>
                              <a:path w="209550" h="1183640">
                                <a:moveTo>
                                  <a:pt x="209016" y="0"/>
                                </a:moveTo>
                                <a:lnTo>
                                  <a:pt x="0" y="0"/>
                                </a:lnTo>
                                <a:lnTo>
                                  <a:pt x="0" y="1183360"/>
                                </a:lnTo>
                                <a:lnTo>
                                  <a:pt x="209016" y="1183360"/>
                                </a:lnTo>
                                <a:lnTo>
                                  <a:pt x="209016" y="0"/>
                                </a:lnTo>
                                <a:close/>
                              </a:path>
                            </a:pathLst>
                          </a:custGeom>
                          <a:solidFill>
                            <a:srgbClr val="00B050"/>
                          </a:solidFill>
                        </wps:spPr>
                        <wps:bodyPr wrap="square" lIns="0" tIns="0" rIns="0" bIns="0" rtlCol="0">
                          <a:prstTxWarp prst="textNoShape">
                            <a:avLst/>
                          </a:prstTxWarp>
                          <a:noAutofit/>
                        </wps:bodyPr>
                      </wps:wsp>
                      <wps:wsp>
                        <wps:cNvPr id="63" name="Graphic 63"/>
                        <wps:cNvSpPr/>
                        <wps:spPr>
                          <a:xfrm>
                            <a:off x="1240663" y="69088"/>
                            <a:ext cx="210820" cy="1374140"/>
                          </a:xfrm>
                          <a:custGeom>
                            <a:avLst/>
                            <a:gdLst/>
                            <a:ahLst/>
                            <a:cxnLst/>
                            <a:rect l="l" t="t" r="r" b="b"/>
                            <a:pathLst>
                              <a:path w="210820" h="1374140">
                                <a:moveTo>
                                  <a:pt x="210705" y="0"/>
                                </a:moveTo>
                                <a:lnTo>
                                  <a:pt x="0" y="0"/>
                                </a:lnTo>
                                <a:lnTo>
                                  <a:pt x="0" y="1373847"/>
                                </a:lnTo>
                                <a:lnTo>
                                  <a:pt x="210705" y="1373847"/>
                                </a:lnTo>
                                <a:lnTo>
                                  <a:pt x="210705" y="0"/>
                                </a:lnTo>
                                <a:close/>
                              </a:path>
                            </a:pathLst>
                          </a:custGeom>
                          <a:solidFill>
                            <a:srgbClr val="FF0000"/>
                          </a:solidFill>
                        </wps:spPr>
                        <wps:bodyPr wrap="square" lIns="0" tIns="0" rIns="0" bIns="0" rtlCol="0">
                          <a:prstTxWarp prst="textNoShape">
                            <a:avLst/>
                          </a:prstTxWarp>
                          <a:noAutofit/>
                        </wps:bodyPr>
                      </wps:wsp>
                      <wps:wsp>
                        <wps:cNvPr id="64" name="Graphic 64"/>
                        <wps:cNvSpPr/>
                        <wps:spPr>
                          <a:xfrm>
                            <a:off x="190461" y="898448"/>
                            <a:ext cx="210820" cy="544830"/>
                          </a:xfrm>
                          <a:custGeom>
                            <a:avLst/>
                            <a:gdLst/>
                            <a:ahLst/>
                            <a:cxnLst/>
                            <a:rect l="l" t="t" r="r" b="b"/>
                            <a:pathLst>
                              <a:path w="210820" h="544830">
                                <a:moveTo>
                                  <a:pt x="210718" y="0"/>
                                </a:moveTo>
                                <a:lnTo>
                                  <a:pt x="0" y="0"/>
                                </a:lnTo>
                                <a:lnTo>
                                  <a:pt x="0" y="544487"/>
                                </a:lnTo>
                                <a:lnTo>
                                  <a:pt x="210718" y="544487"/>
                                </a:lnTo>
                                <a:lnTo>
                                  <a:pt x="210718" y="0"/>
                                </a:lnTo>
                                <a:close/>
                              </a:path>
                            </a:pathLst>
                          </a:custGeom>
                          <a:solidFill>
                            <a:srgbClr val="FFFF00"/>
                          </a:solidFill>
                        </wps:spPr>
                        <wps:bodyPr wrap="square" lIns="0" tIns="0" rIns="0" bIns="0" rtlCol="0">
                          <a:prstTxWarp prst="textNoShape">
                            <a:avLst/>
                          </a:prstTxWarp>
                          <a:noAutofit/>
                        </wps:bodyPr>
                      </wps:wsp>
                      <wps:wsp>
                        <wps:cNvPr id="65" name="Graphic 65"/>
                        <wps:cNvSpPr/>
                        <wps:spPr>
                          <a:xfrm>
                            <a:off x="33705" y="5041"/>
                            <a:ext cx="1270" cy="1438275"/>
                          </a:xfrm>
                          <a:custGeom>
                            <a:avLst/>
                            <a:gdLst/>
                            <a:ahLst/>
                            <a:cxnLst/>
                            <a:rect l="l" t="t" r="r" b="b"/>
                            <a:pathLst>
                              <a:path w="0" h="1438275">
                                <a:moveTo>
                                  <a:pt x="0" y="1437893"/>
                                </a:moveTo>
                                <a:lnTo>
                                  <a:pt x="0" y="0"/>
                                </a:lnTo>
                              </a:path>
                            </a:pathLst>
                          </a:custGeom>
                          <a:ln w="10109">
                            <a:solidFill>
                              <a:srgbClr val="858585"/>
                            </a:solidFill>
                            <a:prstDash val="solid"/>
                          </a:ln>
                        </wps:spPr>
                        <wps:bodyPr wrap="square" lIns="0" tIns="0" rIns="0" bIns="0" rtlCol="0">
                          <a:prstTxWarp prst="textNoShape">
                            <a:avLst/>
                          </a:prstTxWarp>
                          <a:noAutofit/>
                        </wps:bodyPr>
                      </wps:wsp>
                      <wps:wsp>
                        <wps:cNvPr id="66" name="Graphic 66"/>
                        <wps:cNvSpPr/>
                        <wps:spPr>
                          <a:xfrm>
                            <a:off x="0" y="1442935"/>
                            <a:ext cx="34290" cy="1270"/>
                          </a:xfrm>
                          <a:custGeom>
                            <a:avLst/>
                            <a:gdLst/>
                            <a:ahLst/>
                            <a:cxnLst/>
                            <a:rect l="l" t="t" r="r" b="b"/>
                            <a:pathLst>
                              <a:path w="34290" h="0">
                                <a:moveTo>
                                  <a:pt x="0" y="0"/>
                                </a:moveTo>
                                <a:lnTo>
                                  <a:pt x="33705" y="0"/>
                                </a:lnTo>
                              </a:path>
                            </a:pathLst>
                          </a:custGeom>
                          <a:ln w="10109">
                            <a:solidFill>
                              <a:srgbClr val="858585"/>
                            </a:solidFill>
                            <a:prstDash val="solid"/>
                          </a:ln>
                        </wps:spPr>
                        <wps:bodyPr wrap="square" lIns="0" tIns="0" rIns="0" bIns="0" rtlCol="0">
                          <a:prstTxWarp prst="textNoShape">
                            <a:avLst/>
                          </a:prstTxWarp>
                          <a:noAutofit/>
                        </wps:bodyPr>
                      </wps:wsp>
                      <wps:wsp>
                        <wps:cNvPr id="67" name="Graphic 67"/>
                        <wps:cNvSpPr/>
                        <wps:spPr>
                          <a:xfrm>
                            <a:off x="0" y="1282788"/>
                            <a:ext cx="34290" cy="1270"/>
                          </a:xfrm>
                          <a:custGeom>
                            <a:avLst/>
                            <a:gdLst/>
                            <a:ahLst/>
                            <a:cxnLst/>
                            <a:rect l="l" t="t" r="r" b="b"/>
                            <a:pathLst>
                              <a:path w="34290" h="0">
                                <a:moveTo>
                                  <a:pt x="0" y="0"/>
                                </a:moveTo>
                                <a:lnTo>
                                  <a:pt x="33705" y="0"/>
                                </a:lnTo>
                              </a:path>
                            </a:pathLst>
                          </a:custGeom>
                          <a:ln w="10109">
                            <a:solidFill>
                              <a:srgbClr val="858585"/>
                            </a:solidFill>
                            <a:prstDash val="solid"/>
                          </a:ln>
                        </wps:spPr>
                        <wps:bodyPr wrap="square" lIns="0" tIns="0" rIns="0" bIns="0" rtlCol="0">
                          <a:prstTxWarp prst="textNoShape">
                            <a:avLst/>
                          </a:prstTxWarp>
                          <a:noAutofit/>
                        </wps:bodyPr>
                      </wps:wsp>
                      <wps:wsp>
                        <wps:cNvPr id="68" name="Graphic 68"/>
                        <wps:cNvSpPr/>
                        <wps:spPr>
                          <a:xfrm>
                            <a:off x="0" y="1122654"/>
                            <a:ext cx="34290" cy="1270"/>
                          </a:xfrm>
                          <a:custGeom>
                            <a:avLst/>
                            <a:gdLst/>
                            <a:ahLst/>
                            <a:cxnLst/>
                            <a:rect l="l" t="t" r="r" b="b"/>
                            <a:pathLst>
                              <a:path w="34290" h="0">
                                <a:moveTo>
                                  <a:pt x="0" y="0"/>
                                </a:moveTo>
                                <a:lnTo>
                                  <a:pt x="33705" y="0"/>
                                </a:lnTo>
                              </a:path>
                            </a:pathLst>
                          </a:custGeom>
                          <a:ln w="10109">
                            <a:solidFill>
                              <a:srgbClr val="858585"/>
                            </a:solidFill>
                            <a:prstDash val="solid"/>
                          </a:ln>
                        </wps:spPr>
                        <wps:bodyPr wrap="square" lIns="0" tIns="0" rIns="0" bIns="0" rtlCol="0">
                          <a:prstTxWarp prst="textNoShape">
                            <a:avLst/>
                          </a:prstTxWarp>
                          <a:noAutofit/>
                        </wps:bodyPr>
                      </wps:wsp>
                      <wps:wsp>
                        <wps:cNvPr id="69" name="Graphic 69"/>
                        <wps:cNvSpPr/>
                        <wps:spPr>
                          <a:xfrm>
                            <a:off x="0" y="962520"/>
                            <a:ext cx="34290" cy="1270"/>
                          </a:xfrm>
                          <a:custGeom>
                            <a:avLst/>
                            <a:gdLst/>
                            <a:ahLst/>
                            <a:cxnLst/>
                            <a:rect l="l" t="t" r="r" b="b"/>
                            <a:pathLst>
                              <a:path w="34290" h="0">
                                <a:moveTo>
                                  <a:pt x="0" y="0"/>
                                </a:moveTo>
                                <a:lnTo>
                                  <a:pt x="33705" y="0"/>
                                </a:lnTo>
                              </a:path>
                            </a:pathLst>
                          </a:custGeom>
                          <a:ln w="10109">
                            <a:solidFill>
                              <a:srgbClr val="858585"/>
                            </a:solidFill>
                            <a:prstDash val="solid"/>
                          </a:ln>
                        </wps:spPr>
                        <wps:bodyPr wrap="square" lIns="0" tIns="0" rIns="0" bIns="0" rtlCol="0">
                          <a:prstTxWarp prst="textNoShape">
                            <a:avLst/>
                          </a:prstTxWarp>
                          <a:noAutofit/>
                        </wps:bodyPr>
                      </wps:wsp>
                      <wps:wsp>
                        <wps:cNvPr id="70" name="Graphic 70"/>
                        <wps:cNvSpPr/>
                        <wps:spPr>
                          <a:xfrm>
                            <a:off x="0" y="804062"/>
                            <a:ext cx="34290" cy="1270"/>
                          </a:xfrm>
                          <a:custGeom>
                            <a:avLst/>
                            <a:gdLst/>
                            <a:ahLst/>
                            <a:cxnLst/>
                            <a:rect l="l" t="t" r="r" b="b"/>
                            <a:pathLst>
                              <a:path w="34290" h="0">
                                <a:moveTo>
                                  <a:pt x="0" y="0"/>
                                </a:moveTo>
                                <a:lnTo>
                                  <a:pt x="33705" y="0"/>
                                </a:lnTo>
                              </a:path>
                            </a:pathLst>
                          </a:custGeom>
                          <a:ln w="10109">
                            <a:solidFill>
                              <a:srgbClr val="858585"/>
                            </a:solidFill>
                            <a:prstDash val="solid"/>
                          </a:ln>
                        </wps:spPr>
                        <wps:bodyPr wrap="square" lIns="0" tIns="0" rIns="0" bIns="0" rtlCol="0">
                          <a:prstTxWarp prst="textNoShape">
                            <a:avLst/>
                          </a:prstTxWarp>
                          <a:noAutofit/>
                        </wps:bodyPr>
                      </wps:wsp>
                      <wps:wsp>
                        <wps:cNvPr id="71" name="Graphic 71"/>
                        <wps:cNvSpPr/>
                        <wps:spPr>
                          <a:xfrm>
                            <a:off x="0" y="643915"/>
                            <a:ext cx="34290" cy="1270"/>
                          </a:xfrm>
                          <a:custGeom>
                            <a:avLst/>
                            <a:gdLst/>
                            <a:ahLst/>
                            <a:cxnLst/>
                            <a:rect l="l" t="t" r="r" b="b"/>
                            <a:pathLst>
                              <a:path w="34290" h="0">
                                <a:moveTo>
                                  <a:pt x="0" y="0"/>
                                </a:moveTo>
                                <a:lnTo>
                                  <a:pt x="33705" y="0"/>
                                </a:lnTo>
                              </a:path>
                            </a:pathLst>
                          </a:custGeom>
                          <a:ln w="10109">
                            <a:solidFill>
                              <a:srgbClr val="858585"/>
                            </a:solidFill>
                            <a:prstDash val="solid"/>
                          </a:ln>
                        </wps:spPr>
                        <wps:bodyPr wrap="square" lIns="0" tIns="0" rIns="0" bIns="0" rtlCol="0">
                          <a:prstTxWarp prst="textNoShape">
                            <a:avLst/>
                          </a:prstTxWarp>
                          <a:noAutofit/>
                        </wps:bodyPr>
                      </wps:wsp>
                      <wps:wsp>
                        <wps:cNvPr id="72" name="Graphic 72"/>
                        <wps:cNvSpPr/>
                        <wps:spPr>
                          <a:xfrm>
                            <a:off x="0" y="483781"/>
                            <a:ext cx="34290" cy="1270"/>
                          </a:xfrm>
                          <a:custGeom>
                            <a:avLst/>
                            <a:gdLst/>
                            <a:ahLst/>
                            <a:cxnLst/>
                            <a:rect l="l" t="t" r="r" b="b"/>
                            <a:pathLst>
                              <a:path w="34290" h="0">
                                <a:moveTo>
                                  <a:pt x="0" y="0"/>
                                </a:moveTo>
                                <a:lnTo>
                                  <a:pt x="33705" y="0"/>
                                </a:lnTo>
                              </a:path>
                            </a:pathLst>
                          </a:custGeom>
                          <a:ln w="10109">
                            <a:solidFill>
                              <a:srgbClr val="858585"/>
                            </a:solidFill>
                            <a:prstDash val="solid"/>
                          </a:ln>
                        </wps:spPr>
                        <wps:bodyPr wrap="square" lIns="0" tIns="0" rIns="0" bIns="0" rtlCol="0">
                          <a:prstTxWarp prst="textNoShape">
                            <a:avLst/>
                          </a:prstTxWarp>
                          <a:noAutofit/>
                        </wps:bodyPr>
                      </wps:wsp>
                      <wps:wsp>
                        <wps:cNvPr id="73" name="Graphic 73"/>
                        <wps:cNvSpPr/>
                        <wps:spPr>
                          <a:xfrm>
                            <a:off x="0" y="323646"/>
                            <a:ext cx="34290" cy="1270"/>
                          </a:xfrm>
                          <a:custGeom>
                            <a:avLst/>
                            <a:gdLst/>
                            <a:ahLst/>
                            <a:cxnLst/>
                            <a:rect l="l" t="t" r="r" b="b"/>
                            <a:pathLst>
                              <a:path w="34290" h="0">
                                <a:moveTo>
                                  <a:pt x="0" y="0"/>
                                </a:moveTo>
                                <a:lnTo>
                                  <a:pt x="33705" y="0"/>
                                </a:lnTo>
                              </a:path>
                            </a:pathLst>
                          </a:custGeom>
                          <a:ln w="10109">
                            <a:solidFill>
                              <a:srgbClr val="858585"/>
                            </a:solidFill>
                            <a:prstDash val="solid"/>
                          </a:ln>
                        </wps:spPr>
                        <wps:bodyPr wrap="square" lIns="0" tIns="0" rIns="0" bIns="0" rtlCol="0">
                          <a:prstTxWarp prst="textNoShape">
                            <a:avLst/>
                          </a:prstTxWarp>
                          <a:noAutofit/>
                        </wps:bodyPr>
                      </wps:wsp>
                      <wps:wsp>
                        <wps:cNvPr id="74" name="Graphic 74"/>
                        <wps:cNvSpPr/>
                        <wps:spPr>
                          <a:xfrm>
                            <a:off x="0" y="163512"/>
                            <a:ext cx="34290" cy="1270"/>
                          </a:xfrm>
                          <a:custGeom>
                            <a:avLst/>
                            <a:gdLst/>
                            <a:ahLst/>
                            <a:cxnLst/>
                            <a:rect l="l" t="t" r="r" b="b"/>
                            <a:pathLst>
                              <a:path w="34290" h="0">
                                <a:moveTo>
                                  <a:pt x="0" y="0"/>
                                </a:moveTo>
                                <a:lnTo>
                                  <a:pt x="33705" y="0"/>
                                </a:lnTo>
                              </a:path>
                            </a:pathLst>
                          </a:custGeom>
                          <a:ln w="10109">
                            <a:solidFill>
                              <a:srgbClr val="858585"/>
                            </a:solidFill>
                            <a:prstDash val="solid"/>
                          </a:ln>
                        </wps:spPr>
                        <wps:bodyPr wrap="square" lIns="0" tIns="0" rIns="0" bIns="0" rtlCol="0">
                          <a:prstTxWarp prst="textNoShape">
                            <a:avLst/>
                          </a:prstTxWarp>
                          <a:noAutofit/>
                        </wps:bodyPr>
                      </wps:wsp>
                      <wps:wsp>
                        <wps:cNvPr id="75" name="Graphic 75"/>
                        <wps:cNvSpPr/>
                        <wps:spPr>
                          <a:xfrm>
                            <a:off x="0" y="5054"/>
                            <a:ext cx="34290" cy="1270"/>
                          </a:xfrm>
                          <a:custGeom>
                            <a:avLst/>
                            <a:gdLst/>
                            <a:ahLst/>
                            <a:cxnLst/>
                            <a:rect l="l" t="t" r="r" b="b"/>
                            <a:pathLst>
                              <a:path w="34290" h="0">
                                <a:moveTo>
                                  <a:pt x="0" y="0"/>
                                </a:moveTo>
                                <a:lnTo>
                                  <a:pt x="33705" y="0"/>
                                </a:lnTo>
                              </a:path>
                            </a:pathLst>
                          </a:custGeom>
                          <a:ln w="10109">
                            <a:solidFill>
                              <a:srgbClr val="858585"/>
                            </a:solidFill>
                            <a:prstDash val="solid"/>
                          </a:ln>
                        </wps:spPr>
                        <wps:bodyPr wrap="square" lIns="0" tIns="0" rIns="0" bIns="0" rtlCol="0">
                          <a:prstTxWarp prst="textNoShape">
                            <a:avLst/>
                          </a:prstTxWarp>
                          <a:noAutofit/>
                        </wps:bodyPr>
                      </wps:wsp>
                      <wps:wsp>
                        <wps:cNvPr id="76" name="Graphic 76"/>
                        <wps:cNvSpPr/>
                        <wps:spPr>
                          <a:xfrm>
                            <a:off x="33705" y="1442948"/>
                            <a:ext cx="1574800" cy="1270"/>
                          </a:xfrm>
                          <a:custGeom>
                            <a:avLst/>
                            <a:gdLst/>
                            <a:ahLst/>
                            <a:cxnLst/>
                            <a:rect l="l" t="t" r="r" b="b"/>
                            <a:pathLst>
                              <a:path w="1574800" h="0">
                                <a:moveTo>
                                  <a:pt x="0" y="0"/>
                                </a:moveTo>
                                <a:lnTo>
                                  <a:pt x="1574444" y="0"/>
                                </a:lnTo>
                              </a:path>
                            </a:pathLst>
                          </a:custGeom>
                          <a:ln w="10109">
                            <a:solidFill>
                              <a:srgbClr val="858585"/>
                            </a:solidFill>
                            <a:prstDash val="solid"/>
                          </a:ln>
                        </wps:spPr>
                        <wps:bodyPr wrap="square" lIns="0" tIns="0" rIns="0" bIns="0" rtlCol="0">
                          <a:prstTxWarp prst="textNoShape">
                            <a:avLst/>
                          </a:prstTxWarp>
                          <a:noAutofit/>
                        </wps:bodyPr>
                      </wps:wsp>
                      <wps:wsp>
                        <wps:cNvPr id="77" name="Textbox 77"/>
                        <wps:cNvSpPr txBox="1"/>
                        <wps:spPr>
                          <a:xfrm>
                            <a:off x="668987" y="165855"/>
                            <a:ext cx="314960" cy="128905"/>
                          </a:xfrm>
                          <a:prstGeom prst="rect">
                            <a:avLst/>
                          </a:prstGeom>
                        </wps:spPr>
                        <wps:txbx>
                          <w:txbxContent>
                            <w:p>
                              <w:pPr>
                                <w:spacing w:before="15"/>
                                <w:ind w:left="0" w:right="0" w:firstLine="0"/>
                                <w:jc w:val="left"/>
                                <w:rPr>
                                  <w:rFonts w:ascii="Times New Roman"/>
                                  <w:sz w:val="15"/>
                                </w:rPr>
                              </w:pPr>
                              <w:r>
                                <w:rPr>
                                  <w:rFonts w:ascii="Times New Roman"/>
                                  <w:spacing w:val="-2"/>
                                  <w:sz w:val="15"/>
                                </w:rPr>
                                <w:t>92.04%</w:t>
                              </w:r>
                            </w:p>
                          </w:txbxContent>
                        </wps:txbx>
                        <wps:bodyPr wrap="square" lIns="0" tIns="0" rIns="0" bIns="0" rtlCol="0">
                          <a:noAutofit/>
                        </wps:bodyPr>
                      </wps:wsp>
                      <wps:wsp>
                        <wps:cNvPr id="78" name="Textbox 78"/>
                        <wps:cNvSpPr txBox="1"/>
                        <wps:spPr>
                          <a:xfrm>
                            <a:off x="216992" y="754133"/>
                            <a:ext cx="315595" cy="128905"/>
                          </a:xfrm>
                          <a:prstGeom prst="rect">
                            <a:avLst/>
                          </a:prstGeom>
                        </wps:spPr>
                        <wps:txbx>
                          <w:txbxContent>
                            <w:p>
                              <w:pPr>
                                <w:spacing w:before="15"/>
                                <w:ind w:left="0" w:right="0" w:firstLine="0"/>
                                <w:jc w:val="left"/>
                                <w:rPr>
                                  <w:rFonts w:ascii="Times New Roman"/>
                                  <w:sz w:val="15"/>
                                </w:rPr>
                              </w:pPr>
                              <w:r>
                                <w:rPr>
                                  <w:rFonts w:ascii="Times New Roman"/>
                                  <w:spacing w:val="-2"/>
                                  <w:sz w:val="15"/>
                                </w:rPr>
                                <w:t>91.64%</w:t>
                              </w:r>
                            </w:p>
                          </w:txbxContent>
                        </wps:txbx>
                        <wps:bodyPr wrap="square" lIns="0" tIns="0" rIns="0" bIns="0" rtlCol="0">
                          <a:noAutofit/>
                        </wps:bodyPr>
                      </wps:wsp>
                    </wpg:wgp>
                  </a:graphicData>
                </a:graphic>
              </wp:anchor>
            </w:drawing>
          </mc:Choice>
          <mc:Fallback>
            <w:pict>
              <v:group style="position:absolute;margin-left:85.486pt;margin-top:4.419660pt;width:126.65pt;height:114.05pt;mso-position-horizontal-relative:page;mso-position-vertical-relative:paragraph;z-index:15741952" id="docshapegroup48" coordorigin="1710,88" coordsize="2533,2281">
                <v:rect style="position:absolute;left:2837;top:497;width:330;height:1864" id="docshape49" filled="true" fillcolor="#00b050" stroked="false">
                  <v:fill type="solid"/>
                </v:rect>
                <v:rect style="position:absolute;left:3663;top:197;width:332;height:2164" id="docshape50" filled="true" fillcolor="#ff0000" stroked="false">
                  <v:fill type="solid"/>
                </v:rect>
                <v:rect style="position:absolute;left:2009;top:1503;width:332;height:858" id="docshape51" filled="true" fillcolor="#ffff00" stroked="false">
                  <v:fill type="solid"/>
                </v:rect>
                <v:line style="position:absolute" from="1763,2361" to="1763,96" stroked="true" strokeweight=".796pt" strokecolor="#858585">
                  <v:stroke dashstyle="solid"/>
                </v:line>
                <v:line style="position:absolute" from="1710,2361" to="1763,2361" stroked="true" strokeweight=".796pt" strokecolor="#858585">
                  <v:stroke dashstyle="solid"/>
                </v:line>
                <v:line style="position:absolute" from="1710,2109" to="1763,2109" stroked="true" strokeweight=".796pt" strokecolor="#858585">
                  <v:stroke dashstyle="solid"/>
                </v:line>
                <v:line style="position:absolute" from="1710,1856" to="1763,1856" stroked="true" strokeweight=".796pt" strokecolor="#858585">
                  <v:stroke dashstyle="solid"/>
                </v:line>
                <v:line style="position:absolute" from="1710,1604" to="1763,1604" stroked="true" strokeweight=".796pt" strokecolor="#858585">
                  <v:stroke dashstyle="solid"/>
                </v:line>
                <v:line style="position:absolute" from="1710,1355" to="1763,1355" stroked="true" strokeweight=".796pt" strokecolor="#858585">
                  <v:stroke dashstyle="solid"/>
                </v:line>
                <v:line style="position:absolute" from="1710,1102" to="1763,1102" stroked="true" strokeweight=".796pt" strokecolor="#858585">
                  <v:stroke dashstyle="solid"/>
                </v:line>
                <v:line style="position:absolute" from="1710,850" to="1763,850" stroked="true" strokeweight=".796pt" strokecolor="#858585">
                  <v:stroke dashstyle="solid"/>
                </v:line>
                <v:line style="position:absolute" from="1710,598" to="1763,598" stroked="true" strokeweight=".796pt" strokecolor="#858585">
                  <v:stroke dashstyle="solid"/>
                </v:line>
                <v:line style="position:absolute" from="1710,346" to="1763,346" stroked="true" strokeweight=".796pt" strokecolor="#858585">
                  <v:stroke dashstyle="solid"/>
                </v:line>
                <v:line style="position:absolute" from="1710,96" to="1763,96" stroked="true" strokeweight=".796pt" strokecolor="#858585">
                  <v:stroke dashstyle="solid"/>
                </v:line>
                <v:line style="position:absolute" from="1763,2361" to="4242,2361" stroked="true" strokeweight=".796pt" strokecolor="#858585">
                  <v:stroke dashstyle="solid"/>
                </v:line>
                <v:shape style="position:absolute;left:2763;top:349;width:496;height:203" type="#_x0000_t202" id="docshape52" filled="false" stroked="false">
                  <v:textbox inset="0,0,0,0">
                    <w:txbxContent>
                      <w:p>
                        <w:pPr>
                          <w:spacing w:before="15"/>
                          <w:ind w:left="0" w:right="0" w:firstLine="0"/>
                          <w:jc w:val="left"/>
                          <w:rPr>
                            <w:rFonts w:ascii="Times New Roman"/>
                            <w:sz w:val="15"/>
                          </w:rPr>
                        </w:pPr>
                        <w:r>
                          <w:rPr>
                            <w:rFonts w:ascii="Times New Roman"/>
                            <w:spacing w:val="-2"/>
                            <w:sz w:val="15"/>
                          </w:rPr>
                          <w:t>92.04%</w:t>
                        </w:r>
                      </w:p>
                    </w:txbxContent>
                  </v:textbox>
                  <w10:wrap type="none"/>
                </v:shape>
                <v:shape style="position:absolute;left:2051;top:1276;width:497;height:203" type="#_x0000_t202" id="docshape53" filled="false" stroked="false">
                  <v:textbox inset="0,0,0,0">
                    <w:txbxContent>
                      <w:p>
                        <w:pPr>
                          <w:spacing w:before="15"/>
                          <w:ind w:left="0" w:right="0" w:firstLine="0"/>
                          <w:jc w:val="left"/>
                          <w:rPr>
                            <w:rFonts w:ascii="Times New Roman"/>
                            <w:sz w:val="15"/>
                          </w:rPr>
                        </w:pPr>
                        <w:r>
                          <w:rPr>
                            <w:rFonts w:ascii="Times New Roman"/>
                            <w:spacing w:val="-2"/>
                            <w:sz w:val="15"/>
                          </w:rPr>
                          <w:t>91.64%</w:t>
                        </w:r>
                      </w:p>
                    </w:txbxContent>
                  </v:textbox>
                  <w10:wrap type="none"/>
                </v:shape>
                <w10:wrap type="none"/>
              </v:group>
            </w:pict>
          </mc:Fallback>
        </mc:AlternateContent>
      </w:r>
      <w:bookmarkStart w:name="_bookmark20" w:id="31"/>
      <w:bookmarkEnd w:id="31"/>
      <w:r>
        <w:rPr/>
      </w:r>
      <w:r>
        <w:rPr>
          <w:rFonts w:ascii="Times New Roman"/>
          <w:spacing w:val="-2"/>
        </w:rPr>
        <w:t>92.20%</w:t>
      </w:r>
    </w:p>
    <w:p>
      <w:pPr>
        <w:pStyle w:val="BodyText"/>
        <w:spacing w:before="68"/>
        <w:ind w:left="662"/>
        <w:rPr>
          <w:rFonts w:ascii="Times New Roman"/>
        </w:rPr>
      </w:pPr>
      <w:r>
        <w:rPr>
          <w:rFonts w:ascii="Times New Roman"/>
          <w:spacing w:val="-2"/>
        </w:rPr>
        <w:t>92.10%</w:t>
      </w:r>
    </w:p>
    <w:p>
      <w:pPr>
        <w:pStyle w:val="BodyText"/>
        <w:spacing w:before="67"/>
        <w:ind w:left="662"/>
        <w:rPr>
          <w:rFonts w:ascii="Times New Roman"/>
        </w:rPr>
      </w:pPr>
      <w:r>
        <w:rPr/>
        <mc:AlternateContent>
          <mc:Choice Requires="wps">
            <w:drawing>
              <wp:anchor distT="0" distB="0" distL="0" distR="0" allowOverlap="1" layoutInCell="1" locked="0" behindDoc="0" simplePos="0" relativeHeight="15742976">
                <wp:simplePos x="0" y="0"/>
                <wp:positionH relativeFrom="page">
                  <wp:posOffset>516087</wp:posOffset>
                </wp:positionH>
                <wp:positionV relativeFrom="paragraph">
                  <wp:posOffset>26898</wp:posOffset>
                </wp:positionV>
                <wp:extent cx="177800" cy="92392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177800" cy="923925"/>
                        </a:xfrm>
                        <a:prstGeom prst="rect">
                          <a:avLst/>
                        </a:prstGeom>
                      </wps:spPr>
                      <wps:txbx>
                        <w:txbxContent>
                          <w:p>
                            <w:pPr>
                              <w:spacing w:before="36"/>
                              <w:ind w:left="20" w:right="0" w:firstLine="0"/>
                              <w:jc w:val="left"/>
                              <w:rPr>
                                <w:rFonts w:ascii="Times New Roman"/>
                                <w:b/>
                                <w:sz w:val="18"/>
                              </w:rPr>
                            </w:pPr>
                            <w:r>
                              <w:rPr>
                                <w:rFonts w:ascii="Times New Roman"/>
                                <w:b/>
                                <w:sz w:val="18"/>
                              </w:rPr>
                              <w:t>Average</w:t>
                            </w:r>
                            <w:r>
                              <w:rPr>
                                <w:rFonts w:ascii="Times New Roman"/>
                                <w:b/>
                                <w:spacing w:val="-10"/>
                                <w:sz w:val="18"/>
                              </w:rPr>
                              <w:t> </w:t>
                            </w:r>
                            <w:r>
                              <w:rPr>
                                <w:rFonts w:ascii="Times New Roman"/>
                                <w:b/>
                                <w:spacing w:val="-2"/>
                                <w:sz w:val="18"/>
                              </w:rPr>
                              <w:t>Accuracy</w:t>
                            </w:r>
                          </w:p>
                        </w:txbxContent>
                      </wps:txbx>
                      <wps:bodyPr wrap="square" lIns="0" tIns="0" rIns="0" bIns="0" rtlCol="0" vert="vert270">
                        <a:noAutofit/>
                      </wps:bodyPr>
                    </wps:wsp>
                  </a:graphicData>
                </a:graphic>
              </wp:anchor>
            </w:drawing>
          </mc:Choice>
          <mc:Fallback>
            <w:pict>
              <v:shape style="position:absolute;margin-left:40.636799pt;margin-top:2.118019pt;width:14pt;height:72.75pt;mso-position-horizontal-relative:page;mso-position-vertical-relative:paragraph;z-index:15742976" type="#_x0000_t202" id="docshape54" filled="false" stroked="false">
                <v:textbox inset="0,0,0,0" style="layout-flow:vertical;mso-layout-flow-alt:bottom-to-top">
                  <w:txbxContent>
                    <w:p>
                      <w:pPr>
                        <w:spacing w:before="36"/>
                        <w:ind w:left="20" w:right="0" w:firstLine="0"/>
                        <w:jc w:val="left"/>
                        <w:rPr>
                          <w:rFonts w:ascii="Times New Roman"/>
                          <w:b/>
                          <w:sz w:val="18"/>
                        </w:rPr>
                      </w:pPr>
                      <w:r>
                        <w:rPr>
                          <w:rFonts w:ascii="Times New Roman"/>
                          <w:b/>
                          <w:sz w:val="18"/>
                        </w:rPr>
                        <w:t>Average</w:t>
                      </w:r>
                      <w:r>
                        <w:rPr>
                          <w:rFonts w:ascii="Times New Roman"/>
                          <w:b/>
                          <w:spacing w:val="-10"/>
                          <w:sz w:val="18"/>
                        </w:rPr>
                        <w:t> </w:t>
                      </w:r>
                      <w:r>
                        <w:rPr>
                          <w:rFonts w:ascii="Times New Roman"/>
                          <w:b/>
                          <w:spacing w:val="-2"/>
                          <w:sz w:val="18"/>
                        </w:rPr>
                        <w:t>Accuracy</w:t>
                      </w:r>
                    </w:p>
                  </w:txbxContent>
                </v:textbox>
                <w10:wrap type="none"/>
              </v:shape>
            </w:pict>
          </mc:Fallback>
        </mc:AlternateContent>
      </w:r>
      <w:r>
        <w:rPr>
          <w:rFonts w:ascii="Times New Roman"/>
          <w:spacing w:val="-2"/>
        </w:rPr>
        <w:t>92.00%</w:t>
      </w:r>
    </w:p>
    <w:p>
      <w:pPr>
        <w:pStyle w:val="BodyText"/>
        <w:spacing w:before="68"/>
        <w:ind w:left="662"/>
        <w:rPr>
          <w:rFonts w:ascii="Times New Roman"/>
        </w:rPr>
      </w:pPr>
      <w:r>
        <w:rPr>
          <w:rFonts w:ascii="Times New Roman"/>
          <w:spacing w:val="-2"/>
        </w:rPr>
        <w:t>91.90%</w:t>
      </w:r>
    </w:p>
    <w:p>
      <w:pPr>
        <w:pStyle w:val="BodyText"/>
        <w:spacing w:before="68"/>
        <w:ind w:left="662"/>
        <w:rPr>
          <w:rFonts w:ascii="Times New Roman"/>
        </w:rPr>
      </w:pPr>
      <w:r>
        <w:rPr>
          <w:rFonts w:ascii="Times New Roman"/>
          <w:spacing w:val="-2"/>
        </w:rPr>
        <w:t>91.80%</w:t>
      </w:r>
    </w:p>
    <w:p>
      <w:pPr>
        <w:pStyle w:val="BodyText"/>
        <w:spacing w:before="67"/>
        <w:ind w:left="662"/>
        <w:rPr>
          <w:rFonts w:ascii="Times New Roman"/>
        </w:rPr>
      </w:pPr>
      <w:r>
        <w:rPr>
          <w:rFonts w:ascii="Times New Roman"/>
          <w:spacing w:val="-2"/>
        </w:rPr>
        <w:t>91.70%</w:t>
      </w:r>
    </w:p>
    <w:p>
      <w:pPr>
        <w:pStyle w:val="BodyText"/>
        <w:spacing w:before="68"/>
        <w:ind w:left="662"/>
        <w:rPr>
          <w:rFonts w:ascii="Times New Roman"/>
        </w:rPr>
      </w:pPr>
      <w:r>
        <w:rPr>
          <w:rFonts w:ascii="Times New Roman"/>
          <w:spacing w:val="-2"/>
        </w:rPr>
        <w:t>91.60%</w:t>
      </w:r>
    </w:p>
    <w:p>
      <w:pPr>
        <w:pStyle w:val="BodyText"/>
        <w:spacing w:before="68"/>
        <w:ind w:left="662"/>
        <w:rPr>
          <w:rFonts w:ascii="Times New Roman"/>
        </w:rPr>
      </w:pPr>
      <w:r>
        <w:rPr>
          <w:rFonts w:ascii="Times New Roman"/>
          <w:spacing w:val="-2"/>
        </w:rPr>
        <w:t>91.50%</w:t>
      </w:r>
    </w:p>
    <w:p>
      <w:pPr>
        <w:pStyle w:val="BodyText"/>
        <w:spacing w:before="67"/>
        <w:ind w:left="662"/>
        <w:rPr>
          <w:rFonts w:ascii="Times New Roman"/>
        </w:rPr>
      </w:pPr>
      <w:r>
        <w:rPr>
          <w:rFonts w:ascii="Times New Roman"/>
          <w:spacing w:val="-2"/>
        </w:rPr>
        <w:t>91.40%</w:t>
      </w:r>
    </w:p>
    <w:p>
      <w:pPr>
        <w:pStyle w:val="BodyText"/>
        <w:spacing w:before="68"/>
        <w:ind w:left="662"/>
        <w:rPr>
          <w:rFonts w:ascii="Times New Roman"/>
        </w:rPr>
      </w:pPr>
      <w:r>
        <w:rPr>
          <w:rFonts w:ascii="Times New Roman"/>
          <w:spacing w:val="-2"/>
        </w:rPr>
        <w:t>91.30%</w:t>
      </w:r>
    </w:p>
    <w:p>
      <w:pPr>
        <w:spacing w:line="240" w:lineRule="auto" w:before="0"/>
        <w:rPr>
          <w:rFonts w:ascii="Times New Roman"/>
          <w:sz w:val="20"/>
        </w:rPr>
      </w:pPr>
      <w:r>
        <w:rPr/>
        <w:br w:type="column"/>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19"/>
        <w:rPr>
          <w:rFonts w:ascii="Times New Roman"/>
          <w:sz w:val="20"/>
        </w:rPr>
      </w:pPr>
    </w:p>
    <w:p>
      <w:pPr>
        <w:spacing w:line="240" w:lineRule="auto"/>
        <w:ind w:left="-92" w:right="0" w:firstLine="0"/>
        <w:jc w:val="left"/>
        <w:rPr>
          <w:rFonts w:ascii="Times New Roman"/>
          <w:sz w:val="20"/>
        </w:rPr>
      </w:pPr>
      <w:r>
        <w:rPr>
          <w:rFonts w:ascii="Times New Roman"/>
          <w:position w:val="24"/>
          <w:sz w:val="20"/>
        </w:rPr>
        <mc:AlternateContent>
          <mc:Choice Requires="wps">
            <w:drawing>
              <wp:inline distT="0" distB="0" distL="0" distR="0">
                <wp:extent cx="269875" cy="227329"/>
                <wp:effectExtent l="0" t="0" r="0" b="0"/>
                <wp:docPr id="80" name="Group 80"/>
                <wp:cNvGraphicFramePr>
                  <a:graphicFrameLocks/>
                </wp:cNvGraphicFramePr>
                <a:graphic>
                  <a:graphicData uri="http://schemas.microsoft.com/office/word/2010/wordprocessingGroup">
                    <wpg:wgp>
                      <wpg:cNvPr id="80" name="Group 80"/>
                      <wpg:cNvGrpSpPr/>
                      <wpg:grpSpPr>
                        <a:xfrm>
                          <a:off x="0" y="0"/>
                          <a:ext cx="269875" cy="227329"/>
                          <a:chExt cx="269875" cy="227329"/>
                        </a:xfrm>
                      </wpg:grpSpPr>
                      <wps:wsp>
                        <wps:cNvPr id="81" name="Graphic 81"/>
                        <wps:cNvSpPr/>
                        <wps:spPr>
                          <a:xfrm>
                            <a:off x="0" y="0"/>
                            <a:ext cx="269875" cy="227329"/>
                          </a:xfrm>
                          <a:custGeom>
                            <a:avLst/>
                            <a:gdLst/>
                            <a:ahLst/>
                            <a:cxnLst/>
                            <a:rect l="l" t="t" r="r" b="b"/>
                            <a:pathLst>
                              <a:path w="269875" h="227329">
                                <a:moveTo>
                                  <a:pt x="45961" y="214871"/>
                                </a:moveTo>
                                <a:lnTo>
                                  <a:pt x="44754" y="215011"/>
                                </a:lnTo>
                                <a:lnTo>
                                  <a:pt x="43548" y="215112"/>
                                </a:lnTo>
                                <a:lnTo>
                                  <a:pt x="42519" y="215595"/>
                                </a:lnTo>
                                <a:lnTo>
                                  <a:pt x="41694" y="216433"/>
                                </a:lnTo>
                                <a:lnTo>
                                  <a:pt x="40538" y="217563"/>
                                </a:lnTo>
                                <a:lnTo>
                                  <a:pt x="39954" y="218960"/>
                                </a:lnTo>
                                <a:lnTo>
                                  <a:pt x="39890" y="221932"/>
                                </a:lnTo>
                                <a:lnTo>
                                  <a:pt x="40525" y="223227"/>
                                </a:lnTo>
                                <a:lnTo>
                                  <a:pt x="43357" y="226060"/>
                                </a:lnTo>
                                <a:lnTo>
                                  <a:pt x="45453" y="226745"/>
                                </a:lnTo>
                                <a:lnTo>
                                  <a:pt x="48069" y="226529"/>
                                </a:lnTo>
                                <a:lnTo>
                                  <a:pt x="50673" y="226352"/>
                                </a:lnTo>
                                <a:lnTo>
                                  <a:pt x="53213" y="225018"/>
                                </a:lnTo>
                                <a:lnTo>
                                  <a:pt x="58661" y="219570"/>
                                </a:lnTo>
                                <a:lnTo>
                                  <a:pt x="59558" y="217665"/>
                                </a:lnTo>
                                <a:lnTo>
                                  <a:pt x="53632" y="217665"/>
                                </a:lnTo>
                                <a:lnTo>
                                  <a:pt x="51638" y="216839"/>
                                </a:lnTo>
                                <a:lnTo>
                                  <a:pt x="48247" y="215493"/>
                                </a:lnTo>
                                <a:lnTo>
                                  <a:pt x="45961" y="214871"/>
                                </a:lnTo>
                                <a:close/>
                              </a:path>
                              <a:path w="269875" h="227329">
                                <a:moveTo>
                                  <a:pt x="26754" y="166624"/>
                                </a:moveTo>
                                <a:lnTo>
                                  <a:pt x="10236" y="166624"/>
                                </a:lnTo>
                                <a:lnTo>
                                  <a:pt x="12344" y="167538"/>
                                </a:lnTo>
                                <a:lnTo>
                                  <a:pt x="14312" y="169164"/>
                                </a:lnTo>
                                <a:lnTo>
                                  <a:pt x="53073" y="207937"/>
                                </a:lnTo>
                                <a:lnTo>
                                  <a:pt x="55257" y="210096"/>
                                </a:lnTo>
                                <a:lnTo>
                                  <a:pt x="56464" y="211924"/>
                                </a:lnTo>
                                <a:lnTo>
                                  <a:pt x="56972" y="214858"/>
                                </a:lnTo>
                                <a:lnTo>
                                  <a:pt x="56730" y="215950"/>
                                </a:lnTo>
                                <a:lnTo>
                                  <a:pt x="55118" y="217589"/>
                                </a:lnTo>
                                <a:lnTo>
                                  <a:pt x="53632" y="217665"/>
                                </a:lnTo>
                                <a:lnTo>
                                  <a:pt x="59558" y="217665"/>
                                </a:lnTo>
                                <a:lnTo>
                                  <a:pt x="60312" y="216065"/>
                                </a:lnTo>
                                <a:lnTo>
                                  <a:pt x="60921" y="208153"/>
                                </a:lnTo>
                                <a:lnTo>
                                  <a:pt x="60274" y="204495"/>
                                </a:lnTo>
                                <a:lnTo>
                                  <a:pt x="57073" y="197815"/>
                                </a:lnTo>
                                <a:lnTo>
                                  <a:pt x="54279" y="194170"/>
                                </a:lnTo>
                                <a:lnTo>
                                  <a:pt x="26754" y="166624"/>
                                </a:lnTo>
                                <a:close/>
                              </a:path>
                              <a:path w="269875" h="227329">
                                <a:moveTo>
                                  <a:pt x="70916" y="135470"/>
                                </a:moveTo>
                                <a:lnTo>
                                  <a:pt x="51946" y="158851"/>
                                </a:lnTo>
                                <a:lnTo>
                                  <a:pt x="52158" y="162636"/>
                                </a:lnTo>
                                <a:lnTo>
                                  <a:pt x="84747" y="188963"/>
                                </a:lnTo>
                                <a:lnTo>
                                  <a:pt x="91173" y="186842"/>
                                </a:lnTo>
                                <a:lnTo>
                                  <a:pt x="96778" y="181229"/>
                                </a:lnTo>
                                <a:lnTo>
                                  <a:pt x="87452" y="181229"/>
                                </a:lnTo>
                                <a:lnTo>
                                  <a:pt x="75793" y="177812"/>
                                </a:lnTo>
                                <a:lnTo>
                                  <a:pt x="56940" y="154470"/>
                                </a:lnTo>
                                <a:lnTo>
                                  <a:pt x="58077" y="150075"/>
                                </a:lnTo>
                                <a:lnTo>
                                  <a:pt x="59055" y="148285"/>
                                </a:lnTo>
                                <a:lnTo>
                                  <a:pt x="63296" y="144030"/>
                                </a:lnTo>
                                <a:lnTo>
                                  <a:pt x="66890" y="142938"/>
                                </a:lnTo>
                                <a:lnTo>
                                  <a:pt x="93274" y="142938"/>
                                </a:lnTo>
                                <a:lnTo>
                                  <a:pt x="90004" y="139674"/>
                                </a:lnTo>
                                <a:lnTo>
                                  <a:pt x="84594" y="137033"/>
                                </a:lnTo>
                                <a:lnTo>
                                  <a:pt x="70916" y="135470"/>
                                </a:lnTo>
                                <a:close/>
                              </a:path>
                              <a:path w="269875" h="227329">
                                <a:moveTo>
                                  <a:pt x="93274" y="142938"/>
                                </a:moveTo>
                                <a:lnTo>
                                  <a:pt x="66890" y="142938"/>
                                </a:lnTo>
                                <a:lnTo>
                                  <a:pt x="77609" y="144500"/>
                                </a:lnTo>
                                <a:lnTo>
                                  <a:pt x="83959" y="148132"/>
                                </a:lnTo>
                                <a:lnTo>
                                  <a:pt x="98979" y="171500"/>
                                </a:lnTo>
                                <a:lnTo>
                                  <a:pt x="97980" y="174498"/>
                                </a:lnTo>
                                <a:lnTo>
                                  <a:pt x="95453" y="176999"/>
                                </a:lnTo>
                                <a:lnTo>
                                  <a:pt x="92075" y="180390"/>
                                </a:lnTo>
                                <a:lnTo>
                                  <a:pt x="87452" y="181229"/>
                                </a:lnTo>
                                <a:lnTo>
                                  <a:pt x="96778" y="181229"/>
                                </a:lnTo>
                                <a:lnTo>
                                  <a:pt x="99847" y="178155"/>
                                </a:lnTo>
                                <a:lnTo>
                                  <a:pt x="102006" y="174332"/>
                                </a:lnTo>
                                <a:lnTo>
                                  <a:pt x="104063" y="165620"/>
                                </a:lnTo>
                                <a:lnTo>
                                  <a:pt x="103720" y="161036"/>
                                </a:lnTo>
                                <a:lnTo>
                                  <a:pt x="100228" y="151409"/>
                                </a:lnTo>
                                <a:lnTo>
                                  <a:pt x="97739" y="147396"/>
                                </a:lnTo>
                                <a:lnTo>
                                  <a:pt x="93274" y="142938"/>
                                </a:lnTo>
                                <a:close/>
                              </a:path>
                              <a:path w="269875" h="227329">
                                <a:moveTo>
                                  <a:pt x="22656" y="147396"/>
                                </a:moveTo>
                                <a:lnTo>
                                  <a:pt x="0" y="170053"/>
                                </a:lnTo>
                                <a:lnTo>
                                  <a:pt x="1447" y="171500"/>
                                </a:lnTo>
                                <a:lnTo>
                                  <a:pt x="4597" y="168338"/>
                                </a:lnTo>
                                <a:lnTo>
                                  <a:pt x="6096" y="167474"/>
                                </a:lnTo>
                                <a:lnTo>
                                  <a:pt x="9144" y="166624"/>
                                </a:lnTo>
                                <a:lnTo>
                                  <a:pt x="26754" y="166624"/>
                                </a:lnTo>
                                <a:lnTo>
                                  <a:pt x="21285" y="161150"/>
                                </a:lnTo>
                                <a:lnTo>
                                  <a:pt x="19596" y="158851"/>
                                </a:lnTo>
                                <a:lnTo>
                                  <a:pt x="19100" y="155117"/>
                                </a:lnTo>
                                <a:lnTo>
                                  <a:pt x="20027" y="152920"/>
                                </a:lnTo>
                                <a:lnTo>
                                  <a:pt x="24104" y="148844"/>
                                </a:lnTo>
                                <a:lnTo>
                                  <a:pt x="22656" y="147396"/>
                                </a:lnTo>
                                <a:close/>
                              </a:path>
                              <a:path w="269875" h="227329">
                                <a:moveTo>
                                  <a:pt x="106578" y="122262"/>
                                </a:moveTo>
                                <a:lnTo>
                                  <a:pt x="92011" y="122262"/>
                                </a:lnTo>
                                <a:lnTo>
                                  <a:pt x="92875" y="122555"/>
                                </a:lnTo>
                                <a:lnTo>
                                  <a:pt x="95305" y="124167"/>
                                </a:lnTo>
                                <a:lnTo>
                                  <a:pt x="119968" y="151409"/>
                                </a:lnTo>
                                <a:lnTo>
                                  <a:pt x="119468" y="153200"/>
                                </a:lnTo>
                                <a:lnTo>
                                  <a:pt x="118478" y="154533"/>
                                </a:lnTo>
                                <a:lnTo>
                                  <a:pt x="116738" y="156273"/>
                                </a:lnTo>
                                <a:lnTo>
                                  <a:pt x="118135" y="157683"/>
                                </a:lnTo>
                                <a:lnTo>
                                  <a:pt x="133680" y="142138"/>
                                </a:lnTo>
                                <a:lnTo>
                                  <a:pt x="129057" y="142138"/>
                                </a:lnTo>
                                <a:lnTo>
                                  <a:pt x="128016" y="142074"/>
                                </a:lnTo>
                                <a:lnTo>
                                  <a:pt x="126949" y="141643"/>
                                </a:lnTo>
                                <a:lnTo>
                                  <a:pt x="125869" y="141249"/>
                                </a:lnTo>
                                <a:lnTo>
                                  <a:pt x="124231" y="139915"/>
                                </a:lnTo>
                                <a:lnTo>
                                  <a:pt x="106578" y="122262"/>
                                </a:lnTo>
                                <a:close/>
                              </a:path>
                              <a:path w="269875" h="227329">
                                <a:moveTo>
                                  <a:pt x="134086" y="138925"/>
                                </a:moveTo>
                                <a:lnTo>
                                  <a:pt x="132397" y="140614"/>
                                </a:lnTo>
                                <a:lnTo>
                                  <a:pt x="131051" y="141592"/>
                                </a:lnTo>
                                <a:lnTo>
                                  <a:pt x="129057" y="142138"/>
                                </a:lnTo>
                                <a:lnTo>
                                  <a:pt x="133680" y="142138"/>
                                </a:lnTo>
                                <a:lnTo>
                                  <a:pt x="135483" y="140335"/>
                                </a:lnTo>
                                <a:lnTo>
                                  <a:pt x="134086" y="138925"/>
                                </a:lnTo>
                                <a:close/>
                              </a:path>
                              <a:path w="269875" h="227329">
                                <a:moveTo>
                                  <a:pt x="127279" y="101485"/>
                                </a:moveTo>
                                <a:lnTo>
                                  <a:pt x="112839" y="101485"/>
                                </a:lnTo>
                                <a:lnTo>
                                  <a:pt x="113792" y="101828"/>
                                </a:lnTo>
                                <a:lnTo>
                                  <a:pt x="116039" y="103314"/>
                                </a:lnTo>
                                <a:lnTo>
                                  <a:pt x="118783" y="105854"/>
                                </a:lnTo>
                                <a:lnTo>
                                  <a:pt x="138899" y="125971"/>
                                </a:lnTo>
                                <a:lnTo>
                                  <a:pt x="140347" y="128054"/>
                                </a:lnTo>
                                <a:lnTo>
                                  <a:pt x="140906" y="131178"/>
                                </a:lnTo>
                                <a:lnTo>
                                  <a:pt x="140144" y="132854"/>
                                </a:lnTo>
                                <a:lnTo>
                                  <a:pt x="137541" y="135458"/>
                                </a:lnTo>
                                <a:lnTo>
                                  <a:pt x="138963" y="136855"/>
                                </a:lnTo>
                                <a:lnTo>
                                  <a:pt x="154381" y="121437"/>
                                </a:lnTo>
                                <a:lnTo>
                                  <a:pt x="149821" y="121437"/>
                                </a:lnTo>
                                <a:lnTo>
                                  <a:pt x="148767" y="121373"/>
                                </a:lnTo>
                                <a:lnTo>
                                  <a:pt x="147650" y="120980"/>
                                </a:lnTo>
                                <a:lnTo>
                                  <a:pt x="146799" y="120713"/>
                                </a:lnTo>
                                <a:lnTo>
                                  <a:pt x="145148" y="119354"/>
                                </a:lnTo>
                                <a:lnTo>
                                  <a:pt x="127279" y="101485"/>
                                </a:lnTo>
                                <a:close/>
                              </a:path>
                              <a:path w="269875" h="227329">
                                <a:moveTo>
                                  <a:pt x="93294" y="108978"/>
                                </a:moveTo>
                                <a:lnTo>
                                  <a:pt x="91567" y="110680"/>
                                </a:lnTo>
                                <a:lnTo>
                                  <a:pt x="85178" y="125818"/>
                                </a:lnTo>
                                <a:lnTo>
                                  <a:pt x="87134" y="126669"/>
                                </a:lnTo>
                                <a:lnTo>
                                  <a:pt x="87782" y="125247"/>
                                </a:lnTo>
                                <a:lnTo>
                                  <a:pt x="88468" y="124167"/>
                                </a:lnTo>
                                <a:lnTo>
                                  <a:pt x="89865" y="122770"/>
                                </a:lnTo>
                                <a:lnTo>
                                  <a:pt x="90576" y="122389"/>
                                </a:lnTo>
                                <a:lnTo>
                                  <a:pt x="91300" y="122339"/>
                                </a:lnTo>
                                <a:lnTo>
                                  <a:pt x="92011" y="122262"/>
                                </a:lnTo>
                                <a:lnTo>
                                  <a:pt x="106578" y="122262"/>
                                </a:lnTo>
                                <a:lnTo>
                                  <a:pt x="93294" y="108978"/>
                                </a:lnTo>
                                <a:close/>
                              </a:path>
                              <a:path w="269875" h="227329">
                                <a:moveTo>
                                  <a:pt x="155206" y="117792"/>
                                </a:moveTo>
                                <a:lnTo>
                                  <a:pt x="153263" y="119748"/>
                                </a:lnTo>
                                <a:lnTo>
                                  <a:pt x="151803" y="120853"/>
                                </a:lnTo>
                                <a:lnTo>
                                  <a:pt x="150825" y="121158"/>
                                </a:lnTo>
                                <a:lnTo>
                                  <a:pt x="149821" y="121437"/>
                                </a:lnTo>
                                <a:lnTo>
                                  <a:pt x="154381" y="121437"/>
                                </a:lnTo>
                                <a:lnTo>
                                  <a:pt x="156616" y="119202"/>
                                </a:lnTo>
                                <a:lnTo>
                                  <a:pt x="155206" y="117792"/>
                                </a:lnTo>
                                <a:close/>
                              </a:path>
                              <a:path w="269875" h="227329">
                                <a:moveTo>
                                  <a:pt x="149338" y="81102"/>
                                </a:moveTo>
                                <a:lnTo>
                                  <a:pt x="132232" y="81102"/>
                                </a:lnTo>
                                <a:lnTo>
                                  <a:pt x="136867" y="82359"/>
                                </a:lnTo>
                                <a:lnTo>
                                  <a:pt x="139636" y="84277"/>
                                </a:lnTo>
                                <a:lnTo>
                                  <a:pt x="159562" y="104216"/>
                                </a:lnTo>
                                <a:lnTo>
                                  <a:pt x="160718" y="105486"/>
                                </a:lnTo>
                                <a:lnTo>
                                  <a:pt x="161759" y="107238"/>
                                </a:lnTo>
                                <a:lnTo>
                                  <a:pt x="162026" y="108445"/>
                                </a:lnTo>
                                <a:lnTo>
                                  <a:pt x="161734" y="110769"/>
                                </a:lnTo>
                                <a:lnTo>
                                  <a:pt x="160820" y="112191"/>
                                </a:lnTo>
                                <a:lnTo>
                                  <a:pt x="158419" y="114592"/>
                                </a:lnTo>
                                <a:lnTo>
                                  <a:pt x="159816" y="115989"/>
                                </a:lnTo>
                                <a:lnTo>
                                  <a:pt x="175625" y="100203"/>
                                </a:lnTo>
                                <a:lnTo>
                                  <a:pt x="171005" y="100203"/>
                                </a:lnTo>
                                <a:lnTo>
                                  <a:pt x="170027" y="100139"/>
                                </a:lnTo>
                                <a:lnTo>
                                  <a:pt x="167919" y="99339"/>
                                </a:lnTo>
                                <a:lnTo>
                                  <a:pt x="166204" y="97980"/>
                                </a:lnTo>
                                <a:lnTo>
                                  <a:pt x="149338" y="81102"/>
                                </a:lnTo>
                                <a:close/>
                              </a:path>
                              <a:path w="269875" h="227329">
                                <a:moveTo>
                                  <a:pt x="114046" y="88252"/>
                                </a:moveTo>
                                <a:lnTo>
                                  <a:pt x="112344" y="89916"/>
                                </a:lnTo>
                                <a:lnTo>
                                  <a:pt x="105956" y="105041"/>
                                </a:lnTo>
                                <a:lnTo>
                                  <a:pt x="107950" y="105854"/>
                                </a:lnTo>
                                <a:lnTo>
                                  <a:pt x="108572" y="104457"/>
                                </a:lnTo>
                                <a:lnTo>
                                  <a:pt x="109258" y="103403"/>
                                </a:lnTo>
                                <a:lnTo>
                                  <a:pt x="110655" y="101993"/>
                                </a:lnTo>
                                <a:lnTo>
                                  <a:pt x="111366" y="101612"/>
                                </a:lnTo>
                                <a:lnTo>
                                  <a:pt x="112839" y="101485"/>
                                </a:lnTo>
                                <a:lnTo>
                                  <a:pt x="127279" y="101485"/>
                                </a:lnTo>
                                <a:lnTo>
                                  <a:pt x="123901" y="98107"/>
                                </a:lnTo>
                                <a:lnTo>
                                  <a:pt x="123792" y="95796"/>
                                </a:lnTo>
                                <a:lnTo>
                                  <a:pt x="121589" y="95796"/>
                                </a:lnTo>
                                <a:lnTo>
                                  <a:pt x="114046" y="88252"/>
                                </a:lnTo>
                                <a:close/>
                              </a:path>
                              <a:path w="269875" h="227329">
                                <a:moveTo>
                                  <a:pt x="76847" y="91897"/>
                                </a:moveTo>
                                <a:lnTo>
                                  <a:pt x="73787" y="91897"/>
                                </a:lnTo>
                                <a:lnTo>
                                  <a:pt x="72478" y="92430"/>
                                </a:lnTo>
                                <a:lnTo>
                                  <a:pt x="71386" y="93548"/>
                                </a:lnTo>
                                <a:lnTo>
                                  <a:pt x="70269" y="94653"/>
                                </a:lnTo>
                                <a:lnTo>
                                  <a:pt x="69779" y="95796"/>
                                </a:lnTo>
                                <a:lnTo>
                                  <a:pt x="69820" y="99339"/>
                                </a:lnTo>
                                <a:lnTo>
                                  <a:pt x="70243" y="100342"/>
                                </a:lnTo>
                                <a:lnTo>
                                  <a:pt x="72440" y="102539"/>
                                </a:lnTo>
                                <a:lnTo>
                                  <a:pt x="73761" y="103085"/>
                                </a:lnTo>
                                <a:lnTo>
                                  <a:pt x="76885" y="103085"/>
                                </a:lnTo>
                                <a:lnTo>
                                  <a:pt x="78193" y="102539"/>
                                </a:lnTo>
                                <a:lnTo>
                                  <a:pt x="80391" y="100342"/>
                                </a:lnTo>
                                <a:lnTo>
                                  <a:pt x="80914" y="99047"/>
                                </a:lnTo>
                                <a:lnTo>
                                  <a:pt x="80840" y="95796"/>
                                </a:lnTo>
                                <a:lnTo>
                                  <a:pt x="80352" y="94627"/>
                                </a:lnTo>
                                <a:lnTo>
                                  <a:pt x="79248" y="93548"/>
                                </a:lnTo>
                                <a:lnTo>
                                  <a:pt x="78168" y="92430"/>
                                </a:lnTo>
                                <a:lnTo>
                                  <a:pt x="76847" y="91897"/>
                                </a:lnTo>
                                <a:close/>
                              </a:path>
                              <a:path w="269875" h="227329">
                                <a:moveTo>
                                  <a:pt x="176072" y="96939"/>
                                </a:moveTo>
                                <a:lnTo>
                                  <a:pt x="174358" y="98653"/>
                                </a:lnTo>
                                <a:lnTo>
                                  <a:pt x="172999" y="99656"/>
                                </a:lnTo>
                                <a:lnTo>
                                  <a:pt x="171005" y="100203"/>
                                </a:lnTo>
                                <a:lnTo>
                                  <a:pt x="175625" y="100203"/>
                                </a:lnTo>
                                <a:lnTo>
                                  <a:pt x="177482" y="98348"/>
                                </a:lnTo>
                                <a:lnTo>
                                  <a:pt x="176072" y="96939"/>
                                </a:lnTo>
                                <a:close/>
                              </a:path>
                              <a:path w="269875" h="227329">
                                <a:moveTo>
                                  <a:pt x="134886" y="72275"/>
                                </a:moveTo>
                                <a:lnTo>
                                  <a:pt x="120814" y="87388"/>
                                </a:lnTo>
                                <a:lnTo>
                                  <a:pt x="121589" y="95796"/>
                                </a:lnTo>
                                <a:lnTo>
                                  <a:pt x="123792" y="95796"/>
                                </a:lnTo>
                                <a:lnTo>
                                  <a:pt x="123596" y="91655"/>
                                </a:lnTo>
                                <a:lnTo>
                                  <a:pt x="124980" y="86880"/>
                                </a:lnTo>
                                <a:lnTo>
                                  <a:pt x="130073" y="81788"/>
                                </a:lnTo>
                                <a:lnTo>
                                  <a:pt x="132232" y="81102"/>
                                </a:lnTo>
                                <a:lnTo>
                                  <a:pt x="149338" y="81102"/>
                                </a:lnTo>
                                <a:lnTo>
                                  <a:pt x="145465" y="77254"/>
                                </a:lnTo>
                                <a:lnTo>
                                  <a:pt x="142811" y="75145"/>
                                </a:lnTo>
                                <a:lnTo>
                                  <a:pt x="137591" y="72758"/>
                                </a:lnTo>
                                <a:lnTo>
                                  <a:pt x="134886" y="72275"/>
                                </a:lnTo>
                                <a:close/>
                              </a:path>
                              <a:path w="269875" h="227329">
                                <a:moveTo>
                                  <a:pt x="163550" y="59156"/>
                                </a:moveTo>
                                <a:lnTo>
                                  <a:pt x="150672" y="59156"/>
                                </a:lnTo>
                                <a:lnTo>
                                  <a:pt x="177279" y="85750"/>
                                </a:lnTo>
                                <a:lnTo>
                                  <a:pt x="179451" y="87388"/>
                                </a:lnTo>
                                <a:lnTo>
                                  <a:pt x="183007" y="88760"/>
                                </a:lnTo>
                                <a:lnTo>
                                  <a:pt x="184810" y="88861"/>
                                </a:lnTo>
                                <a:lnTo>
                                  <a:pt x="188417" y="87896"/>
                                </a:lnTo>
                                <a:lnTo>
                                  <a:pt x="189915" y="87058"/>
                                </a:lnTo>
                                <a:lnTo>
                                  <a:pt x="192887" y="84099"/>
                                </a:lnTo>
                                <a:lnTo>
                                  <a:pt x="193937" y="81788"/>
                                </a:lnTo>
                                <a:lnTo>
                                  <a:pt x="194217" y="79705"/>
                                </a:lnTo>
                                <a:lnTo>
                                  <a:pt x="187426" y="79705"/>
                                </a:lnTo>
                                <a:lnTo>
                                  <a:pt x="184492" y="79438"/>
                                </a:lnTo>
                                <a:lnTo>
                                  <a:pt x="182587" y="78193"/>
                                </a:lnTo>
                                <a:lnTo>
                                  <a:pt x="163550" y="59156"/>
                                </a:lnTo>
                                <a:close/>
                              </a:path>
                              <a:path w="269875" h="227329">
                                <a:moveTo>
                                  <a:pt x="192443" y="69176"/>
                                </a:moveTo>
                                <a:lnTo>
                                  <a:pt x="190919" y="70688"/>
                                </a:lnTo>
                                <a:lnTo>
                                  <a:pt x="191528" y="72186"/>
                                </a:lnTo>
                                <a:lnTo>
                                  <a:pt x="191668" y="73596"/>
                                </a:lnTo>
                                <a:lnTo>
                                  <a:pt x="191135" y="76276"/>
                                </a:lnTo>
                                <a:lnTo>
                                  <a:pt x="190563" y="77368"/>
                                </a:lnTo>
                                <a:lnTo>
                                  <a:pt x="188671" y="79273"/>
                                </a:lnTo>
                                <a:lnTo>
                                  <a:pt x="187426" y="79705"/>
                                </a:lnTo>
                                <a:lnTo>
                                  <a:pt x="194217" y="79705"/>
                                </a:lnTo>
                                <a:lnTo>
                                  <a:pt x="194716" y="75831"/>
                                </a:lnTo>
                                <a:lnTo>
                                  <a:pt x="194068" y="72631"/>
                                </a:lnTo>
                                <a:lnTo>
                                  <a:pt x="192443" y="69176"/>
                                </a:lnTo>
                                <a:close/>
                              </a:path>
                              <a:path w="269875" h="227329">
                                <a:moveTo>
                                  <a:pt x="142659" y="38265"/>
                                </a:moveTo>
                                <a:lnTo>
                                  <a:pt x="141452" y="39458"/>
                                </a:lnTo>
                                <a:lnTo>
                                  <a:pt x="143002" y="43167"/>
                                </a:lnTo>
                                <a:lnTo>
                                  <a:pt x="143967" y="45796"/>
                                </a:lnTo>
                                <a:lnTo>
                                  <a:pt x="144360" y="47371"/>
                                </a:lnTo>
                                <a:lnTo>
                                  <a:pt x="145072" y="50419"/>
                                </a:lnTo>
                                <a:lnTo>
                                  <a:pt x="145351" y="53378"/>
                                </a:lnTo>
                                <a:lnTo>
                                  <a:pt x="145084" y="59156"/>
                                </a:lnTo>
                                <a:lnTo>
                                  <a:pt x="144589" y="61518"/>
                                </a:lnTo>
                                <a:lnTo>
                                  <a:pt x="143725" y="63525"/>
                                </a:lnTo>
                                <a:lnTo>
                                  <a:pt x="145034" y="64808"/>
                                </a:lnTo>
                                <a:lnTo>
                                  <a:pt x="150672" y="59156"/>
                                </a:lnTo>
                                <a:lnTo>
                                  <a:pt x="163550" y="59156"/>
                                </a:lnTo>
                                <a:lnTo>
                                  <a:pt x="157111" y="52717"/>
                                </a:lnTo>
                                <a:lnTo>
                                  <a:pt x="159837" y="49999"/>
                                </a:lnTo>
                                <a:lnTo>
                                  <a:pt x="154381" y="49999"/>
                                </a:lnTo>
                                <a:lnTo>
                                  <a:pt x="142659" y="38265"/>
                                </a:lnTo>
                                <a:close/>
                              </a:path>
                              <a:path w="269875" h="227329">
                                <a:moveTo>
                                  <a:pt x="162725" y="41643"/>
                                </a:moveTo>
                                <a:lnTo>
                                  <a:pt x="154381" y="49999"/>
                                </a:lnTo>
                                <a:lnTo>
                                  <a:pt x="159837" y="49999"/>
                                </a:lnTo>
                                <a:lnTo>
                                  <a:pt x="165468" y="44386"/>
                                </a:lnTo>
                                <a:lnTo>
                                  <a:pt x="162725" y="41643"/>
                                </a:lnTo>
                                <a:close/>
                              </a:path>
                              <a:path w="269875" h="227329">
                                <a:moveTo>
                                  <a:pt x="208280" y="53251"/>
                                </a:moveTo>
                                <a:lnTo>
                                  <a:pt x="206832" y="53848"/>
                                </a:lnTo>
                                <a:lnTo>
                                  <a:pt x="204419" y="56273"/>
                                </a:lnTo>
                                <a:lnTo>
                                  <a:pt x="203822" y="57696"/>
                                </a:lnTo>
                                <a:lnTo>
                                  <a:pt x="203807" y="61087"/>
                                </a:lnTo>
                                <a:lnTo>
                                  <a:pt x="204393" y="62509"/>
                                </a:lnTo>
                                <a:lnTo>
                                  <a:pt x="206806" y="64922"/>
                                </a:lnTo>
                                <a:lnTo>
                                  <a:pt x="208254" y="65519"/>
                                </a:lnTo>
                                <a:lnTo>
                                  <a:pt x="211632" y="65519"/>
                                </a:lnTo>
                                <a:lnTo>
                                  <a:pt x="213080" y="64922"/>
                                </a:lnTo>
                                <a:lnTo>
                                  <a:pt x="215466" y="62509"/>
                                </a:lnTo>
                                <a:lnTo>
                                  <a:pt x="216065" y="61087"/>
                                </a:lnTo>
                                <a:lnTo>
                                  <a:pt x="216059" y="57696"/>
                                </a:lnTo>
                                <a:lnTo>
                                  <a:pt x="215455" y="56273"/>
                                </a:lnTo>
                                <a:lnTo>
                                  <a:pt x="213080" y="53886"/>
                                </a:lnTo>
                                <a:lnTo>
                                  <a:pt x="211632" y="53276"/>
                                </a:lnTo>
                                <a:lnTo>
                                  <a:pt x="208280" y="53251"/>
                                </a:lnTo>
                                <a:close/>
                              </a:path>
                              <a:path w="269875" h="227329">
                                <a:moveTo>
                                  <a:pt x="238264" y="26644"/>
                                </a:moveTo>
                                <a:lnTo>
                                  <a:pt x="234886" y="26644"/>
                                </a:lnTo>
                                <a:lnTo>
                                  <a:pt x="233438" y="27241"/>
                                </a:lnTo>
                                <a:lnTo>
                                  <a:pt x="231051" y="29629"/>
                                </a:lnTo>
                                <a:lnTo>
                                  <a:pt x="230454" y="31064"/>
                                </a:lnTo>
                                <a:lnTo>
                                  <a:pt x="230432" y="34455"/>
                                </a:lnTo>
                                <a:lnTo>
                                  <a:pt x="231025" y="35877"/>
                                </a:lnTo>
                                <a:lnTo>
                                  <a:pt x="233438" y="38290"/>
                                </a:lnTo>
                                <a:lnTo>
                                  <a:pt x="234886" y="38887"/>
                                </a:lnTo>
                                <a:lnTo>
                                  <a:pt x="238264" y="38887"/>
                                </a:lnTo>
                                <a:lnTo>
                                  <a:pt x="239699" y="38290"/>
                                </a:lnTo>
                                <a:lnTo>
                                  <a:pt x="242110" y="35877"/>
                                </a:lnTo>
                                <a:lnTo>
                                  <a:pt x="242709" y="34455"/>
                                </a:lnTo>
                                <a:lnTo>
                                  <a:pt x="242704" y="31064"/>
                                </a:lnTo>
                                <a:lnTo>
                                  <a:pt x="242100" y="29629"/>
                                </a:lnTo>
                                <a:lnTo>
                                  <a:pt x="239699" y="27241"/>
                                </a:lnTo>
                                <a:lnTo>
                                  <a:pt x="238264" y="26644"/>
                                </a:lnTo>
                                <a:close/>
                              </a:path>
                              <a:path w="269875" h="227329">
                                <a:moveTo>
                                  <a:pt x="264896" y="0"/>
                                </a:moveTo>
                                <a:lnTo>
                                  <a:pt x="261518" y="0"/>
                                </a:lnTo>
                                <a:lnTo>
                                  <a:pt x="260070" y="609"/>
                                </a:lnTo>
                                <a:lnTo>
                                  <a:pt x="257657" y="3022"/>
                                </a:lnTo>
                                <a:lnTo>
                                  <a:pt x="257065" y="4445"/>
                                </a:lnTo>
                                <a:lnTo>
                                  <a:pt x="257071" y="7823"/>
                                </a:lnTo>
                                <a:lnTo>
                                  <a:pt x="257657" y="9245"/>
                                </a:lnTo>
                                <a:lnTo>
                                  <a:pt x="260070" y="11645"/>
                                </a:lnTo>
                                <a:lnTo>
                                  <a:pt x="261518" y="12255"/>
                                </a:lnTo>
                                <a:lnTo>
                                  <a:pt x="264896" y="12255"/>
                                </a:lnTo>
                                <a:lnTo>
                                  <a:pt x="266331" y="11645"/>
                                </a:lnTo>
                                <a:lnTo>
                                  <a:pt x="268742" y="9245"/>
                                </a:lnTo>
                                <a:lnTo>
                                  <a:pt x="269328" y="7823"/>
                                </a:lnTo>
                                <a:lnTo>
                                  <a:pt x="269328" y="4445"/>
                                </a:lnTo>
                                <a:lnTo>
                                  <a:pt x="268732" y="2997"/>
                                </a:lnTo>
                                <a:lnTo>
                                  <a:pt x="266331" y="609"/>
                                </a:lnTo>
                                <a:lnTo>
                                  <a:pt x="26489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25pt;height:17.9pt;mso-position-horizontal-relative:char;mso-position-vertical-relative:line" id="docshapegroup55" coordorigin="0,0" coordsize="425,358">
                <v:shape style="position:absolute;left:0;top:0;width:425;height:358" id="docshape56" coordorigin="0,0" coordsize="425,358" path="m72,338l70,339,69,339,67,340,66,341,64,343,63,345,63,350,64,352,68,356,72,357,76,357,80,356,84,354,92,346,94,343,84,343,81,341,76,339,72,338xm42,262l16,262,19,264,23,266,84,327,87,331,89,334,90,338,89,340,87,343,84,343,94,343,95,340,96,328,95,322,90,312,85,306,42,262xm112,213l102,217,88,230,85,236,82,248,82,250,82,256,87,271,91,278,96,283,103,290,112,294,133,298,144,294,152,285,138,285,119,280,111,275,97,261,94,257,90,247,90,243,91,236,93,234,100,227,105,225,147,225,142,220,133,216,112,213xm147,225l105,225,122,228,132,233,142,243,150,251,155,258,156,268,156,270,154,275,150,279,145,284,138,285,152,285,157,281,161,275,164,261,163,254,158,238,154,232,147,225xm36,232l0,268,2,270,7,265,10,264,14,262,42,262,34,254,31,250,30,244,32,241,38,234,36,232xm168,193l145,193,146,193,150,196,154,199,185,230,187,233,189,237,189,238,188,241,187,243,184,246,186,248,211,224,203,224,202,224,200,223,198,222,196,220,168,193xm211,219l209,221,206,223,203,224,211,224,213,221,211,219xm200,160l178,160,179,160,183,163,187,167,219,198,221,202,222,207,221,209,217,213,219,216,243,191,236,191,234,191,233,191,231,190,229,188,200,160xm147,172l144,174,134,198,137,199,138,197,139,196,142,193,143,193,144,193,145,193,168,193,147,172xm244,186l241,189,239,190,238,191,236,191,243,191,247,188,244,186xm235,128l208,128,216,130,220,133,251,164,253,166,255,169,255,171,255,174,253,177,249,180,252,183,277,158,269,158,268,158,264,156,262,154,235,128xm180,139l177,142,167,165,170,167,171,165,172,163,174,161,175,160,178,160,200,160,195,155,195,151,191,151,180,139xm121,145l116,145,114,146,112,147,111,149,110,151,110,156,111,158,114,161,116,162,121,162,123,161,127,158,127,156,127,151,127,149,125,147,123,146,121,145xm277,153l275,155,272,157,269,158,277,158,280,155,277,153xm212,114l209,114,205,115,202,117,192,126,190,135,190,138,191,151,195,151,195,144,197,137,205,129,208,128,235,128,229,122,225,118,217,115,212,114xm258,93l237,93,279,135,283,138,288,140,291,140,297,138,299,137,304,132,305,129,306,126,295,126,291,125,288,123,258,93xm303,109l301,111,302,114,302,116,301,120,300,122,297,125,295,126,306,126,307,119,306,114,303,109xm225,60l223,62,225,68,227,72,227,75,228,79,229,84,228,93,228,97,226,100,228,102,237,93,258,93,247,83,252,79,243,79,225,60xm256,66l243,79,252,79,261,70,256,66xm328,84l326,85,322,89,321,91,321,96,322,98,326,102,328,103,333,103,336,102,339,98,340,96,340,91,339,89,336,85,333,84,328,84xm375,42l370,42,368,43,364,47,363,49,363,54,364,57,368,60,370,61,375,61,377,60,381,57,382,54,382,49,381,47,377,43,375,42xm417,0l412,0,410,1,406,5,405,7,405,12,406,15,410,18,412,19,417,19,419,18,423,15,424,12,424,7,423,5,419,1,417,0xe" filled="true" fillcolor="#000000" stroked="false">
                  <v:path arrowok="t"/>
                  <v:fill type="solid"/>
                </v:shape>
              </v:group>
            </w:pict>
          </mc:Fallback>
        </mc:AlternateContent>
      </w:r>
      <w:r>
        <w:rPr>
          <w:rFonts w:ascii="Times New Roman"/>
          <w:position w:val="24"/>
          <w:sz w:val="20"/>
        </w:rPr>
      </w:r>
      <w:r>
        <w:rPr>
          <w:rFonts w:ascii="Times New Roman"/>
          <w:spacing w:val="88"/>
          <w:position w:val="24"/>
          <w:sz w:val="20"/>
        </w:rPr>
        <w:t> </w:t>
      </w:r>
      <w:r>
        <w:rPr>
          <w:rFonts w:ascii="Times New Roman"/>
          <w:spacing w:val="88"/>
          <w:sz w:val="20"/>
        </w:rPr>
        <mc:AlternateContent>
          <mc:Choice Requires="wps">
            <w:drawing>
              <wp:inline distT="0" distB="0" distL="0" distR="0">
                <wp:extent cx="424180" cy="377825"/>
                <wp:effectExtent l="0" t="0" r="0" b="0"/>
                <wp:docPr id="82" name="Group 82"/>
                <wp:cNvGraphicFramePr>
                  <a:graphicFrameLocks/>
                </wp:cNvGraphicFramePr>
                <a:graphic>
                  <a:graphicData uri="http://schemas.microsoft.com/office/word/2010/wordprocessingGroup">
                    <wpg:wgp>
                      <wpg:cNvPr id="82" name="Group 82"/>
                      <wpg:cNvGrpSpPr/>
                      <wpg:grpSpPr>
                        <a:xfrm>
                          <a:off x="0" y="0"/>
                          <a:ext cx="424180" cy="377825"/>
                          <a:chExt cx="424180" cy="377825"/>
                        </a:xfrm>
                      </wpg:grpSpPr>
                      <wps:wsp>
                        <wps:cNvPr id="83" name="Graphic 83"/>
                        <wps:cNvSpPr/>
                        <wps:spPr>
                          <a:xfrm>
                            <a:off x="0" y="0"/>
                            <a:ext cx="424180" cy="377825"/>
                          </a:xfrm>
                          <a:custGeom>
                            <a:avLst/>
                            <a:gdLst/>
                            <a:ahLst/>
                            <a:cxnLst/>
                            <a:rect l="l" t="t" r="r" b="b"/>
                            <a:pathLst>
                              <a:path w="424180" h="377825">
                                <a:moveTo>
                                  <a:pt x="29959" y="292576"/>
                                </a:moveTo>
                                <a:lnTo>
                                  <a:pt x="28600" y="293846"/>
                                </a:lnTo>
                                <a:lnTo>
                                  <a:pt x="29540" y="295116"/>
                                </a:lnTo>
                                <a:lnTo>
                                  <a:pt x="30035" y="296386"/>
                                </a:lnTo>
                                <a:lnTo>
                                  <a:pt x="30073" y="298926"/>
                                </a:lnTo>
                                <a:lnTo>
                                  <a:pt x="29692" y="300196"/>
                                </a:lnTo>
                                <a:lnTo>
                                  <a:pt x="28511" y="301466"/>
                                </a:lnTo>
                                <a:lnTo>
                                  <a:pt x="27444" y="301466"/>
                                </a:lnTo>
                                <a:lnTo>
                                  <a:pt x="25780" y="302736"/>
                                </a:lnTo>
                                <a:lnTo>
                                  <a:pt x="0" y="334486"/>
                                </a:lnTo>
                                <a:lnTo>
                                  <a:pt x="177" y="340836"/>
                                </a:lnTo>
                                <a:lnTo>
                                  <a:pt x="27254" y="376396"/>
                                </a:lnTo>
                                <a:lnTo>
                                  <a:pt x="35686" y="377666"/>
                                </a:lnTo>
                                <a:lnTo>
                                  <a:pt x="43926" y="377666"/>
                                </a:lnTo>
                                <a:lnTo>
                                  <a:pt x="51690" y="376396"/>
                                </a:lnTo>
                                <a:lnTo>
                                  <a:pt x="58980" y="372586"/>
                                </a:lnTo>
                                <a:lnTo>
                                  <a:pt x="62389" y="370046"/>
                                </a:lnTo>
                                <a:lnTo>
                                  <a:pt x="41986" y="370046"/>
                                </a:lnTo>
                                <a:lnTo>
                                  <a:pt x="36944" y="367506"/>
                                </a:lnTo>
                                <a:lnTo>
                                  <a:pt x="7810" y="334486"/>
                                </a:lnTo>
                                <a:lnTo>
                                  <a:pt x="7200" y="329406"/>
                                </a:lnTo>
                                <a:lnTo>
                                  <a:pt x="9309" y="320516"/>
                                </a:lnTo>
                                <a:lnTo>
                                  <a:pt x="11595" y="316706"/>
                                </a:lnTo>
                                <a:lnTo>
                                  <a:pt x="19278" y="309086"/>
                                </a:lnTo>
                                <a:lnTo>
                                  <a:pt x="24066" y="306546"/>
                                </a:lnTo>
                                <a:lnTo>
                                  <a:pt x="34759" y="305276"/>
                                </a:lnTo>
                                <a:lnTo>
                                  <a:pt x="44720" y="305276"/>
                                </a:lnTo>
                                <a:lnTo>
                                  <a:pt x="29959" y="292576"/>
                                </a:lnTo>
                                <a:close/>
                              </a:path>
                              <a:path w="424180" h="377825">
                                <a:moveTo>
                                  <a:pt x="74066" y="331946"/>
                                </a:moveTo>
                                <a:lnTo>
                                  <a:pt x="72072" y="331946"/>
                                </a:lnTo>
                                <a:lnTo>
                                  <a:pt x="73304" y="339566"/>
                                </a:lnTo>
                                <a:lnTo>
                                  <a:pt x="73317" y="345916"/>
                                </a:lnTo>
                                <a:lnTo>
                                  <a:pt x="46989" y="370046"/>
                                </a:lnTo>
                                <a:lnTo>
                                  <a:pt x="62389" y="370046"/>
                                </a:lnTo>
                                <a:lnTo>
                                  <a:pt x="65798" y="367506"/>
                                </a:lnTo>
                                <a:lnTo>
                                  <a:pt x="70650" y="362426"/>
                                </a:lnTo>
                                <a:lnTo>
                                  <a:pt x="73761" y="357346"/>
                                </a:lnTo>
                                <a:lnTo>
                                  <a:pt x="76479" y="345916"/>
                                </a:lnTo>
                                <a:lnTo>
                                  <a:pt x="76111" y="339566"/>
                                </a:lnTo>
                                <a:lnTo>
                                  <a:pt x="74066" y="331946"/>
                                </a:lnTo>
                                <a:close/>
                              </a:path>
                              <a:path w="424180" h="377825">
                                <a:moveTo>
                                  <a:pt x="83400" y="277336"/>
                                </a:moveTo>
                                <a:lnTo>
                                  <a:pt x="77012" y="279876"/>
                                </a:lnTo>
                                <a:lnTo>
                                  <a:pt x="71602" y="286226"/>
                                </a:lnTo>
                                <a:lnTo>
                                  <a:pt x="68643" y="288766"/>
                                </a:lnTo>
                                <a:lnTo>
                                  <a:pt x="66611" y="292576"/>
                                </a:lnTo>
                                <a:lnTo>
                                  <a:pt x="64376" y="300196"/>
                                </a:lnTo>
                                <a:lnTo>
                                  <a:pt x="64655" y="305276"/>
                                </a:lnTo>
                                <a:lnTo>
                                  <a:pt x="97231" y="331946"/>
                                </a:lnTo>
                                <a:lnTo>
                                  <a:pt x="103644" y="329406"/>
                                </a:lnTo>
                                <a:lnTo>
                                  <a:pt x="109029" y="324326"/>
                                </a:lnTo>
                                <a:lnTo>
                                  <a:pt x="110134" y="323056"/>
                                </a:lnTo>
                                <a:lnTo>
                                  <a:pt x="99961" y="323056"/>
                                </a:lnTo>
                                <a:lnTo>
                                  <a:pt x="88277" y="320516"/>
                                </a:lnTo>
                                <a:lnTo>
                                  <a:pt x="69430" y="296386"/>
                                </a:lnTo>
                                <a:lnTo>
                                  <a:pt x="70561" y="292576"/>
                                </a:lnTo>
                                <a:lnTo>
                                  <a:pt x="71551" y="291306"/>
                                </a:lnTo>
                                <a:lnTo>
                                  <a:pt x="72923" y="288766"/>
                                </a:lnTo>
                                <a:lnTo>
                                  <a:pt x="75793" y="286226"/>
                                </a:lnTo>
                                <a:lnTo>
                                  <a:pt x="79400" y="284956"/>
                                </a:lnTo>
                                <a:lnTo>
                                  <a:pt x="105084" y="284956"/>
                                </a:lnTo>
                                <a:lnTo>
                                  <a:pt x="102501" y="282416"/>
                                </a:lnTo>
                                <a:lnTo>
                                  <a:pt x="97078" y="279876"/>
                                </a:lnTo>
                                <a:lnTo>
                                  <a:pt x="83400" y="277336"/>
                                </a:lnTo>
                                <a:close/>
                              </a:path>
                              <a:path w="424180" h="377825">
                                <a:moveTo>
                                  <a:pt x="105084" y="284956"/>
                                </a:moveTo>
                                <a:lnTo>
                                  <a:pt x="79400" y="284956"/>
                                </a:lnTo>
                                <a:lnTo>
                                  <a:pt x="83731" y="286226"/>
                                </a:lnTo>
                                <a:lnTo>
                                  <a:pt x="90093" y="287496"/>
                                </a:lnTo>
                                <a:lnTo>
                                  <a:pt x="96456" y="290036"/>
                                </a:lnTo>
                                <a:lnTo>
                                  <a:pt x="107873" y="301466"/>
                                </a:lnTo>
                                <a:lnTo>
                                  <a:pt x="110616" y="306546"/>
                                </a:lnTo>
                                <a:lnTo>
                                  <a:pt x="111074" y="310356"/>
                                </a:lnTo>
                                <a:lnTo>
                                  <a:pt x="111493" y="314166"/>
                                </a:lnTo>
                                <a:lnTo>
                                  <a:pt x="110464" y="316706"/>
                                </a:lnTo>
                                <a:lnTo>
                                  <a:pt x="104559" y="323056"/>
                                </a:lnTo>
                                <a:lnTo>
                                  <a:pt x="110134" y="323056"/>
                                </a:lnTo>
                                <a:lnTo>
                                  <a:pt x="112344" y="320516"/>
                                </a:lnTo>
                                <a:lnTo>
                                  <a:pt x="114515" y="316706"/>
                                </a:lnTo>
                                <a:lnTo>
                                  <a:pt x="116560" y="307816"/>
                                </a:lnTo>
                                <a:lnTo>
                                  <a:pt x="116192" y="304006"/>
                                </a:lnTo>
                                <a:lnTo>
                                  <a:pt x="112712" y="293846"/>
                                </a:lnTo>
                                <a:lnTo>
                                  <a:pt x="110248" y="290036"/>
                                </a:lnTo>
                                <a:lnTo>
                                  <a:pt x="105084" y="284956"/>
                                </a:lnTo>
                                <a:close/>
                              </a:path>
                              <a:path w="424180" h="377825">
                                <a:moveTo>
                                  <a:pt x="44720" y="305276"/>
                                </a:moveTo>
                                <a:lnTo>
                                  <a:pt x="34759" y="305276"/>
                                </a:lnTo>
                                <a:lnTo>
                                  <a:pt x="40944" y="306546"/>
                                </a:lnTo>
                                <a:lnTo>
                                  <a:pt x="47929" y="310356"/>
                                </a:lnTo>
                                <a:lnTo>
                                  <a:pt x="49148" y="309086"/>
                                </a:lnTo>
                                <a:lnTo>
                                  <a:pt x="44720" y="305276"/>
                                </a:lnTo>
                                <a:close/>
                              </a:path>
                              <a:path w="424180" h="377825">
                                <a:moveTo>
                                  <a:pt x="118674" y="265906"/>
                                </a:moveTo>
                                <a:lnTo>
                                  <a:pt x="104813" y="265906"/>
                                </a:lnTo>
                                <a:lnTo>
                                  <a:pt x="107073" y="267176"/>
                                </a:lnTo>
                                <a:lnTo>
                                  <a:pt x="109791" y="269716"/>
                                </a:lnTo>
                                <a:lnTo>
                                  <a:pt x="129933" y="290036"/>
                                </a:lnTo>
                                <a:lnTo>
                                  <a:pt x="131368" y="292576"/>
                                </a:lnTo>
                                <a:lnTo>
                                  <a:pt x="131952" y="295116"/>
                                </a:lnTo>
                                <a:lnTo>
                                  <a:pt x="131190" y="296386"/>
                                </a:lnTo>
                                <a:lnTo>
                                  <a:pt x="128587" y="298926"/>
                                </a:lnTo>
                                <a:lnTo>
                                  <a:pt x="129984" y="300196"/>
                                </a:lnTo>
                                <a:lnTo>
                                  <a:pt x="146291" y="284956"/>
                                </a:lnTo>
                                <a:lnTo>
                                  <a:pt x="137833" y="284956"/>
                                </a:lnTo>
                                <a:lnTo>
                                  <a:pt x="136182" y="283686"/>
                                </a:lnTo>
                                <a:lnTo>
                                  <a:pt x="118674" y="265906"/>
                                </a:lnTo>
                                <a:close/>
                              </a:path>
                              <a:path w="424180" h="377825">
                                <a:moveTo>
                                  <a:pt x="146265" y="281146"/>
                                </a:moveTo>
                                <a:lnTo>
                                  <a:pt x="144297" y="283686"/>
                                </a:lnTo>
                                <a:lnTo>
                                  <a:pt x="142824" y="284956"/>
                                </a:lnTo>
                                <a:lnTo>
                                  <a:pt x="146291" y="284956"/>
                                </a:lnTo>
                                <a:lnTo>
                                  <a:pt x="147650" y="283686"/>
                                </a:lnTo>
                                <a:lnTo>
                                  <a:pt x="146265" y="281146"/>
                                </a:lnTo>
                                <a:close/>
                              </a:path>
                              <a:path w="424180" h="377825">
                                <a:moveTo>
                                  <a:pt x="140398" y="245586"/>
                                </a:moveTo>
                                <a:lnTo>
                                  <a:pt x="123278" y="245586"/>
                                </a:lnTo>
                                <a:lnTo>
                                  <a:pt x="127888" y="246856"/>
                                </a:lnTo>
                                <a:lnTo>
                                  <a:pt x="130682" y="248126"/>
                                </a:lnTo>
                                <a:lnTo>
                                  <a:pt x="148551" y="265906"/>
                                </a:lnTo>
                                <a:lnTo>
                                  <a:pt x="150609" y="268446"/>
                                </a:lnTo>
                                <a:lnTo>
                                  <a:pt x="151777" y="269716"/>
                                </a:lnTo>
                                <a:lnTo>
                                  <a:pt x="152780" y="270986"/>
                                </a:lnTo>
                                <a:lnTo>
                                  <a:pt x="153060" y="272256"/>
                                </a:lnTo>
                                <a:lnTo>
                                  <a:pt x="152755" y="274796"/>
                                </a:lnTo>
                                <a:lnTo>
                                  <a:pt x="151841" y="276066"/>
                                </a:lnTo>
                                <a:lnTo>
                                  <a:pt x="149453" y="278606"/>
                                </a:lnTo>
                                <a:lnTo>
                                  <a:pt x="150850" y="279876"/>
                                </a:lnTo>
                                <a:lnTo>
                                  <a:pt x="166003" y="264636"/>
                                </a:lnTo>
                                <a:lnTo>
                                  <a:pt x="161061" y="264636"/>
                                </a:lnTo>
                                <a:lnTo>
                                  <a:pt x="158953" y="263366"/>
                                </a:lnTo>
                                <a:lnTo>
                                  <a:pt x="157238" y="262096"/>
                                </a:lnTo>
                                <a:lnTo>
                                  <a:pt x="140398" y="245586"/>
                                </a:lnTo>
                                <a:close/>
                              </a:path>
                              <a:path w="424180" h="377825">
                                <a:moveTo>
                                  <a:pt x="105067" y="251936"/>
                                </a:moveTo>
                                <a:lnTo>
                                  <a:pt x="103403" y="253206"/>
                                </a:lnTo>
                                <a:lnTo>
                                  <a:pt x="97002" y="268446"/>
                                </a:lnTo>
                                <a:lnTo>
                                  <a:pt x="98996" y="269716"/>
                                </a:lnTo>
                                <a:lnTo>
                                  <a:pt x="99606" y="268446"/>
                                </a:lnTo>
                                <a:lnTo>
                                  <a:pt x="100291" y="267176"/>
                                </a:lnTo>
                                <a:lnTo>
                                  <a:pt x="101003" y="267176"/>
                                </a:lnTo>
                                <a:lnTo>
                                  <a:pt x="101701" y="265906"/>
                                </a:lnTo>
                                <a:lnTo>
                                  <a:pt x="118674" y="265906"/>
                                </a:lnTo>
                                <a:lnTo>
                                  <a:pt x="114922" y="262096"/>
                                </a:lnTo>
                                <a:lnTo>
                                  <a:pt x="114800" y="259556"/>
                                </a:lnTo>
                                <a:lnTo>
                                  <a:pt x="112636" y="259556"/>
                                </a:lnTo>
                                <a:lnTo>
                                  <a:pt x="105067" y="251936"/>
                                </a:lnTo>
                                <a:close/>
                              </a:path>
                              <a:path w="424180" h="377825">
                                <a:moveTo>
                                  <a:pt x="167119" y="260826"/>
                                </a:moveTo>
                                <a:lnTo>
                                  <a:pt x="165404" y="262096"/>
                                </a:lnTo>
                                <a:lnTo>
                                  <a:pt x="164045" y="263366"/>
                                </a:lnTo>
                                <a:lnTo>
                                  <a:pt x="162026" y="264636"/>
                                </a:lnTo>
                                <a:lnTo>
                                  <a:pt x="166003" y="264636"/>
                                </a:lnTo>
                                <a:lnTo>
                                  <a:pt x="168528" y="262096"/>
                                </a:lnTo>
                                <a:lnTo>
                                  <a:pt x="167119" y="260826"/>
                                </a:lnTo>
                                <a:close/>
                              </a:path>
                              <a:path w="424180" h="377825">
                                <a:moveTo>
                                  <a:pt x="128638" y="236696"/>
                                </a:moveTo>
                                <a:lnTo>
                                  <a:pt x="121157" y="236696"/>
                                </a:lnTo>
                                <a:lnTo>
                                  <a:pt x="118986" y="237966"/>
                                </a:lnTo>
                                <a:lnTo>
                                  <a:pt x="113245" y="244316"/>
                                </a:lnTo>
                                <a:lnTo>
                                  <a:pt x="111785" y="250666"/>
                                </a:lnTo>
                                <a:lnTo>
                                  <a:pt x="112636" y="259556"/>
                                </a:lnTo>
                                <a:lnTo>
                                  <a:pt x="114800" y="259556"/>
                                </a:lnTo>
                                <a:lnTo>
                                  <a:pt x="114617" y="255746"/>
                                </a:lnTo>
                                <a:lnTo>
                                  <a:pt x="116014" y="250666"/>
                                </a:lnTo>
                                <a:lnTo>
                                  <a:pt x="121107" y="245586"/>
                                </a:lnTo>
                                <a:lnTo>
                                  <a:pt x="140398" y="245586"/>
                                </a:lnTo>
                                <a:lnTo>
                                  <a:pt x="136512" y="241776"/>
                                </a:lnTo>
                                <a:lnTo>
                                  <a:pt x="133832" y="239236"/>
                                </a:lnTo>
                                <a:lnTo>
                                  <a:pt x="128638" y="236696"/>
                                </a:lnTo>
                                <a:close/>
                              </a:path>
                              <a:path w="424180" h="377825">
                                <a:moveTo>
                                  <a:pt x="159610" y="185896"/>
                                </a:moveTo>
                                <a:lnTo>
                                  <a:pt x="146646" y="185896"/>
                                </a:lnTo>
                                <a:lnTo>
                                  <a:pt x="148907" y="188436"/>
                                </a:lnTo>
                                <a:lnTo>
                                  <a:pt x="151510" y="189706"/>
                                </a:lnTo>
                                <a:lnTo>
                                  <a:pt x="162191" y="201136"/>
                                </a:lnTo>
                                <a:lnTo>
                                  <a:pt x="158127" y="201136"/>
                                </a:lnTo>
                                <a:lnTo>
                                  <a:pt x="154533" y="202406"/>
                                </a:lnTo>
                                <a:lnTo>
                                  <a:pt x="146316" y="211296"/>
                                </a:lnTo>
                                <a:lnTo>
                                  <a:pt x="144284" y="217646"/>
                                </a:lnTo>
                                <a:lnTo>
                                  <a:pt x="146354" y="231616"/>
                                </a:lnTo>
                                <a:lnTo>
                                  <a:pt x="149415" y="237966"/>
                                </a:lnTo>
                                <a:lnTo>
                                  <a:pt x="159664" y="248126"/>
                                </a:lnTo>
                                <a:lnTo>
                                  <a:pt x="165315" y="251936"/>
                                </a:lnTo>
                                <a:lnTo>
                                  <a:pt x="177660" y="251936"/>
                                </a:lnTo>
                                <a:lnTo>
                                  <a:pt x="182689" y="250666"/>
                                </a:lnTo>
                                <a:lnTo>
                                  <a:pt x="188531" y="244316"/>
                                </a:lnTo>
                                <a:lnTo>
                                  <a:pt x="189915" y="241776"/>
                                </a:lnTo>
                                <a:lnTo>
                                  <a:pt x="169011" y="241776"/>
                                </a:lnTo>
                                <a:lnTo>
                                  <a:pt x="163855" y="237966"/>
                                </a:lnTo>
                                <a:lnTo>
                                  <a:pt x="153403" y="227806"/>
                                </a:lnTo>
                                <a:lnTo>
                                  <a:pt x="150621" y="222726"/>
                                </a:lnTo>
                                <a:lnTo>
                                  <a:pt x="150037" y="213836"/>
                                </a:lnTo>
                                <a:lnTo>
                                  <a:pt x="151053" y="211296"/>
                                </a:lnTo>
                                <a:lnTo>
                                  <a:pt x="154558" y="207486"/>
                                </a:lnTo>
                                <a:lnTo>
                                  <a:pt x="156184" y="206216"/>
                                </a:lnTo>
                                <a:lnTo>
                                  <a:pt x="160235" y="204946"/>
                                </a:lnTo>
                                <a:lnTo>
                                  <a:pt x="178559" y="204946"/>
                                </a:lnTo>
                                <a:lnTo>
                                  <a:pt x="159610" y="185896"/>
                                </a:lnTo>
                                <a:close/>
                              </a:path>
                              <a:path w="424180" h="377825">
                                <a:moveTo>
                                  <a:pt x="178559" y="204946"/>
                                </a:moveTo>
                                <a:lnTo>
                                  <a:pt x="162369" y="204946"/>
                                </a:lnTo>
                                <a:lnTo>
                                  <a:pt x="166827" y="207486"/>
                                </a:lnTo>
                                <a:lnTo>
                                  <a:pt x="168909" y="207486"/>
                                </a:lnTo>
                                <a:lnTo>
                                  <a:pt x="170840" y="210026"/>
                                </a:lnTo>
                                <a:lnTo>
                                  <a:pt x="189255" y="227806"/>
                                </a:lnTo>
                                <a:lnTo>
                                  <a:pt x="189420" y="232886"/>
                                </a:lnTo>
                                <a:lnTo>
                                  <a:pt x="188302" y="236696"/>
                                </a:lnTo>
                                <a:lnTo>
                                  <a:pt x="183133" y="241776"/>
                                </a:lnTo>
                                <a:lnTo>
                                  <a:pt x="189915" y="241776"/>
                                </a:lnTo>
                                <a:lnTo>
                                  <a:pt x="191655" y="236696"/>
                                </a:lnTo>
                                <a:lnTo>
                                  <a:pt x="192049" y="234156"/>
                                </a:lnTo>
                                <a:lnTo>
                                  <a:pt x="191985" y="230346"/>
                                </a:lnTo>
                                <a:lnTo>
                                  <a:pt x="200434" y="230346"/>
                                </a:lnTo>
                                <a:lnTo>
                                  <a:pt x="203539" y="222726"/>
                                </a:lnTo>
                                <a:lnTo>
                                  <a:pt x="197345" y="222726"/>
                                </a:lnTo>
                                <a:lnTo>
                                  <a:pt x="195110" y="221456"/>
                                </a:lnTo>
                                <a:lnTo>
                                  <a:pt x="192455" y="218916"/>
                                </a:lnTo>
                                <a:lnTo>
                                  <a:pt x="178559" y="204946"/>
                                </a:lnTo>
                                <a:close/>
                              </a:path>
                              <a:path w="424180" h="377825">
                                <a:moveTo>
                                  <a:pt x="200434" y="230346"/>
                                </a:moveTo>
                                <a:lnTo>
                                  <a:pt x="191985" y="230346"/>
                                </a:lnTo>
                                <a:lnTo>
                                  <a:pt x="197091" y="235426"/>
                                </a:lnTo>
                                <a:lnTo>
                                  <a:pt x="198881" y="234156"/>
                                </a:lnTo>
                                <a:lnTo>
                                  <a:pt x="200434" y="230346"/>
                                </a:lnTo>
                                <a:close/>
                              </a:path>
                              <a:path w="424180" h="377825">
                                <a:moveTo>
                                  <a:pt x="203288" y="217646"/>
                                </a:moveTo>
                                <a:lnTo>
                                  <a:pt x="202552" y="220186"/>
                                </a:lnTo>
                                <a:lnTo>
                                  <a:pt x="201841" y="221456"/>
                                </a:lnTo>
                                <a:lnTo>
                                  <a:pt x="200583" y="222726"/>
                                </a:lnTo>
                                <a:lnTo>
                                  <a:pt x="203539" y="222726"/>
                                </a:lnTo>
                                <a:lnTo>
                                  <a:pt x="205092" y="218916"/>
                                </a:lnTo>
                                <a:lnTo>
                                  <a:pt x="203288" y="217646"/>
                                </a:lnTo>
                                <a:close/>
                              </a:path>
                              <a:path w="424180" h="377825">
                                <a:moveTo>
                                  <a:pt x="198539" y="184626"/>
                                </a:moveTo>
                                <a:lnTo>
                                  <a:pt x="185229" y="184626"/>
                                </a:lnTo>
                                <a:lnTo>
                                  <a:pt x="186232" y="185896"/>
                                </a:lnTo>
                                <a:lnTo>
                                  <a:pt x="187604" y="187166"/>
                                </a:lnTo>
                                <a:lnTo>
                                  <a:pt x="211416" y="210026"/>
                                </a:lnTo>
                                <a:lnTo>
                                  <a:pt x="211823" y="211296"/>
                                </a:lnTo>
                                <a:lnTo>
                                  <a:pt x="212267" y="212566"/>
                                </a:lnTo>
                                <a:lnTo>
                                  <a:pt x="212343" y="213836"/>
                                </a:lnTo>
                                <a:lnTo>
                                  <a:pt x="211823" y="216376"/>
                                </a:lnTo>
                                <a:lnTo>
                                  <a:pt x="210845" y="217646"/>
                                </a:lnTo>
                                <a:lnTo>
                                  <a:pt x="209092" y="218916"/>
                                </a:lnTo>
                                <a:lnTo>
                                  <a:pt x="210502" y="220186"/>
                                </a:lnTo>
                                <a:lnTo>
                                  <a:pt x="225372" y="204946"/>
                                </a:lnTo>
                                <a:lnTo>
                                  <a:pt x="220370" y="204946"/>
                                </a:lnTo>
                                <a:lnTo>
                                  <a:pt x="218236" y="203676"/>
                                </a:lnTo>
                                <a:lnTo>
                                  <a:pt x="216585" y="202406"/>
                                </a:lnTo>
                                <a:lnTo>
                                  <a:pt x="198539" y="184626"/>
                                </a:lnTo>
                                <a:close/>
                              </a:path>
                              <a:path w="424180" h="377825">
                                <a:moveTo>
                                  <a:pt x="226440" y="201136"/>
                                </a:moveTo>
                                <a:lnTo>
                                  <a:pt x="224751" y="203676"/>
                                </a:lnTo>
                                <a:lnTo>
                                  <a:pt x="223405" y="203676"/>
                                </a:lnTo>
                                <a:lnTo>
                                  <a:pt x="221411" y="204946"/>
                                </a:lnTo>
                                <a:lnTo>
                                  <a:pt x="225372" y="204946"/>
                                </a:lnTo>
                                <a:lnTo>
                                  <a:pt x="227850" y="202406"/>
                                </a:lnTo>
                                <a:lnTo>
                                  <a:pt x="226440" y="201136"/>
                                </a:lnTo>
                                <a:close/>
                              </a:path>
                              <a:path w="424180" h="377825">
                                <a:moveTo>
                                  <a:pt x="146977" y="173196"/>
                                </a:moveTo>
                                <a:lnTo>
                                  <a:pt x="145237" y="174466"/>
                                </a:lnTo>
                                <a:lnTo>
                                  <a:pt x="138950" y="189706"/>
                                </a:lnTo>
                                <a:lnTo>
                                  <a:pt x="140817" y="190976"/>
                                </a:lnTo>
                                <a:lnTo>
                                  <a:pt x="141528" y="188436"/>
                                </a:lnTo>
                                <a:lnTo>
                                  <a:pt x="142201" y="188436"/>
                                </a:lnTo>
                                <a:lnTo>
                                  <a:pt x="143509" y="187166"/>
                                </a:lnTo>
                                <a:lnTo>
                                  <a:pt x="144195" y="185896"/>
                                </a:lnTo>
                                <a:lnTo>
                                  <a:pt x="159610" y="185896"/>
                                </a:lnTo>
                                <a:lnTo>
                                  <a:pt x="146977" y="173196"/>
                                </a:lnTo>
                                <a:close/>
                              </a:path>
                              <a:path w="424180" h="377825">
                                <a:moveTo>
                                  <a:pt x="216493" y="160496"/>
                                </a:moveTo>
                                <a:lnTo>
                                  <a:pt x="203695" y="160496"/>
                                </a:lnTo>
                                <a:lnTo>
                                  <a:pt x="230289" y="187166"/>
                                </a:lnTo>
                                <a:lnTo>
                                  <a:pt x="232473" y="189706"/>
                                </a:lnTo>
                                <a:lnTo>
                                  <a:pt x="236042" y="190976"/>
                                </a:lnTo>
                                <a:lnTo>
                                  <a:pt x="237820" y="190976"/>
                                </a:lnTo>
                                <a:lnTo>
                                  <a:pt x="241439" y="189706"/>
                                </a:lnTo>
                                <a:lnTo>
                                  <a:pt x="245910" y="185896"/>
                                </a:lnTo>
                                <a:lnTo>
                                  <a:pt x="246976" y="183356"/>
                                </a:lnTo>
                                <a:lnTo>
                                  <a:pt x="247167" y="182086"/>
                                </a:lnTo>
                                <a:lnTo>
                                  <a:pt x="238975" y="182086"/>
                                </a:lnTo>
                                <a:lnTo>
                                  <a:pt x="237502" y="180816"/>
                                </a:lnTo>
                                <a:lnTo>
                                  <a:pt x="235610" y="179546"/>
                                </a:lnTo>
                                <a:lnTo>
                                  <a:pt x="216493" y="160496"/>
                                </a:lnTo>
                                <a:close/>
                              </a:path>
                              <a:path w="424180" h="377825">
                                <a:moveTo>
                                  <a:pt x="185648" y="171926"/>
                                </a:moveTo>
                                <a:lnTo>
                                  <a:pt x="183934" y="173196"/>
                                </a:lnTo>
                                <a:lnTo>
                                  <a:pt x="177545" y="188436"/>
                                </a:lnTo>
                                <a:lnTo>
                                  <a:pt x="179489" y="189706"/>
                                </a:lnTo>
                                <a:lnTo>
                                  <a:pt x="180136" y="188436"/>
                                </a:lnTo>
                                <a:lnTo>
                                  <a:pt x="180822" y="187166"/>
                                </a:lnTo>
                                <a:lnTo>
                                  <a:pt x="182232" y="185896"/>
                                </a:lnTo>
                                <a:lnTo>
                                  <a:pt x="182930" y="184626"/>
                                </a:lnTo>
                                <a:lnTo>
                                  <a:pt x="198539" y="184626"/>
                                </a:lnTo>
                                <a:lnTo>
                                  <a:pt x="185648" y="171926"/>
                                </a:lnTo>
                                <a:close/>
                              </a:path>
                              <a:path w="424180" h="377825">
                                <a:moveTo>
                                  <a:pt x="245465" y="170656"/>
                                </a:moveTo>
                                <a:lnTo>
                                  <a:pt x="243941" y="173196"/>
                                </a:lnTo>
                                <a:lnTo>
                                  <a:pt x="244538" y="174466"/>
                                </a:lnTo>
                                <a:lnTo>
                                  <a:pt x="244703" y="175736"/>
                                </a:lnTo>
                                <a:lnTo>
                                  <a:pt x="244157" y="178276"/>
                                </a:lnTo>
                                <a:lnTo>
                                  <a:pt x="243598" y="179546"/>
                                </a:lnTo>
                                <a:lnTo>
                                  <a:pt x="241693" y="180816"/>
                                </a:lnTo>
                                <a:lnTo>
                                  <a:pt x="240436" y="182086"/>
                                </a:lnTo>
                                <a:lnTo>
                                  <a:pt x="247167" y="182086"/>
                                </a:lnTo>
                                <a:lnTo>
                                  <a:pt x="247738" y="178276"/>
                                </a:lnTo>
                                <a:lnTo>
                                  <a:pt x="247116" y="174466"/>
                                </a:lnTo>
                                <a:lnTo>
                                  <a:pt x="245465" y="170656"/>
                                </a:lnTo>
                                <a:close/>
                              </a:path>
                              <a:path w="424180" h="377825">
                                <a:moveTo>
                                  <a:pt x="245129" y="140176"/>
                                </a:moveTo>
                                <a:lnTo>
                                  <a:pt x="231520" y="140176"/>
                                </a:lnTo>
                                <a:lnTo>
                                  <a:pt x="232917" y="141446"/>
                                </a:lnTo>
                                <a:lnTo>
                                  <a:pt x="235521" y="143986"/>
                                </a:lnTo>
                                <a:lnTo>
                                  <a:pt x="255371" y="163036"/>
                                </a:lnTo>
                                <a:lnTo>
                                  <a:pt x="256692" y="165576"/>
                                </a:lnTo>
                                <a:lnTo>
                                  <a:pt x="257555" y="168116"/>
                                </a:lnTo>
                                <a:lnTo>
                                  <a:pt x="257124" y="170656"/>
                                </a:lnTo>
                                <a:lnTo>
                                  <a:pt x="256120" y="171926"/>
                                </a:lnTo>
                                <a:lnTo>
                                  <a:pt x="254380" y="173196"/>
                                </a:lnTo>
                                <a:lnTo>
                                  <a:pt x="255777" y="174466"/>
                                </a:lnTo>
                                <a:lnTo>
                                  <a:pt x="271803" y="159226"/>
                                </a:lnTo>
                                <a:lnTo>
                                  <a:pt x="265658" y="159226"/>
                                </a:lnTo>
                                <a:lnTo>
                                  <a:pt x="263537" y="157956"/>
                                </a:lnTo>
                                <a:lnTo>
                                  <a:pt x="261886" y="156686"/>
                                </a:lnTo>
                                <a:lnTo>
                                  <a:pt x="245129" y="140176"/>
                                </a:lnTo>
                                <a:close/>
                              </a:path>
                              <a:path w="424180" h="377825">
                                <a:moveTo>
                                  <a:pt x="195656" y="140176"/>
                                </a:moveTo>
                                <a:lnTo>
                                  <a:pt x="194462" y="141446"/>
                                </a:lnTo>
                                <a:lnTo>
                                  <a:pt x="196011" y="145256"/>
                                </a:lnTo>
                                <a:lnTo>
                                  <a:pt x="196989" y="147796"/>
                                </a:lnTo>
                                <a:lnTo>
                                  <a:pt x="197383" y="149066"/>
                                </a:lnTo>
                                <a:lnTo>
                                  <a:pt x="198069" y="152876"/>
                                </a:lnTo>
                                <a:lnTo>
                                  <a:pt x="198221" y="154146"/>
                                </a:lnTo>
                                <a:lnTo>
                                  <a:pt x="198307" y="156686"/>
                                </a:lnTo>
                                <a:lnTo>
                                  <a:pt x="198107" y="160496"/>
                                </a:lnTo>
                                <a:lnTo>
                                  <a:pt x="197624" y="163036"/>
                                </a:lnTo>
                                <a:lnTo>
                                  <a:pt x="196761" y="165576"/>
                                </a:lnTo>
                                <a:lnTo>
                                  <a:pt x="198043" y="166846"/>
                                </a:lnTo>
                                <a:lnTo>
                                  <a:pt x="203695" y="160496"/>
                                </a:lnTo>
                                <a:lnTo>
                                  <a:pt x="216493" y="160496"/>
                                </a:lnTo>
                                <a:lnTo>
                                  <a:pt x="210121" y="154146"/>
                                </a:lnTo>
                                <a:lnTo>
                                  <a:pt x="212907" y="151606"/>
                                </a:lnTo>
                                <a:lnTo>
                                  <a:pt x="207403" y="151606"/>
                                </a:lnTo>
                                <a:lnTo>
                                  <a:pt x="195656" y="140176"/>
                                </a:lnTo>
                                <a:close/>
                              </a:path>
                              <a:path w="424180" h="377825">
                                <a:moveTo>
                                  <a:pt x="169214" y="154146"/>
                                </a:moveTo>
                                <a:lnTo>
                                  <a:pt x="166154" y="154146"/>
                                </a:lnTo>
                                <a:lnTo>
                                  <a:pt x="164833" y="155416"/>
                                </a:lnTo>
                                <a:lnTo>
                                  <a:pt x="163728" y="156686"/>
                                </a:lnTo>
                                <a:lnTo>
                                  <a:pt x="162623" y="156686"/>
                                </a:lnTo>
                                <a:lnTo>
                                  <a:pt x="162051" y="157956"/>
                                </a:lnTo>
                                <a:lnTo>
                                  <a:pt x="162051" y="161766"/>
                                </a:lnTo>
                                <a:lnTo>
                                  <a:pt x="162610" y="163036"/>
                                </a:lnTo>
                                <a:lnTo>
                                  <a:pt x="164782" y="165576"/>
                                </a:lnTo>
                                <a:lnTo>
                                  <a:pt x="170560" y="165576"/>
                                </a:lnTo>
                                <a:lnTo>
                                  <a:pt x="172758" y="163036"/>
                                </a:lnTo>
                                <a:lnTo>
                                  <a:pt x="173278" y="161766"/>
                                </a:lnTo>
                                <a:lnTo>
                                  <a:pt x="173253" y="157956"/>
                                </a:lnTo>
                                <a:lnTo>
                                  <a:pt x="172707" y="156686"/>
                                </a:lnTo>
                                <a:lnTo>
                                  <a:pt x="170510" y="155416"/>
                                </a:lnTo>
                                <a:lnTo>
                                  <a:pt x="169214" y="154146"/>
                                </a:lnTo>
                                <a:close/>
                              </a:path>
                              <a:path w="424180" h="377825">
                                <a:moveTo>
                                  <a:pt x="271729" y="156686"/>
                                </a:moveTo>
                                <a:lnTo>
                                  <a:pt x="270040" y="157956"/>
                                </a:lnTo>
                                <a:lnTo>
                                  <a:pt x="268693" y="159226"/>
                                </a:lnTo>
                                <a:lnTo>
                                  <a:pt x="271803" y="159226"/>
                                </a:lnTo>
                                <a:lnTo>
                                  <a:pt x="273138" y="157956"/>
                                </a:lnTo>
                                <a:lnTo>
                                  <a:pt x="271729" y="156686"/>
                                </a:lnTo>
                                <a:close/>
                              </a:path>
                              <a:path w="424180" h="377825">
                                <a:moveTo>
                                  <a:pt x="215760" y="143986"/>
                                </a:moveTo>
                                <a:lnTo>
                                  <a:pt x="207403" y="151606"/>
                                </a:lnTo>
                                <a:lnTo>
                                  <a:pt x="212907" y="151606"/>
                                </a:lnTo>
                                <a:lnTo>
                                  <a:pt x="218478" y="146526"/>
                                </a:lnTo>
                                <a:lnTo>
                                  <a:pt x="215760" y="143986"/>
                                </a:lnTo>
                                <a:close/>
                              </a:path>
                              <a:path w="424180" h="377825">
                                <a:moveTo>
                                  <a:pt x="269366" y="91916"/>
                                </a:moveTo>
                                <a:lnTo>
                                  <a:pt x="262966" y="94456"/>
                                </a:lnTo>
                                <a:lnTo>
                                  <a:pt x="257555" y="99536"/>
                                </a:lnTo>
                                <a:lnTo>
                                  <a:pt x="254584" y="102076"/>
                                </a:lnTo>
                                <a:lnTo>
                                  <a:pt x="252552" y="105886"/>
                                </a:lnTo>
                                <a:lnTo>
                                  <a:pt x="250342" y="114776"/>
                                </a:lnTo>
                                <a:lnTo>
                                  <a:pt x="250596" y="118586"/>
                                </a:lnTo>
                                <a:lnTo>
                                  <a:pt x="283171" y="145256"/>
                                </a:lnTo>
                                <a:lnTo>
                                  <a:pt x="289598" y="142716"/>
                                </a:lnTo>
                                <a:lnTo>
                                  <a:pt x="295389" y="137636"/>
                                </a:lnTo>
                                <a:lnTo>
                                  <a:pt x="285902" y="137636"/>
                                </a:lnTo>
                                <a:lnTo>
                                  <a:pt x="274218" y="133826"/>
                                </a:lnTo>
                                <a:lnTo>
                                  <a:pt x="255371" y="110966"/>
                                </a:lnTo>
                                <a:lnTo>
                                  <a:pt x="256527" y="107156"/>
                                </a:lnTo>
                                <a:lnTo>
                                  <a:pt x="257492" y="104616"/>
                                </a:lnTo>
                                <a:lnTo>
                                  <a:pt x="258876" y="103346"/>
                                </a:lnTo>
                                <a:lnTo>
                                  <a:pt x="261746" y="100806"/>
                                </a:lnTo>
                                <a:lnTo>
                                  <a:pt x="265341" y="99536"/>
                                </a:lnTo>
                                <a:lnTo>
                                  <a:pt x="292322" y="99536"/>
                                </a:lnTo>
                                <a:lnTo>
                                  <a:pt x="288442" y="95726"/>
                                </a:lnTo>
                                <a:lnTo>
                                  <a:pt x="283019" y="93186"/>
                                </a:lnTo>
                                <a:lnTo>
                                  <a:pt x="269366" y="91916"/>
                                </a:lnTo>
                                <a:close/>
                              </a:path>
                              <a:path w="424180" h="377825">
                                <a:moveTo>
                                  <a:pt x="230949" y="126206"/>
                                </a:moveTo>
                                <a:lnTo>
                                  <a:pt x="229234" y="127476"/>
                                </a:lnTo>
                                <a:lnTo>
                                  <a:pt x="222834" y="142716"/>
                                </a:lnTo>
                                <a:lnTo>
                                  <a:pt x="224777" y="143986"/>
                                </a:lnTo>
                                <a:lnTo>
                                  <a:pt x="226123" y="141446"/>
                                </a:lnTo>
                                <a:lnTo>
                                  <a:pt x="226834" y="140176"/>
                                </a:lnTo>
                                <a:lnTo>
                                  <a:pt x="245129" y="140176"/>
                                </a:lnTo>
                                <a:lnTo>
                                  <a:pt x="230949" y="126206"/>
                                </a:lnTo>
                                <a:close/>
                              </a:path>
                              <a:path w="424180" h="377825">
                                <a:moveTo>
                                  <a:pt x="292322" y="99536"/>
                                </a:moveTo>
                                <a:lnTo>
                                  <a:pt x="265341" y="99536"/>
                                </a:lnTo>
                                <a:lnTo>
                                  <a:pt x="276034" y="100806"/>
                                </a:lnTo>
                                <a:lnTo>
                                  <a:pt x="282397" y="104616"/>
                                </a:lnTo>
                                <a:lnTo>
                                  <a:pt x="293814" y="116046"/>
                                </a:lnTo>
                                <a:lnTo>
                                  <a:pt x="296570" y="119856"/>
                                </a:lnTo>
                                <a:lnTo>
                                  <a:pt x="297446" y="127476"/>
                                </a:lnTo>
                                <a:lnTo>
                                  <a:pt x="296405" y="131286"/>
                                </a:lnTo>
                                <a:lnTo>
                                  <a:pt x="290512" y="136366"/>
                                </a:lnTo>
                                <a:lnTo>
                                  <a:pt x="285902" y="137636"/>
                                </a:lnTo>
                                <a:lnTo>
                                  <a:pt x="295389" y="137636"/>
                                </a:lnTo>
                                <a:lnTo>
                                  <a:pt x="298284" y="135096"/>
                                </a:lnTo>
                                <a:lnTo>
                                  <a:pt x="300456" y="131286"/>
                                </a:lnTo>
                                <a:lnTo>
                                  <a:pt x="302501" y="122396"/>
                                </a:lnTo>
                                <a:lnTo>
                                  <a:pt x="302145" y="117316"/>
                                </a:lnTo>
                                <a:lnTo>
                                  <a:pt x="298665" y="108426"/>
                                </a:lnTo>
                                <a:lnTo>
                                  <a:pt x="296202" y="103346"/>
                                </a:lnTo>
                                <a:lnTo>
                                  <a:pt x="292322" y="99536"/>
                                </a:lnTo>
                                <a:close/>
                              </a:path>
                              <a:path w="424180" h="377825">
                                <a:moveTo>
                                  <a:pt x="215823" y="109696"/>
                                </a:moveTo>
                                <a:lnTo>
                                  <a:pt x="210108" y="109696"/>
                                </a:lnTo>
                                <a:lnTo>
                                  <a:pt x="209041" y="110966"/>
                                </a:lnTo>
                                <a:lnTo>
                                  <a:pt x="207911" y="112236"/>
                                </a:lnTo>
                                <a:lnTo>
                                  <a:pt x="207352" y="113506"/>
                                </a:lnTo>
                                <a:lnTo>
                                  <a:pt x="207352" y="116046"/>
                                </a:lnTo>
                                <a:lnTo>
                                  <a:pt x="207898" y="117316"/>
                                </a:lnTo>
                                <a:lnTo>
                                  <a:pt x="210096" y="119856"/>
                                </a:lnTo>
                                <a:lnTo>
                                  <a:pt x="215861" y="119856"/>
                                </a:lnTo>
                                <a:lnTo>
                                  <a:pt x="218033" y="117316"/>
                                </a:lnTo>
                                <a:lnTo>
                                  <a:pt x="218579" y="116046"/>
                                </a:lnTo>
                                <a:lnTo>
                                  <a:pt x="218566" y="113506"/>
                                </a:lnTo>
                                <a:lnTo>
                                  <a:pt x="217995" y="112236"/>
                                </a:lnTo>
                                <a:lnTo>
                                  <a:pt x="215823" y="109696"/>
                                </a:lnTo>
                                <a:close/>
                              </a:path>
                              <a:path w="424180" h="377825">
                                <a:moveTo>
                                  <a:pt x="303446" y="80486"/>
                                </a:moveTo>
                                <a:lnTo>
                                  <a:pt x="289572" y="80486"/>
                                </a:lnTo>
                                <a:lnTo>
                                  <a:pt x="291833" y="83026"/>
                                </a:lnTo>
                                <a:lnTo>
                                  <a:pt x="314680" y="104616"/>
                                </a:lnTo>
                                <a:lnTo>
                                  <a:pt x="316128" y="107156"/>
                                </a:lnTo>
                                <a:lnTo>
                                  <a:pt x="316712" y="110966"/>
                                </a:lnTo>
                                <a:lnTo>
                                  <a:pt x="315937" y="112236"/>
                                </a:lnTo>
                                <a:lnTo>
                                  <a:pt x="313334" y="114776"/>
                                </a:lnTo>
                                <a:lnTo>
                                  <a:pt x="314744" y="116046"/>
                                </a:lnTo>
                                <a:lnTo>
                                  <a:pt x="329886" y="100806"/>
                                </a:lnTo>
                                <a:lnTo>
                                  <a:pt x="324561" y="100806"/>
                                </a:lnTo>
                                <a:lnTo>
                                  <a:pt x="322579" y="99536"/>
                                </a:lnTo>
                                <a:lnTo>
                                  <a:pt x="320954" y="98266"/>
                                </a:lnTo>
                                <a:lnTo>
                                  <a:pt x="303446" y="80486"/>
                                </a:lnTo>
                                <a:close/>
                              </a:path>
                              <a:path w="424180" h="377825">
                                <a:moveTo>
                                  <a:pt x="331012" y="96996"/>
                                </a:moveTo>
                                <a:lnTo>
                                  <a:pt x="329056" y="99536"/>
                                </a:lnTo>
                                <a:lnTo>
                                  <a:pt x="327583" y="99536"/>
                                </a:lnTo>
                                <a:lnTo>
                                  <a:pt x="325615" y="100806"/>
                                </a:lnTo>
                                <a:lnTo>
                                  <a:pt x="329886" y="100806"/>
                                </a:lnTo>
                                <a:lnTo>
                                  <a:pt x="332409" y="98266"/>
                                </a:lnTo>
                                <a:lnTo>
                                  <a:pt x="331012" y="96996"/>
                                </a:lnTo>
                                <a:close/>
                              </a:path>
                              <a:path w="424180" h="377825">
                                <a:moveTo>
                                  <a:pt x="325160" y="60166"/>
                                </a:moveTo>
                                <a:lnTo>
                                  <a:pt x="308025" y="60166"/>
                                </a:lnTo>
                                <a:lnTo>
                                  <a:pt x="312648" y="61436"/>
                                </a:lnTo>
                                <a:lnTo>
                                  <a:pt x="315429" y="63976"/>
                                </a:lnTo>
                                <a:lnTo>
                                  <a:pt x="335356" y="83026"/>
                                </a:lnTo>
                                <a:lnTo>
                                  <a:pt x="336537" y="84296"/>
                                </a:lnTo>
                                <a:lnTo>
                                  <a:pt x="336803" y="85566"/>
                                </a:lnTo>
                                <a:lnTo>
                                  <a:pt x="337540" y="86836"/>
                                </a:lnTo>
                                <a:lnTo>
                                  <a:pt x="337845" y="88106"/>
                                </a:lnTo>
                                <a:lnTo>
                                  <a:pt x="337515" y="89376"/>
                                </a:lnTo>
                                <a:lnTo>
                                  <a:pt x="336613" y="91916"/>
                                </a:lnTo>
                                <a:lnTo>
                                  <a:pt x="334200" y="93186"/>
                                </a:lnTo>
                                <a:lnTo>
                                  <a:pt x="335597" y="95726"/>
                                </a:lnTo>
                                <a:lnTo>
                                  <a:pt x="352013" y="79216"/>
                                </a:lnTo>
                                <a:lnTo>
                                  <a:pt x="344893" y="79216"/>
                                </a:lnTo>
                                <a:lnTo>
                                  <a:pt x="343712" y="77946"/>
                                </a:lnTo>
                                <a:lnTo>
                                  <a:pt x="342010" y="76676"/>
                                </a:lnTo>
                                <a:lnTo>
                                  <a:pt x="325160" y="60166"/>
                                </a:lnTo>
                                <a:close/>
                              </a:path>
                              <a:path w="424180" h="377825">
                                <a:moveTo>
                                  <a:pt x="289813" y="67786"/>
                                </a:moveTo>
                                <a:lnTo>
                                  <a:pt x="288150" y="69056"/>
                                </a:lnTo>
                                <a:lnTo>
                                  <a:pt x="281762" y="84296"/>
                                </a:lnTo>
                                <a:lnTo>
                                  <a:pt x="283743" y="85566"/>
                                </a:lnTo>
                                <a:lnTo>
                                  <a:pt x="284378" y="83026"/>
                                </a:lnTo>
                                <a:lnTo>
                                  <a:pt x="285038" y="83026"/>
                                </a:lnTo>
                                <a:lnTo>
                                  <a:pt x="286448" y="81756"/>
                                </a:lnTo>
                                <a:lnTo>
                                  <a:pt x="287146" y="80486"/>
                                </a:lnTo>
                                <a:lnTo>
                                  <a:pt x="303446" y="80486"/>
                                </a:lnTo>
                                <a:lnTo>
                                  <a:pt x="299694" y="76676"/>
                                </a:lnTo>
                                <a:lnTo>
                                  <a:pt x="299631" y="75406"/>
                                </a:lnTo>
                                <a:lnTo>
                                  <a:pt x="297395" y="75406"/>
                                </a:lnTo>
                                <a:lnTo>
                                  <a:pt x="289813" y="67786"/>
                                </a:lnTo>
                                <a:close/>
                              </a:path>
                              <a:path w="424180" h="377825">
                                <a:moveTo>
                                  <a:pt x="351878" y="76676"/>
                                </a:moveTo>
                                <a:lnTo>
                                  <a:pt x="350151" y="77946"/>
                                </a:lnTo>
                                <a:lnTo>
                                  <a:pt x="348792" y="79216"/>
                                </a:lnTo>
                                <a:lnTo>
                                  <a:pt x="352013" y="79216"/>
                                </a:lnTo>
                                <a:lnTo>
                                  <a:pt x="353275" y="77946"/>
                                </a:lnTo>
                                <a:lnTo>
                                  <a:pt x="351878" y="76676"/>
                                </a:lnTo>
                                <a:close/>
                              </a:path>
                              <a:path w="424180" h="377825">
                                <a:moveTo>
                                  <a:pt x="310667" y="51276"/>
                                </a:moveTo>
                                <a:lnTo>
                                  <a:pt x="305904" y="52546"/>
                                </a:lnTo>
                                <a:lnTo>
                                  <a:pt x="303745" y="53816"/>
                                </a:lnTo>
                                <a:lnTo>
                                  <a:pt x="298005" y="58896"/>
                                </a:lnTo>
                                <a:lnTo>
                                  <a:pt x="296544" y="65246"/>
                                </a:lnTo>
                                <a:lnTo>
                                  <a:pt x="297395" y="75406"/>
                                </a:lnTo>
                                <a:lnTo>
                                  <a:pt x="299631" y="75406"/>
                                </a:lnTo>
                                <a:lnTo>
                                  <a:pt x="299377" y="70326"/>
                                </a:lnTo>
                                <a:lnTo>
                                  <a:pt x="300761" y="66516"/>
                                </a:lnTo>
                                <a:lnTo>
                                  <a:pt x="305866" y="61436"/>
                                </a:lnTo>
                                <a:lnTo>
                                  <a:pt x="308025" y="60166"/>
                                </a:lnTo>
                                <a:lnTo>
                                  <a:pt x="325160" y="60166"/>
                                </a:lnTo>
                                <a:lnTo>
                                  <a:pt x="321271" y="56356"/>
                                </a:lnTo>
                                <a:lnTo>
                                  <a:pt x="318579" y="53816"/>
                                </a:lnTo>
                                <a:lnTo>
                                  <a:pt x="313397" y="52546"/>
                                </a:lnTo>
                                <a:lnTo>
                                  <a:pt x="310667" y="51276"/>
                                </a:lnTo>
                                <a:close/>
                              </a:path>
                              <a:path w="424180" h="377825">
                                <a:moveTo>
                                  <a:pt x="362610" y="53225"/>
                                </a:moveTo>
                                <a:lnTo>
                                  <a:pt x="361162" y="53835"/>
                                </a:lnTo>
                                <a:lnTo>
                                  <a:pt x="358749" y="56248"/>
                                </a:lnTo>
                                <a:lnTo>
                                  <a:pt x="358152" y="57696"/>
                                </a:lnTo>
                                <a:lnTo>
                                  <a:pt x="358130" y="61074"/>
                                </a:lnTo>
                                <a:lnTo>
                                  <a:pt x="358724" y="62483"/>
                                </a:lnTo>
                                <a:lnTo>
                                  <a:pt x="361149" y="64909"/>
                                </a:lnTo>
                                <a:lnTo>
                                  <a:pt x="362584" y="65506"/>
                                </a:lnTo>
                                <a:lnTo>
                                  <a:pt x="365975" y="65506"/>
                                </a:lnTo>
                                <a:lnTo>
                                  <a:pt x="367410" y="64909"/>
                                </a:lnTo>
                                <a:lnTo>
                                  <a:pt x="369821" y="62483"/>
                                </a:lnTo>
                                <a:lnTo>
                                  <a:pt x="370395" y="61074"/>
                                </a:lnTo>
                                <a:lnTo>
                                  <a:pt x="370395" y="57696"/>
                                </a:lnTo>
                                <a:lnTo>
                                  <a:pt x="369811" y="56248"/>
                                </a:lnTo>
                                <a:lnTo>
                                  <a:pt x="367410" y="53873"/>
                                </a:lnTo>
                                <a:lnTo>
                                  <a:pt x="365975" y="53251"/>
                                </a:lnTo>
                                <a:lnTo>
                                  <a:pt x="362610" y="53225"/>
                                </a:lnTo>
                                <a:close/>
                              </a:path>
                              <a:path w="424180" h="377825">
                                <a:moveTo>
                                  <a:pt x="392607" y="26631"/>
                                </a:moveTo>
                                <a:lnTo>
                                  <a:pt x="389216" y="26631"/>
                                </a:lnTo>
                                <a:lnTo>
                                  <a:pt x="387769" y="27228"/>
                                </a:lnTo>
                                <a:lnTo>
                                  <a:pt x="385381" y="29616"/>
                                </a:lnTo>
                                <a:lnTo>
                                  <a:pt x="384771" y="31064"/>
                                </a:lnTo>
                                <a:lnTo>
                                  <a:pt x="384774" y="34442"/>
                                </a:lnTo>
                                <a:lnTo>
                                  <a:pt x="385356" y="35852"/>
                                </a:lnTo>
                                <a:lnTo>
                                  <a:pt x="387769" y="38277"/>
                                </a:lnTo>
                                <a:lnTo>
                                  <a:pt x="389216" y="38861"/>
                                </a:lnTo>
                                <a:lnTo>
                                  <a:pt x="392607" y="38861"/>
                                </a:lnTo>
                                <a:lnTo>
                                  <a:pt x="394042" y="38277"/>
                                </a:lnTo>
                                <a:lnTo>
                                  <a:pt x="396453" y="35852"/>
                                </a:lnTo>
                                <a:lnTo>
                                  <a:pt x="397040" y="34442"/>
                                </a:lnTo>
                                <a:lnTo>
                                  <a:pt x="397040" y="31064"/>
                                </a:lnTo>
                                <a:lnTo>
                                  <a:pt x="396443" y="29616"/>
                                </a:lnTo>
                                <a:lnTo>
                                  <a:pt x="394042" y="27228"/>
                                </a:lnTo>
                                <a:lnTo>
                                  <a:pt x="392607" y="26631"/>
                                </a:lnTo>
                                <a:close/>
                              </a:path>
                              <a:path w="424180" h="377825">
                                <a:moveTo>
                                  <a:pt x="419239" y="0"/>
                                </a:moveTo>
                                <a:lnTo>
                                  <a:pt x="415861" y="0"/>
                                </a:lnTo>
                                <a:lnTo>
                                  <a:pt x="414413" y="584"/>
                                </a:lnTo>
                                <a:lnTo>
                                  <a:pt x="411988" y="3009"/>
                                </a:lnTo>
                                <a:lnTo>
                                  <a:pt x="411401" y="4432"/>
                                </a:lnTo>
                                <a:lnTo>
                                  <a:pt x="411401" y="7810"/>
                                </a:lnTo>
                                <a:lnTo>
                                  <a:pt x="411988" y="9220"/>
                                </a:lnTo>
                                <a:lnTo>
                                  <a:pt x="414413" y="11645"/>
                                </a:lnTo>
                                <a:lnTo>
                                  <a:pt x="415861" y="12230"/>
                                </a:lnTo>
                                <a:lnTo>
                                  <a:pt x="419239" y="12230"/>
                                </a:lnTo>
                                <a:lnTo>
                                  <a:pt x="420687" y="11645"/>
                                </a:lnTo>
                                <a:lnTo>
                                  <a:pt x="423085" y="9220"/>
                                </a:lnTo>
                                <a:lnTo>
                                  <a:pt x="423659" y="7810"/>
                                </a:lnTo>
                                <a:lnTo>
                                  <a:pt x="423659" y="4432"/>
                                </a:lnTo>
                                <a:lnTo>
                                  <a:pt x="423075" y="2984"/>
                                </a:lnTo>
                                <a:lnTo>
                                  <a:pt x="421868" y="1790"/>
                                </a:lnTo>
                                <a:lnTo>
                                  <a:pt x="420687" y="584"/>
                                </a:lnTo>
                                <a:lnTo>
                                  <a:pt x="41923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3.4pt;height:29.75pt;mso-position-horizontal-relative:char;mso-position-vertical-relative:line" id="docshapegroup57" coordorigin="0,0" coordsize="668,595">
                <v:shape style="position:absolute;left:0;top:0;width:668;height:595" id="docshape58" coordorigin="0,0" coordsize="668,595" path="m47,461l45,463,47,465,47,467,47,471,47,471,47,473,45,475,43,475,41,477,32,479,24,483,11,497,5,507,0,527,0,537,3,549,7,559,12,569,31,587,43,593,56,595,69,595,81,593,93,587,98,583,66,583,58,579,50,577,42,571,26,555,19,545,12,527,11,519,15,505,18,499,30,487,38,483,55,481,70,481,47,461xm117,523l113,523,115,535,115,545,112,557,108,563,97,575,90,579,74,583,98,583,104,579,111,571,116,563,120,545,120,535,117,523xm131,437l121,441,113,451,108,455,105,461,101,473,102,481,107,497,111,503,123,515,131,519,153,523,163,519,172,511,173,509,157,509,139,505,130,499,117,485,114,481,110,471,109,467,111,461,113,459,115,455,119,451,125,449,165,449,161,445,153,441,131,437xm165,449l125,449,132,451,142,453,152,457,170,475,174,483,175,489,176,495,174,499,165,509,173,509,177,505,180,499,184,485,183,479,177,463,174,457,165,449xm70,481l55,481,64,483,75,489,77,487,70,481xm187,419l165,419,169,421,173,425,205,457,207,461,208,465,207,467,202,471,205,473,230,449,217,449,214,447,187,419xm230,443l227,447,225,449,230,449,233,447,230,443xm221,387l194,387,201,389,206,391,234,419,237,423,239,425,241,427,241,429,241,433,239,435,235,439,238,441,261,417,254,417,250,415,248,413,221,387xm165,397l163,399,153,423,156,425,157,423,158,421,159,421,160,419,187,419,181,413,181,409,177,409,165,397xm263,411l260,413,258,415,255,417,261,417,265,413,263,411xm203,373l191,373,187,375,178,385,176,395,177,409,181,409,180,403,183,395,191,387,221,387,215,381,211,377,203,373xm251,293l231,293,234,297,239,299,255,317,249,317,243,319,230,333,227,343,230,365,235,375,251,391,260,397,280,397,288,395,297,385,299,381,266,381,258,375,242,359,237,351,236,337,238,333,243,327,246,325,252,323,281,323,251,293xm281,323l256,323,263,327,266,327,269,331,298,359,298,367,297,373,288,381,299,381,302,373,302,369,302,363,316,363,321,351,311,351,307,349,303,345,281,323xm316,363l302,363,310,371,313,369,316,363xm320,343l319,347,318,349,316,351,321,351,323,345,320,343xm313,291l292,291,293,293,295,295,333,331,334,333,334,335,334,337,334,341,332,343,329,345,331,347,355,323,347,323,344,321,341,319,313,291xm357,317l354,321,352,321,349,323,355,323,359,319,357,317xm231,273l229,275,219,299,222,301,223,297,224,297,226,295,227,293,251,293,231,273xm341,253l321,253,363,295,366,299,372,301,375,301,380,299,387,293,389,289,389,287,376,287,374,285,371,283,341,253xm292,271l290,273,280,297,283,299,284,297,285,295,287,293,288,291,313,291,292,271xm387,269l384,273,385,275,385,277,384,281,384,283,381,285,379,287,389,287,390,281,389,275,387,269xm386,221l365,221,367,223,371,227,402,257,404,261,406,265,406,265,405,269,403,271,401,273,403,275,428,251,418,251,415,249,412,247,386,221xm308,221l306,223,309,229,310,233,311,235,312,241,312,243,312,247,312,253,311,257,310,261,312,263,321,253,341,253,331,243,335,239,327,239,308,221xm266,243l262,243,260,245,258,247,256,247,255,249,255,255,256,257,259,261,269,261,272,257,273,255,273,249,272,247,269,245,266,243xm428,247l425,249,423,251,428,251,430,249,428,247xm340,227l327,239,335,239,344,231,340,227xm424,145l414,149,406,157,401,161,398,167,394,181,395,187,400,203,404,209,416,221,424,227,446,229,456,225,465,217,450,217,432,211,423,207,410,193,406,189,403,179,402,175,404,169,405,165,408,163,412,159,418,157,460,157,454,151,446,147,424,145xm364,199l361,201,351,225,354,227,356,223,357,221,386,221,364,199xm460,157l418,157,435,159,445,165,463,183,467,189,468,201,467,207,457,215,450,217,465,217,470,213,473,207,476,193,476,185,470,171,466,163,460,157xm340,173l331,173,329,175,327,177,327,179,327,183,327,185,331,189,340,189,343,185,344,183,344,179,343,177,340,173xm478,127l456,127,460,131,496,165,498,169,499,175,498,177,493,181,496,183,520,159,511,159,508,157,505,155,478,127xm521,153l518,157,516,157,513,159,520,159,523,155,521,153xm512,95l485,95,492,97,497,101,528,131,530,133,530,135,532,137,532,139,532,141,530,145,526,147,528,151,554,125,543,125,541,123,539,121,512,95xm456,107l454,109,444,133,447,135,448,131,449,131,451,129,452,127,478,127,472,121,472,119,468,119,456,107xm554,121l551,123,549,125,554,125,556,123,554,121xm489,81l482,83,478,85,469,93,467,103,468,119,472,119,471,111,474,105,482,97,485,95,512,95,506,89,502,85,494,83,489,81xm571,84l569,85,565,89,564,91,564,96,565,98,569,102,571,103,576,103,579,102,582,98,583,96,583,91,582,89,579,85,576,84,571,84xm618,42l613,42,611,43,607,47,606,49,606,54,607,56,611,60,613,61,618,61,621,60,624,56,625,54,625,49,624,47,621,43,618,42xm660,0l655,0,653,1,649,5,648,7,648,12,649,15,653,18,655,19,660,19,662,18,666,15,667,12,667,7,666,5,664,3,662,1,660,0xe" filled="true" fillcolor="#000000" stroked="false">
                  <v:path arrowok="t"/>
                  <v:fill type="solid"/>
                </v:shape>
              </v:group>
            </w:pict>
          </mc:Fallback>
        </mc:AlternateContent>
      </w:r>
      <w:r>
        <w:rPr>
          <w:rFonts w:ascii="Times New Roman"/>
          <w:spacing w:val="88"/>
          <w:sz w:val="20"/>
        </w:rPr>
      </w:r>
    </w:p>
    <w:p>
      <w:pPr>
        <w:pStyle w:val="Heading1"/>
        <w:spacing w:before="57"/>
        <w:ind w:left="662"/>
      </w:pPr>
      <w:r>
        <w:rPr>
          <w:spacing w:val="-2"/>
        </w:rPr>
        <w:t>MI_Otsu</w:t>
      </w:r>
    </w:p>
    <w:p>
      <w:pPr>
        <w:spacing w:before="115"/>
        <w:ind w:left="194" w:right="0" w:firstLine="0"/>
        <w:jc w:val="left"/>
        <w:rPr>
          <w:rFonts w:ascii="Times New Roman"/>
          <w:sz w:val="15"/>
        </w:rPr>
      </w:pPr>
      <w:r>
        <w:rPr/>
        <w:br w:type="column"/>
      </w:r>
      <w:r>
        <w:rPr>
          <w:rFonts w:ascii="Times New Roman"/>
          <w:spacing w:val="-2"/>
          <w:sz w:val="15"/>
        </w:rPr>
        <w:t>92.16%</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2" w:after="1"/>
        <w:rPr>
          <w:rFonts w:ascii="Times New Roman"/>
          <w:sz w:val="20"/>
        </w:rPr>
      </w:pPr>
    </w:p>
    <w:p>
      <w:pPr>
        <w:pStyle w:val="BodyText"/>
        <w:ind w:left="-23"/>
        <w:rPr>
          <w:rFonts w:ascii="Times New Roman"/>
          <w:sz w:val="20"/>
        </w:rPr>
      </w:pPr>
      <w:r>
        <w:rPr>
          <w:rFonts w:ascii="Times New Roman"/>
          <w:sz w:val="20"/>
        </w:rPr>
        <mc:AlternateContent>
          <mc:Choice Requires="wps">
            <w:drawing>
              <wp:inline distT="0" distB="0" distL="0" distR="0">
                <wp:extent cx="386080" cy="339725"/>
                <wp:effectExtent l="0" t="0" r="0" b="0"/>
                <wp:docPr id="84" name="Group 84"/>
                <wp:cNvGraphicFramePr>
                  <a:graphicFrameLocks/>
                </wp:cNvGraphicFramePr>
                <a:graphic>
                  <a:graphicData uri="http://schemas.microsoft.com/office/word/2010/wordprocessingGroup">
                    <wpg:wgp>
                      <wpg:cNvPr id="84" name="Group 84"/>
                      <wpg:cNvGrpSpPr/>
                      <wpg:grpSpPr>
                        <a:xfrm>
                          <a:off x="0" y="0"/>
                          <a:ext cx="386080" cy="339725"/>
                          <a:chExt cx="386080" cy="339725"/>
                        </a:xfrm>
                      </wpg:grpSpPr>
                      <wps:wsp>
                        <wps:cNvPr id="85" name="Graphic 85"/>
                        <wps:cNvSpPr/>
                        <wps:spPr>
                          <a:xfrm>
                            <a:off x="0" y="0"/>
                            <a:ext cx="386080" cy="339725"/>
                          </a:xfrm>
                          <a:custGeom>
                            <a:avLst/>
                            <a:gdLst/>
                            <a:ahLst/>
                            <a:cxnLst/>
                            <a:rect l="l" t="t" r="r" b="b"/>
                            <a:pathLst>
                              <a:path w="386080" h="339725">
                                <a:moveTo>
                                  <a:pt x="26513" y="283298"/>
                                </a:moveTo>
                                <a:lnTo>
                                  <a:pt x="11214" y="283298"/>
                                </a:lnTo>
                                <a:lnTo>
                                  <a:pt x="13639" y="285838"/>
                                </a:lnTo>
                                <a:lnTo>
                                  <a:pt x="54140" y="326478"/>
                                </a:lnTo>
                                <a:lnTo>
                                  <a:pt x="55778" y="327748"/>
                                </a:lnTo>
                                <a:lnTo>
                                  <a:pt x="56527" y="331558"/>
                                </a:lnTo>
                                <a:lnTo>
                                  <a:pt x="55651" y="334098"/>
                                </a:lnTo>
                                <a:lnTo>
                                  <a:pt x="51435" y="337908"/>
                                </a:lnTo>
                                <a:lnTo>
                                  <a:pt x="52870" y="339178"/>
                                </a:lnTo>
                                <a:lnTo>
                                  <a:pt x="72861" y="320128"/>
                                </a:lnTo>
                                <a:lnTo>
                                  <a:pt x="64325" y="320128"/>
                                </a:lnTo>
                                <a:lnTo>
                                  <a:pt x="61887" y="318858"/>
                                </a:lnTo>
                                <a:lnTo>
                                  <a:pt x="43205" y="299808"/>
                                </a:lnTo>
                                <a:lnTo>
                                  <a:pt x="44069" y="299808"/>
                                </a:lnTo>
                                <a:lnTo>
                                  <a:pt x="44462" y="298538"/>
                                </a:lnTo>
                                <a:lnTo>
                                  <a:pt x="44881" y="298538"/>
                                </a:lnTo>
                                <a:lnTo>
                                  <a:pt x="46168" y="297268"/>
                                </a:lnTo>
                                <a:lnTo>
                                  <a:pt x="40754" y="297268"/>
                                </a:lnTo>
                                <a:lnTo>
                                  <a:pt x="26513" y="283298"/>
                                </a:lnTo>
                                <a:close/>
                              </a:path>
                              <a:path w="386080" h="339725">
                                <a:moveTo>
                                  <a:pt x="74079" y="316318"/>
                                </a:moveTo>
                                <a:lnTo>
                                  <a:pt x="70053" y="320128"/>
                                </a:lnTo>
                                <a:lnTo>
                                  <a:pt x="72861" y="320128"/>
                                </a:lnTo>
                                <a:lnTo>
                                  <a:pt x="75526" y="317588"/>
                                </a:lnTo>
                                <a:lnTo>
                                  <a:pt x="74079" y="316318"/>
                                </a:lnTo>
                                <a:close/>
                              </a:path>
                              <a:path w="386080" h="339725">
                                <a:moveTo>
                                  <a:pt x="97783" y="294728"/>
                                </a:moveTo>
                                <a:lnTo>
                                  <a:pt x="48742" y="294728"/>
                                </a:lnTo>
                                <a:lnTo>
                                  <a:pt x="91363" y="301078"/>
                                </a:lnTo>
                                <a:lnTo>
                                  <a:pt x="97783" y="294728"/>
                                </a:lnTo>
                                <a:close/>
                              </a:path>
                              <a:path w="386080" h="339725">
                                <a:moveTo>
                                  <a:pt x="58115" y="262978"/>
                                </a:moveTo>
                                <a:lnTo>
                                  <a:pt x="39585" y="262978"/>
                                </a:lnTo>
                                <a:lnTo>
                                  <a:pt x="43294" y="265518"/>
                                </a:lnTo>
                                <a:lnTo>
                                  <a:pt x="49974" y="271868"/>
                                </a:lnTo>
                                <a:lnTo>
                                  <a:pt x="51485" y="275678"/>
                                </a:lnTo>
                                <a:lnTo>
                                  <a:pt x="50723" y="285838"/>
                                </a:lnTo>
                                <a:lnTo>
                                  <a:pt x="48006" y="290918"/>
                                </a:lnTo>
                                <a:lnTo>
                                  <a:pt x="42748" y="295998"/>
                                </a:lnTo>
                                <a:lnTo>
                                  <a:pt x="41236" y="297268"/>
                                </a:lnTo>
                                <a:lnTo>
                                  <a:pt x="46168" y="297268"/>
                                </a:lnTo>
                                <a:lnTo>
                                  <a:pt x="48742" y="294728"/>
                                </a:lnTo>
                                <a:lnTo>
                                  <a:pt x="97783" y="294728"/>
                                </a:lnTo>
                                <a:lnTo>
                                  <a:pt x="101634" y="290918"/>
                                </a:lnTo>
                                <a:lnTo>
                                  <a:pt x="87452" y="290918"/>
                                </a:lnTo>
                                <a:lnTo>
                                  <a:pt x="81457" y="289648"/>
                                </a:lnTo>
                                <a:lnTo>
                                  <a:pt x="55372" y="285838"/>
                                </a:lnTo>
                                <a:lnTo>
                                  <a:pt x="58826" y="280758"/>
                                </a:lnTo>
                                <a:lnTo>
                                  <a:pt x="60413" y="275678"/>
                                </a:lnTo>
                                <a:lnTo>
                                  <a:pt x="59880" y="266788"/>
                                </a:lnTo>
                                <a:lnTo>
                                  <a:pt x="58115" y="262978"/>
                                </a:lnTo>
                                <a:close/>
                              </a:path>
                              <a:path w="386080" h="339725">
                                <a:moveTo>
                                  <a:pt x="104038" y="285838"/>
                                </a:moveTo>
                                <a:lnTo>
                                  <a:pt x="100850" y="288378"/>
                                </a:lnTo>
                                <a:lnTo>
                                  <a:pt x="97764" y="289648"/>
                                </a:lnTo>
                                <a:lnTo>
                                  <a:pt x="91897" y="290918"/>
                                </a:lnTo>
                                <a:lnTo>
                                  <a:pt x="101634" y="290918"/>
                                </a:lnTo>
                                <a:lnTo>
                                  <a:pt x="105486" y="287108"/>
                                </a:lnTo>
                                <a:lnTo>
                                  <a:pt x="104038" y="285838"/>
                                </a:lnTo>
                                <a:close/>
                              </a:path>
                              <a:path w="386080" h="339725">
                                <a:moveTo>
                                  <a:pt x="48272" y="254088"/>
                                </a:moveTo>
                                <a:lnTo>
                                  <a:pt x="36398" y="254088"/>
                                </a:lnTo>
                                <a:lnTo>
                                  <a:pt x="29425" y="257898"/>
                                </a:lnTo>
                                <a:lnTo>
                                  <a:pt x="24866" y="261708"/>
                                </a:lnTo>
                                <a:lnTo>
                                  <a:pt x="0" y="287108"/>
                                </a:lnTo>
                                <a:lnTo>
                                  <a:pt x="1447" y="288378"/>
                                </a:lnTo>
                                <a:lnTo>
                                  <a:pt x="5435" y="284568"/>
                                </a:lnTo>
                                <a:lnTo>
                                  <a:pt x="7518" y="283298"/>
                                </a:lnTo>
                                <a:lnTo>
                                  <a:pt x="26513" y="283298"/>
                                </a:lnTo>
                                <a:lnTo>
                                  <a:pt x="18745" y="275678"/>
                                </a:lnTo>
                                <a:lnTo>
                                  <a:pt x="20828" y="273138"/>
                                </a:lnTo>
                                <a:lnTo>
                                  <a:pt x="22631" y="270598"/>
                                </a:lnTo>
                                <a:lnTo>
                                  <a:pt x="24130" y="269328"/>
                                </a:lnTo>
                                <a:lnTo>
                                  <a:pt x="27546" y="265518"/>
                                </a:lnTo>
                                <a:lnTo>
                                  <a:pt x="31305" y="262978"/>
                                </a:lnTo>
                                <a:lnTo>
                                  <a:pt x="58115" y="262978"/>
                                </a:lnTo>
                                <a:lnTo>
                                  <a:pt x="51816" y="256628"/>
                                </a:lnTo>
                                <a:lnTo>
                                  <a:pt x="48272" y="254088"/>
                                </a:lnTo>
                                <a:close/>
                              </a:path>
                              <a:path w="386080" h="339725">
                                <a:moveTo>
                                  <a:pt x="105638" y="226148"/>
                                </a:moveTo>
                                <a:lnTo>
                                  <a:pt x="95211" y="226148"/>
                                </a:lnTo>
                                <a:lnTo>
                                  <a:pt x="90601" y="228688"/>
                                </a:lnTo>
                                <a:lnTo>
                                  <a:pt x="81876" y="237578"/>
                                </a:lnTo>
                                <a:lnTo>
                                  <a:pt x="79654" y="242658"/>
                                </a:lnTo>
                                <a:lnTo>
                                  <a:pt x="80213" y="255358"/>
                                </a:lnTo>
                                <a:lnTo>
                                  <a:pt x="83426" y="261708"/>
                                </a:lnTo>
                                <a:lnTo>
                                  <a:pt x="95173" y="274408"/>
                                </a:lnTo>
                                <a:lnTo>
                                  <a:pt x="101193" y="276948"/>
                                </a:lnTo>
                                <a:lnTo>
                                  <a:pt x="113982" y="276948"/>
                                </a:lnTo>
                                <a:lnTo>
                                  <a:pt x="119316" y="275678"/>
                                </a:lnTo>
                                <a:lnTo>
                                  <a:pt x="123621" y="271868"/>
                                </a:lnTo>
                                <a:lnTo>
                                  <a:pt x="127558" y="266788"/>
                                </a:lnTo>
                                <a:lnTo>
                                  <a:pt x="100914" y="266788"/>
                                </a:lnTo>
                                <a:lnTo>
                                  <a:pt x="95465" y="262978"/>
                                </a:lnTo>
                                <a:lnTo>
                                  <a:pt x="90195" y="257898"/>
                                </a:lnTo>
                                <a:lnTo>
                                  <a:pt x="92794" y="255358"/>
                                </a:lnTo>
                                <a:lnTo>
                                  <a:pt x="87934" y="255358"/>
                                </a:lnTo>
                                <a:lnTo>
                                  <a:pt x="85229" y="252818"/>
                                </a:lnTo>
                                <a:lnTo>
                                  <a:pt x="83896" y="249008"/>
                                </a:lnTo>
                                <a:lnTo>
                                  <a:pt x="83947" y="242658"/>
                                </a:lnTo>
                                <a:lnTo>
                                  <a:pt x="85026" y="240118"/>
                                </a:lnTo>
                                <a:lnTo>
                                  <a:pt x="88595" y="236308"/>
                                </a:lnTo>
                                <a:lnTo>
                                  <a:pt x="90347" y="235038"/>
                                </a:lnTo>
                                <a:lnTo>
                                  <a:pt x="94602" y="233768"/>
                                </a:lnTo>
                                <a:lnTo>
                                  <a:pt x="114884" y="233768"/>
                                </a:lnTo>
                                <a:lnTo>
                                  <a:pt x="110464" y="228688"/>
                                </a:lnTo>
                                <a:lnTo>
                                  <a:pt x="105638" y="226148"/>
                                </a:lnTo>
                                <a:close/>
                              </a:path>
                              <a:path w="386080" h="339725">
                                <a:moveTo>
                                  <a:pt x="124117" y="242658"/>
                                </a:moveTo>
                                <a:lnTo>
                                  <a:pt x="122135" y="242658"/>
                                </a:lnTo>
                                <a:lnTo>
                                  <a:pt x="124079" y="247738"/>
                                </a:lnTo>
                                <a:lnTo>
                                  <a:pt x="124841" y="250278"/>
                                </a:lnTo>
                                <a:lnTo>
                                  <a:pt x="112153" y="266788"/>
                                </a:lnTo>
                                <a:lnTo>
                                  <a:pt x="127558" y="266788"/>
                                </a:lnTo>
                                <a:lnTo>
                                  <a:pt x="129387" y="262978"/>
                                </a:lnTo>
                                <a:lnTo>
                                  <a:pt x="128778" y="251548"/>
                                </a:lnTo>
                                <a:lnTo>
                                  <a:pt x="127127" y="246468"/>
                                </a:lnTo>
                                <a:lnTo>
                                  <a:pt x="124117" y="242658"/>
                                </a:lnTo>
                                <a:close/>
                              </a:path>
                              <a:path w="386080" h="339725">
                                <a:moveTo>
                                  <a:pt x="114884" y="233768"/>
                                </a:moveTo>
                                <a:lnTo>
                                  <a:pt x="96697" y="233768"/>
                                </a:lnTo>
                                <a:lnTo>
                                  <a:pt x="100164" y="235038"/>
                                </a:lnTo>
                                <a:lnTo>
                                  <a:pt x="102044" y="237578"/>
                                </a:lnTo>
                                <a:lnTo>
                                  <a:pt x="104457" y="238848"/>
                                </a:lnTo>
                                <a:lnTo>
                                  <a:pt x="87934" y="255358"/>
                                </a:lnTo>
                                <a:lnTo>
                                  <a:pt x="92794" y="255358"/>
                                </a:lnTo>
                                <a:lnTo>
                                  <a:pt x="114884" y="233768"/>
                                </a:lnTo>
                                <a:close/>
                              </a:path>
                              <a:path w="386080" h="339725">
                                <a:moveTo>
                                  <a:pt x="111766" y="195668"/>
                                </a:moveTo>
                                <a:lnTo>
                                  <a:pt x="98691" y="195668"/>
                                </a:lnTo>
                                <a:lnTo>
                                  <a:pt x="100914" y="198208"/>
                                </a:lnTo>
                                <a:lnTo>
                                  <a:pt x="103466" y="199478"/>
                                </a:lnTo>
                                <a:lnTo>
                                  <a:pt x="139954" y="236308"/>
                                </a:lnTo>
                                <a:lnTo>
                                  <a:pt x="142163" y="238848"/>
                                </a:lnTo>
                                <a:lnTo>
                                  <a:pt x="143497" y="240118"/>
                                </a:lnTo>
                                <a:lnTo>
                                  <a:pt x="144373" y="242658"/>
                                </a:lnTo>
                                <a:lnTo>
                                  <a:pt x="144462" y="243928"/>
                                </a:lnTo>
                                <a:lnTo>
                                  <a:pt x="143941" y="245198"/>
                                </a:lnTo>
                                <a:lnTo>
                                  <a:pt x="142989" y="246468"/>
                                </a:lnTo>
                                <a:lnTo>
                                  <a:pt x="141351" y="249008"/>
                                </a:lnTo>
                                <a:lnTo>
                                  <a:pt x="142760" y="250278"/>
                                </a:lnTo>
                                <a:lnTo>
                                  <a:pt x="157761" y="235038"/>
                                </a:lnTo>
                                <a:lnTo>
                                  <a:pt x="152412" y="235038"/>
                                </a:lnTo>
                                <a:lnTo>
                                  <a:pt x="150304" y="233768"/>
                                </a:lnTo>
                                <a:lnTo>
                                  <a:pt x="148653" y="232498"/>
                                </a:lnTo>
                                <a:lnTo>
                                  <a:pt x="111766" y="195668"/>
                                </a:lnTo>
                                <a:close/>
                              </a:path>
                              <a:path w="386080" h="339725">
                                <a:moveTo>
                                  <a:pt x="158864" y="231228"/>
                                </a:moveTo>
                                <a:lnTo>
                                  <a:pt x="157022" y="232498"/>
                                </a:lnTo>
                                <a:lnTo>
                                  <a:pt x="155575" y="233768"/>
                                </a:lnTo>
                                <a:lnTo>
                                  <a:pt x="154508" y="233768"/>
                                </a:lnTo>
                                <a:lnTo>
                                  <a:pt x="153466" y="235038"/>
                                </a:lnTo>
                                <a:lnTo>
                                  <a:pt x="157761" y="235038"/>
                                </a:lnTo>
                                <a:lnTo>
                                  <a:pt x="160261" y="232498"/>
                                </a:lnTo>
                                <a:lnTo>
                                  <a:pt x="158864" y="231228"/>
                                </a:lnTo>
                                <a:close/>
                              </a:path>
                              <a:path w="386080" h="339725">
                                <a:moveTo>
                                  <a:pt x="167347" y="176618"/>
                                </a:moveTo>
                                <a:lnTo>
                                  <a:pt x="153454" y="176618"/>
                                </a:lnTo>
                                <a:lnTo>
                                  <a:pt x="156464" y="179158"/>
                                </a:lnTo>
                                <a:lnTo>
                                  <a:pt x="161429" y="184238"/>
                                </a:lnTo>
                                <a:lnTo>
                                  <a:pt x="157530" y="191858"/>
                                </a:lnTo>
                                <a:lnTo>
                                  <a:pt x="155041" y="198208"/>
                                </a:lnTo>
                                <a:lnTo>
                                  <a:pt x="153949" y="203288"/>
                                </a:lnTo>
                                <a:lnTo>
                                  <a:pt x="152882" y="207098"/>
                                </a:lnTo>
                                <a:lnTo>
                                  <a:pt x="152692" y="210908"/>
                                </a:lnTo>
                                <a:lnTo>
                                  <a:pt x="153403" y="213448"/>
                                </a:lnTo>
                                <a:lnTo>
                                  <a:pt x="153898" y="215988"/>
                                </a:lnTo>
                                <a:lnTo>
                                  <a:pt x="159499" y="222338"/>
                                </a:lnTo>
                                <a:lnTo>
                                  <a:pt x="162534" y="223608"/>
                                </a:lnTo>
                                <a:lnTo>
                                  <a:pt x="169100" y="223608"/>
                                </a:lnTo>
                                <a:lnTo>
                                  <a:pt x="171983" y="222338"/>
                                </a:lnTo>
                                <a:lnTo>
                                  <a:pt x="176034" y="218528"/>
                                </a:lnTo>
                                <a:lnTo>
                                  <a:pt x="177203" y="215988"/>
                                </a:lnTo>
                                <a:lnTo>
                                  <a:pt x="178460" y="213448"/>
                                </a:lnTo>
                                <a:lnTo>
                                  <a:pt x="165455" y="213448"/>
                                </a:lnTo>
                                <a:lnTo>
                                  <a:pt x="163347" y="212178"/>
                                </a:lnTo>
                                <a:lnTo>
                                  <a:pt x="159981" y="209638"/>
                                </a:lnTo>
                                <a:lnTo>
                                  <a:pt x="159067" y="207098"/>
                                </a:lnTo>
                                <a:lnTo>
                                  <a:pt x="158686" y="205828"/>
                                </a:lnTo>
                                <a:lnTo>
                                  <a:pt x="158343" y="203288"/>
                                </a:lnTo>
                                <a:lnTo>
                                  <a:pt x="158610" y="200748"/>
                                </a:lnTo>
                                <a:lnTo>
                                  <a:pt x="159524" y="196938"/>
                                </a:lnTo>
                                <a:lnTo>
                                  <a:pt x="161442" y="191858"/>
                                </a:lnTo>
                                <a:lnTo>
                                  <a:pt x="163804" y="186778"/>
                                </a:lnTo>
                                <a:lnTo>
                                  <a:pt x="177474" y="186778"/>
                                </a:lnTo>
                                <a:lnTo>
                                  <a:pt x="167347" y="176618"/>
                                </a:lnTo>
                                <a:close/>
                              </a:path>
                              <a:path w="386080" h="339725">
                                <a:moveTo>
                                  <a:pt x="177474" y="186778"/>
                                </a:moveTo>
                                <a:lnTo>
                                  <a:pt x="163804" y="186778"/>
                                </a:lnTo>
                                <a:lnTo>
                                  <a:pt x="177419" y="199478"/>
                                </a:lnTo>
                                <a:lnTo>
                                  <a:pt x="176796" y="205828"/>
                                </a:lnTo>
                                <a:lnTo>
                                  <a:pt x="175488" y="209638"/>
                                </a:lnTo>
                                <a:lnTo>
                                  <a:pt x="172072" y="213448"/>
                                </a:lnTo>
                                <a:lnTo>
                                  <a:pt x="178460" y="213448"/>
                                </a:lnTo>
                                <a:lnTo>
                                  <a:pt x="179946" y="202018"/>
                                </a:lnTo>
                                <a:lnTo>
                                  <a:pt x="192659" y="202018"/>
                                </a:lnTo>
                                <a:lnTo>
                                  <a:pt x="193497" y="196938"/>
                                </a:lnTo>
                                <a:lnTo>
                                  <a:pt x="193332" y="195668"/>
                                </a:lnTo>
                                <a:lnTo>
                                  <a:pt x="186486" y="195668"/>
                                </a:lnTo>
                                <a:lnTo>
                                  <a:pt x="184696" y="194398"/>
                                </a:lnTo>
                                <a:lnTo>
                                  <a:pt x="182537" y="191858"/>
                                </a:lnTo>
                                <a:lnTo>
                                  <a:pt x="177474" y="186778"/>
                                </a:lnTo>
                                <a:close/>
                              </a:path>
                              <a:path w="386080" h="339725">
                                <a:moveTo>
                                  <a:pt x="192659" y="202018"/>
                                </a:moveTo>
                                <a:lnTo>
                                  <a:pt x="179946" y="202018"/>
                                </a:lnTo>
                                <a:lnTo>
                                  <a:pt x="182118" y="204558"/>
                                </a:lnTo>
                                <a:lnTo>
                                  <a:pt x="184010" y="205828"/>
                                </a:lnTo>
                                <a:lnTo>
                                  <a:pt x="188734" y="205828"/>
                                </a:lnTo>
                                <a:lnTo>
                                  <a:pt x="192659" y="202018"/>
                                </a:lnTo>
                                <a:close/>
                              </a:path>
                              <a:path w="386080" h="339725">
                                <a:moveTo>
                                  <a:pt x="99047" y="182968"/>
                                </a:moveTo>
                                <a:lnTo>
                                  <a:pt x="97294" y="184238"/>
                                </a:lnTo>
                                <a:lnTo>
                                  <a:pt x="91008" y="199478"/>
                                </a:lnTo>
                                <a:lnTo>
                                  <a:pt x="93027" y="200748"/>
                                </a:lnTo>
                                <a:lnTo>
                                  <a:pt x="93662" y="198208"/>
                                </a:lnTo>
                                <a:lnTo>
                                  <a:pt x="94322" y="198208"/>
                                </a:lnTo>
                                <a:lnTo>
                                  <a:pt x="94983" y="196938"/>
                                </a:lnTo>
                                <a:lnTo>
                                  <a:pt x="95618" y="196938"/>
                                </a:lnTo>
                                <a:lnTo>
                                  <a:pt x="96291" y="195668"/>
                                </a:lnTo>
                                <a:lnTo>
                                  <a:pt x="111766" y="195668"/>
                                </a:lnTo>
                                <a:lnTo>
                                  <a:pt x="99047" y="182968"/>
                                </a:lnTo>
                                <a:close/>
                              </a:path>
                              <a:path w="386080" h="339725">
                                <a:moveTo>
                                  <a:pt x="156997" y="168998"/>
                                </a:moveTo>
                                <a:lnTo>
                                  <a:pt x="154609" y="168998"/>
                                </a:lnTo>
                                <a:lnTo>
                                  <a:pt x="149161" y="171538"/>
                                </a:lnTo>
                                <a:lnTo>
                                  <a:pt x="146024" y="172808"/>
                                </a:lnTo>
                                <a:lnTo>
                                  <a:pt x="138734" y="180428"/>
                                </a:lnTo>
                                <a:lnTo>
                                  <a:pt x="136448" y="184238"/>
                                </a:lnTo>
                                <a:lnTo>
                                  <a:pt x="136055" y="189318"/>
                                </a:lnTo>
                                <a:lnTo>
                                  <a:pt x="135636" y="193128"/>
                                </a:lnTo>
                                <a:lnTo>
                                  <a:pt x="136537" y="195668"/>
                                </a:lnTo>
                                <a:lnTo>
                                  <a:pt x="139941" y="199478"/>
                                </a:lnTo>
                                <a:lnTo>
                                  <a:pt x="141185" y="199478"/>
                                </a:lnTo>
                                <a:lnTo>
                                  <a:pt x="143751" y="200748"/>
                                </a:lnTo>
                                <a:lnTo>
                                  <a:pt x="144868" y="199478"/>
                                </a:lnTo>
                                <a:lnTo>
                                  <a:pt x="146824" y="198208"/>
                                </a:lnTo>
                                <a:lnTo>
                                  <a:pt x="147294" y="196938"/>
                                </a:lnTo>
                                <a:lnTo>
                                  <a:pt x="147218" y="194398"/>
                                </a:lnTo>
                                <a:lnTo>
                                  <a:pt x="146596" y="193128"/>
                                </a:lnTo>
                                <a:lnTo>
                                  <a:pt x="143052" y="189318"/>
                                </a:lnTo>
                                <a:lnTo>
                                  <a:pt x="141922" y="188048"/>
                                </a:lnTo>
                                <a:lnTo>
                                  <a:pt x="141401" y="186778"/>
                                </a:lnTo>
                                <a:lnTo>
                                  <a:pt x="141579" y="182968"/>
                                </a:lnTo>
                                <a:lnTo>
                                  <a:pt x="142443" y="181698"/>
                                </a:lnTo>
                                <a:lnTo>
                                  <a:pt x="146227" y="177888"/>
                                </a:lnTo>
                                <a:lnTo>
                                  <a:pt x="148539" y="176618"/>
                                </a:lnTo>
                                <a:lnTo>
                                  <a:pt x="167347" y="176618"/>
                                </a:lnTo>
                                <a:lnTo>
                                  <a:pt x="163550" y="172808"/>
                                </a:lnTo>
                                <a:lnTo>
                                  <a:pt x="161036" y="171538"/>
                                </a:lnTo>
                                <a:lnTo>
                                  <a:pt x="159435" y="170268"/>
                                </a:lnTo>
                                <a:lnTo>
                                  <a:pt x="156997" y="168998"/>
                                </a:lnTo>
                                <a:close/>
                              </a:path>
                              <a:path w="386080" h="339725">
                                <a:moveTo>
                                  <a:pt x="190334" y="188048"/>
                                </a:moveTo>
                                <a:lnTo>
                                  <a:pt x="190207" y="193128"/>
                                </a:lnTo>
                                <a:lnTo>
                                  <a:pt x="190017" y="193128"/>
                                </a:lnTo>
                                <a:lnTo>
                                  <a:pt x="189877" y="194398"/>
                                </a:lnTo>
                                <a:lnTo>
                                  <a:pt x="189611" y="194398"/>
                                </a:lnTo>
                                <a:lnTo>
                                  <a:pt x="188810" y="195668"/>
                                </a:lnTo>
                                <a:lnTo>
                                  <a:pt x="193332" y="195668"/>
                                </a:lnTo>
                                <a:lnTo>
                                  <a:pt x="192506" y="189318"/>
                                </a:lnTo>
                                <a:lnTo>
                                  <a:pt x="190334" y="188048"/>
                                </a:lnTo>
                                <a:close/>
                              </a:path>
                              <a:path w="386080" h="339725">
                                <a:moveTo>
                                  <a:pt x="183187" y="156298"/>
                                </a:moveTo>
                                <a:lnTo>
                                  <a:pt x="170383" y="156298"/>
                                </a:lnTo>
                                <a:lnTo>
                                  <a:pt x="196964" y="182968"/>
                                </a:lnTo>
                                <a:lnTo>
                                  <a:pt x="199148" y="184238"/>
                                </a:lnTo>
                                <a:lnTo>
                                  <a:pt x="202704" y="185508"/>
                                </a:lnTo>
                                <a:lnTo>
                                  <a:pt x="208114" y="185508"/>
                                </a:lnTo>
                                <a:lnTo>
                                  <a:pt x="209626" y="184238"/>
                                </a:lnTo>
                                <a:lnTo>
                                  <a:pt x="212585" y="181698"/>
                                </a:lnTo>
                                <a:lnTo>
                                  <a:pt x="213664" y="179158"/>
                                </a:lnTo>
                                <a:lnTo>
                                  <a:pt x="213964" y="176618"/>
                                </a:lnTo>
                                <a:lnTo>
                                  <a:pt x="204177" y="176618"/>
                                </a:lnTo>
                                <a:lnTo>
                                  <a:pt x="202285" y="175348"/>
                                </a:lnTo>
                                <a:lnTo>
                                  <a:pt x="183187" y="156298"/>
                                </a:lnTo>
                                <a:close/>
                              </a:path>
                              <a:path w="386080" h="339725">
                                <a:moveTo>
                                  <a:pt x="212140" y="166458"/>
                                </a:moveTo>
                                <a:lnTo>
                                  <a:pt x="210604" y="167728"/>
                                </a:lnTo>
                                <a:lnTo>
                                  <a:pt x="211226" y="168998"/>
                                </a:lnTo>
                                <a:lnTo>
                                  <a:pt x="211391" y="170268"/>
                                </a:lnTo>
                                <a:lnTo>
                                  <a:pt x="211099" y="171538"/>
                                </a:lnTo>
                                <a:lnTo>
                                  <a:pt x="210845" y="174078"/>
                                </a:lnTo>
                                <a:lnTo>
                                  <a:pt x="210273" y="174078"/>
                                </a:lnTo>
                                <a:lnTo>
                                  <a:pt x="208368" y="176618"/>
                                </a:lnTo>
                                <a:lnTo>
                                  <a:pt x="213964" y="176618"/>
                                </a:lnTo>
                                <a:lnTo>
                                  <a:pt x="214414" y="172808"/>
                                </a:lnTo>
                                <a:lnTo>
                                  <a:pt x="213779" y="170268"/>
                                </a:lnTo>
                                <a:lnTo>
                                  <a:pt x="212140" y="166458"/>
                                </a:lnTo>
                                <a:close/>
                              </a:path>
                              <a:path w="386080" h="339725">
                                <a:moveTo>
                                  <a:pt x="210515" y="134708"/>
                                </a:moveTo>
                                <a:lnTo>
                                  <a:pt x="197192" y="134708"/>
                                </a:lnTo>
                                <a:lnTo>
                                  <a:pt x="199580" y="137248"/>
                                </a:lnTo>
                                <a:lnTo>
                                  <a:pt x="202209" y="138518"/>
                                </a:lnTo>
                                <a:lnTo>
                                  <a:pt x="222059" y="158838"/>
                                </a:lnTo>
                                <a:lnTo>
                                  <a:pt x="223393" y="160108"/>
                                </a:lnTo>
                                <a:lnTo>
                                  <a:pt x="224243" y="162648"/>
                                </a:lnTo>
                                <a:lnTo>
                                  <a:pt x="224320" y="163918"/>
                                </a:lnTo>
                                <a:lnTo>
                                  <a:pt x="223799" y="165188"/>
                                </a:lnTo>
                                <a:lnTo>
                                  <a:pt x="222808" y="166458"/>
                                </a:lnTo>
                                <a:lnTo>
                                  <a:pt x="221068" y="168998"/>
                                </a:lnTo>
                                <a:lnTo>
                                  <a:pt x="222465" y="170268"/>
                                </a:lnTo>
                                <a:lnTo>
                                  <a:pt x="237346" y="155028"/>
                                </a:lnTo>
                                <a:lnTo>
                                  <a:pt x="232346" y="155028"/>
                                </a:lnTo>
                                <a:lnTo>
                                  <a:pt x="230212" y="153758"/>
                                </a:lnTo>
                                <a:lnTo>
                                  <a:pt x="228561" y="152488"/>
                                </a:lnTo>
                                <a:lnTo>
                                  <a:pt x="210515" y="134708"/>
                                </a:lnTo>
                                <a:close/>
                              </a:path>
                              <a:path w="386080" h="339725">
                                <a:moveTo>
                                  <a:pt x="162344" y="135978"/>
                                </a:moveTo>
                                <a:lnTo>
                                  <a:pt x="161137" y="137248"/>
                                </a:lnTo>
                                <a:lnTo>
                                  <a:pt x="162687" y="139788"/>
                                </a:lnTo>
                                <a:lnTo>
                                  <a:pt x="163664" y="142328"/>
                                </a:lnTo>
                                <a:lnTo>
                                  <a:pt x="164058" y="144868"/>
                                </a:lnTo>
                                <a:lnTo>
                                  <a:pt x="164757" y="147408"/>
                                </a:lnTo>
                                <a:lnTo>
                                  <a:pt x="165036" y="149948"/>
                                </a:lnTo>
                                <a:lnTo>
                                  <a:pt x="164782" y="156298"/>
                                </a:lnTo>
                                <a:lnTo>
                                  <a:pt x="164299" y="158838"/>
                                </a:lnTo>
                                <a:lnTo>
                                  <a:pt x="163436" y="160108"/>
                                </a:lnTo>
                                <a:lnTo>
                                  <a:pt x="164719" y="161378"/>
                                </a:lnTo>
                                <a:lnTo>
                                  <a:pt x="170383" y="156298"/>
                                </a:lnTo>
                                <a:lnTo>
                                  <a:pt x="183187" y="156298"/>
                                </a:lnTo>
                                <a:lnTo>
                                  <a:pt x="176822" y="149948"/>
                                </a:lnTo>
                                <a:lnTo>
                                  <a:pt x="179202" y="147408"/>
                                </a:lnTo>
                                <a:lnTo>
                                  <a:pt x="174066" y="147408"/>
                                </a:lnTo>
                                <a:lnTo>
                                  <a:pt x="162344" y="135978"/>
                                </a:lnTo>
                                <a:close/>
                              </a:path>
                              <a:path w="386080" h="339725">
                                <a:moveTo>
                                  <a:pt x="238404" y="151218"/>
                                </a:moveTo>
                                <a:lnTo>
                                  <a:pt x="236715" y="153758"/>
                                </a:lnTo>
                                <a:lnTo>
                                  <a:pt x="235381" y="153758"/>
                                </a:lnTo>
                                <a:lnTo>
                                  <a:pt x="233387" y="155028"/>
                                </a:lnTo>
                                <a:lnTo>
                                  <a:pt x="237346" y="155028"/>
                                </a:lnTo>
                                <a:lnTo>
                                  <a:pt x="239826" y="152488"/>
                                </a:lnTo>
                                <a:lnTo>
                                  <a:pt x="238404" y="151218"/>
                                </a:lnTo>
                                <a:close/>
                              </a:path>
                              <a:path w="386080" h="339725">
                                <a:moveTo>
                                  <a:pt x="182422" y="138518"/>
                                </a:moveTo>
                                <a:lnTo>
                                  <a:pt x="174066" y="147408"/>
                                </a:lnTo>
                                <a:lnTo>
                                  <a:pt x="179202" y="147408"/>
                                </a:lnTo>
                                <a:lnTo>
                                  <a:pt x="185153" y="141058"/>
                                </a:lnTo>
                                <a:lnTo>
                                  <a:pt x="182422" y="138518"/>
                                </a:lnTo>
                                <a:close/>
                              </a:path>
                              <a:path w="386080" h="339725">
                                <a:moveTo>
                                  <a:pt x="197624" y="122008"/>
                                </a:moveTo>
                                <a:lnTo>
                                  <a:pt x="195910" y="123278"/>
                                </a:lnTo>
                                <a:lnTo>
                                  <a:pt x="189509" y="138518"/>
                                </a:lnTo>
                                <a:lnTo>
                                  <a:pt x="191465" y="139788"/>
                                </a:lnTo>
                                <a:lnTo>
                                  <a:pt x="192112" y="137248"/>
                                </a:lnTo>
                                <a:lnTo>
                                  <a:pt x="192798" y="137248"/>
                                </a:lnTo>
                                <a:lnTo>
                                  <a:pt x="194208" y="134708"/>
                                </a:lnTo>
                                <a:lnTo>
                                  <a:pt x="210515" y="134708"/>
                                </a:lnTo>
                                <a:lnTo>
                                  <a:pt x="197624" y="122008"/>
                                </a:lnTo>
                                <a:close/>
                              </a:path>
                              <a:path w="386080" h="339725">
                                <a:moveTo>
                                  <a:pt x="239259" y="114388"/>
                                </a:moveTo>
                                <a:lnTo>
                                  <a:pt x="216903" y="114388"/>
                                </a:lnTo>
                                <a:lnTo>
                                  <a:pt x="218884" y="115658"/>
                                </a:lnTo>
                                <a:lnTo>
                                  <a:pt x="261772" y="133438"/>
                                </a:lnTo>
                                <a:lnTo>
                                  <a:pt x="263372" y="130898"/>
                                </a:lnTo>
                                <a:lnTo>
                                  <a:pt x="259147" y="120738"/>
                                </a:lnTo>
                                <a:lnTo>
                                  <a:pt x="254838" y="120738"/>
                                </a:lnTo>
                                <a:lnTo>
                                  <a:pt x="239259" y="114388"/>
                                </a:lnTo>
                                <a:close/>
                              </a:path>
                              <a:path w="386080" h="339725">
                                <a:moveTo>
                                  <a:pt x="244862" y="86448"/>
                                </a:moveTo>
                                <a:lnTo>
                                  <a:pt x="238404" y="86448"/>
                                </a:lnTo>
                                <a:lnTo>
                                  <a:pt x="239522" y="87718"/>
                                </a:lnTo>
                                <a:lnTo>
                                  <a:pt x="239928" y="87718"/>
                                </a:lnTo>
                                <a:lnTo>
                                  <a:pt x="241058" y="88988"/>
                                </a:lnTo>
                                <a:lnTo>
                                  <a:pt x="241858" y="90258"/>
                                </a:lnTo>
                                <a:lnTo>
                                  <a:pt x="242709" y="91528"/>
                                </a:lnTo>
                                <a:lnTo>
                                  <a:pt x="254838" y="120738"/>
                                </a:lnTo>
                                <a:lnTo>
                                  <a:pt x="259147" y="120738"/>
                                </a:lnTo>
                                <a:lnTo>
                                  <a:pt x="245414" y="87718"/>
                                </a:lnTo>
                                <a:lnTo>
                                  <a:pt x="244862" y="86448"/>
                                </a:lnTo>
                                <a:close/>
                              </a:path>
                              <a:path w="386080" h="339725">
                                <a:moveTo>
                                  <a:pt x="222796" y="97878"/>
                                </a:moveTo>
                                <a:lnTo>
                                  <a:pt x="205981" y="115658"/>
                                </a:lnTo>
                                <a:lnTo>
                                  <a:pt x="207416" y="116928"/>
                                </a:lnTo>
                                <a:lnTo>
                                  <a:pt x="208927" y="115658"/>
                                </a:lnTo>
                                <a:lnTo>
                                  <a:pt x="210019" y="114388"/>
                                </a:lnTo>
                                <a:lnTo>
                                  <a:pt x="239259" y="114388"/>
                                </a:lnTo>
                                <a:lnTo>
                                  <a:pt x="226796" y="109308"/>
                                </a:lnTo>
                                <a:lnTo>
                                  <a:pt x="225005" y="108038"/>
                                </a:lnTo>
                                <a:lnTo>
                                  <a:pt x="223659" y="108038"/>
                                </a:lnTo>
                                <a:lnTo>
                                  <a:pt x="221919" y="105498"/>
                                </a:lnTo>
                                <a:lnTo>
                                  <a:pt x="221513" y="105498"/>
                                </a:lnTo>
                                <a:lnTo>
                                  <a:pt x="221602" y="102958"/>
                                </a:lnTo>
                                <a:lnTo>
                                  <a:pt x="222123" y="101688"/>
                                </a:lnTo>
                                <a:lnTo>
                                  <a:pt x="224231" y="100418"/>
                                </a:lnTo>
                                <a:lnTo>
                                  <a:pt x="222796" y="97878"/>
                                </a:lnTo>
                                <a:close/>
                              </a:path>
                              <a:path w="386080" h="339725">
                                <a:moveTo>
                                  <a:pt x="181178" y="104228"/>
                                </a:moveTo>
                                <a:lnTo>
                                  <a:pt x="178130" y="104228"/>
                                </a:lnTo>
                                <a:lnTo>
                                  <a:pt x="176796" y="105498"/>
                                </a:lnTo>
                                <a:lnTo>
                                  <a:pt x="175704" y="105498"/>
                                </a:lnTo>
                                <a:lnTo>
                                  <a:pt x="174586" y="106768"/>
                                </a:lnTo>
                                <a:lnTo>
                                  <a:pt x="174028" y="108038"/>
                                </a:lnTo>
                                <a:lnTo>
                                  <a:pt x="174028" y="111848"/>
                                </a:lnTo>
                                <a:lnTo>
                                  <a:pt x="174574" y="113118"/>
                                </a:lnTo>
                                <a:lnTo>
                                  <a:pt x="176758" y="115658"/>
                                </a:lnTo>
                                <a:lnTo>
                                  <a:pt x="182537" y="115658"/>
                                </a:lnTo>
                                <a:lnTo>
                                  <a:pt x="184721" y="113118"/>
                                </a:lnTo>
                                <a:lnTo>
                                  <a:pt x="185254" y="111848"/>
                                </a:lnTo>
                                <a:lnTo>
                                  <a:pt x="185229" y="108038"/>
                                </a:lnTo>
                                <a:lnTo>
                                  <a:pt x="184670" y="106768"/>
                                </a:lnTo>
                                <a:lnTo>
                                  <a:pt x="182486" y="105498"/>
                                </a:lnTo>
                                <a:lnTo>
                                  <a:pt x="181178" y="104228"/>
                                </a:lnTo>
                                <a:close/>
                              </a:path>
                              <a:path w="386080" h="339725">
                                <a:moveTo>
                                  <a:pt x="272821" y="48348"/>
                                </a:moveTo>
                                <a:lnTo>
                                  <a:pt x="268198" y="50888"/>
                                </a:lnTo>
                                <a:lnTo>
                                  <a:pt x="264210" y="54698"/>
                                </a:lnTo>
                                <a:lnTo>
                                  <a:pt x="259486" y="59778"/>
                                </a:lnTo>
                                <a:lnTo>
                                  <a:pt x="257251" y="64858"/>
                                </a:lnTo>
                                <a:lnTo>
                                  <a:pt x="257822" y="78828"/>
                                </a:lnTo>
                                <a:lnTo>
                                  <a:pt x="261035" y="85178"/>
                                </a:lnTo>
                                <a:lnTo>
                                  <a:pt x="272770" y="96608"/>
                                </a:lnTo>
                                <a:lnTo>
                                  <a:pt x="278790" y="99148"/>
                                </a:lnTo>
                                <a:lnTo>
                                  <a:pt x="291579" y="100418"/>
                                </a:lnTo>
                                <a:lnTo>
                                  <a:pt x="296926" y="97878"/>
                                </a:lnTo>
                                <a:lnTo>
                                  <a:pt x="305168" y="90258"/>
                                </a:lnTo>
                                <a:lnTo>
                                  <a:pt x="305625" y="88988"/>
                                </a:lnTo>
                                <a:lnTo>
                                  <a:pt x="278523" y="88988"/>
                                </a:lnTo>
                                <a:lnTo>
                                  <a:pt x="273062" y="85178"/>
                                </a:lnTo>
                                <a:lnTo>
                                  <a:pt x="267792" y="80098"/>
                                </a:lnTo>
                                <a:lnTo>
                                  <a:pt x="270391" y="77558"/>
                                </a:lnTo>
                                <a:lnTo>
                                  <a:pt x="265544" y="77558"/>
                                </a:lnTo>
                                <a:lnTo>
                                  <a:pt x="262826" y="75018"/>
                                </a:lnTo>
                                <a:lnTo>
                                  <a:pt x="261493" y="71208"/>
                                </a:lnTo>
                                <a:lnTo>
                                  <a:pt x="261543" y="64858"/>
                                </a:lnTo>
                                <a:lnTo>
                                  <a:pt x="262636" y="62318"/>
                                </a:lnTo>
                                <a:lnTo>
                                  <a:pt x="266192" y="58508"/>
                                </a:lnTo>
                                <a:lnTo>
                                  <a:pt x="267944" y="57238"/>
                                </a:lnTo>
                                <a:lnTo>
                                  <a:pt x="272199" y="55968"/>
                                </a:lnTo>
                                <a:lnTo>
                                  <a:pt x="292481" y="55968"/>
                                </a:lnTo>
                                <a:lnTo>
                                  <a:pt x="288061" y="50888"/>
                                </a:lnTo>
                                <a:lnTo>
                                  <a:pt x="283248" y="49618"/>
                                </a:lnTo>
                                <a:lnTo>
                                  <a:pt x="272821" y="48348"/>
                                </a:lnTo>
                                <a:close/>
                              </a:path>
                              <a:path w="386080" h="339725">
                                <a:moveTo>
                                  <a:pt x="244513" y="76288"/>
                                </a:moveTo>
                                <a:lnTo>
                                  <a:pt x="232854" y="88988"/>
                                </a:lnTo>
                                <a:lnTo>
                                  <a:pt x="234289" y="90258"/>
                                </a:lnTo>
                                <a:lnTo>
                                  <a:pt x="235648" y="88988"/>
                                </a:lnTo>
                                <a:lnTo>
                                  <a:pt x="236613" y="87718"/>
                                </a:lnTo>
                                <a:lnTo>
                                  <a:pt x="237782" y="86448"/>
                                </a:lnTo>
                                <a:lnTo>
                                  <a:pt x="244862" y="86448"/>
                                </a:lnTo>
                                <a:lnTo>
                                  <a:pt x="244309" y="85178"/>
                                </a:lnTo>
                                <a:lnTo>
                                  <a:pt x="243840" y="83908"/>
                                </a:lnTo>
                                <a:lnTo>
                                  <a:pt x="244030" y="81368"/>
                                </a:lnTo>
                                <a:lnTo>
                                  <a:pt x="244703" y="80098"/>
                                </a:lnTo>
                                <a:lnTo>
                                  <a:pt x="245948" y="77558"/>
                                </a:lnTo>
                                <a:lnTo>
                                  <a:pt x="244513" y="76288"/>
                                </a:lnTo>
                                <a:close/>
                              </a:path>
                              <a:path w="386080" h="339725">
                                <a:moveTo>
                                  <a:pt x="301726" y="64858"/>
                                </a:moveTo>
                                <a:lnTo>
                                  <a:pt x="299732" y="64858"/>
                                </a:lnTo>
                                <a:lnTo>
                                  <a:pt x="301675" y="69938"/>
                                </a:lnTo>
                                <a:lnTo>
                                  <a:pt x="302437" y="73748"/>
                                </a:lnTo>
                                <a:lnTo>
                                  <a:pt x="301548" y="78828"/>
                                </a:lnTo>
                                <a:lnTo>
                                  <a:pt x="300164" y="81368"/>
                                </a:lnTo>
                                <a:lnTo>
                                  <a:pt x="294309" y="87718"/>
                                </a:lnTo>
                                <a:lnTo>
                                  <a:pt x="289750" y="88988"/>
                                </a:lnTo>
                                <a:lnTo>
                                  <a:pt x="305625" y="88988"/>
                                </a:lnTo>
                                <a:lnTo>
                                  <a:pt x="306997" y="85178"/>
                                </a:lnTo>
                                <a:lnTo>
                                  <a:pt x="306400" y="73748"/>
                                </a:lnTo>
                                <a:lnTo>
                                  <a:pt x="304749" y="68668"/>
                                </a:lnTo>
                                <a:lnTo>
                                  <a:pt x="301726" y="64858"/>
                                </a:lnTo>
                                <a:close/>
                              </a:path>
                              <a:path w="386080" h="339725">
                                <a:moveTo>
                                  <a:pt x="292481" y="55968"/>
                                </a:moveTo>
                                <a:lnTo>
                                  <a:pt x="272199" y="55968"/>
                                </a:lnTo>
                                <a:lnTo>
                                  <a:pt x="274307" y="57238"/>
                                </a:lnTo>
                                <a:lnTo>
                                  <a:pt x="277761" y="58508"/>
                                </a:lnTo>
                                <a:lnTo>
                                  <a:pt x="279654" y="59778"/>
                                </a:lnTo>
                                <a:lnTo>
                                  <a:pt x="282067" y="61048"/>
                                </a:lnTo>
                                <a:lnTo>
                                  <a:pt x="265544" y="77558"/>
                                </a:lnTo>
                                <a:lnTo>
                                  <a:pt x="270391" y="77558"/>
                                </a:lnTo>
                                <a:lnTo>
                                  <a:pt x="292481" y="55968"/>
                                </a:lnTo>
                                <a:close/>
                              </a:path>
                              <a:path w="386080" h="339725">
                                <a:moveTo>
                                  <a:pt x="324535" y="53225"/>
                                </a:moveTo>
                                <a:lnTo>
                                  <a:pt x="323075" y="53835"/>
                                </a:lnTo>
                                <a:lnTo>
                                  <a:pt x="320662" y="56260"/>
                                </a:lnTo>
                                <a:lnTo>
                                  <a:pt x="320065" y="57696"/>
                                </a:lnTo>
                                <a:lnTo>
                                  <a:pt x="320043" y="61086"/>
                                </a:lnTo>
                                <a:lnTo>
                                  <a:pt x="320636" y="62496"/>
                                </a:lnTo>
                                <a:lnTo>
                                  <a:pt x="321856" y="63728"/>
                                </a:lnTo>
                                <a:lnTo>
                                  <a:pt x="323062" y="64909"/>
                                </a:lnTo>
                                <a:lnTo>
                                  <a:pt x="324497" y="65506"/>
                                </a:lnTo>
                                <a:lnTo>
                                  <a:pt x="327888" y="65506"/>
                                </a:lnTo>
                                <a:lnTo>
                                  <a:pt x="329323" y="64909"/>
                                </a:lnTo>
                                <a:lnTo>
                                  <a:pt x="330530" y="63728"/>
                                </a:lnTo>
                                <a:lnTo>
                                  <a:pt x="331721" y="62496"/>
                                </a:lnTo>
                                <a:lnTo>
                                  <a:pt x="332308" y="61086"/>
                                </a:lnTo>
                                <a:lnTo>
                                  <a:pt x="332308" y="57696"/>
                                </a:lnTo>
                                <a:lnTo>
                                  <a:pt x="324535" y="53225"/>
                                </a:lnTo>
                                <a:close/>
                              </a:path>
                              <a:path w="386080" h="339725">
                                <a:moveTo>
                                  <a:pt x="354507" y="26644"/>
                                </a:moveTo>
                                <a:lnTo>
                                  <a:pt x="351129" y="26644"/>
                                </a:lnTo>
                                <a:lnTo>
                                  <a:pt x="349694" y="27228"/>
                                </a:lnTo>
                                <a:lnTo>
                                  <a:pt x="347294" y="29629"/>
                                </a:lnTo>
                                <a:lnTo>
                                  <a:pt x="346697" y="31064"/>
                                </a:lnTo>
                                <a:lnTo>
                                  <a:pt x="346669" y="34442"/>
                                </a:lnTo>
                                <a:lnTo>
                                  <a:pt x="347268" y="35864"/>
                                </a:lnTo>
                                <a:lnTo>
                                  <a:pt x="349694" y="38277"/>
                                </a:lnTo>
                                <a:lnTo>
                                  <a:pt x="351129" y="38861"/>
                                </a:lnTo>
                                <a:lnTo>
                                  <a:pt x="354507" y="38861"/>
                                </a:lnTo>
                                <a:lnTo>
                                  <a:pt x="355968" y="38277"/>
                                </a:lnTo>
                                <a:lnTo>
                                  <a:pt x="358366" y="35864"/>
                                </a:lnTo>
                                <a:lnTo>
                                  <a:pt x="358952" y="34442"/>
                                </a:lnTo>
                                <a:lnTo>
                                  <a:pt x="358952" y="31064"/>
                                </a:lnTo>
                                <a:lnTo>
                                  <a:pt x="358355" y="29629"/>
                                </a:lnTo>
                                <a:lnTo>
                                  <a:pt x="355968" y="27228"/>
                                </a:lnTo>
                                <a:lnTo>
                                  <a:pt x="354507" y="26644"/>
                                </a:lnTo>
                                <a:close/>
                              </a:path>
                              <a:path w="386080" h="339725">
                                <a:moveTo>
                                  <a:pt x="381152" y="0"/>
                                </a:moveTo>
                                <a:lnTo>
                                  <a:pt x="377761" y="0"/>
                                </a:lnTo>
                                <a:lnTo>
                                  <a:pt x="376326" y="584"/>
                                </a:lnTo>
                                <a:lnTo>
                                  <a:pt x="373900" y="3009"/>
                                </a:lnTo>
                                <a:lnTo>
                                  <a:pt x="373301" y="4432"/>
                                </a:lnTo>
                                <a:lnTo>
                                  <a:pt x="373301" y="7810"/>
                                </a:lnTo>
                                <a:lnTo>
                                  <a:pt x="373900" y="9220"/>
                                </a:lnTo>
                                <a:lnTo>
                                  <a:pt x="376326" y="11645"/>
                                </a:lnTo>
                                <a:lnTo>
                                  <a:pt x="377761" y="12230"/>
                                </a:lnTo>
                                <a:lnTo>
                                  <a:pt x="381152" y="12230"/>
                                </a:lnTo>
                                <a:lnTo>
                                  <a:pt x="382600" y="11645"/>
                                </a:lnTo>
                                <a:lnTo>
                                  <a:pt x="384987" y="9258"/>
                                </a:lnTo>
                                <a:lnTo>
                                  <a:pt x="385572" y="7810"/>
                                </a:lnTo>
                                <a:lnTo>
                                  <a:pt x="385572" y="4432"/>
                                </a:lnTo>
                                <a:lnTo>
                                  <a:pt x="384987" y="2997"/>
                                </a:lnTo>
                                <a:lnTo>
                                  <a:pt x="382600" y="584"/>
                                </a:lnTo>
                                <a:lnTo>
                                  <a:pt x="38115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0.4pt;height:26.75pt;mso-position-horizontal-relative:char;mso-position-vertical-relative:line" id="docshapegroup59" coordorigin="0,0" coordsize="608,535">
                <v:shape style="position:absolute;left:0;top:0;width:608;height:535" id="docshape60" coordorigin="0,0" coordsize="608,535" path="m42,446l18,446,21,450,85,514,88,516,89,522,88,526,81,532,83,534,115,504,101,504,97,502,68,472,69,472,70,470,71,470,73,468,64,468,42,446xm117,498l110,504,115,504,119,500,117,498xm154,464l77,464,144,474,154,464xm92,414l62,414,68,418,79,428,81,434,80,450,76,458,67,466,65,468,73,468,77,464,154,464,160,458,138,458,128,456,87,450,93,442,95,434,94,420,92,414xm164,450l159,454,154,456,145,458,160,458,166,452,164,450xm76,400l57,400,46,406,39,412,0,452,2,454,9,448,12,446,42,446,30,434,33,430,36,426,38,424,43,418,49,414,92,414,82,404,76,400xm166,356l150,356,143,360,129,374,125,382,126,402,131,412,150,432,159,436,180,436,188,434,195,428,201,420,159,420,150,414,142,406,146,402,138,402,134,398,132,392,132,382,134,378,140,372,142,370,149,368,181,368,174,360,166,356xm195,382l192,382,195,390,197,394,196,400,195,404,193,408,184,418,177,420,201,420,204,414,203,396,200,388,195,382xm181,368l152,368,158,370,161,374,165,376,138,402,146,402,181,368xm176,308l155,308,159,312,163,314,220,372,224,376,226,378,227,382,228,384,227,386,225,388,223,392,225,394,248,370,240,370,237,368,234,366,176,308xm250,364l247,366,245,368,243,368,242,370,248,370,252,366,250,364xm264,278l242,278,246,282,254,290,248,302,244,312,242,320,241,326,240,332,242,336,242,340,251,350,256,352,266,352,271,350,277,344,279,340,281,336,261,336,257,334,252,330,251,326,250,324,249,320,250,316,251,310,254,302,258,294,279,294,264,278xm279,294l258,294,279,314,278,324,276,330,271,336,281,336,283,318,303,318,305,310,304,308,294,308,291,306,287,302,279,294xm303,318l283,318,287,322,290,324,297,324,303,318xm156,288l153,290,143,314,147,316,148,312,149,312,150,310,151,310,152,308,176,308,156,288xm247,266l243,266,235,270,230,272,218,284,215,290,214,298,214,304,215,308,220,314,222,314,226,316,228,314,231,312,232,310,232,306,231,304,225,298,224,296,223,294,223,288,224,286,230,280,234,278,264,278,258,272,254,270,251,268,247,266xm300,296l300,304,299,304,299,306,299,306,297,308,304,308,303,298,300,296xm288,246l268,246,310,288,314,290,319,292,328,292,330,290,335,286,336,282,337,278,322,278,319,276,288,246xm334,262l332,264,333,266,333,268,332,270,332,274,331,274,328,278,337,278,338,272,337,268,334,262xm332,212l311,212,314,216,318,218,350,250,352,252,353,256,353,258,352,260,351,262,348,266,350,268,374,244,366,244,363,242,360,240,332,212xm256,214l254,216,256,220,258,224,258,228,259,232,260,236,260,246,259,250,257,252,259,254,268,246,288,246,278,236,282,232,274,232,256,214xm375,238l373,242,371,242,368,244,374,244,378,240,375,238xm287,218l274,232,282,232,292,222,287,218xm311,192l309,194,298,218,302,220,303,216,304,216,306,212,332,212,311,192xm377,180l342,180,345,182,412,210,415,206,408,190,401,190,377,180xm386,136l375,136,377,138,378,138,380,140,381,142,382,144,401,190,408,190,386,138,386,136xm351,154l324,182,327,184,329,182,331,180,377,180,357,172,354,170,352,170,349,166,349,166,349,162,350,160,353,158,351,154xm285,164l281,164,278,166,277,166,275,168,274,170,274,176,275,178,278,182,287,182,291,178,292,176,292,170,291,168,287,166,285,164xm430,76l422,80,416,86,409,94,405,102,406,124,411,134,430,152,439,156,459,158,468,154,481,142,481,140,439,140,430,134,422,126,426,122,418,122,414,118,412,112,412,102,414,98,419,92,422,90,429,88,461,88,454,80,446,78,430,76xm385,120l367,140,369,142,371,140,373,138,374,136,386,136,385,134,384,132,384,128,385,126,387,122,385,120xm475,102l472,102,475,110,476,116,475,124,473,128,463,138,456,140,481,140,483,134,483,116,480,108,475,102xm461,88l429,88,432,90,437,92,440,94,444,96,418,122,426,122,461,88xm511,84l509,85,505,89,504,91,504,96,505,98,507,100,509,102,511,103,516,103,519,102,521,100,522,98,523,96,523,91,522,89,521,87,519,85,516,84,511,84xm558,42l553,42,551,43,547,47,546,49,546,54,547,56,551,60,553,61,558,61,561,60,564,56,565,54,565,49,564,47,561,43,558,42xm600,0l595,0,593,1,589,5,588,7,588,12,589,15,593,18,595,19,600,19,603,18,606,15,607,12,607,7,606,5,603,1,600,0xe" filled="true" fillcolor="#000000" stroked="false">
                  <v:path arrowok="t"/>
                  <v:fill type="solid"/>
                </v:shape>
              </v:group>
            </w:pict>
          </mc:Fallback>
        </mc:AlternateContent>
      </w:r>
      <w:r>
        <w:rPr>
          <w:rFonts w:ascii="Times New Roman"/>
          <w:sz w:val="20"/>
        </w:rPr>
      </w:r>
    </w:p>
    <w:p>
      <w:pPr>
        <w:pStyle w:val="BodyText"/>
        <w:spacing w:before="19"/>
        <w:rPr>
          <w:rFonts w:ascii="Times New Roman"/>
          <w:sz w:val="7"/>
        </w:rPr>
      </w:pPr>
    </w:p>
    <w:p>
      <w:pPr>
        <w:spacing w:line="240" w:lineRule="auto" w:before="0"/>
        <w:rPr>
          <w:rFonts w:ascii="Times New Roman"/>
          <w:sz w:val="17"/>
        </w:rPr>
      </w:pPr>
      <w:r>
        <w:rPr/>
        <w:br w:type="column"/>
      </w:r>
      <w:r>
        <w:rPr>
          <w:rFonts w:ascii="Times New Roman"/>
          <w:sz w:val="17"/>
        </w:rPr>
      </w:r>
    </w:p>
    <w:p>
      <w:pPr>
        <w:pStyle w:val="BodyText"/>
        <w:spacing w:before="77"/>
        <w:rPr>
          <w:rFonts w:ascii="Times New Roman"/>
          <w:sz w:val="17"/>
        </w:rPr>
      </w:pPr>
    </w:p>
    <w:p>
      <w:pPr>
        <w:spacing w:line="249" w:lineRule="auto" w:before="0"/>
        <w:ind w:left="567" w:right="207" w:hanging="124"/>
        <w:jc w:val="left"/>
        <w:rPr>
          <w:rFonts w:ascii="Times New Roman"/>
          <w:sz w:val="17"/>
        </w:rPr>
      </w:pPr>
      <w:r>
        <w:rPr>
          <w:position w:val="1"/>
        </w:rPr>
        <w:drawing>
          <wp:inline distT="0" distB="0" distL="0" distR="0">
            <wp:extent cx="55625" cy="55631"/>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40" cstate="print"/>
                    <a:stretch>
                      <a:fillRect/>
                    </a:stretch>
                  </pic:blipFill>
                  <pic:spPr>
                    <a:xfrm>
                      <a:off x="0" y="0"/>
                      <a:ext cx="55625" cy="55631"/>
                    </a:xfrm>
                    <a:prstGeom prst="rect">
                      <a:avLst/>
                    </a:prstGeom>
                  </pic:spPr>
                </pic:pic>
              </a:graphicData>
            </a:graphic>
          </wp:inline>
        </w:drawing>
      </w:r>
      <w:r>
        <w:rPr>
          <w:position w:val="1"/>
        </w:rPr>
      </w:r>
      <w:r>
        <w:rPr>
          <w:rFonts w:ascii="Times New Roman"/>
          <w:spacing w:val="-14"/>
          <w:sz w:val="20"/>
        </w:rPr>
        <w:t> </w:t>
      </w:r>
      <w:r>
        <w:rPr>
          <w:rFonts w:ascii="Times New Roman"/>
          <w:w w:val="105"/>
          <w:sz w:val="17"/>
        </w:rPr>
        <w:t>Joint </w:t>
      </w:r>
      <w:r>
        <w:rPr>
          <w:rFonts w:ascii="Times New Roman"/>
          <w:spacing w:val="-2"/>
          <w:w w:val="105"/>
          <w:sz w:val="17"/>
        </w:rPr>
        <w:t>Entropy </w:t>
      </w:r>
      <w:r>
        <w:rPr>
          <w:rFonts w:ascii="Times New Roman"/>
          <w:spacing w:val="-4"/>
          <w:w w:val="105"/>
          <w:sz w:val="17"/>
        </w:rPr>
        <w:t>with OTSU</w:t>
      </w:r>
    </w:p>
    <w:p>
      <w:pPr>
        <w:spacing w:line="249" w:lineRule="auto" w:before="124"/>
        <w:ind w:left="567" w:right="0" w:hanging="124"/>
        <w:jc w:val="left"/>
        <w:rPr>
          <w:rFonts w:ascii="Times New Roman"/>
          <w:sz w:val="17"/>
        </w:rPr>
      </w:pPr>
      <w:r>
        <w:rPr>
          <w:position w:val="1"/>
        </w:rPr>
        <w:drawing>
          <wp:inline distT="0" distB="0" distL="0" distR="0">
            <wp:extent cx="55625" cy="55624"/>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41" cstate="print"/>
                    <a:stretch>
                      <a:fillRect/>
                    </a:stretch>
                  </pic:blipFill>
                  <pic:spPr>
                    <a:xfrm>
                      <a:off x="0" y="0"/>
                      <a:ext cx="55625" cy="55624"/>
                    </a:xfrm>
                    <a:prstGeom prst="rect">
                      <a:avLst/>
                    </a:prstGeom>
                  </pic:spPr>
                </pic:pic>
              </a:graphicData>
            </a:graphic>
          </wp:inline>
        </w:drawing>
      </w:r>
      <w:r>
        <w:rPr>
          <w:position w:val="1"/>
        </w:rPr>
      </w:r>
      <w:r>
        <w:rPr>
          <w:rFonts w:ascii="Times New Roman"/>
          <w:spacing w:val="-14"/>
          <w:sz w:val="20"/>
        </w:rPr>
        <w:t> </w:t>
      </w:r>
      <w:r>
        <w:rPr>
          <w:rFonts w:ascii="Times New Roman"/>
          <w:spacing w:val="-2"/>
          <w:w w:val="105"/>
          <w:sz w:val="17"/>
        </w:rPr>
        <w:t>Conditiona </w:t>
      </w:r>
      <w:r>
        <w:rPr>
          <w:rFonts w:ascii="Times New Roman"/>
          <w:w w:val="105"/>
          <w:sz w:val="17"/>
        </w:rPr>
        <w:t>l Entropy </w:t>
      </w:r>
      <w:r>
        <w:rPr>
          <w:rFonts w:ascii="Times New Roman"/>
          <w:spacing w:val="-4"/>
          <w:w w:val="105"/>
          <w:sz w:val="17"/>
        </w:rPr>
        <w:t>with</w:t>
      </w:r>
      <w:r>
        <w:rPr>
          <w:rFonts w:ascii="Times New Roman"/>
          <w:spacing w:val="40"/>
          <w:w w:val="105"/>
          <w:sz w:val="17"/>
        </w:rPr>
        <w:t> </w:t>
      </w:r>
      <w:r>
        <w:rPr>
          <w:rFonts w:ascii="Times New Roman"/>
          <w:spacing w:val="-4"/>
          <w:w w:val="105"/>
          <w:sz w:val="17"/>
        </w:rPr>
        <w:t>OTSU</w:t>
      </w:r>
    </w:p>
    <w:p>
      <w:pPr>
        <w:spacing w:line="249" w:lineRule="auto" w:before="124"/>
        <w:ind w:left="567" w:right="192" w:hanging="124"/>
        <w:jc w:val="left"/>
        <w:rPr>
          <w:rFonts w:ascii="Times New Roman"/>
          <w:sz w:val="17"/>
        </w:rPr>
      </w:pPr>
      <w:r>
        <w:rPr>
          <w:position w:val="1"/>
        </w:rPr>
        <w:drawing>
          <wp:inline distT="0" distB="0" distL="0" distR="0">
            <wp:extent cx="55625" cy="55625"/>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42" cstate="print"/>
                    <a:stretch>
                      <a:fillRect/>
                    </a:stretch>
                  </pic:blipFill>
                  <pic:spPr>
                    <a:xfrm>
                      <a:off x="0" y="0"/>
                      <a:ext cx="55625" cy="55625"/>
                    </a:xfrm>
                    <a:prstGeom prst="rect">
                      <a:avLst/>
                    </a:prstGeom>
                  </pic:spPr>
                </pic:pic>
              </a:graphicData>
            </a:graphic>
          </wp:inline>
        </w:drawing>
      </w:r>
      <w:r>
        <w:rPr>
          <w:position w:val="1"/>
        </w:rPr>
      </w:r>
      <w:r>
        <w:rPr>
          <w:rFonts w:ascii="Times New Roman"/>
          <w:spacing w:val="-14"/>
          <w:sz w:val="20"/>
        </w:rPr>
        <w:t> </w:t>
      </w:r>
      <w:r>
        <w:rPr>
          <w:rFonts w:ascii="Times New Roman"/>
          <w:spacing w:val="-2"/>
          <w:w w:val="105"/>
          <w:sz w:val="17"/>
        </w:rPr>
        <w:t>Relative Entropy </w:t>
      </w:r>
      <w:r>
        <w:rPr>
          <w:rFonts w:ascii="Times New Roman"/>
          <w:spacing w:val="-4"/>
          <w:w w:val="105"/>
          <w:sz w:val="17"/>
        </w:rPr>
        <w:t>with OTSU</w:t>
      </w:r>
    </w:p>
    <w:p>
      <w:pPr>
        <w:spacing w:line="240" w:lineRule="auto" w:before="0"/>
        <w:rPr>
          <w:rFonts w:ascii="Times New Roman"/>
          <w:sz w:val="12"/>
        </w:rPr>
      </w:pPr>
      <w:r>
        <w:rPr/>
        <w:br w:type="column"/>
      </w:r>
      <w:r>
        <w:rPr>
          <w:rFonts w:ascii="Times New Roman"/>
          <w:sz w:val="12"/>
        </w:rPr>
      </w: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spacing w:before="94"/>
        <w:rPr>
          <w:rFonts w:ascii="Times New Roman"/>
          <w:sz w:val="12"/>
        </w:rPr>
      </w:pPr>
    </w:p>
    <w:p>
      <w:pPr>
        <w:spacing w:line="302" w:lineRule="auto" w:before="1"/>
        <w:ind w:left="532" w:right="308" w:firstLine="0"/>
        <w:jc w:val="both"/>
        <w:rPr>
          <w:sz w:val="12"/>
        </w:rPr>
      </w:pPr>
      <w:r>
        <w:rPr>
          <w:w w:val="110"/>
          <w:sz w:val="12"/>
        </w:rPr>
        <w:t>Fig.</w:t>
      </w:r>
      <w:r>
        <w:rPr>
          <w:w w:val="110"/>
          <w:sz w:val="12"/>
        </w:rPr>
        <w:t> 8.</w:t>
      </w:r>
      <w:r>
        <w:rPr>
          <w:w w:val="110"/>
          <w:sz w:val="12"/>
        </w:rPr>
        <w:t> The</w:t>
      </w:r>
      <w:r>
        <w:rPr>
          <w:w w:val="110"/>
          <w:sz w:val="12"/>
        </w:rPr>
        <w:t> OA</w:t>
      </w:r>
      <w:r>
        <w:rPr>
          <w:w w:val="110"/>
          <w:sz w:val="12"/>
        </w:rPr>
        <w:t> Results</w:t>
      </w:r>
      <w:r>
        <w:rPr>
          <w:w w:val="110"/>
          <w:sz w:val="12"/>
        </w:rPr>
        <w:t> of</w:t>
      </w:r>
      <w:r>
        <w:rPr>
          <w:w w:val="110"/>
          <w:sz w:val="12"/>
        </w:rPr>
        <w:t> Relative</w:t>
      </w:r>
      <w:r>
        <w:rPr>
          <w:w w:val="110"/>
          <w:sz w:val="12"/>
        </w:rPr>
        <w:t> Entropy</w:t>
      </w:r>
      <w:r>
        <w:rPr>
          <w:w w:val="110"/>
          <w:sz w:val="12"/>
        </w:rPr>
        <w:t> MI_hist</w:t>
      </w:r>
      <w:r>
        <w:rPr>
          <w:w w:val="110"/>
          <w:sz w:val="12"/>
        </w:rPr>
        <w:t> +</w:t>
      </w:r>
      <w:r>
        <w:rPr>
          <w:w w:val="110"/>
          <w:sz w:val="12"/>
        </w:rPr>
        <w:t> SVM</w:t>
      </w:r>
      <w:r>
        <w:rPr>
          <w:w w:val="110"/>
          <w:sz w:val="12"/>
        </w:rPr>
        <w:t> with</w:t>
      </w:r>
      <w:r>
        <w:rPr>
          <w:w w:val="110"/>
          <w:sz w:val="12"/>
        </w:rPr>
        <w:t> different</w:t>
      </w:r>
      <w:r>
        <w:rPr>
          <w:w w:val="110"/>
          <w:sz w:val="12"/>
        </w:rPr>
        <w:t> </w:t>
      </w:r>
      <w:r>
        <w:rPr>
          <w:w w:val="110"/>
          <w:sz w:val="12"/>
        </w:rPr>
        <w:t>training</w:t>
      </w:r>
      <w:r>
        <w:rPr>
          <w:spacing w:val="40"/>
          <w:w w:val="110"/>
          <w:sz w:val="12"/>
        </w:rPr>
        <w:t> </w:t>
      </w:r>
      <w:r>
        <w:rPr>
          <w:w w:val="110"/>
          <w:sz w:val="12"/>
        </w:rPr>
        <w:t>samples</w:t>
      </w:r>
      <w:r>
        <w:rPr>
          <w:w w:val="110"/>
          <w:sz w:val="12"/>
        </w:rPr>
        <w:t> (a)</w:t>
      </w:r>
      <w:r>
        <w:rPr>
          <w:w w:val="110"/>
          <w:sz w:val="12"/>
        </w:rPr>
        <w:t> 10</w:t>
      </w:r>
      <w:r>
        <w:rPr>
          <w:w w:val="110"/>
          <w:sz w:val="12"/>
        </w:rPr>
        <w:t> samples/class</w:t>
      </w:r>
      <w:r>
        <w:rPr>
          <w:w w:val="110"/>
          <w:sz w:val="12"/>
        </w:rPr>
        <w:t> (b)</w:t>
      </w:r>
      <w:r>
        <w:rPr>
          <w:w w:val="110"/>
          <w:sz w:val="12"/>
        </w:rPr>
        <w:t> 20</w:t>
      </w:r>
      <w:r>
        <w:rPr>
          <w:w w:val="110"/>
          <w:sz w:val="12"/>
        </w:rPr>
        <w:t> samples/class</w:t>
      </w:r>
      <w:r>
        <w:rPr>
          <w:w w:val="110"/>
          <w:sz w:val="12"/>
        </w:rPr>
        <w:t> (c)</w:t>
      </w:r>
      <w:r>
        <w:rPr>
          <w:w w:val="110"/>
          <w:sz w:val="12"/>
        </w:rPr>
        <w:t> 30</w:t>
      </w:r>
      <w:r>
        <w:rPr>
          <w:w w:val="110"/>
          <w:sz w:val="12"/>
        </w:rPr>
        <w:t> samples/class</w:t>
      </w:r>
      <w:r>
        <w:rPr>
          <w:w w:val="110"/>
          <w:sz w:val="12"/>
        </w:rPr>
        <w:t> (d)</w:t>
      </w:r>
      <w:r>
        <w:rPr>
          <w:w w:val="110"/>
          <w:sz w:val="12"/>
        </w:rPr>
        <w:t> 40</w:t>
      </w:r>
      <w:r>
        <w:rPr>
          <w:spacing w:val="40"/>
          <w:w w:val="110"/>
          <w:sz w:val="12"/>
        </w:rPr>
        <w:t> </w:t>
      </w:r>
      <w:r>
        <w:rPr>
          <w:w w:val="110"/>
          <w:sz w:val="12"/>
        </w:rPr>
        <w:t>samples class (e) 50 samples/class.</w:t>
      </w:r>
    </w:p>
    <w:p>
      <w:pPr>
        <w:spacing w:after="0" w:line="302" w:lineRule="auto"/>
        <w:jc w:val="both"/>
        <w:rPr>
          <w:sz w:val="12"/>
        </w:rPr>
        <w:sectPr>
          <w:type w:val="continuous"/>
          <w:pgSz w:w="11910" w:h="15880"/>
          <w:pgMar w:header="890" w:footer="0" w:top="840" w:bottom="280" w:left="500" w:right="540"/>
          <w:cols w:num="5" w:equalWidth="0">
            <w:col w:w="1193" w:space="301"/>
            <w:col w:w="1362" w:space="40"/>
            <w:col w:w="671" w:space="39"/>
            <w:col w:w="1356" w:space="39"/>
            <w:col w:w="5869"/>
          </w:cols>
        </w:sectPr>
      </w:pPr>
    </w:p>
    <w:p>
      <w:pPr>
        <w:spacing w:line="302" w:lineRule="auto" w:before="100"/>
        <w:ind w:left="154" w:right="0" w:firstLine="0"/>
        <w:jc w:val="left"/>
        <w:rPr>
          <w:sz w:val="12"/>
        </w:rPr>
      </w:pPr>
      <w:r>
        <w:rPr>
          <w:w w:val="115"/>
          <w:sz w:val="12"/>
        </w:rPr>
        <w:t>Fig.</w:t>
      </w:r>
      <w:r>
        <w:rPr>
          <w:spacing w:val="15"/>
          <w:w w:val="115"/>
          <w:sz w:val="12"/>
        </w:rPr>
        <w:t> </w:t>
      </w:r>
      <w:r>
        <w:rPr>
          <w:w w:val="115"/>
          <w:sz w:val="12"/>
        </w:rPr>
        <w:t>7.</w:t>
      </w:r>
      <w:r>
        <w:rPr>
          <w:spacing w:val="16"/>
          <w:w w:val="115"/>
          <w:sz w:val="12"/>
        </w:rPr>
        <w:t> </w:t>
      </w:r>
      <w:r>
        <w:rPr>
          <w:w w:val="115"/>
          <w:sz w:val="12"/>
        </w:rPr>
        <w:t>Comparative</w:t>
      </w:r>
      <w:r>
        <w:rPr>
          <w:spacing w:val="15"/>
          <w:w w:val="115"/>
          <w:sz w:val="12"/>
        </w:rPr>
        <w:t> </w:t>
      </w:r>
      <w:r>
        <w:rPr>
          <w:w w:val="115"/>
          <w:sz w:val="12"/>
        </w:rPr>
        <w:t>analysis</w:t>
      </w:r>
      <w:r>
        <w:rPr>
          <w:spacing w:val="16"/>
          <w:w w:val="115"/>
          <w:sz w:val="12"/>
        </w:rPr>
        <w:t> </w:t>
      </w:r>
      <w:r>
        <w:rPr>
          <w:w w:val="115"/>
          <w:sz w:val="12"/>
        </w:rPr>
        <w:t>of</w:t>
      </w:r>
      <w:r>
        <w:rPr>
          <w:spacing w:val="15"/>
          <w:w w:val="115"/>
          <w:sz w:val="12"/>
        </w:rPr>
        <w:t> </w:t>
      </w:r>
      <w:r>
        <w:rPr>
          <w:w w:val="115"/>
          <w:sz w:val="12"/>
        </w:rPr>
        <w:t>average</w:t>
      </w:r>
      <w:r>
        <w:rPr>
          <w:spacing w:val="16"/>
          <w:w w:val="115"/>
          <w:sz w:val="12"/>
        </w:rPr>
        <w:t> </w:t>
      </w:r>
      <w:r>
        <w:rPr>
          <w:w w:val="115"/>
          <w:sz w:val="12"/>
        </w:rPr>
        <w:t>Individual</w:t>
      </w:r>
      <w:r>
        <w:rPr>
          <w:spacing w:val="15"/>
          <w:w w:val="115"/>
          <w:sz w:val="12"/>
        </w:rPr>
        <w:t> </w:t>
      </w:r>
      <w:r>
        <w:rPr>
          <w:w w:val="115"/>
          <w:sz w:val="12"/>
        </w:rPr>
        <w:t>classes</w:t>
      </w:r>
      <w:r>
        <w:rPr>
          <w:spacing w:val="16"/>
          <w:w w:val="115"/>
          <w:sz w:val="12"/>
        </w:rPr>
        <w:t> </w:t>
      </w:r>
      <w:r>
        <w:rPr>
          <w:w w:val="115"/>
          <w:sz w:val="12"/>
        </w:rPr>
        <w:t>of</w:t>
      </w:r>
      <w:r>
        <w:rPr>
          <w:spacing w:val="15"/>
          <w:w w:val="115"/>
          <w:sz w:val="12"/>
        </w:rPr>
        <w:t> </w:t>
      </w:r>
      <w:r>
        <w:rPr>
          <w:w w:val="115"/>
          <w:sz w:val="12"/>
        </w:rPr>
        <w:t>proposed</w:t>
      </w:r>
      <w:r>
        <w:rPr>
          <w:spacing w:val="16"/>
          <w:w w:val="115"/>
          <w:sz w:val="12"/>
        </w:rPr>
        <w:t> </w:t>
      </w:r>
      <w:r>
        <w:rPr>
          <w:w w:val="115"/>
          <w:sz w:val="12"/>
        </w:rPr>
        <w:t>MI_Otsu</w:t>
      </w:r>
      <w:r>
        <w:rPr>
          <w:spacing w:val="40"/>
          <w:w w:val="115"/>
          <w:sz w:val="12"/>
        </w:rPr>
        <w:t> </w:t>
      </w:r>
      <w:r>
        <w:rPr>
          <w:w w:val="115"/>
          <w:sz w:val="12"/>
        </w:rPr>
        <w:t>with 50 training samples per class.</w:t>
      </w:r>
    </w:p>
    <w:p>
      <w:pPr>
        <w:pStyle w:val="BodyText"/>
        <w:rPr>
          <w:sz w:val="12"/>
        </w:rPr>
      </w:pPr>
    </w:p>
    <w:p>
      <w:pPr>
        <w:pStyle w:val="BodyText"/>
        <w:rPr>
          <w:sz w:val="12"/>
        </w:rPr>
      </w:pPr>
    </w:p>
    <w:p>
      <w:pPr>
        <w:pStyle w:val="BodyText"/>
        <w:spacing w:before="10"/>
        <w:rPr>
          <w:sz w:val="12"/>
        </w:rPr>
      </w:pPr>
    </w:p>
    <w:p>
      <w:pPr>
        <w:pStyle w:val="BodyText"/>
        <w:spacing w:line="276" w:lineRule="auto"/>
        <w:ind w:left="154" w:right="38" w:firstLine="233"/>
        <w:jc w:val="both"/>
      </w:pPr>
      <w:r>
        <w:rPr>
          <w:w w:val="105"/>
        </w:rPr>
        <w:t>The</w:t>
      </w:r>
      <w:r>
        <w:rPr>
          <w:w w:val="105"/>
        </w:rPr>
        <w:t> experimental</w:t>
      </w:r>
      <w:r>
        <w:rPr>
          <w:w w:val="105"/>
        </w:rPr>
        <w:t> study</w:t>
      </w:r>
      <w:r>
        <w:rPr>
          <w:w w:val="105"/>
        </w:rPr>
        <w:t> shows</w:t>
      </w:r>
      <w:r>
        <w:rPr>
          <w:w w:val="105"/>
        </w:rPr>
        <w:t> that</w:t>
      </w:r>
      <w:r>
        <w:rPr>
          <w:w w:val="105"/>
        </w:rPr>
        <w:t> the</w:t>
      </w:r>
      <w:r>
        <w:rPr>
          <w:w w:val="105"/>
        </w:rPr>
        <w:t> clustering</w:t>
      </w:r>
      <w:r>
        <w:rPr>
          <w:w w:val="105"/>
        </w:rPr>
        <w:t> </w:t>
      </w:r>
      <w:r>
        <w:rPr>
          <w:w w:val="105"/>
        </w:rPr>
        <w:t>based approaches</w:t>
      </w:r>
      <w:r>
        <w:rPr>
          <w:spacing w:val="35"/>
          <w:w w:val="105"/>
        </w:rPr>
        <w:t> </w:t>
      </w:r>
      <w:r>
        <w:rPr>
          <w:w w:val="105"/>
        </w:rPr>
        <w:t>ONR</w:t>
      </w:r>
      <w:r>
        <w:rPr>
          <w:spacing w:val="36"/>
          <w:w w:val="105"/>
        </w:rPr>
        <w:t> </w:t>
      </w:r>
      <w:r>
        <w:rPr>
          <w:w w:val="105"/>
        </w:rPr>
        <w:t>and</w:t>
      </w:r>
      <w:r>
        <w:rPr>
          <w:spacing w:val="35"/>
          <w:w w:val="105"/>
        </w:rPr>
        <w:t> </w:t>
      </w:r>
      <w:r>
        <w:rPr>
          <w:w w:val="105"/>
        </w:rPr>
        <w:t>OCF</w:t>
      </w:r>
      <w:r>
        <w:rPr>
          <w:spacing w:val="35"/>
          <w:w w:val="105"/>
        </w:rPr>
        <w:t> </w:t>
      </w:r>
      <w:r>
        <w:rPr>
          <w:w w:val="105"/>
        </w:rPr>
        <w:t>based</w:t>
      </w:r>
      <w:r>
        <w:rPr>
          <w:spacing w:val="35"/>
          <w:w w:val="105"/>
        </w:rPr>
        <w:t> </w:t>
      </w:r>
      <w:r>
        <w:rPr>
          <w:w w:val="105"/>
        </w:rPr>
        <w:t>on</w:t>
      </w:r>
      <w:r>
        <w:rPr>
          <w:spacing w:val="36"/>
          <w:w w:val="105"/>
        </w:rPr>
        <w:t> </w:t>
      </w:r>
      <w:r>
        <w:rPr>
          <w:w w:val="105"/>
        </w:rPr>
        <w:t>the</w:t>
      </w:r>
      <w:r>
        <w:rPr>
          <w:spacing w:val="35"/>
          <w:w w:val="105"/>
        </w:rPr>
        <w:t> </w:t>
      </w:r>
      <w:r>
        <w:rPr>
          <w:w w:val="105"/>
        </w:rPr>
        <w:t>cluster</w:t>
      </w:r>
      <w:r>
        <w:rPr>
          <w:spacing w:val="36"/>
          <w:w w:val="105"/>
        </w:rPr>
        <w:t> </w:t>
      </w:r>
      <w:r>
        <w:rPr>
          <w:w w:val="105"/>
        </w:rPr>
        <w:t>value</w:t>
      </w:r>
      <w:r>
        <w:rPr>
          <w:spacing w:val="35"/>
          <w:w w:val="105"/>
        </w:rPr>
        <w:t> </w:t>
      </w:r>
      <w:r>
        <w:rPr>
          <w:w w:val="105"/>
        </w:rPr>
        <w:t>36</w:t>
      </w:r>
      <w:r>
        <w:rPr>
          <w:spacing w:val="36"/>
          <w:w w:val="105"/>
        </w:rPr>
        <w:t> </w:t>
      </w:r>
      <w:r>
        <w:rPr>
          <w:w w:val="105"/>
        </w:rPr>
        <w:t>bands are</w:t>
      </w:r>
      <w:r>
        <w:rPr>
          <w:w w:val="105"/>
        </w:rPr>
        <w:t> selected</w:t>
      </w:r>
      <w:r>
        <w:rPr>
          <w:w w:val="105"/>
        </w:rPr>
        <w:t> and</w:t>
      </w:r>
      <w:r>
        <w:rPr>
          <w:w w:val="105"/>
        </w:rPr>
        <w:t> the</w:t>
      </w:r>
      <w:r>
        <w:rPr>
          <w:w w:val="105"/>
        </w:rPr>
        <w:t> classification</w:t>
      </w:r>
      <w:r>
        <w:rPr>
          <w:w w:val="105"/>
        </w:rPr>
        <w:t> performance</w:t>
      </w:r>
      <w:r>
        <w:rPr>
          <w:w w:val="105"/>
        </w:rPr>
        <w:t> are</w:t>
      </w:r>
      <w:r>
        <w:rPr>
          <w:w w:val="105"/>
        </w:rPr>
        <w:t> measured through</w:t>
      </w:r>
      <w:r>
        <w:rPr>
          <w:spacing w:val="44"/>
          <w:w w:val="105"/>
        </w:rPr>
        <w:t> </w:t>
      </w:r>
      <w:r>
        <w:rPr>
          <w:w w:val="105"/>
        </w:rPr>
        <w:t>the</w:t>
      </w:r>
      <w:r>
        <w:rPr>
          <w:spacing w:val="46"/>
          <w:w w:val="105"/>
        </w:rPr>
        <w:t> </w:t>
      </w:r>
      <w:r>
        <w:rPr>
          <w:w w:val="105"/>
        </w:rPr>
        <w:t>evaluation</w:t>
      </w:r>
      <w:r>
        <w:rPr>
          <w:spacing w:val="45"/>
          <w:w w:val="105"/>
        </w:rPr>
        <w:t> </w:t>
      </w:r>
      <w:r>
        <w:rPr>
          <w:w w:val="105"/>
        </w:rPr>
        <w:t>metrics</w:t>
      </w:r>
      <w:r>
        <w:rPr>
          <w:spacing w:val="45"/>
          <w:w w:val="105"/>
        </w:rPr>
        <w:t> </w:t>
      </w:r>
      <w:r>
        <w:rPr>
          <w:w w:val="105"/>
        </w:rPr>
        <w:t>OA,</w:t>
      </w:r>
      <w:r>
        <w:rPr>
          <w:spacing w:val="46"/>
          <w:w w:val="105"/>
        </w:rPr>
        <w:t> </w:t>
      </w:r>
      <w:r>
        <w:rPr>
          <w:w w:val="105"/>
        </w:rPr>
        <w:t>AA</w:t>
      </w:r>
      <w:r>
        <w:rPr>
          <w:spacing w:val="46"/>
          <w:w w:val="105"/>
        </w:rPr>
        <w:t> </w:t>
      </w:r>
      <w:r>
        <w:rPr>
          <w:w w:val="105"/>
        </w:rPr>
        <w:t>and</w:t>
      </w:r>
      <w:r>
        <w:rPr>
          <w:spacing w:val="45"/>
          <w:w w:val="105"/>
        </w:rPr>
        <w:t> </w:t>
      </w:r>
      <w:r>
        <w:rPr>
          <w:w w:val="105"/>
        </w:rPr>
        <w:t>Kappa</w:t>
      </w:r>
      <w:r>
        <w:rPr>
          <w:spacing w:val="46"/>
          <w:w w:val="105"/>
        </w:rPr>
        <w:t> </w:t>
      </w:r>
      <w:r>
        <w:rPr>
          <w:w w:val="105"/>
        </w:rPr>
        <w:t>are</w:t>
      </w:r>
      <w:r>
        <w:rPr>
          <w:spacing w:val="46"/>
          <w:w w:val="105"/>
        </w:rPr>
        <w:t> </w:t>
      </w:r>
      <w:r>
        <w:rPr>
          <w:spacing w:val="-4"/>
          <w:w w:val="105"/>
        </w:rPr>
        <w:t>80.51%,</w:t>
      </w:r>
    </w:p>
    <w:p>
      <w:pPr>
        <w:spacing w:line="240" w:lineRule="auto" w:before="66"/>
        <w:rPr>
          <w:sz w:val="16"/>
        </w:rPr>
      </w:pPr>
      <w:r>
        <w:rPr/>
        <w:br w:type="column"/>
      </w:r>
      <w:r>
        <w:rPr>
          <w:sz w:val="16"/>
        </w:rPr>
      </w:r>
    </w:p>
    <w:p>
      <w:pPr>
        <w:pStyle w:val="BodyText"/>
        <w:spacing w:line="276" w:lineRule="auto"/>
        <w:ind w:left="154" w:right="307"/>
        <w:jc w:val="both"/>
      </w:pPr>
      <w:r>
        <w:rPr>
          <w:spacing w:val="-2"/>
          <w:w w:val="105"/>
        </w:rPr>
        <w:t>88.24%,</w:t>
      </w:r>
      <w:r>
        <w:rPr>
          <w:spacing w:val="-3"/>
          <w:w w:val="105"/>
        </w:rPr>
        <w:t> </w:t>
      </w:r>
      <w:r>
        <w:rPr>
          <w:spacing w:val="-2"/>
          <w:w w:val="105"/>
        </w:rPr>
        <w:t>77.99% and</w:t>
      </w:r>
      <w:r>
        <w:rPr>
          <w:spacing w:val="-3"/>
          <w:w w:val="105"/>
        </w:rPr>
        <w:t> </w:t>
      </w:r>
      <w:r>
        <w:rPr>
          <w:spacing w:val="-2"/>
          <w:w w:val="105"/>
        </w:rPr>
        <w:t>72.90%,</w:t>
      </w:r>
      <w:r>
        <w:rPr>
          <w:spacing w:val="-3"/>
          <w:w w:val="105"/>
        </w:rPr>
        <w:t> </w:t>
      </w:r>
      <w:r>
        <w:rPr>
          <w:spacing w:val="-2"/>
          <w:w w:val="105"/>
        </w:rPr>
        <w:t>82.48%,</w:t>
      </w:r>
      <w:r>
        <w:rPr>
          <w:spacing w:val="-3"/>
          <w:w w:val="105"/>
        </w:rPr>
        <w:t> </w:t>
      </w:r>
      <w:r>
        <w:rPr>
          <w:spacing w:val="-2"/>
          <w:w w:val="105"/>
        </w:rPr>
        <w:t>69.54% respectively. The </w:t>
      </w:r>
      <w:r>
        <w:rPr>
          <w:spacing w:val="-2"/>
          <w:w w:val="105"/>
        </w:rPr>
        <w:t>S&amp;M</w:t>
      </w:r>
      <w:r>
        <w:rPr>
          <w:w w:val="105"/>
        </w:rPr>
        <w:t> hyperspectral</w:t>
      </w:r>
      <w:r>
        <w:rPr>
          <w:w w:val="105"/>
        </w:rPr>
        <w:t> band</w:t>
      </w:r>
      <w:r>
        <w:rPr>
          <w:w w:val="105"/>
        </w:rPr>
        <w:t> selection</w:t>
      </w:r>
      <w:r>
        <w:rPr>
          <w:w w:val="105"/>
        </w:rPr>
        <w:t> method</w:t>
      </w:r>
      <w:r>
        <w:rPr>
          <w:w w:val="105"/>
        </w:rPr>
        <w:t> selected</w:t>
      </w:r>
      <w:r>
        <w:rPr>
          <w:w w:val="105"/>
        </w:rPr>
        <w:t> 40</w:t>
      </w:r>
      <w:r>
        <w:rPr>
          <w:w w:val="105"/>
        </w:rPr>
        <w:t> potential</w:t>
      </w:r>
      <w:r>
        <w:rPr>
          <w:w w:val="105"/>
        </w:rPr>
        <w:t> bands and</w:t>
      </w:r>
      <w:r>
        <w:rPr>
          <w:w w:val="105"/>
        </w:rPr>
        <w:t> the</w:t>
      </w:r>
      <w:r>
        <w:rPr>
          <w:w w:val="105"/>
        </w:rPr>
        <w:t> SVM</w:t>
      </w:r>
      <w:r>
        <w:rPr>
          <w:w w:val="105"/>
        </w:rPr>
        <w:t> classification</w:t>
      </w:r>
      <w:r>
        <w:rPr>
          <w:w w:val="105"/>
        </w:rPr>
        <w:t> accuracy</w:t>
      </w:r>
      <w:r>
        <w:rPr>
          <w:w w:val="105"/>
        </w:rPr>
        <w:t> OA,</w:t>
      </w:r>
      <w:r>
        <w:rPr>
          <w:w w:val="105"/>
        </w:rPr>
        <w:t> AA</w:t>
      </w:r>
      <w:r>
        <w:rPr>
          <w:w w:val="105"/>
        </w:rPr>
        <w:t> and</w:t>
      </w:r>
      <w:r>
        <w:rPr>
          <w:w w:val="105"/>
        </w:rPr>
        <w:t> Kappa</w:t>
      </w:r>
      <w:r>
        <w:rPr>
          <w:w w:val="105"/>
        </w:rPr>
        <w:t> is</w:t>
      </w:r>
      <w:r>
        <w:rPr>
          <w:w w:val="105"/>
        </w:rPr>
        <w:t> 82.85%, 87.78%</w:t>
      </w:r>
      <w:r>
        <w:rPr>
          <w:w w:val="105"/>
        </w:rPr>
        <w:t> and</w:t>
      </w:r>
      <w:r>
        <w:rPr>
          <w:w w:val="105"/>
        </w:rPr>
        <w:t> 80.59%</w:t>
      </w:r>
      <w:r>
        <w:rPr>
          <w:w w:val="105"/>
        </w:rPr>
        <w:t> respectively.</w:t>
      </w:r>
      <w:r>
        <w:rPr>
          <w:w w:val="105"/>
        </w:rPr>
        <w:t> The</w:t>
      </w:r>
      <w:r>
        <w:rPr>
          <w:w w:val="105"/>
        </w:rPr>
        <w:t> </w:t>
      </w:r>
      <w:hyperlink w:history="true" w:anchor="_bookmark31">
        <w:r>
          <w:rPr>
            <w:color w:val="007FAD"/>
            <w:w w:val="105"/>
          </w:rPr>
          <w:t>Fig.</w:t>
        </w:r>
        <w:r>
          <w:rPr>
            <w:color w:val="007FAD"/>
            <w:w w:val="105"/>
          </w:rPr>
          <w:t> 12</w:t>
        </w:r>
      </w:hyperlink>
      <w:r>
        <w:rPr>
          <w:color w:val="007FAD"/>
          <w:w w:val="105"/>
        </w:rPr>
        <w:t> </w:t>
      </w:r>
      <w:r>
        <w:rPr>
          <w:w w:val="105"/>
        </w:rPr>
        <w:t>shows</w:t>
      </w:r>
      <w:r>
        <w:rPr>
          <w:w w:val="105"/>
        </w:rPr>
        <w:t> that</w:t>
      </w:r>
      <w:r>
        <w:rPr>
          <w:w w:val="105"/>
        </w:rPr>
        <w:t> the</w:t>
      </w:r>
      <w:r>
        <w:rPr>
          <w:w w:val="105"/>
        </w:rPr>
        <w:t> pro- posed Relative MI_Otsu hyperspectral band selection method per- forms</w:t>
      </w:r>
      <w:r>
        <w:rPr>
          <w:w w:val="105"/>
        </w:rPr>
        <w:t> better</w:t>
      </w:r>
      <w:r>
        <w:rPr>
          <w:w w:val="105"/>
        </w:rPr>
        <w:t> in</w:t>
      </w:r>
      <w:r>
        <w:rPr>
          <w:w w:val="105"/>
        </w:rPr>
        <w:t> classification</w:t>
      </w:r>
      <w:r>
        <w:rPr>
          <w:w w:val="105"/>
        </w:rPr>
        <w:t> accuracy</w:t>
      </w:r>
      <w:r>
        <w:rPr>
          <w:w w:val="105"/>
        </w:rPr>
        <w:t> when</w:t>
      </w:r>
      <w:r>
        <w:rPr>
          <w:w w:val="105"/>
        </w:rPr>
        <w:t> compared</w:t>
      </w:r>
      <w:r>
        <w:rPr>
          <w:w w:val="105"/>
        </w:rPr>
        <w:t> with</w:t>
      </w:r>
      <w:r>
        <w:rPr>
          <w:w w:val="105"/>
        </w:rPr>
        <w:t> the other algorithms.</w:t>
      </w:r>
    </w:p>
    <w:p>
      <w:pPr>
        <w:spacing w:after="0" w:line="276" w:lineRule="auto"/>
        <w:jc w:val="both"/>
        <w:sectPr>
          <w:type w:val="continuous"/>
          <w:pgSz w:w="11910" w:h="15880"/>
          <w:pgMar w:header="890" w:footer="0" w:top="840" w:bottom="280" w:left="500" w:right="540"/>
          <w:cols w:num="2" w:equalWidth="0">
            <w:col w:w="5216" w:space="164"/>
            <w:col w:w="5490"/>
          </w:cols>
        </w:sectPr>
      </w:pPr>
    </w:p>
    <w:p>
      <w:pPr>
        <w:pStyle w:val="BodyText"/>
        <w:rPr>
          <w:sz w:val="12"/>
        </w:rPr>
      </w:pPr>
    </w:p>
    <w:p>
      <w:pPr>
        <w:pStyle w:val="BodyText"/>
        <w:rPr>
          <w:sz w:val="12"/>
        </w:rPr>
      </w:pPr>
    </w:p>
    <w:p>
      <w:pPr>
        <w:pStyle w:val="BodyText"/>
        <w:spacing w:before="43"/>
        <w:rPr>
          <w:sz w:val="12"/>
        </w:rPr>
      </w:pPr>
    </w:p>
    <w:p>
      <w:pPr>
        <w:spacing w:before="0"/>
        <w:ind w:left="155" w:right="0" w:firstLine="0"/>
        <w:jc w:val="left"/>
        <w:rPr>
          <w:sz w:val="12"/>
        </w:rPr>
      </w:pPr>
      <w:r>
        <w:rPr>
          <w:w w:val="115"/>
          <w:sz w:val="12"/>
        </w:rPr>
        <w:t>Table</w:t>
      </w:r>
      <w:r>
        <w:rPr>
          <w:spacing w:val="-1"/>
          <w:w w:val="115"/>
          <w:sz w:val="12"/>
        </w:rPr>
        <w:t> </w:t>
      </w:r>
      <w:r>
        <w:rPr>
          <w:spacing w:val="-10"/>
          <w:w w:val="115"/>
          <w:sz w:val="12"/>
        </w:rPr>
        <w:t>5</w:t>
      </w:r>
    </w:p>
    <w:p>
      <w:pPr>
        <w:spacing w:before="35"/>
        <w:ind w:left="154" w:right="0" w:firstLine="0"/>
        <w:jc w:val="left"/>
        <w:rPr>
          <w:sz w:val="12"/>
        </w:rPr>
      </w:pPr>
      <w:r>
        <w:rPr>
          <w:w w:val="105"/>
          <w:sz w:val="12"/>
        </w:rPr>
        <w:t>Relative</w:t>
      </w:r>
      <w:r>
        <w:rPr>
          <w:spacing w:val="13"/>
          <w:w w:val="105"/>
          <w:sz w:val="12"/>
        </w:rPr>
        <w:t> </w:t>
      </w:r>
      <w:r>
        <w:rPr>
          <w:w w:val="105"/>
          <w:sz w:val="12"/>
        </w:rPr>
        <w:t>entropy</w:t>
      </w:r>
      <w:r>
        <w:rPr>
          <w:spacing w:val="14"/>
          <w:w w:val="105"/>
          <w:sz w:val="12"/>
        </w:rPr>
        <w:t> </w:t>
      </w:r>
      <w:r>
        <w:rPr>
          <w:w w:val="105"/>
          <w:sz w:val="12"/>
        </w:rPr>
        <w:t>MI_Hist</w:t>
      </w:r>
      <w:r>
        <w:rPr>
          <w:spacing w:val="13"/>
          <w:w w:val="105"/>
          <w:sz w:val="12"/>
        </w:rPr>
        <w:t> </w:t>
      </w:r>
      <w:r>
        <w:rPr>
          <w:w w:val="105"/>
          <w:sz w:val="12"/>
        </w:rPr>
        <w:t>+</w:t>
      </w:r>
      <w:r>
        <w:rPr>
          <w:spacing w:val="15"/>
          <w:w w:val="105"/>
          <w:sz w:val="12"/>
        </w:rPr>
        <w:t> </w:t>
      </w:r>
      <w:r>
        <w:rPr>
          <w:spacing w:val="-4"/>
          <w:w w:val="105"/>
          <w:sz w:val="12"/>
        </w:rPr>
        <w:t>SVM.</w:t>
      </w:r>
    </w:p>
    <w:p>
      <w:pPr>
        <w:pStyle w:val="BodyText"/>
        <w:spacing w:before="6"/>
        <w:rPr>
          <w:sz w:val="7"/>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
        <w:gridCol w:w="1567"/>
        <w:gridCol w:w="1470"/>
        <w:gridCol w:w="1937"/>
        <w:gridCol w:w="1936"/>
        <w:gridCol w:w="1936"/>
        <w:gridCol w:w="1383"/>
      </w:tblGrid>
      <w:tr>
        <w:trPr>
          <w:trHeight w:val="232" w:hRule="atLeast"/>
        </w:trPr>
        <w:tc>
          <w:tcPr>
            <w:tcW w:w="170" w:type="dxa"/>
            <w:vMerge w:val="restart"/>
            <w:tcBorders>
              <w:top w:val="single" w:sz="6" w:space="0" w:color="000000"/>
              <w:bottom w:val="single" w:sz="6" w:space="0" w:color="000000"/>
            </w:tcBorders>
          </w:tcPr>
          <w:p>
            <w:pPr>
              <w:pStyle w:val="TableParagraph"/>
              <w:spacing w:line="240" w:lineRule="auto" w:before="0"/>
              <w:rPr>
                <w:rFonts w:ascii="Times New Roman"/>
                <w:sz w:val="14"/>
              </w:rPr>
            </w:pPr>
          </w:p>
        </w:tc>
        <w:tc>
          <w:tcPr>
            <w:tcW w:w="1567" w:type="dxa"/>
            <w:tcBorders>
              <w:top w:val="single" w:sz="6" w:space="0" w:color="000000"/>
              <w:bottom w:val="single" w:sz="6" w:space="0" w:color="000000"/>
            </w:tcBorders>
          </w:tcPr>
          <w:p>
            <w:pPr>
              <w:pStyle w:val="TableParagraph"/>
              <w:spacing w:line="240" w:lineRule="auto" w:before="56"/>
              <w:rPr>
                <w:sz w:val="12"/>
              </w:rPr>
            </w:pPr>
            <w:r>
              <w:rPr>
                <w:w w:val="110"/>
                <w:sz w:val="12"/>
              </w:rPr>
              <w:t>No.</w:t>
            </w:r>
            <w:r>
              <w:rPr>
                <w:spacing w:val="13"/>
                <w:w w:val="110"/>
                <w:sz w:val="12"/>
              </w:rPr>
              <w:t> </w:t>
            </w:r>
            <w:r>
              <w:rPr>
                <w:w w:val="110"/>
                <w:sz w:val="12"/>
              </w:rPr>
              <w:t>of</w:t>
            </w:r>
            <w:r>
              <w:rPr>
                <w:spacing w:val="13"/>
                <w:w w:val="110"/>
                <w:sz w:val="12"/>
              </w:rPr>
              <w:t> </w:t>
            </w:r>
            <w:r>
              <w:rPr>
                <w:w w:val="110"/>
                <w:sz w:val="12"/>
              </w:rPr>
              <w:t>Selected</w:t>
            </w:r>
            <w:r>
              <w:rPr>
                <w:spacing w:val="13"/>
                <w:w w:val="110"/>
                <w:sz w:val="12"/>
              </w:rPr>
              <w:t> </w:t>
            </w:r>
            <w:r>
              <w:rPr>
                <w:spacing w:val="-4"/>
                <w:w w:val="110"/>
                <w:sz w:val="12"/>
              </w:rPr>
              <w:t>Bands</w:t>
            </w:r>
          </w:p>
        </w:tc>
        <w:tc>
          <w:tcPr>
            <w:tcW w:w="1470" w:type="dxa"/>
            <w:tcBorders>
              <w:top w:val="single" w:sz="6" w:space="0" w:color="000000"/>
              <w:bottom w:val="single" w:sz="6" w:space="0" w:color="000000"/>
            </w:tcBorders>
          </w:tcPr>
          <w:p>
            <w:pPr>
              <w:pStyle w:val="TableParagraph"/>
              <w:spacing w:line="240" w:lineRule="auto" w:before="0"/>
              <w:rPr>
                <w:rFonts w:ascii="Times New Roman"/>
                <w:sz w:val="14"/>
              </w:rPr>
            </w:pPr>
          </w:p>
        </w:tc>
        <w:tc>
          <w:tcPr>
            <w:tcW w:w="1937" w:type="dxa"/>
            <w:tcBorders>
              <w:top w:val="single" w:sz="6" w:space="0" w:color="000000"/>
              <w:bottom w:val="single" w:sz="6" w:space="0" w:color="000000"/>
            </w:tcBorders>
          </w:tcPr>
          <w:p>
            <w:pPr>
              <w:pStyle w:val="TableParagraph"/>
              <w:spacing w:line="240" w:lineRule="auto" w:before="0"/>
              <w:rPr>
                <w:rFonts w:ascii="Times New Roman"/>
                <w:sz w:val="14"/>
              </w:rPr>
            </w:pPr>
          </w:p>
        </w:tc>
        <w:tc>
          <w:tcPr>
            <w:tcW w:w="1936" w:type="dxa"/>
            <w:tcBorders>
              <w:top w:val="single" w:sz="6" w:space="0" w:color="000000"/>
              <w:bottom w:val="single" w:sz="6" w:space="0" w:color="000000"/>
            </w:tcBorders>
          </w:tcPr>
          <w:p>
            <w:pPr>
              <w:pStyle w:val="TableParagraph"/>
              <w:spacing w:line="240" w:lineRule="auto" w:before="0"/>
              <w:rPr>
                <w:rFonts w:ascii="Times New Roman"/>
                <w:sz w:val="14"/>
              </w:rPr>
            </w:pPr>
          </w:p>
        </w:tc>
        <w:tc>
          <w:tcPr>
            <w:tcW w:w="1936" w:type="dxa"/>
            <w:tcBorders>
              <w:top w:val="single" w:sz="6" w:space="0" w:color="000000"/>
              <w:bottom w:val="single" w:sz="6" w:space="0" w:color="000000"/>
            </w:tcBorders>
          </w:tcPr>
          <w:p>
            <w:pPr>
              <w:pStyle w:val="TableParagraph"/>
              <w:spacing w:line="240" w:lineRule="auto" w:before="0"/>
              <w:rPr>
                <w:rFonts w:ascii="Times New Roman"/>
                <w:sz w:val="14"/>
              </w:rPr>
            </w:pPr>
          </w:p>
        </w:tc>
        <w:tc>
          <w:tcPr>
            <w:tcW w:w="1383" w:type="dxa"/>
            <w:tcBorders>
              <w:top w:val="single" w:sz="6" w:space="0" w:color="000000"/>
              <w:bottom w:val="single" w:sz="6" w:space="0" w:color="000000"/>
            </w:tcBorders>
          </w:tcPr>
          <w:p>
            <w:pPr>
              <w:pStyle w:val="TableParagraph"/>
              <w:spacing w:line="240" w:lineRule="auto" w:before="56"/>
              <w:ind w:left="724"/>
              <w:rPr>
                <w:sz w:val="12"/>
              </w:rPr>
            </w:pPr>
            <w:r>
              <w:rPr>
                <w:spacing w:val="-5"/>
                <w:w w:val="120"/>
                <w:sz w:val="12"/>
              </w:rPr>
              <w:t>47</w:t>
            </w:r>
          </w:p>
        </w:tc>
      </w:tr>
      <w:tr>
        <w:trPr>
          <w:trHeight w:val="238" w:hRule="atLeast"/>
        </w:trPr>
        <w:tc>
          <w:tcPr>
            <w:tcW w:w="170" w:type="dxa"/>
            <w:vMerge/>
            <w:tcBorders>
              <w:top w:val="nil"/>
              <w:bottom w:val="single" w:sz="6" w:space="0" w:color="000000"/>
            </w:tcBorders>
          </w:tcPr>
          <w:p>
            <w:pPr>
              <w:rPr>
                <w:sz w:val="2"/>
                <w:szCs w:val="2"/>
              </w:rPr>
            </w:pPr>
          </w:p>
        </w:tc>
        <w:tc>
          <w:tcPr>
            <w:tcW w:w="1567" w:type="dxa"/>
            <w:tcBorders>
              <w:top w:val="single" w:sz="6" w:space="0" w:color="000000"/>
              <w:bottom w:val="single" w:sz="6" w:space="0" w:color="000000"/>
            </w:tcBorders>
          </w:tcPr>
          <w:p>
            <w:pPr>
              <w:pStyle w:val="TableParagraph"/>
              <w:spacing w:line="240" w:lineRule="auto" w:before="63"/>
              <w:rPr>
                <w:sz w:val="12"/>
              </w:rPr>
            </w:pPr>
            <w:r>
              <w:rPr>
                <w:spacing w:val="-4"/>
                <w:w w:val="110"/>
                <w:sz w:val="12"/>
              </w:rPr>
              <w:t>Class</w:t>
            </w:r>
          </w:p>
        </w:tc>
        <w:tc>
          <w:tcPr>
            <w:tcW w:w="1470" w:type="dxa"/>
            <w:tcBorders>
              <w:top w:val="single" w:sz="6" w:space="0" w:color="000000"/>
              <w:bottom w:val="single" w:sz="6" w:space="0" w:color="000000"/>
            </w:tcBorders>
          </w:tcPr>
          <w:p>
            <w:pPr>
              <w:pStyle w:val="TableParagraph"/>
              <w:spacing w:line="240" w:lineRule="auto" w:before="63"/>
              <w:ind w:left="256"/>
              <w:rPr>
                <w:sz w:val="12"/>
              </w:rPr>
            </w:pPr>
            <w:r>
              <w:rPr>
                <w:spacing w:val="-2"/>
                <w:w w:val="110"/>
                <w:sz w:val="12"/>
              </w:rPr>
              <w:t>10/class</w:t>
            </w:r>
          </w:p>
        </w:tc>
        <w:tc>
          <w:tcPr>
            <w:tcW w:w="1937" w:type="dxa"/>
            <w:tcBorders>
              <w:top w:val="single" w:sz="6" w:space="0" w:color="000000"/>
              <w:bottom w:val="single" w:sz="6" w:space="0" w:color="000000"/>
            </w:tcBorders>
          </w:tcPr>
          <w:p>
            <w:pPr>
              <w:pStyle w:val="TableParagraph"/>
              <w:spacing w:line="240" w:lineRule="auto" w:before="63"/>
              <w:ind w:left="70" w:right="71"/>
              <w:jc w:val="center"/>
              <w:rPr>
                <w:sz w:val="12"/>
              </w:rPr>
            </w:pPr>
            <w:r>
              <w:rPr>
                <w:spacing w:val="-2"/>
                <w:w w:val="105"/>
                <w:sz w:val="12"/>
              </w:rPr>
              <w:t>20/class</w:t>
            </w:r>
          </w:p>
        </w:tc>
        <w:tc>
          <w:tcPr>
            <w:tcW w:w="1936" w:type="dxa"/>
            <w:tcBorders>
              <w:top w:val="single" w:sz="6" w:space="0" w:color="000000"/>
              <w:bottom w:val="single" w:sz="6" w:space="0" w:color="000000"/>
            </w:tcBorders>
          </w:tcPr>
          <w:p>
            <w:pPr>
              <w:pStyle w:val="TableParagraph"/>
              <w:spacing w:line="240" w:lineRule="auto" w:before="63"/>
              <w:ind w:left="68" w:right="69"/>
              <w:jc w:val="center"/>
              <w:rPr>
                <w:sz w:val="12"/>
              </w:rPr>
            </w:pPr>
            <w:r>
              <w:rPr>
                <w:spacing w:val="-2"/>
                <w:w w:val="110"/>
                <w:sz w:val="12"/>
              </w:rPr>
              <w:t>30/class</w:t>
            </w:r>
          </w:p>
        </w:tc>
        <w:tc>
          <w:tcPr>
            <w:tcW w:w="1936" w:type="dxa"/>
            <w:tcBorders>
              <w:top w:val="single" w:sz="6" w:space="0" w:color="000000"/>
              <w:bottom w:val="single" w:sz="6" w:space="0" w:color="000000"/>
            </w:tcBorders>
          </w:tcPr>
          <w:p>
            <w:pPr>
              <w:pStyle w:val="TableParagraph"/>
              <w:spacing w:line="240" w:lineRule="auto" w:before="63"/>
              <w:ind w:left="69" w:right="69"/>
              <w:jc w:val="center"/>
              <w:rPr>
                <w:sz w:val="12"/>
              </w:rPr>
            </w:pPr>
            <w:r>
              <w:rPr>
                <w:spacing w:val="-2"/>
                <w:w w:val="105"/>
                <w:sz w:val="12"/>
              </w:rPr>
              <w:t>40/class</w:t>
            </w:r>
          </w:p>
        </w:tc>
        <w:tc>
          <w:tcPr>
            <w:tcW w:w="1383" w:type="dxa"/>
            <w:tcBorders>
              <w:top w:val="single" w:sz="6" w:space="0" w:color="000000"/>
              <w:bottom w:val="single" w:sz="6" w:space="0" w:color="000000"/>
            </w:tcBorders>
          </w:tcPr>
          <w:p>
            <w:pPr>
              <w:pStyle w:val="TableParagraph"/>
              <w:spacing w:line="240" w:lineRule="auto" w:before="63"/>
              <w:ind w:left="724"/>
              <w:rPr>
                <w:sz w:val="12"/>
              </w:rPr>
            </w:pPr>
            <w:r>
              <w:rPr>
                <w:spacing w:val="-2"/>
                <w:w w:val="110"/>
                <w:sz w:val="12"/>
              </w:rPr>
              <w:t>50/class</w:t>
            </w:r>
          </w:p>
        </w:tc>
      </w:tr>
      <w:tr>
        <w:trPr>
          <w:trHeight w:val="211" w:hRule="atLeast"/>
        </w:trPr>
        <w:tc>
          <w:tcPr>
            <w:tcW w:w="170" w:type="dxa"/>
            <w:tcBorders>
              <w:top w:val="single" w:sz="6" w:space="0" w:color="000000"/>
            </w:tcBorders>
          </w:tcPr>
          <w:p>
            <w:pPr>
              <w:pStyle w:val="TableParagraph"/>
              <w:spacing w:line="240" w:lineRule="auto" w:before="0"/>
              <w:rPr>
                <w:rFonts w:ascii="Times New Roman"/>
                <w:sz w:val="14"/>
              </w:rPr>
            </w:pPr>
          </w:p>
        </w:tc>
        <w:tc>
          <w:tcPr>
            <w:tcW w:w="1567" w:type="dxa"/>
            <w:tcBorders>
              <w:top w:val="single" w:sz="6" w:space="0" w:color="000000"/>
            </w:tcBorders>
          </w:tcPr>
          <w:p>
            <w:pPr>
              <w:pStyle w:val="TableParagraph"/>
              <w:spacing w:before="62"/>
              <w:rPr>
                <w:sz w:val="12"/>
              </w:rPr>
            </w:pPr>
            <w:r>
              <w:rPr>
                <w:spacing w:val="-10"/>
                <w:w w:val="150"/>
                <w:sz w:val="12"/>
              </w:rPr>
              <w:t>1</w:t>
            </w:r>
          </w:p>
        </w:tc>
        <w:tc>
          <w:tcPr>
            <w:tcW w:w="1470" w:type="dxa"/>
            <w:tcBorders>
              <w:top w:val="single" w:sz="6" w:space="0" w:color="000000"/>
            </w:tcBorders>
          </w:tcPr>
          <w:p>
            <w:pPr>
              <w:pStyle w:val="TableParagraph"/>
              <w:spacing w:before="62"/>
              <w:ind w:left="256"/>
              <w:rPr>
                <w:sz w:val="12"/>
              </w:rPr>
            </w:pPr>
            <w:r>
              <w:rPr>
                <w:spacing w:val="-2"/>
                <w:w w:val="105"/>
                <w:sz w:val="12"/>
              </w:rPr>
              <w:t>93.18%</w:t>
            </w:r>
          </w:p>
        </w:tc>
        <w:tc>
          <w:tcPr>
            <w:tcW w:w="1937" w:type="dxa"/>
            <w:tcBorders>
              <w:top w:val="single" w:sz="6" w:space="0" w:color="000000"/>
            </w:tcBorders>
          </w:tcPr>
          <w:p>
            <w:pPr>
              <w:pStyle w:val="TableParagraph"/>
              <w:spacing w:before="62"/>
              <w:ind w:left="3" w:right="71"/>
              <w:jc w:val="center"/>
              <w:rPr>
                <w:sz w:val="12"/>
              </w:rPr>
            </w:pPr>
            <w:r>
              <w:rPr>
                <w:spacing w:val="-2"/>
                <w:sz w:val="12"/>
              </w:rPr>
              <w:t>88.64%</w:t>
            </w:r>
          </w:p>
        </w:tc>
        <w:tc>
          <w:tcPr>
            <w:tcW w:w="1936" w:type="dxa"/>
            <w:tcBorders>
              <w:top w:val="single" w:sz="6" w:space="0" w:color="000000"/>
            </w:tcBorders>
          </w:tcPr>
          <w:p>
            <w:pPr>
              <w:pStyle w:val="TableParagraph"/>
              <w:spacing w:before="62"/>
              <w:ind w:left="1" w:right="69"/>
              <w:jc w:val="center"/>
              <w:rPr>
                <w:sz w:val="12"/>
              </w:rPr>
            </w:pPr>
            <w:r>
              <w:rPr>
                <w:spacing w:val="-2"/>
                <w:w w:val="110"/>
                <w:sz w:val="12"/>
              </w:rPr>
              <w:t>97.73%</w:t>
            </w:r>
          </w:p>
        </w:tc>
        <w:tc>
          <w:tcPr>
            <w:tcW w:w="1936" w:type="dxa"/>
            <w:tcBorders>
              <w:top w:val="single" w:sz="6" w:space="0" w:color="000000"/>
            </w:tcBorders>
          </w:tcPr>
          <w:p>
            <w:pPr>
              <w:pStyle w:val="TableParagraph"/>
              <w:spacing w:before="62"/>
              <w:ind w:left="1" w:right="69"/>
              <w:jc w:val="center"/>
              <w:rPr>
                <w:sz w:val="12"/>
              </w:rPr>
            </w:pPr>
            <w:r>
              <w:rPr>
                <w:spacing w:val="-2"/>
                <w:sz w:val="12"/>
              </w:rPr>
              <w:t>84.09%</w:t>
            </w:r>
          </w:p>
        </w:tc>
        <w:tc>
          <w:tcPr>
            <w:tcW w:w="1383" w:type="dxa"/>
            <w:tcBorders>
              <w:top w:val="single" w:sz="6" w:space="0" w:color="000000"/>
            </w:tcBorders>
          </w:tcPr>
          <w:p>
            <w:pPr>
              <w:pStyle w:val="TableParagraph"/>
              <w:spacing w:before="62"/>
              <w:ind w:left="724"/>
              <w:rPr>
                <w:sz w:val="12"/>
              </w:rPr>
            </w:pPr>
            <w:r>
              <w:rPr>
                <w:spacing w:val="-2"/>
                <w:sz w:val="12"/>
              </w:rPr>
              <w:t>84.09%</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10"/>
                <w:w w:val="115"/>
                <w:sz w:val="12"/>
              </w:rPr>
              <w:t>2</w:t>
            </w:r>
          </w:p>
        </w:tc>
        <w:tc>
          <w:tcPr>
            <w:tcW w:w="1470" w:type="dxa"/>
          </w:tcPr>
          <w:p>
            <w:pPr>
              <w:pStyle w:val="TableParagraph"/>
              <w:ind w:left="256"/>
              <w:rPr>
                <w:sz w:val="12"/>
              </w:rPr>
            </w:pPr>
            <w:r>
              <w:rPr>
                <w:spacing w:val="-2"/>
                <w:w w:val="105"/>
                <w:sz w:val="12"/>
              </w:rPr>
              <w:t>67.84%</w:t>
            </w:r>
          </w:p>
        </w:tc>
        <w:tc>
          <w:tcPr>
            <w:tcW w:w="1937" w:type="dxa"/>
          </w:tcPr>
          <w:p>
            <w:pPr>
              <w:pStyle w:val="TableParagraph"/>
              <w:ind w:left="3" w:right="71"/>
              <w:jc w:val="center"/>
              <w:rPr>
                <w:sz w:val="12"/>
              </w:rPr>
            </w:pPr>
            <w:r>
              <w:rPr>
                <w:spacing w:val="-2"/>
                <w:w w:val="105"/>
                <w:sz w:val="12"/>
              </w:rPr>
              <w:t>64.43%</w:t>
            </w:r>
          </w:p>
        </w:tc>
        <w:tc>
          <w:tcPr>
            <w:tcW w:w="1936" w:type="dxa"/>
          </w:tcPr>
          <w:p>
            <w:pPr>
              <w:pStyle w:val="TableParagraph"/>
              <w:ind w:left="1" w:right="69"/>
              <w:jc w:val="center"/>
              <w:rPr>
                <w:sz w:val="12"/>
              </w:rPr>
            </w:pPr>
            <w:r>
              <w:rPr>
                <w:spacing w:val="-2"/>
                <w:w w:val="105"/>
                <w:sz w:val="12"/>
              </w:rPr>
              <w:t>75.28%</w:t>
            </w:r>
          </w:p>
        </w:tc>
        <w:tc>
          <w:tcPr>
            <w:tcW w:w="1936" w:type="dxa"/>
          </w:tcPr>
          <w:p>
            <w:pPr>
              <w:pStyle w:val="TableParagraph"/>
              <w:ind w:left="1" w:right="69"/>
              <w:jc w:val="center"/>
              <w:rPr>
                <w:sz w:val="12"/>
              </w:rPr>
            </w:pPr>
            <w:r>
              <w:rPr>
                <w:spacing w:val="-2"/>
                <w:sz w:val="12"/>
              </w:rPr>
              <w:t>80.56%</w:t>
            </w:r>
          </w:p>
        </w:tc>
        <w:tc>
          <w:tcPr>
            <w:tcW w:w="1383" w:type="dxa"/>
          </w:tcPr>
          <w:p>
            <w:pPr>
              <w:pStyle w:val="TableParagraph"/>
              <w:ind w:left="724"/>
              <w:rPr>
                <w:sz w:val="12"/>
              </w:rPr>
            </w:pPr>
            <w:r>
              <w:rPr>
                <w:spacing w:val="-2"/>
                <w:w w:val="110"/>
                <w:sz w:val="12"/>
              </w:rPr>
              <w:t>82.15%</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spacing w:line="130" w:lineRule="exact"/>
              <w:rPr>
                <w:sz w:val="12"/>
              </w:rPr>
            </w:pPr>
            <w:r>
              <w:rPr>
                <w:spacing w:val="-10"/>
                <w:w w:val="115"/>
                <w:sz w:val="12"/>
              </w:rPr>
              <w:t>3</w:t>
            </w:r>
          </w:p>
        </w:tc>
        <w:tc>
          <w:tcPr>
            <w:tcW w:w="1470" w:type="dxa"/>
          </w:tcPr>
          <w:p>
            <w:pPr>
              <w:pStyle w:val="TableParagraph"/>
              <w:spacing w:line="130" w:lineRule="exact"/>
              <w:ind w:left="256"/>
              <w:rPr>
                <w:sz w:val="12"/>
              </w:rPr>
            </w:pPr>
            <w:r>
              <w:rPr>
                <w:spacing w:val="-2"/>
                <w:w w:val="110"/>
                <w:sz w:val="12"/>
              </w:rPr>
              <w:t>71.97%</w:t>
            </w:r>
          </w:p>
        </w:tc>
        <w:tc>
          <w:tcPr>
            <w:tcW w:w="1937" w:type="dxa"/>
          </w:tcPr>
          <w:p>
            <w:pPr>
              <w:pStyle w:val="TableParagraph"/>
              <w:spacing w:line="130" w:lineRule="exact"/>
              <w:ind w:left="2" w:right="71"/>
              <w:jc w:val="center"/>
              <w:rPr>
                <w:sz w:val="12"/>
              </w:rPr>
            </w:pPr>
            <w:r>
              <w:rPr>
                <w:spacing w:val="-2"/>
                <w:w w:val="105"/>
                <w:sz w:val="12"/>
              </w:rPr>
              <w:t>65.60%</w:t>
            </w:r>
          </w:p>
        </w:tc>
        <w:tc>
          <w:tcPr>
            <w:tcW w:w="1936" w:type="dxa"/>
          </w:tcPr>
          <w:p>
            <w:pPr>
              <w:pStyle w:val="TableParagraph"/>
              <w:spacing w:line="130" w:lineRule="exact"/>
              <w:ind w:left="1" w:right="69"/>
              <w:jc w:val="center"/>
              <w:rPr>
                <w:sz w:val="12"/>
              </w:rPr>
            </w:pPr>
            <w:r>
              <w:rPr>
                <w:spacing w:val="-2"/>
                <w:w w:val="105"/>
                <w:sz w:val="12"/>
              </w:rPr>
              <w:t>82.21%</w:t>
            </w:r>
          </w:p>
        </w:tc>
        <w:tc>
          <w:tcPr>
            <w:tcW w:w="1936" w:type="dxa"/>
          </w:tcPr>
          <w:p>
            <w:pPr>
              <w:pStyle w:val="TableParagraph"/>
              <w:spacing w:line="130" w:lineRule="exact"/>
              <w:ind w:left="3" w:right="69"/>
              <w:jc w:val="center"/>
              <w:rPr>
                <w:sz w:val="12"/>
              </w:rPr>
            </w:pPr>
            <w:r>
              <w:rPr>
                <w:spacing w:val="-2"/>
                <w:w w:val="105"/>
                <w:sz w:val="12"/>
              </w:rPr>
              <w:t>87.66%</w:t>
            </w:r>
          </w:p>
        </w:tc>
        <w:tc>
          <w:tcPr>
            <w:tcW w:w="1383" w:type="dxa"/>
          </w:tcPr>
          <w:p>
            <w:pPr>
              <w:pStyle w:val="TableParagraph"/>
              <w:spacing w:line="130" w:lineRule="exact"/>
              <w:ind w:left="724"/>
              <w:rPr>
                <w:sz w:val="12"/>
              </w:rPr>
            </w:pPr>
            <w:r>
              <w:rPr>
                <w:spacing w:val="-2"/>
                <w:sz w:val="12"/>
              </w:rPr>
              <w:t>84.03%</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10"/>
                <w:w w:val="110"/>
                <w:sz w:val="12"/>
              </w:rPr>
              <w:t>4</w:t>
            </w:r>
          </w:p>
        </w:tc>
        <w:tc>
          <w:tcPr>
            <w:tcW w:w="1470" w:type="dxa"/>
          </w:tcPr>
          <w:p>
            <w:pPr>
              <w:pStyle w:val="TableParagraph"/>
              <w:ind w:left="256"/>
              <w:rPr>
                <w:sz w:val="12"/>
              </w:rPr>
            </w:pPr>
            <w:r>
              <w:rPr>
                <w:spacing w:val="-2"/>
                <w:w w:val="105"/>
                <w:sz w:val="12"/>
              </w:rPr>
              <w:t>89.29%</w:t>
            </w:r>
          </w:p>
        </w:tc>
        <w:tc>
          <w:tcPr>
            <w:tcW w:w="1937" w:type="dxa"/>
          </w:tcPr>
          <w:p>
            <w:pPr>
              <w:pStyle w:val="TableParagraph"/>
              <w:ind w:left="3" w:right="71"/>
              <w:jc w:val="center"/>
              <w:rPr>
                <w:sz w:val="12"/>
              </w:rPr>
            </w:pPr>
            <w:r>
              <w:rPr>
                <w:spacing w:val="-2"/>
                <w:w w:val="105"/>
                <w:sz w:val="12"/>
              </w:rPr>
              <w:t>93.46%</w:t>
            </w:r>
          </w:p>
        </w:tc>
        <w:tc>
          <w:tcPr>
            <w:tcW w:w="1936" w:type="dxa"/>
          </w:tcPr>
          <w:p>
            <w:pPr>
              <w:pStyle w:val="TableParagraph"/>
              <w:ind w:left="1" w:right="69"/>
              <w:jc w:val="center"/>
              <w:rPr>
                <w:sz w:val="12"/>
              </w:rPr>
            </w:pPr>
            <w:r>
              <w:rPr>
                <w:spacing w:val="-2"/>
                <w:w w:val="105"/>
                <w:sz w:val="12"/>
              </w:rPr>
              <w:t>89.22%</w:t>
            </w:r>
          </w:p>
        </w:tc>
        <w:tc>
          <w:tcPr>
            <w:tcW w:w="1936" w:type="dxa"/>
          </w:tcPr>
          <w:p>
            <w:pPr>
              <w:pStyle w:val="TableParagraph"/>
              <w:ind w:left="3" w:right="69"/>
              <w:jc w:val="center"/>
              <w:rPr>
                <w:sz w:val="12"/>
              </w:rPr>
            </w:pPr>
            <w:r>
              <w:rPr>
                <w:spacing w:val="-2"/>
                <w:w w:val="110"/>
                <w:sz w:val="12"/>
              </w:rPr>
              <w:t>96.91%</w:t>
            </w:r>
          </w:p>
        </w:tc>
        <w:tc>
          <w:tcPr>
            <w:tcW w:w="1383" w:type="dxa"/>
          </w:tcPr>
          <w:p>
            <w:pPr>
              <w:pStyle w:val="TableParagraph"/>
              <w:ind w:left="724"/>
              <w:rPr>
                <w:sz w:val="12"/>
              </w:rPr>
            </w:pPr>
            <w:r>
              <w:rPr>
                <w:spacing w:val="-2"/>
                <w:w w:val="105"/>
                <w:sz w:val="12"/>
              </w:rPr>
              <w:t>92.59%</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10"/>
                <w:w w:val="120"/>
                <w:sz w:val="12"/>
              </w:rPr>
              <w:t>5</w:t>
            </w:r>
          </w:p>
        </w:tc>
        <w:tc>
          <w:tcPr>
            <w:tcW w:w="1470" w:type="dxa"/>
          </w:tcPr>
          <w:p>
            <w:pPr>
              <w:pStyle w:val="TableParagraph"/>
              <w:ind w:left="256"/>
              <w:rPr>
                <w:sz w:val="12"/>
              </w:rPr>
            </w:pPr>
            <w:r>
              <w:rPr>
                <w:spacing w:val="-2"/>
                <w:sz w:val="12"/>
              </w:rPr>
              <w:t>70.02%</w:t>
            </w:r>
          </w:p>
        </w:tc>
        <w:tc>
          <w:tcPr>
            <w:tcW w:w="1937" w:type="dxa"/>
          </w:tcPr>
          <w:p>
            <w:pPr>
              <w:pStyle w:val="TableParagraph"/>
              <w:ind w:left="3" w:right="71"/>
              <w:jc w:val="center"/>
              <w:rPr>
                <w:sz w:val="12"/>
              </w:rPr>
            </w:pPr>
            <w:r>
              <w:rPr>
                <w:spacing w:val="-2"/>
                <w:w w:val="105"/>
                <w:sz w:val="12"/>
              </w:rPr>
              <w:t>89.73%</w:t>
            </w:r>
          </w:p>
        </w:tc>
        <w:tc>
          <w:tcPr>
            <w:tcW w:w="1936" w:type="dxa"/>
          </w:tcPr>
          <w:p>
            <w:pPr>
              <w:pStyle w:val="TableParagraph"/>
              <w:ind w:left="1" w:right="69"/>
              <w:jc w:val="center"/>
              <w:rPr>
                <w:sz w:val="12"/>
              </w:rPr>
            </w:pPr>
            <w:r>
              <w:rPr>
                <w:spacing w:val="-2"/>
                <w:w w:val="105"/>
                <w:sz w:val="12"/>
              </w:rPr>
              <w:t>93.36%</w:t>
            </w:r>
          </w:p>
        </w:tc>
        <w:tc>
          <w:tcPr>
            <w:tcW w:w="1936" w:type="dxa"/>
          </w:tcPr>
          <w:p>
            <w:pPr>
              <w:pStyle w:val="TableParagraph"/>
              <w:ind w:left="3" w:right="69"/>
              <w:jc w:val="center"/>
              <w:rPr>
                <w:sz w:val="12"/>
              </w:rPr>
            </w:pPr>
            <w:r>
              <w:rPr>
                <w:spacing w:val="-2"/>
                <w:w w:val="105"/>
                <w:sz w:val="12"/>
              </w:rPr>
              <w:t>93.87%</w:t>
            </w:r>
          </w:p>
        </w:tc>
        <w:tc>
          <w:tcPr>
            <w:tcW w:w="1383" w:type="dxa"/>
          </w:tcPr>
          <w:p>
            <w:pPr>
              <w:pStyle w:val="TableParagraph"/>
              <w:ind w:left="724"/>
              <w:rPr>
                <w:sz w:val="12"/>
              </w:rPr>
            </w:pPr>
            <w:r>
              <w:rPr>
                <w:spacing w:val="-2"/>
                <w:w w:val="110"/>
                <w:sz w:val="12"/>
              </w:rPr>
              <w:t>93.14%</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10"/>
                <w:w w:val="110"/>
                <w:sz w:val="12"/>
              </w:rPr>
              <w:t>6</w:t>
            </w:r>
          </w:p>
        </w:tc>
        <w:tc>
          <w:tcPr>
            <w:tcW w:w="1470" w:type="dxa"/>
          </w:tcPr>
          <w:p>
            <w:pPr>
              <w:pStyle w:val="TableParagraph"/>
              <w:ind w:left="256"/>
              <w:rPr>
                <w:sz w:val="12"/>
              </w:rPr>
            </w:pPr>
            <w:r>
              <w:rPr>
                <w:spacing w:val="-2"/>
                <w:w w:val="110"/>
                <w:sz w:val="12"/>
              </w:rPr>
              <w:t>91.32%</w:t>
            </w:r>
          </w:p>
        </w:tc>
        <w:tc>
          <w:tcPr>
            <w:tcW w:w="1937" w:type="dxa"/>
          </w:tcPr>
          <w:p>
            <w:pPr>
              <w:pStyle w:val="TableParagraph"/>
              <w:ind w:left="3" w:right="71"/>
              <w:jc w:val="center"/>
              <w:rPr>
                <w:sz w:val="12"/>
              </w:rPr>
            </w:pPr>
            <w:r>
              <w:rPr>
                <w:spacing w:val="-2"/>
                <w:w w:val="110"/>
                <w:sz w:val="12"/>
              </w:rPr>
              <w:t>96.15%</w:t>
            </w:r>
          </w:p>
        </w:tc>
        <w:tc>
          <w:tcPr>
            <w:tcW w:w="1936" w:type="dxa"/>
          </w:tcPr>
          <w:p>
            <w:pPr>
              <w:pStyle w:val="TableParagraph"/>
              <w:ind w:left="1" w:right="69"/>
              <w:jc w:val="center"/>
              <w:rPr>
                <w:sz w:val="12"/>
              </w:rPr>
            </w:pPr>
            <w:r>
              <w:rPr>
                <w:spacing w:val="-2"/>
                <w:w w:val="105"/>
                <w:sz w:val="12"/>
              </w:rPr>
              <w:t>98.74%</w:t>
            </w:r>
          </w:p>
        </w:tc>
        <w:tc>
          <w:tcPr>
            <w:tcW w:w="1936" w:type="dxa"/>
          </w:tcPr>
          <w:p>
            <w:pPr>
              <w:pStyle w:val="TableParagraph"/>
              <w:ind w:left="3" w:right="69"/>
              <w:jc w:val="center"/>
              <w:rPr>
                <w:sz w:val="12"/>
              </w:rPr>
            </w:pPr>
            <w:r>
              <w:rPr>
                <w:spacing w:val="-2"/>
                <w:w w:val="110"/>
                <w:sz w:val="12"/>
              </w:rPr>
              <w:t>97.31%</w:t>
            </w:r>
          </w:p>
        </w:tc>
        <w:tc>
          <w:tcPr>
            <w:tcW w:w="1383" w:type="dxa"/>
          </w:tcPr>
          <w:p>
            <w:pPr>
              <w:pStyle w:val="TableParagraph"/>
              <w:ind w:left="724"/>
              <w:rPr>
                <w:sz w:val="12"/>
              </w:rPr>
            </w:pPr>
            <w:r>
              <w:rPr>
                <w:spacing w:val="-2"/>
                <w:w w:val="105"/>
                <w:sz w:val="12"/>
              </w:rPr>
              <w:t>96.72%</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10"/>
                <w:w w:val="125"/>
                <w:sz w:val="12"/>
              </w:rPr>
              <w:t>7</w:t>
            </w:r>
          </w:p>
        </w:tc>
        <w:tc>
          <w:tcPr>
            <w:tcW w:w="1470" w:type="dxa"/>
          </w:tcPr>
          <w:p>
            <w:pPr>
              <w:pStyle w:val="TableParagraph"/>
              <w:ind w:left="256"/>
              <w:rPr>
                <w:sz w:val="12"/>
              </w:rPr>
            </w:pPr>
            <w:r>
              <w:rPr>
                <w:spacing w:val="-2"/>
                <w:sz w:val="12"/>
              </w:rPr>
              <w:t>100.00%</w:t>
            </w:r>
          </w:p>
        </w:tc>
        <w:tc>
          <w:tcPr>
            <w:tcW w:w="1937" w:type="dxa"/>
          </w:tcPr>
          <w:p>
            <w:pPr>
              <w:pStyle w:val="TableParagraph"/>
              <w:ind w:left="71" w:right="71"/>
              <w:jc w:val="center"/>
              <w:rPr>
                <w:sz w:val="12"/>
              </w:rPr>
            </w:pPr>
            <w:r>
              <w:rPr>
                <w:spacing w:val="-2"/>
                <w:sz w:val="12"/>
              </w:rPr>
              <w:t>100.00%</w:t>
            </w:r>
          </w:p>
        </w:tc>
        <w:tc>
          <w:tcPr>
            <w:tcW w:w="1936" w:type="dxa"/>
          </w:tcPr>
          <w:p>
            <w:pPr>
              <w:pStyle w:val="TableParagraph"/>
              <w:ind w:left="1" w:right="70"/>
              <w:jc w:val="center"/>
              <w:rPr>
                <w:sz w:val="12"/>
              </w:rPr>
            </w:pPr>
            <w:r>
              <w:rPr>
                <w:spacing w:val="-2"/>
                <w:w w:val="105"/>
                <w:sz w:val="12"/>
              </w:rPr>
              <w:t>87.50%</w:t>
            </w:r>
          </w:p>
        </w:tc>
        <w:tc>
          <w:tcPr>
            <w:tcW w:w="1936" w:type="dxa"/>
          </w:tcPr>
          <w:p>
            <w:pPr>
              <w:pStyle w:val="TableParagraph"/>
              <w:ind w:left="1" w:right="69"/>
              <w:jc w:val="center"/>
              <w:rPr>
                <w:sz w:val="12"/>
              </w:rPr>
            </w:pPr>
            <w:r>
              <w:rPr>
                <w:spacing w:val="-2"/>
                <w:w w:val="105"/>
                <w:sz w:val="12"/>
              </w:rPr>
              <w:t>87.50%</w:t>
            </w:r>
          </w:p>
        </w:tc>
        <w:tc>
          <w:tcPr>
            <w:tcW w:w="1383" w:type="dxa"/>
          </w:tcPr>
          <w:p>
            <w:pPr>
              <w:pStyle w:val="TableParagraph"/>
              <w:ind w:left="724"/>
              <w:rPr>
                <w:sz w:val="12"/>
              </w:rPr>
            </w:pPr>
            <w:r>
              <w:rPr>
                <w:spacing w:val="-2"/>
                <w:w w:val="105"/>
                <w:sz w:val="12"/>
              </w:rPr>
              <w:t>87.50%</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10"/>
                <w:w w:val="105"/>
                <w:sz w:val="12"/>
              </w:rPr>
              <w:t>8</w:t>
            </w:r>
          </w:p>
        </w:tc>
        <w:tc>
          <w:tcPr>
            <w:tcW w:w="1470" w:type="dxa"/>
          </w:tcPr>
          <w:p>
            <w:pPr>
              <w:pStyle w:val="TableParagraph"/>
              <w:ind w:left="256"/>
              <w:rPr>
                <w:sz w:val="12"/>
              </w:rPr>
            </w:pPr>
            <w:r>
              <w:rPr>
                <w:spacing w:val="-2"/>
                <w:w w:val="105"/>
                <w:sz w:val="12"/>
              </w:rPr>
              <w:t>97.49%</w:t>
            </w:r>
          </w:p>
        </w:tc>
        <w:tc>
          <w:tcPr>
            <w:tcW w:w="1937" w:type="dxa"/>
          </w:tcPr>
          <w:p>
            <w:pPr>
              <w:pStyle w:val="TableParagraph"/>
              <w:ind w:left="3" w:right="71"/>
              <w:jc w:val="center"/>
              <w:rPr>
                <w:sz w:val="12"/>
              </w:rPr>
            </w:pPr>
            <w:r>
              <w:rPr>
                <w:spacing w:val="-2"/>
                <w:w w:val="105"/>
                <w:sz w:val="12"/>
              </w:rPr>
              <w:t>97.65%</w:t>
            </w:r>
          </w:p>
        </w:tc>
        <w:tc>
          <w:tcPr>
            <w:tcW w:w="1936" w:type="dxa"/>
          </w:tcPr>
          <w:p>
            <w:pPr>
              <w:pStyle w:val="TableParagraph"/>
              <w:ind w:left="1" w:right="69"/>
              <w:jc w:val="center"/>
              <w:rPr>
                <w:sz w:val="12"/>
              </w:rPr>
            </w:pPr>
            <w:r>
              <w:rPr>
                <w:spacing w:val="-2"/>
                <w:w w:val="105"/>
                <w:sz w:val="12"/>
              </w:rPr>
              <w:t>98.91%</w:t>
            </w:r>
          </w:p>
        </w:tc>
        <w:tc>
          <w:tcPr>
            <w:tcW w:w="1936" w:type="dxa"/>
          </w:tcPr>
          <w:p>
            <w:pPr>
              <w:pStyle w:val="TableParagraph"/>
              <w:ind w:left="3" w:right="69"/>
              <w:jc w:val="center"/>
              <w:rPr>
                <w:sz w:val="12"/>
              </w:rPr>
            </w:pPr>
            <w:r>
              <w:rPr>
                <w:spacing w:val="-2"/>
                <w:w w:val="105"/>
                <w:sz w:val="12"/>
              </w:rPr>
              <w:t>99.55%</w:t>
            </w:r>
          </w:p>
        </w:tc>
        <w:tc>
          <w:tcPr>
            <w:tcW w:w="1383" w:type="dxa"/>
          </w:tcPr>
          <w:p>
            <w:pPr>
              <w:pStyle w:val="TableParagraph"/>
              <w:ind w:left="724"/>
              <w:rPr>
                <w:sz w:val="12"/>
              </w:rPr>
            </w:pPr>
            <w:r>
              <w:rPr>
                <w:spacing w:val="-2"/>
                <w:w w:val="105"/>
                <w:sz w:val="12"/>
              </w:rPr>
              <w:t>99.32%</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10"/>
                <w:w w:val="110"/>
                <w:sz w:val="12"/>
              </w:rPr>
              <w:t>9</w:t>
            </w:r>
          </w:p>
        </w:tc>
        <w:tc>
          <w:tcPr>
            <w:tcW w:w="1470" w:type="dxa"/>
          </w:tcPr>
          <w:p>
            <w:pPr>
              <w:pStyle w:val="TableParagraph"/>
              <w:ind w:left="256"/>
              <w:rPr>
                <w:sz w:val="12"/>
              </w:rPr>
            </w:pPr>
            <w:r>
              <w:rPr>
                <w:spacing w:val="-2"/>
                <w:sz w:val="12"/>
              </w:rPr>
              <w:t>100.00%</w:t>
            </w:r>
          </w:p>
        </w:tc>
        <w:tc>
          <w:tcPr>
            <w:tcW w:w="1937" w:type="dxa"/>
          </w:tcPr>
          <w:p>
            <w:pPr>
              <w:pStyle w:val="TableParagraph"/>
              <w:ind w:left="71" w:right="71"/>
              <w:jc w:val="center"/>
              <w:rPr>
                <w:sz w:val="12"/>
              </w:rPr>
            </w:pPr>
            <w:r>
              <w:rPr>
                <w:spacing w:val="-2"/>
                <w:sz w:val="12"/>
              </w:rPr>
              <w:t>100.00%</w:t>
            </w:r>
          </w:p>
        </w:tc>
        <w:tc>
          <w:tcPr>
            <w:tcW w:w="1936" w:type="dxa"/>
          </w:tcPr>
          <w:p>
            <w:pPr>
              <w:pStyle w:val="TableParagraph"/>
              <w:ind w:left="69" w:right="69"/>
              <w:jc w:val="center"/>
              <w:rPr>
                <w:sz w:val="12"/>
              </w:rPr>
            </w:pPr>
            <w:r>
              <w:rPr>
                <w:spacing w:val="-2"/>
                <w:sz w:val="12"/>
              </w:rPr>
              <w:t>100.00%</w:t>
            </w:r>
          </w:p>
        </w:tc>
        <w:tc>
          <w:tcPr>
            <w:tcW w:w="1936" w:type="dxa"/>
          </w:tcPr>
          <w:p>
            <w:pPr>
              <w:pStyle w:val="TableParagraph"/>
              <w:ind w:left="70" w:right="69"/>
              <w:jc w:val="center"/>
              <w:rPr>
                <w:sz w:val="12"/>
              </w:rPr>
            </w:pPr>
            <w:r>
              <w:rPr>
                <w:spacing w:val="-2"/>
                <w:sz w:val="12"/>
              </w:rPr>
              <w:t>100.00%</w:t>
            </w:r>
          </w:p>
        </w:tc>
        <w:tc>
          <w:tcPr>
            <w:tcW w:w="1383" w:type="dxa"/>
          </w:tcPr>
          <w:p>
            <w:pPr>
              <w:pStyle w:val="TableParagraph"/>
              <w:ind w:left="724"/>
              <w:rPr>
                <w:sz w:val="12"/>
              </w:rPr>
            </w:pPr>
            <w:r>
              <w:rPr>
                <w:spacing w:val="-2"/>
                <w:sz w:val="12"/>
              </w:rPr>
              <w:t>100.00%</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spacing w:line="130" w:lineRule="exact"/>
              <w:rPr>
                <w:sz w:val="12"/>
              </w:rPr>
            </w:pPr>
            <w:r>
              <w:rPr>
                <w:spacing w:val="-5"/>
                <w:w w:val="120"/>
                <w:sz w:val="12"/>
              </w:rPr>
              <w:t>10</w:t>
            </w:r>
          </w:p>
        </w:tc>
        <w:tc>
          <w:tcPr>
            <w:tcW w:w="1470" w:type="dxa"/>
          </w:tcPr>
          <w:p>
            <w:pPr>
              <w:pStyle w:val="TableParagraph"/>
              <w:spacing w:line="130" w:lineRule="exact"/>
              <w:ind w:left="256"/>
              <w:rPr>
                <w:sz w:val="12"/>
              </w:rPr>
            </w:pPr>
            <w:r>
              <w:rPr>
                <w:spacing w:val="-2"/>
                <w:w w:val="105"/>
                <w:sz w:val="12"/>
              </w:rPr>
              <w:t>85.07%</w:t>
            </w:r>
          </w:p>
        </w:tc>
        <w:tc>
          <w:tcPr>
            <w:tcW w:w="1937" w:type="dxa"/>
          </w:tcPr>
          <w:p>
            <w:pPr>
              <w:pStyle w:val="TableParagraph"/>
              <w:spacing w:line="130" w:lineRule="exact"/>
              <w:ind w:left="3" w:right="71"/>
              <w:jc w:val="center"/>
              <w:rPr>
                <w:sz w:val="12"/>
              </w:rPr>
            </w:pPr>
            <w:r>
              <w:rPr>
                <w:spacing w:val="-2"/>
                <w:w w:val="105"/>
                <w:sz w:val="12"/>
              </w:rPr>
              <w:t>68.14%</w:t>
            </w:r>
          </w:p>
        </w:tc>
        <w:tc>
          <w:tcPr>
            <w:tcW w:w="1936" w:type="dxa"/>
          </w:tcPr>
          <w:p>
            <w:pPr>
              <w:pStyle w:val="TableParagraph"/>
              <w:spacing w:line="130" w:lineRule="exact"/>
              <w:ind w:left="1" w:right="69"/>
              <w:jc w:val="center"/>
              <w:rPr>
                <w:sz w:val="12"/>
              </w:rPr>
            </w:pPr>
            <w:r>
              <w:rPr>
                <w:spacing w:val="-2"/>
                <w:w w:val="105"/>
                <w:sz w:val="12"/>
              </w:rPr>
              <w:t>78.46%</w:t>
            </w:r>
          </w:p>
        </w:tc>
        <w:tc>
          <w:tcPr>
            <w:tcW w:w="1936" w:type="dxa"/>
          </w:tcPr>
          <w:p>
            <w:pPr>
              <w:pStyle w:val="TableParagraph"/>
              <w:spacing w:line="130" w:lineRule="exact"/>
              <w:ind w:left="1" w:right="70"/>
              <w:jc w:val="center"/>
              <w:rPr>
                <w:sz w:val="12"/>
              </w:rPr>
            </w:pPr>
            <w:r>
              <w:rPr>
                <w:spacing w:val="-2"/>
                <w:sz w:val="12"/>
              </w:rPr>
              <w:t>80.50%</w:t>
            </w:r>
          </w:p>
        </w:tc>
        <w:tc>
          <w:tcPr>
            <w:tcW w:w="1383" w:type="dxa"/>
          </w:tcPr>
          <w:p>
            <w:pPr>
              <w:pStyle w:val="TableParagraph"/>
              <w:spacing w:line="130" w:lineRule="exact"/>
              <w:ind w:left="724"/>
              <w:rPr>
                <w:sz w:val="12"/>
              </w:rPr>
            </w:pPr>
            <w:r>
              <w:rPr>
                <w:spacing w:val="-2"/>
                <w:w w:val="105"/>
                <w:sz w:val="12"/>
              </w:rPr>
              <w:t>82.56%</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5"/>
                <w:w w:val="150"/>
                <w:sz w:val="12"/>
              </w:rPr>
              <w:t>11</w:t>
            </w:r>
          </w:p>
        </w:tc>
        <w:tc>
          <w:tcPr>
            <w:tcW w:w="1470" w:type="dxa"/>
          </w:tcPr>
          <w:p>
            <w:pPr>
              <w:pStyle w:val="TableParagraph"/>
              <w:ind w:left="256"/>
              <w:rPr>
                <w:sz w:val="12"/>
              </w:rPr>
            </w:pPr>
            <w:r>
              <w:rPr>
                <w:spacing w:val="-2"/>
                <w:sz w:val="12"/>
              </w:rPr>
              <w:t>63.06%</w:t>
            </w:r>
          </w:p>
        </w:tc>
        <w:tc>
          <w:tcPr>
            <w:tcW w:w="1937" w:type="dxa"/>
          </w:tcPr>
          <w:p>
            <w:pPr>
              <w:pStyle w:val="TableParagraph"/>
              <w:ind w:left="3" w:right="71"/>
              <w:jc w:val="center"/>
              <w:rPr>
                <w:sz w:val="12"/>
              </w:rPr>
            </w:pPr>
            <w:r>
              <w:rPr>
                <w:spacing w:val="-2"/>
                <w:w w:val="105"/>
                <w:sz w:val="12"/>
              </w:rPr>
              <w:t>61.89%</w:t>
            </w:r>
          </w:p>
        </w:tc>
        <w:tc>
          <w:tcPr>
            <w:tcW w:w="1936" w:type="dxa"/>
          </w:tcPr>
          <w:p>
            <w:pPr>
              <w:pStyle w:val="TableParagraph"/>
              <w:ind w:left="1" w:right="70"/>
              <w:jc w:val="center"/>
              <w:rPr>
                <w:sz w:val="12"/>
              </w:rPr>
            </w:pPr>
            <w:r>
              <w:rPr>
                <w:spacing w:val="-2"/>
                <w:w w:val="105"/>
                <w:sz w:val="12"/>
              </w:rPr>
              <w:t>75.80%</w:t>
            </w:r>
          </w:p>
        </w:tc>
        <w:tc>
          <w:tcPr>
            <w:tcW w:w="1936" w:type="dxa"/>
          </w:tcPr>
          <w:p>
            <w:pPr>
              <w:pStyle w:val="TableParagraph"/>
              <w:ind w:left="3" w:right="69"/>
              <w:jc w:val="center"/>
              <w:rPr>
                <w:sz w:val="12"/>
              </w:rPr>
            </w:pPr>
            <w:r>
              <w:rPr>
                <w:spacing w:val="-2"/>
                <w:w w:val="105"/>
                <w:sz w:val="12"/>
              </w:rPr>
              <w:t>79.98%</w:t>
            </w:r>
          </w:p>
        </w:tc>
        <w:tc>
          <w:tcPr>
            <w:tcW w:w="1383" w:type="dxa"/>
          </w:tcPr>
          <w:p>
            <w:pPr>
              <w:pStyle w:val="TableParagraph"/>
              <w:ind w:left="724"/>
              <w:rPr>
                <w:sz w:val="12"/>
              </w:rPr>
            </w:pPr>
            <w:r>
              <w:rPr>
                <w:spacing w:val="-2"/>
                <w:w w:val="105"/>
                <w:sz w:val="12"/>
              </w:rPr>
              <w:t>84.77%</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5"/>
                <w:w w:val="130"/>
                <w:sz w:val="12"/>
              </w:rPr>
              <w:t>12</w:t>
            </w:r>
          </w:p>
        </w:tc>
        <w:tc>
          <w:tcPr>
            <w:tcW w:w="1470" w:type="dxa"/>
          </w:tcPr>
          <w:p>
            <w:pPr>
              <w:pStyle w:val="TableParagraph"/>
              <w:ind w:left="256"/>
              <w:rPr>
                <w:sz w:val="12"/>
              </w:rPr>
            </w:pPr>
            <w:r>
              <w:rPr>
                <w:spacing w:val="-2"/>
                <w:w w:val="110"/>
                <w:sz w:val="12"/>
              </w:rPr>
              <w:t>69.21%</w:t>
            </w:r>
          </w:p>
        </w:tc>
        <w:tc>
          <w:tcPr>
            <w:tcW w:w="1937" w:type="dxa"/>
          </w:tcPr>
          <w:p>
            <w:pPr>
              <w:pStyle w:val="TableParagraph"/>
              <w:ind w:left="3" w:right="71"/>
              <w:jc w:val="center"/>
              <w:rPr>
                <w:sz w:val="12"/>
              </w:rPr>
            </w:pPr>
            <w:r>
              <w:rPr>
                <w:spacing w:val="-2"/>
                <w:w w:val="105"/>
                <w:sz w:val="12"/>
              </w:rPr>
              <w:t>78.62%</w:t>
            </w:r>
          </w:p>
        </w:tc>
        <w:tc>
          <w:tcPr>
            <w:tcW w:w="1936" w:type="dxa"/>
          </w:tcPr>
          <w:p>
            <w:pPr>
              <w:pStyle w:val="TableParagraph"/>
              <w:ind w:left="1" w:right="70"/>
              <w:jc w:val="center"/>
              <w:rPr>
                <w:sz w:val="12"/>
              </w:rPr>
            </w:pPr>
            <w:r>
              <w:rPr>
                <w:spacing w:val="-2"/>
                <w:sz w:val="12"/>
              </w:rPr>
              <w:t>90.58%</w:t>
            </w:r>
          </w:p>
        </w:tc>
        <w:tc>
          <w:tcPr>
            <w:tcW w:w="1936" w:type="dxa"/>
          </w:tcPr>
          <w:p>
            <w:pPr>
              <w:pStyle w:val="TableParagraph"/>
              <w:ind w:left="3" w:right="69"/>
              <w:jc w:val="center"/>
              <w:rPr>
                <w:sz w:val="12"/>
              </w:rPr>
            </w:pPr>
            <w:r>
              <w:rPr>
                <w:spacing w:val="-2"/>
                <w:w w:val="105"/>
                <w:sz w:val="12"/>
              </w:rPr>
              <w:t>87.98%</w:t>
            </w:r>
          </w:p>
        </w:tc>
        <w:tc>
          <w:tcPr>
            <w:tcW w:w="1383" w:type="dxa"/>
          </w:tcPr>
          <w:p>
            <w:pPr>
              <w:pStyle w:val="TableParagraph"/>
              <w:ind w:left="724"/>
              <w:rPr>
                <w:sz w:val="12"/>
              </w:rPr>
            </w:pPr>
            <w:r>
              <w:rPr>
                <w:spacing w:val="-2"/>
                <w:w w:val="105"/>
                <w:sz w:val="12"/>
              </w:rPr>
              <w:t>83.66%</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5"/>
                <w:w w:val="130"/>
                <w:sz w:val="12"/>
              </w:rPr>
              <w:t>13</w:t>
            </w:r>
          </w:p>
        </w:tc>
        <w:tc>
          <w:tcPr>
            <w:tcW w:w="1470" w:type="dxa"/>
          </w:tcPr>
          <w:p>
            <w:pPr>
              <w:pStyle w:val="TableParagraph"/>
              <w:ind w:left="256"/>
              <w:rPr>
                <w:sz w:val="12"/>
              </w:rPr>
            </w:pPr>
            <w:r>
              <w:rPr>
                <w:spacing w:val="-2"/>
                <w:sz w:val="12"/>
              </w:rPr>
              <w:t>98.02%</w:t>
            </w:r>
          </w:p>
        </w:tc>
        <w:tc>
          <w:tcPr>
            <w:tcW w:w="1937" w:type="dxa"/>
          </w:tcPr>
          <w:p>
            <w:pPr>
              <w:pStyle w:val="TableParagraph"/>
              <w:ind w:left="3" w:right="71"/>
              <w:jc w:val="center"/>
              <w:rPr>
                <w:sz w:val="12"/>
              </w:rPr>
            </w:pPr>
            <w:r>
              <w:rPr>
                <w:spacing w:val="-2"/>
                <w:w w:val="105"/>
                <w:sz w:val="12"/>
              </w:rPr>
              <w:t>97.92%</w:t>
            </w:r>
          </w:p>
        </w:tc>
        <w:tc>
          <w:tcPr>
            <w:tcW w:w="1936" w:type="dxa"/>
          </w:tcPr>
          <w:p>
            <w:pPr>
              <w:pStyle w:val="TableParagraph"/>
              <w:ind w:left="1" w:right="70"/>
              <w:jc w:val="center"/>
              <w:rPr>
                <w:sz w:val="12"/>
              </w:rPr>
            </w:pPr>
            <w:r>
              <w:rPr>
                <w:spacing w:val="-2"/>
                <w:w w:val="105"/>
                <w:sz w:val="12"/>
              </w:rPr>
              <w:t>97.80%</w:t>
            </w:r>
          </w:p>
        </w:tc>
        <w:tc>
          <w:tcPr>
            <w:tcW w:w="1936" w:type="dxa"/>
          </w:tcPr>
          <w:p>
            <w:pPr>
              <w:pStyle w:val="TableParagraph"/>
              <w:ind w:left="3" w:right="69"/>
              <w:jc w:val="center"/>
              <w:rPr>
                <w:sz w:val="12"/>
              </w:rPr>
            </w:pPr>
            <w:r>
              <w:rPr>
                <w:spacing w:val="-2"/>
                <w:w w:val="110"/>
                <w:sz w:val="12"/>
              </w:rPr>
              <w:t>97.67%</w:t>
            </w:r>
          </w:p>
        </w:tc>
        <w:tc>
          <w:tcPr>
            <w:tcW w:w="1383" w:type="dxa"/>
          </w:tcPr>
          <w:p>
            <w:pPr>
              <w:pStyle w:val="TableParagraph"/>
              <w:ind w:left="724"/>
              <w:rPr>
                <w:sz w:val="12"/>
              </w:rPr>
            </w:pPr>
            <w:r>
              <w:rPr>
                <w:spacing w:val="-2"/>
                <w:sz w:val="12"/>
              </w:rPr>
              <w:t>100.00%</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5"/>
                <w:w w:val="125"/>
                <w:sz w:val="12"/>
              </w:rPr>
              <w:t>14</w:t>
            </w:r>
          </w:p>
        </w:tc>
        <w:tc>
          <w:tcPr>
            <w:tcW w:w="1470" w:type="dxa"/>
          </w:tcPr>
          <w:p>
            <w:pPr>
              <w:pStyle w:val="TableParagraph"/>
              <w:ind w:left="256"/>
              <w:rPr>
                <w:sz w:val="12"/>
              </w:rPr>
            </w:pPr>
            <w:r>
              <w:rPr>
                <w:spacing w:val="-2"/>
                <w:w w:val="110"/>
                <w:sz w:val="12"/>
              </w:rPr>
              <w:t>71.65%</w:t>
            </w:r>
          </w:p>
        </w:tc>
        <w:tc>
          <w:tcPr>
            <w:tcW w:w="1937" w:type="dxa"/>
          </w:tcPr>
          <w:p>
            <w:pPr>
              <w:pStyle w:val="TableParagraph"/>
              <w:ind w:left="3" w:right="71"/>
              <w:jc w:val="center"/>
              <w:rPr>
                <w:sz w:val="12"/>
              </w:rPr>
            </w:pPr>
            <w:r>
              <w:rPr>
                <w:spacing w:val="-2"/>
                <w:w w:val="105"/>
                <w:sz w:val="12"/>
              </w:rPr>
              <w:t>87.76%</w:t>
            </w:r>
          </w:p>
        </w:tc>
        <w:tc>
          <w:tcPr>
            <w:tcW w:w="1936" w:type="dxa"/>
          </w:tcPr>
          <w:p>
            <w:pPr>
              <w:pStyle w:val="TableParagraph"/>
              <w:ind w:left="1" w:right="69"/>
              <w:jc w:val="center"/>
              <w:rPr>
                <w:sz w:val="12"/>
              </w:rPr>
            </w:pPr>
            <w:r>
              <w:rPr>
                <w:spacing w:val="-2"/>
                <w:w w:val="105"/>
                <w:sz w:val="12"/>
              </w:rPr>
              <w:t>93.59%</w:t>
            </w:r>
          </w:p>
        </w:tc>
        <w:tc>
          <w:tcPr>
            <w:tcW w:w="1936" w:type="dxa"/>
          </w:tcPr>
          <w:p>
            <w:pPr>
              <w:pStyle w:val="TableParagraph"/>
              <w:ind w:left="3" w:right="69"/>
              <w:jc w:val="center"/>
              <w:rPr>
                <w:sz w:val="12"/>
              </w:rPr>
            </w:pPr>
            <w:r>
              <w:rPr>
                <w:spacing w:val="-2"/>
                <w:w w:val="105"/>
                <w:sz w:val="12"/>
              </w:rPr>
              <w:t>95.53%</w:t>
            </w:r>
          </w:p>
        </w:tc>
        <w:tc>
          <w:tcPr>
            <w:tcW w:w="1383" w:type="dxa"/>
          </w:tcPr>
          <w:p>
            <w:pPr>
              <w:pStyle w:val="TableParagraph"/>
              <w:ind w:left="724"/>
              <w:rPr>
                <w:sz w:val="12"/>
              </w:rPr>
            </w:pPr>
            <w:r>
              <w:rPr>
                <w:spacing w:val="-2"/>
                <w:sz w:val="12"/>
              </w:rPr>
              <w:t>96.00%</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5"/>
                <w:w w:val="130"/>
                <w:sz w:val="12"/>
              </w:rPr>
              <w:t>15</w:t>
            </w:r>
          </w:p>
        </w:tc>
        <w:tc>
          <w:tcPr>
            <w:tcW w:w="1470" w:type="dxa"/>
          </w:tcPr>
          <w:p>
            <w:pPr>
              <w:pStyle w:val="TableParagraph"/>
              <w:ind w:left="256"/>
              <w:rPr>
                <w:sz w:val="12"/>
              </w:rPr>
            </w:pPr>
            <w:r>
              <w:rPr>
                <w:spacing w:val="-2"/>
                <w:w w:val="105"/>
                <w:sz w:val="12"/>
              </w:rPr>
              <w:t>82.16%</w:t>
            </w:r>
          </w:p>
        </w:tc>
        <w:tc>
          <w:tcPr>
            <w:tcW w:w="1937" w:type="dxa"/>
          </w:tcPr>
          <w:p>
            <w:pPr>
              <w:pStyle w:val="TableParagraph"/>
              <w:ind w:left="2" w:right="71"/>
              <w:jc w:val="center"/>
              <w:rPr>
                <w:sz w:val="12"/>
              </w:rPr>
            </w:pPr>
            <w:r>
              <w:rPr>
                <w:spacing w:val="-2"/>
                <w:sz w:val="12"/>
              </w:rPr>
              <w:t>90.28%</w:t>
            </w:r>
          </w:p>
        </w:tc>
        <w:tc>
          <w:tcPr>
            <w:tcW w:w="1936" w:type="dxa"/>
          </w:tcPr>
          <w:p>
            <w:pPr>
              <w:pStyle w:val="TableParagraph"/>
              <w:ind w:left="1" w:right="69"/>
              <w:jc w:val="center"/>
              <w:rPr>
                <w:sz w:val="12"/>
              </w:rPr>
            </w:pPr>
            <w:r>
              <w:rPr>
                <w:spacing w:val="-2"/>
                <w:w w:val="105"/>
                <w:sz w:val="12"/>
              </w:rPr>
              <w:t>94.29%</w:t>
            </w:r>
          </w:p>
        </w:tc>
        <w:tc>
          <w:tcPr>
            <w:tcW w:w="1936" w:type="dxa"/>
          </w:tcPr>
          <w:p>
            <w:pPr>
              <w:pStyle w:val="TableParagraph"/>
              <w:ind w:left="3" w:right="69"/>
              <w:jc w:val="center"/>
              <w:rPr>
                <w:sz w:val="12"/>
              </w:rPr>
            </w:pPr>
            <w:r>
              <w:rPr>
                <w:spacing w:val="-2"/>
                <w:w w:val="105"/>
                <w:sz w:val="12"/>
              </w:rPr>
              <w:t>96.18%</w:t>
            </w:r>
          </w:p>
        </w:tc>
        <w:tc>
          <w:tcPr>
            <w:tcW w:w="1383" w:type="dxa"/>
          </w:tcPr>
          <w:p>
            <w:pPr>
              <w:pStyle w:val="TableParagraph"/>
              <w:ind w:left="724"/>
              <w:rPr>
                <w:sz w:val="12"/>
              </w:rPr>
            </w:pPr>
            <w:r>
              <w:rPr>
                <w:spacing w:val="-2"/>
                <w:w w:val="110"/>
                <w:sz w:val="12"/>
              </w:rPr>
              <w:t>97.31%</w:t>
            </w:r>
          </w:p>
        </w:tc>
      </w:tr>
      <w:tr>
        <w:trPr>
          <w:trHeight w:val="170"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5"/>
                <w:w w:val="125"/>
                <w:sz w:val="12"/>
              </w:rPr>
              <w:t>16</w:t>
            </w:r>
          </w:p>
        </w:tc>
        <w:tc>
          <w:tcPr>
            <w:tcW w:w="1470" w:type="dxa"/>
          </w:tcPr>
          <w:p>
            <w:pPr>
              <w:pStyle w:val="TableParagraph"/>
              <w:ind w:left="256"/>
              <w:rPr>
                <w:sz w:val="12"/>
              </w:rPr>
            </w:pPr>
            <w:r>
              <w:rPr>
                <w:spacing w:val="-2"/>
                <w:sz w:val="12"/>
              </w:rPr>
              <w:t>88.24%</w:t>
            </w:r>
          </w:p>
        </w:tc>
        <w:tc>
          <w:tcPr>
            <w:tcW w:w="1937" w:type="dxa"/>
          </w:tcPr>
          <w:p>
            <w:pPr>
              <w:pStyle w:val="TableParagraph"/>
              <w:ind w:left="3" w:right="71"/>
              <w:jc w:val="center"/>
              <w:rPr>
                <w:sz w:val="12"/>
              </w:rPr>
            </w:pPr>
            <w:r>
              <w:rPr>
                <w:spacing w:val="-2"/>
                <w:w w:val="105"/>
                <w:sz w:val="12"/>
              </w:rPr>
              <w:t>97.33%</w:t>
            </w:r>
          </w:p>
        </w:tc>
        <w:tc>
          <w:tcPr>
            <w:tcW w:w="1936" w:type="dxa"/>
          </w:tcPr>
          <w:p>
            <w:pPr>
              <w:pStyle w:val="TableParagraph"/>
              <w:ind w:left="1" w:right="69"/>
              <w:jc w:val="center"/>
              <w:rPr>
                <w:sz w:val="12"/>
              </w:rPr>
            </w:pPr>
            <w:r>
              <w:rPr>
                <w:spacing w:val="-2"/>
                <w:w w:val="105"/>
                <w:sz w:val="12"/>
              </w:rPr>
              <w:t>96.92%</w:t>
            </w:r>
          </w:p>
        </w:tc>
        <w:tc>
          <w:tcPr>
            <w:tcW w:w="1936" w:type="dxa"/>
          </w:tcPr>
          <w:p>
            <w:pPr>
              <w:pStyle w:val="TableParagraph"/>
              <w:ind w:left="70" w:right="69"/>
              <w:jc w:val="center"/>
              <w:rPr>
                <w:sz w:val="12"/>
              </w:rPr>
            </w:pPr>
            <w:r>
              <w:rPr>
                <w:spacing w:val="-2"/>
                <w:sz w:val="12"/>
              </w:rPr>
              <w:t>100.00%</w:t>
            </w:r>
          </w:p>
        </w:tc>
        <w:tc>
          <w:tcPr>
            <w:tcW w:w="1383" w:type="dxa"/>
          </w:tcPr>
          <w:p>
            <w:pPr>
              <w:pStyle w:val="TableParagraph"/>
              <w:ind w:left="724"/>
              <w:rPr>
                <w:sz w:val="12"/>
              </w:rPr>
            </w:pPr>
            <w:r>
              <w:rPr>
                <w:spacing w:val="-2"/>
                <w:sz w:val="12"/>
              </w:rPr>
              <w:t>100.00%</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5"/>
                <w:w w:val="105"/>
                <w:sz w:val="12"/>
              </w:rPr>
              <w:t>AA</w:t>
            </w:r>
          </w:p>
        </w:tc>
        <w:tc>
          <w:tcPr>
            <w:tcW w:w="1470" w:type="dxa"/>
          </w:tcPr>
          <w:p>
            <w:pPr>
              <w:pStyle w:val="TableParagraph"/>
              <w:ind w:left="256"/>
              <w:rPr>
                <w:sz w:val="12"/>
              </w:rPr>
            </w:pPr>
            <w:r>
              <w:rPr>
                <w:spacing w:val="-2"/>
                <w:w w:val="110"/>
                <w:sz w:val="12"/>
              </w:rPr>
              <w:t>83.66%</w:t>
            </w:r>
          </w:p>
        </w:tc>
        <w:tc>
          <w:tcPr>
            <w:tcW w:w="1937" w:type="dxa"/>
          </w:tcPr>
          <w:p>
            <w:pPr>
              <w:pStyle w:val="TableParagraph"/>
              <w:ind w:left="22" w:right="71"/>
              <w:jc w:val="center"/>
              <w:rPr>
                <w:sz w:val="12"/>
              </w:rPr>
            </w:pPr>
            <w:r>
              <w:rPr>
                <w:spacing w:val="-2"/>
                <w:w w:val="110"/>
                <w:sz w:val="12"/>
              </w:rPr>
              <w:t>86.10%</w:t>
            </w:r>
          </w:p>
        </w:tc>
        <w:tc>
          <w:tcPr>
            <w:tcW w:w="1936" w:type="dxa"/>
          </w:tcPr>
          <w:p>
            <w:pPr>
              <w:pStyle w:val="TableParagraph"/>
              <w:ind w:left="21" w:right="69"/>
              <w:jc w:val="center"/>
              <w:rPr>
                <w:sz w:val="12"/>
              </w:rPr>
            </w:pPr>
            <w:r>
              <w:rPr>
                <w:spacing w:val="-2"/>
                <w:w w:val="110"/>
                <w:sz w:val="12"/>
              </w:rPr>
              <w:t>90.65%</w:t>
            </w:r>
          </w:p>
        </w:tc>
        <w:tc>
          <w:tcPr>
            <w:tcW w:w="1936" w:type="dxa"/>
          </w:tcPr>
          <w:p>
            <w:pPr>
              <w:pStyle w:val="TableParagraph"/>
              <w:ind w:left="22" w:right="69"/>
              <w:jc w:val="center"/>
              <w:rPr>
                <w:sz w:val="12"/>
              </w:rPr>
            </w:pPr>
            <w:r>
              <w:rPr>
                <w:spacing w:val="-2"/>
                <w:w w:val="115"/>
                <w:sz w:val="12"/>
              </w:rPr>
              <w:t>91.58%</w:t>
            </w:r>
          </w:p>
        </w:tc>
        <w:tc>
          <w:tcPr>
            <w:tcW w:w="1383" w:type="dxa"/>
          </w:tcPr>
          <w:p>
            <w:pPr>
              <w:pStyle w:val="TableParagraph"/>
              <w:ind w:left="724"/>
              <w:rPr>
                <w:sz w:val="12"/>
              </w:rPr>
            </w:pPr>
            <w:r>
              <w:rPr>
                <w:spacing w:val="-2"/>
                <w:w w:val="115"/>
                <w:sz w:val="12"/>
              </w:rPr>
              <w:t>91.49%</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5"/>
                <w:w w:val="105"/>
                <w:sz w:val="12"/>
              </w:rPr>
              <w:t>OA</w:t>
            </w:r>
          </w:p>
        </w:tc>
        <w:tc>
          <w:tcPr>
            <w:tcW w:w="1470" w:type="dxa"/>
          </w:tcPr>
          <w:p>
            <w:pPr>
              <w:pStyle w:val="TableParagraph"/>
              <w:ind w:left="256"/>
              <w:rPr>
                <w:sz w:val="12"/>
              </w:rPr>
            </w:pPr>
            <w:r>
              <w:rPr>
                <w:spacing w:val="-2"/>
                <w:w w:val="110"/>
                <w:sz w:val="12"/>
              </w:rPr>
              <w:t>74.34%</w:t>
            </w:r>
          </w:p>
        </w:tc>
        <w:tc>
          <w:tcPr>
            <w:tcW w:w="1937" w:type="dxa"/>
          </w:tcPr>
          <w:p>
            <w:pPr>
              <w:pStyle w:val="TableParagraph"/>
              <w:ind w:left="22" w:right="71"/>
              <w:jc w:val="center"/>
              <w:rPr>
                <w:sz w:val="12"/>
              </w:rPr>
            </w:pPr>
            <w:r>
              <w:rPr>
                <w:spacing w:val="-2"/>
                <w:w w:val="110"/>
                <w:sz w:val="12"/>
              </w:rPr>
              <w:t>75.69%</w:t>
            </w:r>
          </w:p>
        </w:tc>
        <w:tc>
          <w:tcPr>
            <w:tcW w:w="1936" w:type="dxa"/>
          </w:tcPr>
          <w:p>
            <w:pPr>
              <w:pStyle w:val="TableParagraph"/>
              <w:ind w:left="21" w:right="69"/>
              <w:jc w:val="center"/>
              <w:rPr>
                <w:sz w:val="12"/>
              </w:rPr>
            </w:pPr>
            <w:r>
              <w:rPr>
                <w:spacing w:val="-2"/>
                <w:w w:val="110"/>
                <w:sz w:val="12"/>
              </w:rPr>
              <w:t>84.78%</w:t>
            </w:r>
          </w:p>
        </w:tc>
        <w:tc>
          <w:tcPr>
            <w:tcW w:w="1936" w:type="dxa"/>
          </w:tcPr>
          <w:p>
            <w:pPr>
              <w:pStyle w:val="TableParagraph"/>
              <w:ind w:left="22" w:right="69"/>
              <w:jc w:val="center"/>
              <w:rPr>
                <w:sz w:val="12"/>
              </w:rPr>
            </w:pPr>
            <w:r>
              <w:rPr>
                <w:spacing w:val="-2"/>
                <w:w w:val="110"/>
                <w:sz w:val="12"/>
              </w:rPr>
              <w:t>87.35%</w:t>
            </w:r>
          </w:p>
        </w:tc>
        <w:tc>
          <w:tcPr>
            <w:tcW w:w="1383" w:type="dxa"/>
          </w:tcPr>
          <w:p>
            <w:pPr>
              <w:pStyle w:val="TableParagraph"/>
              <w:ind w:left="724"/>
              <w:rPr>
                <w:sz w:val="12"/>
              </w:rPr>
            </w:pPr>
            <w:r>
              <w:rPr>
                <w:spacing w:val="-2"/>
                <w:w w:val="110"/>
                <w:sz w:val="12"/>
              </w:rPr>
              <w:t>88.35%</w:t>
            </w:r>
          </w:p>
        </w:tc>
      </w:tr>
      <w:tr>
        <w:trPr>
          <w:trHeight w:val="236" w:hRule="atLeast"/>
        </w:trPr>
        <w:tc>
          <w:tcPr>
            <w:tcW w:w="170" w:type="dxa"/>
            <w:tcBorders>
              <w:bottom w:val="single" w:sz="6" w:space="0" w:color="000000"/>
            </w:tcBorders>
          </w:tcPr>
          <w:p>
            <w:pPr>
              <w:pStyle w:val="TableParagraph"/>
              <w:spacing w:line="240" w:lineRule="auto" w:before="0"/>
              <w:rPr>
                <w:rFonts w:ascii="Times New Roman"/>
                <w:sz w:val="14"/>
              </w:rPr>
            </w:pPr>
          </w:p>
        </w:tc>
        <w:tc>
          <w:tcPr>
            <w:tcW w:w="1567" w:type="dxa"/>
            <w:tcBorders>
              <w:bottom w:val="single" w:sz="6" w:space="0" w:color="000000"/>
            </w:tcBorders>
          </w:tcPr>
          <w:p>
            <w:pPr>
              <w:pStyle w:val="TableParagraph"/>
              <w:spacing w:line="240" w:lineRule="auto" w:before="23"/>
              <w:rPr>
                <w:sz w:val="12"/>
              </w:rPr>
            </w:pPr>
            <w:r>
              <w:rPr>
                <w:spacing w:val="-2"/>
                <w:w w:val="110"/>
                <w:sz w:val="12"/>
              </w:rPr>
              <w:t>Kappa</w:t>
            </w:r>
          </w:p>
        </w:tc>
        <w:tc>
          <w:tcPr>
            <w:tcW w:w="1470" w:type="dxa"/>
            <w:tcBorders>
              <w:bottom w:val="single" w:sz="6" w:space="0" w:color="000000"/>
            </w:tcBorders>
          </w:tcPr>
          <w:p>
            <w:pPr>
              <w:pStyle w:val="TableParagraph"/>
              <w:spacing w:line="240" w:lineRule="auto" w:before="23"/>
              <w:ind w:left="256"/>
              <w:rPr>
                <w:sz w:val="12"/>
              </w:rPr>
            </w:pPr>
            <w:r>
              <w:rPr>
                <w:spacing w:val="-2"/>
                <w:w w:val="115"/>
                <w:sz w:val="12"/>
              </w:rPr>
              <w:t>71.22%</w:t>
            </w:r>
          </w:p>
        </w:tc>
        <w:tc>
          <w:tcPr>
            <w:tcW w:w="1937" w:type="dxa"/>
            <w:tcBorders>
              <w:bottom w:val="single" w:sz="6" w:space="0" w:color="000000"/>
            </w:tcBorders>
          </w:tcPr>
          <w:p>
            <w:pPr>
              <w:pStyle w:val="TableParagraph"/>
              <w:spacing w:line="240" w:lineRule="auto" w:before="23"/>
              <w:ind w:left="22" w:right="71"/>
              <w:jc w:val="center"/>
              <w:rPr>
                <w:sz w:val="12"/>
              </w:rPr>
            </w:pPr>
            <w:r>
              <w:rPr>
                <w:spacing w:val="-2"/>
                <w:w w:val="110"/>
                <w:sz w:val="12"/>
              </w:rPr>
              <w:t>72.78%</w:t>
            </w:r>
          </w:p>
        </w:tc>
        <w:tc>
          <w:tcPr>
            <w:tcW w:w="1936" w:type="dxa"/>
            <w:tcBorders>
              <w:bottom w:val="single" w:sz="6" w:space="0" w:color="000000"/>
            </w:tcBorders>
          </w:tcPr>
          <w:p>
            <w:pPr>
              <w:pStyle w:val="TableParagraph"/>
              <w:spacing w:line="240" w:lineRule="auto" w:before="23"/>
              <w:ind w:left="21" w:right="69"/>
              <w:jc w:val="center"/>
              <w:rPr>
                <w:sz w:val="12"/>
              </w:rPr>
            </w:pPr>
            <w:r>
              <w:rPr>
                <w:spacing w:val="-2"/>
                <w:w w:val="110"/>
                <w:sz w:val="12"/>
              </w:rPr>
              <w:t>82.79%</w:t>
            </w:r>
          </w:p>
        </w:tc>
        <w:tc>
          <w:tcPr>
            <w:tcW w:w="1936" w:type="dxa"/>
            <w:tcBorders>
              <w:bottom w:val="single" w:sz="6" w:space="0" w:color="000000"/>
            </w:tcBorders>
          </w:tcPr>
          <w:p>
            <w:pPr>
              <w:pStyle w:val="TableParagraph"/>
              <w:spacing w:line="240" w:lineRule="auto" w:before="23"/>
              <w:ind w:left="22" w:right="69"/>
              <w:jc w:val="center"/>
              <w:rPr>
                <w:sz w:val="12"/>
              </w:rPr>
            </w:pPr>
            <w:r>
              <w:rPr>
                <w:spacing w:val="-2"/>
                <w:w w:val="110"/>
                <w:sz w:val="12"/>
              </w:rPr>
              <w:t>85.58%</w:t>
            </w:r>
          </w:p>
        </w:tc>
        <w:tc>
          <w:tcPr>
            <w:tcW w:w="1383" w:type="dxa"/>
            <w:tcBorders>
              <w:bottom w:val="single" w:sz="6" w:space="0" w:color="000000"/>
            </w:tcBorders>
          </w:tcPr>
          <w:p>
            <w:pPr>
              <w:pStyle w:val="TableParagraph"/>
              <w:spacing w:line="240" w:lineRule="auto" w:before="23"/>
              <w:ind w:left="724"/>
              <w:rPr>
                <w:sz w:val="12"/>
              </w:rPr>
            </w:pPr>
            <w:r>
              <w:rPr>
                <w:spacing w:val="-2"/>
                <w:w w:val="110"/>
                <w:sz w:val="12"/>
              </w:rPr>
              <w:t>86.70%</w:t>
            </w:r>
          </w:p>
        </w:tc>
      </w:tr>
    </w:tbl>
    <w:p>
      <w:pPr>
        <w:spacing w:after="0" w:line="240" w:lineRule="auto"/>
        <w:rPr>
          <w:sz w:val="12"/>
        </w:rPr>
        <w:sectPr>
          <w:type w:val="continuous"/>
          <w:pgSz w:w="11910" w:h="15880"/>
          <w:pgMar w:header="890" w:footer="0" w:top="840" w:bottom="280" w:left="500" w:right="540"/>
        </w:sectPr>
      </w:pPr>
    </w:p>
    <w:p>
      <w:pPr>
        <w:pStyle w:val="BodyText"/>
        <w:spacing w:before="117"/>
        <w:rPr>
          <w:sz w:val="12"/>
        </w:rPr>
      </w:pPr>
    </w:p>
    <w:p>
      <w:pPr>
        <w:spacing w:before="0"/>
        <w:ind w:left="351" w:right="0" w:firstLine="0"/>
        <w:jc w:val="left"/>
        <w:rPr>
          <w:sz w:val="12"/>
        </w:rPr>
      </w:pPr>
      <w:bookmarkStart w:name="_bookmark21" w:id="32"/>
      <w:bookmarkEnd w:id="32"/>
      <w:r>
        <w:rPr/>
      </w:r>
      <w:r>
        <w:rPr>
          <w:w w:val="110"/>
          <w:sz w:val="12"/>
        </w:rPr>
        <w:t>Table</w:t>
      </w:r>
      <w:r>
        <w:rPr>
          <w:spacing w:val="14"/>
          <w:w w:val="110"/>
          <w:sz w:val="12"/>
        </w:rPr>
        <w:t> </w:t>
      </w:r>
      <w:r>
        <w:rPr>
          <w:spacing w:val="-10"/>
          <w:w w:val="110"/>
          <w:sz w:val="12"/>
        </w:rPr>
        <w:t>6</w:t>
      </w:r>
    </w:p>
    <w:p>
      <w:pPr>
        <w:spacing w:before="35"/>
        <w:ind w:left="350" w:right="0" w:firstLine="0"/>
        <w:jc w:val="left"/>
        <w:rPr>
          <w:sz w:val="12"/>
        </w:rPr>
      </w:pPr>
      <w:r>
        <w:rPr>
          <w:w w:val="105"/>
          <w:sz w:val="12"/>
        </w:rPr>
        <w:t>Relative</w:t>
      </w:r>
      <w:r>
        <w:rPr>
          <w:spacing w:val="14"/>
          <w:w w:val="105"/>
          <w:sz w:val="12"/>
        </w:rPr>
        <w:t> </w:t>
      </w:r>
      <w:r>
        <w:rPr>
          <w:w w:val="105"/>
          <w:sz w:val="12"/>
        </w:rPr>
        <w:t>entropy</w:t>
      </w:r>
      <w:r>
        <w:rPr>
          <w:spacing w:val="14"/>
          <w:w w:val="105"/>
          <w:sz w:val="12"/>
        </w:rPr>
        <w:t> </w:t>
      </w:r>
      <w:r>
        <w:rPr>
          <w:w w:val="105"/>
          <w:sz w:val="12"/>
        </w:rPr>
        <w:t>MI_Otsu</w:t>
      </w:r>
      <w:r>
        <w:rPr>
          <w:spacing w:val="16"/>
          <w:w w:val="105"/>
          <w:sz w:val="12"/>
        </w:rPr>
        <w:t> </w:t>
      </w:r>
      <w:r>
        <w:rPr>
          <w:w w:val="105"/>
          <w:sz w:val="12"/>
        </w:rPr>
        <w:t>+</w:t>
      </w:r>
      <w:r>
        <w:rPr>
          <w:spacing w:val="13"/>
          <w:w w:val="105"/>
          <w:sz w:val="12"/>
        </w:rPr>
        <w:t> </w:t>
      </w:r>
      <w:r>
        <w:rPr>
          <w:spacing w:val="-4"/>
          <w:w w:val="105"/>
          <w:sz w:val="12"/>
        </w:rPr>
        <w:t>SVM.</w:t>
      </w:r>
    </w:p>
    <w:p>
      <w:pPr>
        <w:pStyle w:val="BodyText"/>
        <w:spacing w:before="6" w:after="1"/>
        <w:rPr>
          <w:sz w:val="7"/>
        </w:rPr>
      </w:pPr>
    </w:p>
    <w:tbl>
      <w:tblPr>
        <w:tblW w:w="0" w:type="auto"/>
        <w:jc w:val="left"/>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
        <w:gridCol w:w="1567"/>
        <w:gridCol w:w="1470"/>
        <w:gridCol w:w="1937"/>
        <w:gridCol w:w="1936"/>
        <w:gridCol w:w="1936"/>
        <w:gridCol w:w="1383"/>
      </w:tblGrid>
      <w:tr>
        <w:trPr>
          <w:trHeight w:val="234" w:hRule="atLeast"/>
        </w:trPr>
        <w:tc>
          <w:tcPr>
            <w:tcW w:w="170" w:type="dxa"/>
            <w:tcBorders>
              <w:top w:val="single" w:sz="4" w:space="0" w:color="000000"/>
            </w:tcBorders>
          </w:tcPr>
          <w:p>
            <w:pPr>
              <w:pStyle w:val="TableParagraph"/>
              <w:spacing w:line="240" w:lineRule="auto" w:before="0"/>
              <w:rPr>
                <w:rFonts w:ascii="Times New Roman"/>
                <w:sz w:val="14"/>
              </w:rPr>
            </w:pPr>
          </w:p>
        </w:tc>
        <w:tc>
          <w:tcPr>
            <w:tcW w:w="1567" w:type="dxa"/>
            <w:tcBorders>
              <w:top w:val="single" w:sz="4" w:space="0" w:color="000000"/>
              <w:bottom w:val="single" w:sz="6" w:space="0" w:color="000000"/>
            </w:tcBorders>
          </w:tcPr>
          <w:p>
            <w:pPr>
              <w:pStyle w:val="TableParagraph"/>
              <w:spacing w:line="240" w:lineRule="auto" w:before="59"/>
              <w:rPr>
                <w:sz w:val="12"/>
              </w:rPr>
            </w:pPr>
            <w:r>
              <w:rPr>
                <w:w w:val="110"/>
                <w:sz w:val="12"/>
              </w:rPr>
              <w:t>No.</w:t>
            </w:r>
            <w:r>
              <w:rPr>
                <w:spacing w:val="13"/>
                <w:w w:val="110"/>
                <w:sz w:val="12"/>
              </w:rPr>
              <w:t> </w:t>
            </w:r>
            <w:r>
              <w:rPr>
                <w:w w:val="110"/>
                <w:sz w:val="12"/>
              </w:rPr>
              <w:t>of</w:t>
            </w:r>
            <w:r>
              <w:rPr>
                <w:spacing w:val="13"/>
                <w:w w:val="110"/>
                <w:sz w:val="12"/>
              </w:rPr>
              <w:t> </w:t>
            </w:r>
            <w:r>
              <w:rPr>
                <w:w w:val="110"/>
                <w:sz w:val="12"/>
              </w:rPr>
              <w:t>Selected</w:t>
            </w:r>
            <w:r>
              <w:rPr>
                <w:spacing w:val="13"/>
                <w:w w:val="110"/>
                <w:sz w:val="12"/>
              </w:rPr>
              <w:t> </w:t>
            </w:r>
            <w:r>
              <w:rPr>
                <w:spacing w:val="-4"/>
                <w:w w:val="110"/>
                <w:sz w:val="12"/>
              </w:rPr>
              <w:t>Bands</w:t>
            </w:r>
          </w:p>
        </w:tc>
        <w:tc>
          <w:tcPr>
            <w:tcW w:w="1470" w:type="dxa"/>
            <w:tcBorders>
              <w:top w:val="single" w:sz="4" w:space="0" w:color="000000"/>
              <w:bottom w:val="single" w:sz="6" w:space="0" w:color="000000"/>
            </w:tcBorders>
          </w:tcPr>
          <w:p>
            <w:pPr>
              <w:pStyle w:val="TableParagraph"/>
              <w:spacing w:line="240" w:lineRule="auto" w:before="0"/>
              <w:rPr>
                <w:rFonts w:ascii="Times New Roman"/>
                <w:sz w:val="14"/>
              </w:rPr>
            </w:pPr>
          </w:p>
        </w:tc>
        <w:tc>
          <w:tcPr>
            <w:tcW w:w="1937" w:type="dxa"/>
            <w:tcBorders>
              <w:top w:val="single" w:sz="4" w:space="0" w:color="000000"/>
              <w:bottom w:val="single" w:sz="6" w:space="0" w:color="000000"/>
            </w:tcBorders>
          </w:tcPr>
          <w:p>
            <w:pPr>
              <w:pStyle w:val="TableParagraph"/>
              <w:spacing w:line="240" w:lineRule="auto" w:before="0"/>
              <w:rPr>
                <w:rFonts w:ascii="Times New Roman"/>
                <w:sz w:val="14"/>
              </w:rPr>
            </w:pPr>
          </w:p>
        </w:tc>
        <w:tc>
          <w:tcPr>
            <w:tcW w:w="1936" w:type="dxa"/>
            <w:tcBorders>
              <w:top w:val="single" w:sz="4" w:space="0" w:color="000000"/>
              <w:bottom w:val="single" w:sz="6" w:space="0" w:color="000000"/>
            </w:tcBorders>
          </w:tcPr>
          <w:p>
            <w:pPr>
              <w:pStyle w:val="TableParagraph"/>
              <w:spacing w:line="240" w:lineRule="auto" w:before="0"/>
              <w:rPr>
                <w:rFonts w:ascii="Times New Roman"/>
                <w:sz w:val="14"/>
              </w:rPr>
            </w:pPr>
          </w:p>
        </w:tc>
        <w:tc>
          <w:tcPr>
            <w:tcW w:w="1936" w:type="dxa"/>
            <w:tcBorders>
              <w:top w:val="single" w:sz="4" w:space="0" w:color="000000"/>
              <w:bottom w:val="single" w:sz="6" w:space="0" w:color="000000"/>
            </w:tcBorders>
          </w:tcPr>
          <w:p>
            <w:pPr>
              <w:pStyle w:val="TableParagraph"/>
              <w:spacing w:line="240" w:lineRule="auto" w:before="0"/>
              <w:rPr>
                <w:rFonts w:ascii="Times New Roman"/>
                <w:sz w:val="14"/>
              </w:rPr>
            </w:pPr>
          </w:p>
        </w:tc>
        <w:tc>
          <w:tcPr>
            <w:tcW w:w="1383" w:type="dxa"/>
            <w:tcBorders>
              <w:top w:val="single" w:sz="4" w:space="0" w:color="000000"/>
              <w:bottom w:val="single" w:sz="6" w:space="0" w:color="000000"/>
            </w:tcBorders>
          </w:tcPr>
          <w:p>
            <w:pPr>
              <w:pStyle w:val="TableParagraph"/>
              <w:spacing w:line="240" w:lineRule="auto" w:before="59"/>
              <w:ind w:left="724"/>
              <w:rPr>
                <w:sz w:val="12"/>
              </w:rPr>
            </w:pPr>
            <w:r>
              <w:rPr>
                <w:spacing w:val="-5"/>
                <w:w w:val="115"/>
                <w:sz w:val="12"/>
              </w:rPr>
              <w:t>36</w:t>
            </w:r>
          </w:p>
        </w:tc>
      </w:tr>
      <w:tr>
        <w:trPr>
          <w:trHeight w:val="238" w:hRule="atLeast"/>
        </w:trPr>
        <w:tc>
          <w:tcPr>
            <w:tcW w:w="170" w:type="dxa"/>
            <w:tcBorders>
              <w:bottom w:val="single" w:sz="6" w:space="0" w:color="000000"/>
            </w:tcBorders>
          </w:tcPr>
          <w:p>
            <w:pPr>
              <w:pStyle w:val="TableParagraph"/>
              <w:spacing w:line="240" w:lineRule="auto" w:before="0"/>
              <w:rPr>
                <w:rFonts w:ascii="Times New Roman"/>
                <w:sz w:val="14"/>
              </w:rPr>
            </w:pPr>
          </w:p>
        </w:tc>
        <w:tc>
          <w:tcPr>
            <w:tcW w:w="1567" w:type="dxa"/>
            <w:tcBorders>
              <w:top w:val="single" w:sz="6" w:space="0" w:color="000000"/>
              <w:bottom w:val="single" w:sz="6" w:space="0" w:color="000000"/>
            </w:tcBorders>
          </w:tcPr>
          <w:p>
            <w:pPr>
              <w:pStyle w:val="TableParagraph"/>
              <w:spacing w:line="240" w:lineRule="auto" w:before="64"/>
              <w:rPr>
                <w:sz w:val="12"/>
              </w:rPr>
            </w:pPr>
            <w:r>
              <w:rPr>
                <w:spacing w:val="-4"/>
                <w:w w:val="110"/>
                <w:sz w:val="12"/>
              </w:rPr>
              <w:t>Class</w:t>
            </w:r>
          </w:p>
        </w:tc>
        <w:tc>
          <w:tcPr>
            <w:tcW w:w="1470" w:type="dxa"/>
            <w:tcBorders>
              <w:top w:val="single" w:sz="6" w:space="0" w:color="000000"/>
              <w:bottom w:val="single" w:sz="6" w:space="0" w:color="000000"/>
            </w:tcBorders>
          </w:tcPr>
          <w:p>
            <w:pPr>
              <w:pStyle w:val="TableParagraph"/>
              <w:spacing w:line="240" w:lineRule="auto" w:before="64"/>
              <w:ind w:left="256"/>
              <w:rPr>
                <w:sz w:val="12"/>
              </w:rPr>
            </w:pPr>
            <w:r>
              <w:rPr>
                <w:spacing w:val="-2"/>
                <w:w w:val="110"/>
                <w:sz w:val="12"/>
              </w:rPr>
              <w:t>10/class</w:t>
            </w:r>
          </w:p>
        </w:tc>
        <w:tc>
          <w:tcPr>
            <w:tcW w:w="1937" w:type="dxa"/>
            <w:tcBorders>
              <w:top w:val="single" w:sz="6" w:space="0" w:color="000000"/>
              <w:bottom w:val="single" w:sz="6" w:space="0" w:color="000000"/>
            </w:tcBorders>
          </w:tcPr>
          <w:p>
            <w:pPr>
              <w:pStyle w:val="TableParagraph"/>
              <w:spacing w:line="240" w:lineRule="auto" w:before="64"/>
              <w:ind w:left="70" w:right="71"/>
              <w:jc w:val="center"/>
              <w:rPr>
                <w:sz w:val="12"/>
              </w:rPr>
            </w:pPr>
            <w:r>
              <w:rPr>
                <w:spacing w:val="-2"/>
                <w:w w:val="105"/>
                <w:sz w:val="12"/>
              </w:rPr>
              <w:t>20/class</w:t>
            </w:r>
          </w:p>
        </w:tc>
        <w:tc>
          <w:tcPr>
            <w:tcW w:w="1936" w:type="dxa"/>
            <w:tcBorders>
              <w:top w:val="single" w:sz="6" w:space="0" w:color="000000"/>
              <w:bottom w:val="single" w:sz="6" w:space="0" w:color="000000"/>
            </w:tcBorders>
          </w:tcPr>
          <w:p>
            <w:pPr>
              <w:pStyle w:val="TableParagraph"/>
              <w:spacing w:line="240" w:lineRule="auto" w:before="64"/>
              <w:ind w:left="68" w:right="69"/>
              <w:jc w:val="center"/>
              <w:rPr>
                <w:sz w:val="12"/>
              </w:rPr>
            </w:pPr>
            <w:r>
              <w:rPr>
                <w:spacing w:val="-2"/>
                <w:w w:val="110"/>
                <w:sz w:val="12"/>
              </w:rPr>
              <w:t>30/class</w:t>
            </w:r>
          </w:p>
        </w:tc>
        <w:tc>
          <w:tcPr>
            <w:tcW w:w="1936" w:type="dxa"/>
            <w:tcBorders>
              <w:top w:val="single" w:sz="6" w:space="0" w:color="000000"/>
              <w:bottom w:val="single" w:sz="6" w:space="0" w:color="000000"/>
            </w:tcBorders>
          </w:tcPr>
          <w:p>
            <w:pPr>
              <w:pStyle w:val="TableParagraph"/>
              <w:spacing w:line="240" w:lineRule="auto" w:before="64"/>
              <w:ind w:left="69" w:right="69"/>
              <w:jc w:val="center"/>
              <w:rPr>
                <w:sz w:val="12"/>
              </w:rPr>
            </w:pPr>
            <w:r>
              <w:rPr>
                <w:spacing w:val="-2"/>
                <w:w w:val="105"/>
                <w:sz w:val="12"/>
              </w:rPr>
              <w:t>40/class</w:t>
            </w:r>
          </w:p>
        </w:tc>
        <w:tc>
          <w:tcPr>
            <w:tcW w:w="1383" w:type="dxa"/>
            <w:tcBorders>
              <w:top w:val="single" w:sz="6" w:space="0" w:color="000000"/>
              <w:bottom w:val="single" w:sz="6" w:space="0" w:color="000000"/>
            </w:tcBorders>
          </w:tcPr>
          <w:p>
            <w:pPr>
              <w:pStyle w:val="TableParagraph"/>
              <w:spacing w:line="240" w:lineRule="auto" w:before="64"/>
              <w:ind w:left="724"/>
              <w:rPr>
                <w:sz w:val="12"/>
              </w:rPr>
            </w:pPr>
            <w:r>
              <w:rPr>
                <w:spacing w:val="-2"/>
                <w:w w:val="110"/>
                <w:sz w:val="12"/>
              </w:rPr>
              <w:t>50/class</w:t>
            </w:r>
          </w:p>
        </w:tc>
      </w:tr>
      <w:tr>
        <w:trPr>
          <w:trHeight w:val="212" w:hRule="atLeast"/>
        </w:trPr>
        <w:tc>
          <w:tcPr>
            <w:tcW w:w="170" w:type="dxa"/>
            <w:tcBorders>
              <w:top w:val="single" w:sz="6" w:space="0" w:color="000000"/>
            </w:tcBorders>
          </w:tcPr>
          <w:p>
            <w:pPr>
              <w:pStyle w:val="TableParagraph"/>
              <w:spacing w:line="240" w:lineRule="auto" w:before="0"/>
              <w:rPr>
                <w:rFonts w:ascii="Times New Roman"/>
                <w:sz w:val="14"/>
              </w:rPr>
            </w:pPr>
          </w:p>
        </w:tc>
        <w:tc>
          <w:tcPr>
            <w:tcW w:w="1567" w:type="dxa"/>
            <w:tcBorders>
              <w:top w:val="single" w:sz="6" w:space="0" w:color="000000"/>
            </w:tcBorders>
          </w:tcPr>
          <w:p>
            <w:pPr>
              <w:pStyle w:val="TableParagraph"/>
              <w:spacing w:before="63"/>
              <w:rPr>
                <w:sz w:val="12"/>
              </w:rPr>
            </w:pPr>
            <w:r>
              <w:rPr>
                <w:spacing w:val="-10"/>
                <w:w w:val="150"/>
                <w:sz w:val="12"/>
              </w:rPr>
              <w:t>1</w:t>
            </w:r>
          </w:p>
        </w:tc>
        <w:tc>
          <w:tcPr>
            <w:tcW w:w="1470" w:type="dxa"/>
            <w:tcBorders>
              <w:top w:val="single" w:sz="6" w:space="0" w:color="000000"/>
            </w:tcBorders>
          </w:tcPr>
          <w:p>
            <w:pPr>
              <w:pStyle w:val="TableParagraph"/>
              <w:spacing w:before="63"/>
              <w:ind w:left="256"/>
              <w:rPr>
                <w:sz w:val="12"/>
              </w:rPr>
            </w:pPr>
            <w:r>
              <w:rPr>
                <w:spacing w:val="-2"/>
                <w:w w:val="105"/>
                <w:sz w:val="12"/>
              </w:rPr>
              <w:t>95.45%</w:t>
            </w:r>
          </w:p>
        </w:tc>
        <w:tc>
          <w:tcPr>
            <w:tcW w:w="1937" w:type="dxa"/>
            <w:tcBorders>
              <w:top w:val="single" w:sz="6" w:space="0" w:color="000000"/>
            </w:tcBorders>
          </w:tcPr>
          <w:p>
            <w:pPr>
              <w:pStyle w:val="TableParagraph"/>
              <w:spacing w:before="63"/>
              <w:ind w:left="3" w:right="71"/>
              <w:jc w:val="center"/>
              <w:rPr>
                <w:sz w:val="12"/>
              </w:rPr>
            </w:pPr>
            <w:r>
              <w:rPr>
                <w:spacing w:val="-2"/>
                <w:w w:val="105"/>
                <w:sz w:val="12"/>
              </w:rPr>
              <w:t>93.18%</w:t>
            </w:r>
          </w:p>
        </w:tc>
        <w:tc>
          <w:tcPr>
            <w:tcW w:w="1936" w:type="dxa"/>
            <w:tcBorders>
              <w:top w:val="single" w:sz="6" w:space="0" w:color="000000"/>
            </w:tcBorders>
          </w:tcPr>
          <w:p>
            <w:pPr>
              <w:pStyle w:val="TableParagraph"/>
              <w:spacing w:before="63"/>
              <w:ind w:left="1" w:right="70"/>
              <w:jc w:val="center"/>
              <w:rPr>
                <w:sz w:val="12"/>
              </w:rPr>
            </w:pPr>
            <w:r>
              <w:rPr>
                <w:spacing w:val="-2"/>
                <w:w w:val="105"/>
                <w:sz w:val="12"/>
              </w:rPr>
              <w:t>90.91%</w:t>
            </w:r>
          </w:p>
        </w:tc>
        <w:tc>
          <w:tcPr>
            <w:tcW w:w="1936" w:type="dxa"/>
            <w:tcBorders>
              <w:top w:val="single" w:sz="6" w:space="0" w:color="000000"/>
            </w:tcBorders>
          </w:tcPr>
          <w:p>
            <w:pPr>
              <w:pStyle w:val="TableParagraph"/>
              <w:spacing w:before="63"/>
              <w:ind w:left="3" w:right="69"/>
              <w:jc w:val="center"/>
              <w:rPr>
                <w:sz w:val="12"/>
              </w:rPr>
            </w:pPr>
            <w:r>
              <w:rPr>
                <w:spacing w:val="-2"/>
                <w:w w:val="105"/>
                <w:sz w:val="12"/>
              </w:rPr>
              <w:t>93.18%</w:t>
            </w:r>
          </w:p>
        </w:tc>
        <w:tc>
          <w:tcPr>
            <w:tcW w:w="1383" w:type="dxa"/>
            <w:tcBorders>
              <w:top w:val="single" w:sz="6" w:space="0" w:color="000000"/>
            </w:tcBorders>
          </w:tcPr>
          <w:p>
            <w:pPr>
              <w:pStyle w:val="TableParagraph"/>
              <w:spacing w:before="63"/>
              <w:ind w:left="724"/>
              <w:rPr>
                <w:sz w:val="12"/>
              </w:rPr>
            </w:pPr>
            <w:r>
              <w:rPr>
                <w:spacing w:val="-2"/>
                <w:w w:val="105"/>
                <w:sz w:val="12"/>
              </w:rPr>
              <w:t>95.45%</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10"/>
                <w:w w:val="115"/>
                <w:sz w:val="12"/>
              </w:rPr>
              <w:t>2</w:t>
            </w:r>
          </w:p>
        </w:tc>
        <w:tc>
          <w:tcPr>
            <w:tcW w:w="1470" w:type="dxa"/>
          </w:tcPr>
          <w:p>
            <w:pPr>
              <w:pStyle w:val="TableParagraph"/>
              <w:ind w:left="256"/>
              <w:rPr>
                <w:sz w:val="12"/>
              </w:rPr>
            </w:pPr>
            <w:r>
              <w:rPr>
                <w:spacing w:val="-2"/>
                <w:w w:val="105"/>
                <w:sz w:val="12"/>
              </w:rPr>
              <w:t>58.01%</w:t>
            </w:r>
          </w:p>
        </w:tc>
        <w:tc>
          <w:tcPr>
            <w:tcW w:w="1937" w:type="dxa"/>
          </w:tcPr>
          <w:p>
            <w:pPr>
              <w:pStyle w:val="TableParagraph"/>
              <w:ind w:left="3" w:right="71"/>
              <w:jc w:val="center"/>
              <w:rPr>
                <w:sz w:val="12"/>
              </w:rPr>
            </w:pPr>
            <w:r>
              <w:rPr>
                <w:spacing w:val="-2"/>
                <w:w w:val="110"/>
                <w:sz w:val="12"/>
              </w:rPr>
              <w:t>74.61%</w:t>
            </w:r>
          </w:p>
        </w:tc>
        <w:tc>
          <w:tcPr>
            <w:tcW w:w="1936" w:type="dxa"/>
          </w:tcPr>
          <w:p>
            <w:pPr>
              <w:pStyle w:val="TableParagraph"/>
              <w:ind w:left="1" w:right="69"/>
              <w:jc w:val="center"/>
              <w:rPr>
                <w:sz w:val="12"/>
              </w:rPr>
            </w:pPr>
            <w:r>
              <w:rPr>
                <w:spacing w:val="-2"/>
                <w:w w:val="105"/>
                <w:sz w:val="12"/>
              </w:rPr>
              <w:t>83.83%</w:t>
            </w:r>
          </w:p>
        </w:tc>
        <w:tc>
          <w:tcPr>
            <w:tcW w:w="1936" w:type="dxa"/>
          </w:tcPr>
          <w:p>
            <w:pPr>
              <w:pStyle w:val="TableParagraph"/>
              <w:ind w:left="3" w:right="69"/>
              <w:jc w:val="center"/>
              <w:rPr>
                <w:sz w:val="12"/>
              </w:rPr>
            </w:pPr>
            <w:r>
              <w:rPr>
                <w:spacing w:val="-2"/>
                <w:w w:val="110"/>
                <w:sz w:val="12"/>
              </w:rPr>
              <w:t>79.12%</w:t>
            </w:r>
          </w:p>
        </w:tc>
        <w:tc>
          <w:tcPr>
            <w:tcW w:w="1383" w:type="dxa"/>
          </w:tcPr>
          <w:p>
            <w:pPr>
              <w:pStyle w:val="TableParagraph"/>
              <w:ind w:left="724"/>
              <w:rPr>
                <w:sz w:val="12"/>
              </w:rPr>
            </w:pPr>
            <w:r>
              <w:rPr>
                <w:spacing w:val="-2"/>
                <w:w w:val="105"/>
                <w:sz w:val="12"/>
              </w:rPr>
              <w:t>82.59%</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10"/>
                <w:w w:val="115"/>
                <w:sz w:val="12"/>
              </w:rPr>
              <w:t>3</w:t>
            </w:r>
          </w:p>
        </w:tc>
        <w:tc>
          <w:tcPr>
            <w:tcW w:w="1470" w:type="dxa"/>
          </w:tcPr>
          <w:p>
            <w:pPr>
              <w:pStyle w:val="TableParagraph"/>
              <w:ind w:left="256"/>
              <w:rPr>
                <w:sz w:val="12"/>
              </w:rPr>
            </w:pPr>
            <w:r>
              <w:rPr>
                <w:spacing w:val="-2"/>
                <w:w w:val="105"/>
                <w:sz w:val="12"/>
              </w:rPr>
              <w:t>58.86%</w:t>
            </w:r>
          </w:p>
        </w:tc>
        <w:tc>
          <w:tcPr>
            <w:tcW w:w="1937" w:type="dxa"/>
          </w:tcPr>
          <w:p>
            <w:pPr>
              <w:pStyle w:val="TableParagraph"/>
              <w:ind w:left="3" w:right="71"/>
              <w:jc w:val="center"/>
              <w:rPr>
                <w:sz w:val="12"/>
              </w:rPr>
            </w:pPr>
            <w:r>
              <w:rPr>
                <w:spacing w:val="-2"/>
                <w:w w:val="105"/>
                <w:sz w:val="12"/>
              </w:rPr>
              <w:t>79.36%</w:t>
            </w:r>
          </w:p>
        </w:tc>
        <w:tc>
          <w:tcPr>
            <w:tcW w:w="1936" w:type="dxa"/>
          </w:tcPr>
          <w:p>
            <w:pPr>
              <w:pStyle w:val="TableParagraph"/>
              <w:ind w:left="1" w:right="69"/>
              <w:jc w:val="center"/>
              <w:rPr>
                <w:sz w:val="12"/>
              </w:rPr>
            </w:pPr>
            <w:r>
              <w:rPr>
                <w:spacing w:val="-2"/>
                <w:sz w:val="12"/>
              </w:rPr>
              <w:t>84.83%</w:t>
            </w:r>
          </w:p>
        </w:tc>
        <w:tc>
          <w:tcPr>
            <w:tcW w:w="1936" w:type="dxa"/>
          </w:tcPr>
          <w:p>
            <w:pPr>
              <w:pStyle w:val="TableParagraph"/>
              <w:ind w:left="3" w:right="69"/>
              <w:jc w:val="center"/>
              <w:rPr>
                <w:sz w:val="12"/>
              </w:rPr>
            </w:pPr>
            <w:r>
              <w:rPr>
                <w:spacing w:val="-2"/>
                <w:sz w:val="12"/>
              </w:rPr>
              <w:t>88.66%</w:t>
            </w:r>
          </w:p>
        </w:tc>
        <w:tc>
          <w:tcPr>
            <w:tcW w:w="1383" w:type="dxa"/>
          </w:tcPr>
          <w:p>
            <w:pPr>
              <w:pStyle w:val="TableParagraph"/>
              <w:ind w:left="724"/>
              <w:rPr>
                <w:sz w:val="12"/>
              </w:rPr>
            </w:pPr>
            <w:r>
              <w:rPr>
                <w:spacing w:val="-2"/>
                <w:w w:val="105"/>
                <w:sz w:val="12"/>
              </w:rPr>
              <w:t>83.42%</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10"/>
                <w:w w:val="110"/>
                <w:sz w:val="12"/>
              </w:rPr>
              <w:t>4</w:t>
            </w:r>
          </w:p>
        </w:tc>
        <w:tc>
          <w:tcPr>
            <w:tcW w:w="1470" w:type="dxa"/>
          </w:tcPr>
          <w:p>
            <w:pPr>
              <w:pStyle w:val="TableParagraph"/>
              <w:ind w:left="256"/>
              <w:rPr>
                <w:sz w:val="12"/>
              </w:rPr>
            </w:pPr>
            <w:r>
              <w:rPr>
                <w:spacing w:val="-2"/>
                <w:w w:val="105"/>
                <w:sz w:val="12"/>
              </w:rPr>
              <w:t>76.34%</w:t>
            </w:r>
          </w:p>
        </w:tc>
        <w:tc>
          <w:tcPr>
            <w:tcW w:w="1937" w:type="dxa"/>
          </w:tcPr>
          <w:p>
            <w:pPr>
              <w:pStyle w:val="TableParagraph"/>
              <w:ind w:left="2" w:right="71"/>
              <w:jc w:val="center"/>
              <w:rPr>
                <w:sz w:val="12"/>
              </w:rPr>
            </w:pPr>
            <w:r>
              <w:rPr>
                <w:spacing w:val="-2"/>
                <w:w w:val="105"/>
                <w:sz w:val="12"/>
              </w:rPr>
              <w:t>90.19%</w:t>
            </w:r>
          </w:p>
        </w:tc>
        <w:tc>
          <w:tcPr>
            <w:tcW w:w="1936" w:type="dxa"/>
          </w:tcPr>
          <w:p>
            <w:pPr>
              <w:pStyle w:val="TableParagraph"/>
              <w:ind w:left="1" w:right="69"/>
              <w:jc w:val="center"/>
              <w:rPr>
                <w:sz w:val="12"/>
              </w:rPr>
            </w:pPr>
            <w:r>
              <w:rPr>
                <w:spacing w:val="-2"/>
                <w:w w:val="110"/>
                <w:sz w:val="12"/>
              </w:rPr>
              <w:t>94.61%</w:t>
            </w:r>
          </w:p>
        </w:tc>
        <w:tc>
          <w:tcPr>
            <w:tcW w:w="1936" w:type="dxa"/>
          </w:tcPr>
          <w:p>
            <w:pPr>
              <w:pStyle w:val="TableParagraph"/>
              <w:ind w:left="3" w:right="69"/>
              <w:jc w:val="center"/>
              <w:rPr>
                <w:sz w:val="12"/>
              </w:rPr>
            </w:pPr>
            <w:r>
              <w:rPr>
                <w:spacing w:val="-2"/>
                <w:w w:val="105"/>
                <w:sz w:val="12"/>
              </w:rPr>
              <w:t>96.39%</w:t>
            </w:r>
          </w:p>
        </w:tc>
        <w:tc>
          <w:tcPr>
            <w:tcW w:w="1383" w:type="dxa"/>
          </w:tcPr>
          <w:p>
            <w:pPr>
              <w:pStyle w:val="TableParagraph"/>
              <w:ind w:left="724"/>
              <w:rPr>
                <w:sz w:val="12"/>
              </w:rPr>
            </w:pPr>
            <w:r>
              <w:rPr>
                <w:spacing w:val="-2"/>
                <w:w w:val="105"/>
                <w:sz w:val="12"/>
              </w:rPr>
              <w:t>94.57%</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10"/>
                <w:w w:val="120"/>
                <w:sz w:val="12"/>
              </w:rPr>
              <w:t>5</w:t>
            </w:r>
          </w:p>
        </w:tc>
        <w:tc>
          <w:tcPr>
            <w:tcW w:w="1470" w:type="dxa"/>
          </w:tcPr>
          <w:p>
            <w:pPr>
              <w:pStyle w:val="TableParagraph"/>
              <w:ind w:left="256"/>
              <w:rPr>
                <w:sz w:val="12"/>
              </w:rPr>
            </w:pPr>
            <w:r>
              <w:rPr>
                <w:spacing w:val="-2"/>
                <w:sz w:val="12"/>
              </w:rPr>
              <w:t>80.29%</w:t>
            </w:r>
          </w:p>
        </w:tc>
        <w:tc>
          <w:tcPr>
            <w:tcW w:w="1937" w:type="dxa"/>
          </w:tcPr>
          <w:p>
            <w:pPr>
              <w:pStyle w:val="TableParagraph"/>
              <w:ind w:left="3" w:right="71"/>
              <w:jc w:val="center"/>
              <w:rPr>
                <w:sz w:val="12"/>
              </w:rPr>
            </w:pPr>
            <w:r>
              <w:rPr>
                <w:spacing w:val="-2"/>
                <w:sz w:val="12"/>
              </w:rPr>
              <w:t>83.86%</w:t>
            </w:r>
          </w:p>
        </w:tc>
        <w:tc>
          <w:tcPr>
            <w:tcW w:w="1936" w:type="dxa"/>
          </w:tcPr>
          <w:p>
            <w:pPr>
              <w:pStyle w:val="TableParagraph"/>
              <w:ind w:left="1" w:right="69"/>
              <w:jc w:val="center"/>
              <w:rPr>
                <w:sz w:val="12"/>
              </w:rPr>
            </w:pPr>
            <w:r>
              <w:rPr>
                <w:spacing w:val="-2"/>
                <w:w w:val="110"/>
                <w:sz w:val="12"/>
              </w:rPr>
              <w:t>93.15%</w:t>
            </w:r>
          </w:p>
        </w:tc>
        <w:tc>
          <w:tcPr>
            <w:tcW w:w="1936" w:type="dxa"/>
          </w:tcPr>
          <w:p>
            <w:pPr>
              <w:pStyle w:val="TableParagraph"/>
              <w:ind w:left="3" w:right="69"/>
              <w:jc w:val="center"/>
              <w:rPr>
                <w:sz w:val="12"/>
              </w:rPr>
            </w:pPr>
            <w:r>
              <w:rPr>
                <w:spacing w:val="-2"/>
                <w:w w:val="105"/>
                <w:sz w:val="12"/>
              </w:rPr>
              <w:t>95.84%</w:t>
            </w:r>
          </w:p>
        </w:tc>
        <w:tc>
          <w:tcPr>
            <w:tcW w:w="1383" w:type="dxa"/>
          </w:tcPr>
          <w:p>
            <w:pPr>
              <w:pStyle w:val="TableParagraph"/>
              <w:ind w:left="724"/>
              <w:rPr>
                <w:sz w:val="12"/>
              </w:rPr>
            </w:pPr>
            <w:r>
              <w:rPr>
                <w:spacing w:val="-2"/>
                <w:w w:val="105"/>
                <w:sz w:val="12"/>
              </w:rPr>
              <w:t>92.62%</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10"/>
                <w:w w:val="110"/>
                <w:sz w:val="12"/>
              </w:rPr>
              <w:t>6</w:t>
            </w:r>
          </w:p>
        </w:tc>
        <w:tc>
          <w:tcPr>
            <w:tcW w:w="1470" w:type="dxa"/>
          </w:tcPr>
          <w:p>
            <w:pPr>
              <w:pStyle w:val="TableParagraph"/>
              <w:ind w:left="256"/>
              <w:rPr>
                <w:sz w:val="12"/>
              </w:rPr>
            </w:pPr>
            <w:r>
              <w:rPr>
                <w:spacing w:val="-2"/>
                <w:w w:val="105"/>
                <w:sz w:val="12"/>
              </w:rPr>
              <w:t>97.56%</w:t>
            </w:r>
          </w:p>
        </w:tc>
        <w:tc>
          <w:tcPr>
            <w:tcW w:w="1937" w:type="dxa"/>
          </w:tcPr>
          <w:p>
            <w:pPr>
              <w:pStyle w:val="TableParagraph"/>
              <w:ind w:left="3" w:right="71"/>
              <w:jc w:val="center"/>
              <w:rPr>
                <w:sz w:val="12"/>
              </w:rPr>
            </w:pPr>
            <w:r>
              <w:rPr>
                <w:spacing w:val="-2"/>
                <w:w w:val="105"/>
                <w:sz w:val="12"/>
              </w:rPr>
              <w:t>92.43%</w:t>
            </w:r>
          </w:p>
        </w:tc>
        <w:tc>
          <w:tcPr>
            <w:tcW w:w="1936" w:type="dxa"/>
          </w:tcPr>
          <w:p>
            <w:pPr>
              <w:pStyle w:val="TableParagraph"/>
              <w:ind w:left="1" w:right="69"/>
              <w:jc w:val="center"/>
              <w:rPr>
                <w:sz w:val="12"/>
              </w:rPr>
            </w:pPr>
            <w:r>
              <w:rPr>
                <w:spacing w:val="-2"/>
                <w:w w:val="105"/>
                <w:sz w:val="12"/>
              </w:rPr>
              <w:t>97.35%</w:t>
            </w:r>
          </w:p>
        </w:tc>
        <w:tc>
          <w:tcPr>
            <w:tcW w:w="1936" w:type="dxa"/>
          </w:tcPr>
          <w:p>
            <w:pPr>
              <w:pStyle w:val="TableParagraph"/>
              <w:ind w:left="1" w:right="69"/>
              <w:jc w:val="center"/>
              <w:rPr>
                <w:sz w:val="12"/>
              </w:rPr>
            </w:pPr>
            <w:r>
              <w:rPr>
                <w:spacing w:val="-2"/>
                <w:w w:val="105"/>
                <w:sz w:val="12"/>
              </w:rPr>
              <w:t>97.60%</w:t>
            </w:r>
          </w:p>
        </w:tc>
        <w:tc>
          <w:tcPr>
            <w:tcW w:w="1383" w:type="dxa"/>
          </w:tcPr>
          <w:p>
            <w:pPr>
              <w:pStyle w:val="TableParagraph"/>
              <w:ind w:left="724"/>
              <w:rPr>
                <w:sz w:val="12"/>
              </w:rPr>
            </w:pPr>
            <w:r>
              <w:rPr>
                <w:spacing w:val="-2"/>
                <w:w w:val="105"/>
                <w:sz w:val="12"/>
              </w:rPr>
              <w:t>97.85%</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bookmarkStart w:name="_bookmark22" w:id="33"/>
            <w:bookmarkEnd w:id="33"/>
            <w:r>
              <w:rPr/>
            </w:r>
            <w:r>
              <w:rPr>
                <w:spacing w:val="-10"/>
                <w:w w:val="125"/>
                <w:sz w:val="12"/>
              </w:rPr>
              <w:t>7</w:t>
            </w:r>
          </w:p>
        </w:tc>
        <w:tc>
          <w:tcPr>
            <w:tcW w:w="1470" w:type="dxa"/>
          </w:tcPr>
          <w:p>
            <w:pPr>
              <w:pStyle w:val="TableParagraph"/>
              <w:ind w:left="256"/>
              <w:rPr>
                <w:sz w:val="12"/>
              </w:rPr>
            </w:pPr>
            <w:r>
              <w:rPr>
                <w:spacing w:val="-2"/>
                <w:sz w:val="12"/>
              </w:rPr>
              <w:t>100.00%</w:t>
            </w:r>
          </w:p>
        </w:tc>
        <w:tc>
          <w:tcPr>
            <w:tcW w:w="1937" w:type="dxa"/>
          </w:tcPr>
          <w:p>
            <w:pPr>
              <w:pStyle w:val="TableParagraph"/>
              <w:ind w:left="71" w:right="71"/>
              <w:jc w:val="center"/>
              <w:rPr>
                <w:sz w:val="12"/>
              </w:rPr>
            </w:pPr>
            <w:r>
              <w:rPr>
                <w:spacing w:val="-2"/>
                <w:sz w:val="12"/>
              </w:rPr>
              <w:t>100.00%</w:t>
            </w:r>
          </w:p>
        </w:tc>
        <w:tc>
          <w:tcPr>
            <w:tcW w:w="1936" w:type="dxa"/>
          </w:tcPr>
          <w:p>
            <w:pPr>
              <w:pStyle w:val="TableParagraph"/>
              <w:ind w:left="69" w:right="69"/>
              <w:jc w:val="center"/>
              <w:rPr>
                <w:sz w:val="12"/>
              </w:rPr>
            </w:pPr>
            <w:r>
              <w:rPr>
                <w:spacing w:val="-2"/>
                <w:sz w:val="12"/>
              </w:rPr>
              <w:t>100.00%</w:t>
            </w:r>
          </w:p>
        </w:tc>
        <w:tc>
          <w:tcPr>
            <w:tcW w:w="1936" w:type="dxa"/>
          </w:tcPr>
          <w:p>
            <w:pPr>
              <w:pStyle w:val="TableParagraph"/>
              <w:ind w:left="1" w:right="69"/>
              <w:jc w:val="center"/>
              <w:rPr>
                <w:sz w:val="12"/>
              </w:rPr>
            </w:pPr>
            <w:r>
              <w:rPr>
                <w:spacing w:val="-2"/>
                <w:w w:val="105"/>
                <w:sz w:val="12"/>
              </w:rPr>
              <w:t>87.50%</w:t>
            </w:r>
          </w:p>
        </w:tc>
        <w:tc>
          <w:tcPr>
            <w:tcW w:w="1383" w:type="dxa"/>
          </w:tcPr>
          <w:p>
            <w:pPr>
              <w:pStyle w:val="TableParagraph"/>
              <w:ind w:left="724"/>
              <w:rPr>
                <w:sz w:val="12"/>
              </w:rPr>
            </w:pPr>
            <w:r>
              <w:rPr>
                <w:spacing w:val="-2"/>
                <w:w w:val="105"/>
                <w:sz w:val="12"/>
              </w:rPr>
              <w:t>93.75%</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spacing w:line="130" w:lineRule="exact"/>
              <w:rPr>
                <w:sz w:val="12"/>
              </w:rPr>
            </w:pPr>
            <w:r>
              <w:rPr>
                <w:spacing w:val="-10"/>
                <w:w w:val="105"/>
                <w:sz w:val="12"/>
              </w:rPr>
              <w:t>8</w:t>
            </w:r>
          </w:p>
        </w:tc>
        <w:tc>
          <w:tcPr>
            <w:tcW w:w="1470" w:type="dxa"/>
          </w:tcPr>
          <w:p>
            <w:pPr>
              <w:pStyle w:val="TableParagraph"/>
              <w:spacing w:line="130" w:lineRule="exact"/>
              <w:ind w:left="256"/>
              <w:rPr>
                <w:sz w:val="12"/>
              </w:rPr>
            </w:pPr>
            <w:r>
              <w:rPr>
                <w:spacing w:val="-2"/>
                <w:w w:val="105"/>
                <w:sz w:val="12"/>
              </w:rPr>
              <w:t>95.20%</w:t>
            </w:r>
          </w:p>
        </w:tc>
        <w:tc>
          <w:tcPr>
            <w:tcW w:w="1937" w:type="dxa"/>
          </w:tcPr>
          <w:p>
            <w:pPr>
              <w:pStyle w:val="TableParagraph"/>
              <w:spacing w:line="130" w:lineRule="exact"/>
              <w:ind w:left="3" w:right="71"/>
              <w:jc w:val="center"/>
              <w:rPr>
                <w:sz w:val="12"/>
              </w:rPr>
            </w:pPr>
            <w:r>
              <w:rPr>
                <w:spacing w:val="-2"/>
                <w:w w:val="105"/>
                <w:sz w:val="12"/>
              </w:rPr>
              <w:t>97.87%</w:t>
            </w:r>
          </w:p>
        </w:tc>
        <w:tc>
          <w:tcPr>
            <w:tcW w:w="1936" w:type="dxa"/>
          </w:tcPr>
          <w:p>
            <w:pPr>
              <w:pStyle w:val="TableParagraph"/>
              <w:spacing w:line="130" w:lineRule="exact"/>
              <w:ind w:left="1" w:right="69"/>
              <w:jc w:val="center"/>
              <w:rPr>
                <w:sz w:val="12"/>
              </w:rPr>
            </w:pPr>
            <w:r>
              <w:rPr>
                <w:spacing w:val="-2"/>
                <w:w w:val="105"/>
                <w:sz w:val="12"/>
              </w:rPr>
              <w:t>98.91%</w:t>
            </w:r>
          </w:p>
        </w:tc>
        <w:tc>
          <w:tcPr>
            <w:tcW w:w="1936" w:type="dxa"/>
          </w:tcPr>
          <w:p>
            <w:pPr>
              <w:pStyle w:val="TableParagraph"/>
              <w:spacing w:line="130" w:lineRule="exact"/>
              <w:ind w:left="3" w:right="69"/>
              <w:jc w:val="center"/>
              <w:rPr>
                <w:sz w:val="12"/>
              </w:rPr>
            </w:pPr>
            <w:r>
              <w:rPr>
                <w:spacing w:val="-2"/>
                <w:w w:val="115"/>
                <w:sz w:val="12"/>
              </w:rPr>
              <w:t>99.11%</w:t>
            </w:r>
          </w:p>
        </w:tc>
        <w:tc>
          <w:tcPr>
            <w:tcW w:w="1383" w:type="dxa"/>
          </w:tcPr>
          <w:p>
            <w:pPr>
              <w:pStyle w:val="TableParagraph"/>
              <w:spacing w:line="130" w:lineRule="exact"/>
              <w:ind w:left="724"/>
              <w:rPr>
                <w:sz w:val="12"/>
              </w:rPr>
            </w:pPr>
            <w:r>
              <w:rPr>
                <w:spacing w:val="-2"/>
                <w:sz w:val="12"/>
              </w:rPr>
              <w:t>99.09%</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10"/>
                <w:w w:val="110"/>
                <w:sz w:val="12"/>
              </w:rPr>
              <w:t>9</w:t>
            </w:r>
          </w:p>
        </w:tc>
        <w:tc>
          <w:tcPr>
            <w:tcW w:w="1470" w:type="dxa"/>
          </w:tcPr>
          <w:p>
            <w:pPr>
              <w:pStyle w:val="TableParagraph"/>
              <w:ind w:left="256"/>
              <w:rPr>
                <w:sz w:val="12"/>
              </w:rPr>
            </w:pPr>
            <w:r>
              <w:rPr>
                <w:spacing w:val="-2"/>
                <w:sz w:val="12"/>
              </w:rPr>
              <w:t>100.00%</w:t>
            </w:r>
          </w:p>
        </w:tc>
        <w:tc>
          <w:tcPr>
            <w:tcW w:w="1937" w:type="dxa"/>
          </w:tcPr>
          <w:p>
            <w:pPr>
              <w:pStyle w:val="TableParagraph"/>
              <w:ind w:left="71" w:right="71"/>
              <w:jc w:val="center"/>
              <w:rPr>
                <w:sz w:val="12"/>
              </w:rPr>
            </w:pPr>
            <w:r>
              <w:rPr>
                <w:spacing w:val="-2"/>
                <w:sz w:val="12"/>
              </w:rPr>
              <w:t>100.00%</w:t>
            </w:r>
          </w:p>
        </w:tc>
        <w:tc>
          <w:tcPr>
            <w:tcW w:w="1936" w:type="dxa"/>
          </w:tcPr>
          <w:p>
            <w:pPr>
              <w:pStyle w:val="TableParagraph"/>
              <w:ind w:left="69" w:right="69"/>
              <w:jc w:val="center"/>
              <w:rPr>
                <w:sz w:val="12"/>
              </w:rPr>
            </w:pPr>
            <w:r>
              <w:rPr>
                <w:spacing w:val="-2"/>
                <w:sz w:val="12"/>
              </w:rPr>
              <w:t>100.00%</w:t>
            </w:r>
          </w:p>
        </w:tc>
        <w:tc>
          <w:tcPr>
            <w:tcW w:w="1936" w:type="dxa"/>
          </w:tcPr>
          <w:p>
            <w:pPr>
              <w:pStyle w:val="TableParagraph"/>
              <w:ind w:left="70" w:right="69"/>
              <w:jc w:val="center"/>
              <w:rPr>
                <w:sz w:val="12"/>
              </w:rPr>
            </w:pPr>
            <w:r>
              <w:rPr>
                <w:spacing w:val="-2"/>
                <w:sz w:val="12"/>
              </w:rPr>
              <w:t>100.00%</w:t>
            </w:r>
          </w:p>
        </w:tc>
        <w:tc>
          <w:tcPr>
            <w:tcW w:w="1383" w:type="dxa"/>
          </w:tcPr>
          <w:p>
            <w:pPr>
              <w:pStyle w:val="TableParagraph"/>
              <w:ind w:left="724"/>
              <w:rPr>
                <w:sz w:val="12"/>
              </w:rPr>
            </w:pPr>
            <w:r>
              <w:rPr>
                <w:spacing w:val="-2"/>
                <w:sz w:val="12"/>
              </w:rPr>
              <w:t>100.00%</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5"/>
                <w:w w:val="120"/>
                <w:sz w:val="12"/>
              </w:rPr>
              <w:t>10</w:t>
            </w:r>
          </w:p>
        </w:tc>
        <w:tc>
          <w:tcPr>
            <w:tcW w:w="1470" w:type="dxa"/>
          </w:tcPr>
          <w:p>
            <w:pPr>
              <w:pStyle w:val="TableParagraph"/>
              <w:ind w:left="256"/>
              <w:rPr>
                <w:sz w:val="12"/>
              </w:rPr>
            </w:pPr>
            <w:r>
              <w:rPr>
                <w:spacing w:val="-2"/>
                <w:w w:val="110"/>
                <w:sz w:val="12"/>
              </w:rPr>
              <w:t>77.87%</w:t>
            </w:r>
          </w:p>
        </w:tc>
        <w:tc>
          <w:tcPr>
            <w:tcW w:w="1937" w:type="dxa"/>
          </w:tcPr>
          <w:p>
            <w:pPr>
              <w:pStyle w:val="TableParagraph"/>
              <w:ind w:left="2" w:right="71"/>
              <w:jc w:val="center"/>
              <w:rPr>
                <w:sz w:val="12"/>
              </w:rPr>
            </w:pPr>
            <w:r>
              <w:rPr>
                <w:spacing w:val="-2"/>
                <w:sz w:val="12"/>
              </w:rPr>
              <w:t>80.59%</w:t>
            </w:r>
          </w:p>
        </w:tc>
        <w:tc>
          <w:tcPr>
            <w:tcW w:w="1936" w:type="dxa"/>
          </w:tcPr>
          <w:p>
            <w:pPr>
              <w:pStyle w:val="TableParagraph"/>
              <w:ind w:left="1" w:right="69"/>
              <w:jc w:val="center"/>
              <w:rPr>
                <w:sz w:val="12"/>
              </w:rPr>
            </w:pPr>
            <w:r>
              <w:rPr>
                <w:spacing w:val="-2"/>
                <w:w w:val="105"/>
                <w:sz w:val="12"/>
              </w:rPr>
              <w:t>82.73%</w:t>
            </w:r>
          </w:p>
        </w:tc>
        <w:tc>
          <w:tcPr>
            <w:tcW w:w="1936" w:type="dxa"/>
          </w:tcPr>
          <w:p>
            <w:pPr>
              <w:pStyle w:val="TableParagraph"/>
              <w:ind w:left="3" w:right="69"/>
              <w:jc w:val="center"/>
              <w:rPr>
                <w:sz w:val="12"/>
              </w:rPr>
            </w:pPr>
            <w:r>
              <w:rPr>
                <w:spacing w:val="-2"/>
                <w:w w:val="105"/>
                <w:sz w:val="12"/>
              </w:rPr>
              <w:t>84.81%</w:t>
            </w:r>
          </w:p>
        </w:tc>
        <w:tc>
          <w:tcPr>
            <w:tcW w:w="1383" w:type="dxa"/>
          </w:tcPr>
          <w:p>
            <w:pPr>
              <w:pStyle w:val="TableParagraph"/>
              <w:ind w:left="724"/>
              <w:rPr>
                <w:sz w:val="12"/>
              </w:rPr>
            </w:pPr>
            <w:r>
              <w:rPr>
                <w:spacing w:val="-2"/>
                <w:w w:val="105"/>
                <w:sz w:val="12"/>
              </w:rPr>
              <w:t>92.92%</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5"/>
                <w:w w:val="150"/>
                <w:sz w:val="12"/>
              </w:rPr>
              <w:t>11</w:t>
            </w:r>
          </w:p>
        </w:tc>
        <w:tc>
          <w:tcPr>
            <w:tcW w:w="1470" w:type="dxa"/>
          </w:tcPr>
          <w:p>
            <w:pPr>
              <w:pStyle w:val="TableParagraph"/>
              <w:ind w:left="256"/>
              <w:rPr>
                <w:sz w:val="12"/>
              </w:rPr>
            </w:pPr>
            <w:r>
              <w:rPr>
                <w:spacing w:val="-2"/>
                <w:w w:val="105"/>
                <w:sz w:val="12"/>
              </w:rPr>
              <w:t>68.92%</w:t>
            </w:r>
          </w:p>
        </w:tc>
        <w:tc>
          <w:tcPr>
            <w:tcW w:w="1937" w:type="dxa"/>
          </w:tcPr>
          <w:p>
            <w:pPr>
              <w:pStyle w:val="TableParagraph"/>
              <w:ind w:left="3" w:right="71"/>
              <w:jc w:val="center"/>
              <w:rPr>
                <w:sz w:val="12"/>
              </w:rPr>
            </w:pPr>
            <w:r>
              <w:rPr>
                <w:spacing w:val="-2"/>
                <w:w w:val="105"/>
                <w:sz w:val="12"/>
              </w:rPr>
              <w:t>55.88%</w:t>
            </w:r>
          </w:p>
        </w:tc>
        <w:tc>
          <w:tcPr>
            <w:tcW w:w="1936" w:type="dxa"/>
          </w:tcPr>
          <w:p>
            <w:pPr>
              <w:pStyle w:val="TableParagraph"/>
              <w:ind w:left="1" w:right="69"/>
              <w:jc w:val="center"/>
              <w:rPr>
                <w:sz w:val="12"/>
              </w:rPr>
            </w:pPr>
            <w:r>
              <w:rPr>
                <w:spacing w:val="-2"/>
                <w:w w:val="105"/>
                <w:sz w:val="12"/>
              </w:rPr>
              <w:t>82.44%</w:t>
            </w:r>
          </w:p>
        </w:tc>
        <w:tc>
          <w:tcPr>
            <w:tcW w:w="1936" w:type="dxa"/>
          </w:tcPr>
          <w:p>
            <w:pPr>
              <w:pStyle w:val="TableParagraph"/>
              <w:ind w:left="1" w:right="69"/>
              <w:jc w:val="center"/>
              <w:rPr>
                <w:sz w:val="12"/>
              </w:rPr>
            </w:pPr>
            <w:r>
              <w:rPr>
                <w:spacing w:val="-2"/>
                <w:w w:val="105"/>
                <w:sz w:val="12"/>
              </w:rPr>
              <w:t>72.08%</w:t>
            </w:r>
          </w:p>
        </w:tc>
        <w:tc>
          <w:tcPr>
            <w:tcW w:w="1383" w:type="dxa"/>
          </w:tcPr>
          <w:p>
            <w:pPr>
              <w:pStyle w:val="TableParagraph"/>
              <w:ind w:left="724"/>
              <w:rPr>
                <w:sz w:val="12"/>
              </w:rPr>
            </w:pPr>
            <w:r>
              <w:rPr>
                <w:spacing w:val="-2"/>
                <w:w w:val="105"/>
                <w:sz w:val="12"/>
              </w:rPr>
              <w:t>77.50%</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5"/>
                <w:w w:val="130"/>
                <w:sz w:val="12"/>
              </w:rPr>
              <w:t>12</w:t>
            </w:r>
          </w:p>
        </w:tc>
        <w:tc>
          <w:tcPr>
            <w:tcW w:w="1470" w:type="dxa"/>
          </w:tcPr>
          <w:p>
            <w:pPr>
              <w:pStyle w:val="TableParagraph"/>
              <w:ind w:left="256"/>
              <w:rPr>
                <w:sz w:val="12"/>
              </w:rPr>
            </w:pPr>
            <w:r>
              <w:rPr>
                <w:spacing w:val="-2"/>
                <w:w w:val="105"/>
                <w:sz w:val="12"/>
              </w:rPr>
              <w:t>57.62%</w:t>
            </w:r>
          </w:p>
        </w:tc>
        <w:tc>
          <w:tcPr>
            <w:tcW w:w="1937" w:type="dxa"/>
          </w:tcPr>
          <w:p>
            <w:pPr>
              <w:pStyle w:val="TableParagraph"/>
              <w:ind w:left="3" w:right="71"/>
              <w:jc w:val="center"/>
              <w:rPr>
                <w:sz w:val="12"/>
              </w:rPr>
            </w:pPr>
            <w:r>
              <w:rPr>
                <w:spacing w:val="-2"/>
                <w:w w:val="110"/>
                <w:sz w:val="12"/>
              </w:rPr>
              <w:t>71.38%</w:t>
            </w:r>
          </w:p>
        </w:tc>
        <w:tc>
          <w:tcPr>
            <w:tcW w:w="1936" w:type="dxa"/>
          </w:tcPr>
          <w:p>
            <w:pPr>
              <w:pStyle w:val="TableParagraph"/>
              <w:ind w:left="1" w:right="69"/>
              <w:jc w:val="center"/>
              <w:rPr>
                <w:sz w:val="12"/>
              </w:rPr>
            </w:pPr>
            <w:r>
              <w:rPr>
                <w:spacing w:val="-2"/>
                <w:w w:val="105"/>
                <w:sz w:val="12"/>
              </w:rPr>
              <w:t>83.39%</w:t>
            </w:r>
          </w:p>
        </w:tc>
        <w:tc>
          <w:tcPr>
            <w:tcW w:w="1936" w:type="dxa"/>
          </w:tcPr>
          <w:p>
            <w:pPr>
              <w:pStyle w:val="TableParagraph"/>
              <w:ind w:left="3" w:right="69"/>
              <w:jc w:val="center"/>
              <w:rPr>
                <w:sz w:val="12"/>
              </w:rPr>
            </w:pPr>
            <w:r>
              <w:rPr>
                <w:spacing w:val="-2"/>
                <w:sz w:val="12"/>
              </w:rPr>
              <w:t>88.85%</w:t>
            </w:r>
          </w:p>
        </w:tc>
        <w:tc>
          <w:tcPr>
            <w:tcW w:w="1383" w:type="dxa"/>
          </w:tcPr>
          <w:p>
            <w:pPr>
              <w:pStyle w:val="TableParagraph"/>
              <w:ind w:left="724"/>
              <w:rPr>
                <w:sz w:val="12"/>
              </w:rPr>
            </w:pPr>
            <w:r>
              <w:rPr>
                <w:spacing w:val="-2"/>
                <w:w w:val="105"/>
                <w:sz w:val="12"/>
              </w:rPr>
              <w:t>82.27%</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5"/>
                <w:w w:val="130"/>
                <w:sz w:val="12"/>
              </w:rPr>
              <w:t>13</w:t>
            </w:r>
          </w:p>
        </w:tc>
        <w:tc>
          <w:tcPr>
            <w:tcW w:w="1470" w:type="dxa"/>
          </w:tcPr>
          <w:p>
            <w:pPr>
              <w:pStyle w:val="TableParagraph"/>
              <w:ind w:left="256"/>
              <w:rPr>
                <w:sz w:val="12"/>
              </w:rPr>
            </w:pPr>
            <w:r>
              <w:rPr>
                <w:spacing w:val="-2"/>
                <w:sz w:val="12"/>
              </w:rPr>
              <w:t>98.02%</w:t>
            </w:r>
          </w:p>
        </w:tc>
        <w:tc>
          <w:tcPr>
            <w:tcW w:w="1937" w:type="dxa"/>
          </w:tcPr>
          <w:p>
            <w:pPr>
              <w:pStyle w:val="TableParagraph"/>
              <w:ind w:left="71" w:right="71"/>
              <w:jc w:val="center"/>
              <w:rPr>
                <w:sz w:val="12"/>
              </w:rPr>
            </w:pPr>
            <w:r>
              <w:rPr>
                <w:spacing w:val="-2"/>
                <w:sz w:val="12"/>
              </w:rPr>
              <w:t>100.00%</w:t>
            </w:r>
          </w:p>
        </w:tc>
        <w:tc>
          <w:tcPr>
            <w:tcW w:w="1936" w:type="dxa"/>
          </w:tcPr>
          <w:p>
            <w:pPr>
              <w:pStyle w:val="TableParagraph"/>
              <w:ind w:left="1" w:right="70"/>
              <w:jc w:val="center"/>
              <w:rPr>
                <w:sz w:val="12"/>
              </w:rPr>
            </w:pPr>
            <w:r>
              <w:rPr>
                <w:spacing w:val="-2"/>
                <w:w w:val="105"/>
                <w:sz w:val="12"/>
              </w:rPr>
              <w:t>97.80%</w:t>
            </w:r>
          </w:p>
        </w:tc>
        <w:tc>
          <w:tcPr>
            <w:tcW w:w="1936" w:type="dxa"/>
          </w:tcPr>
          <w:p>
            <w:pPr>
              <w:pStyle w:val="TableParagraph"/>
              <w:ind w:left="70" w:right="69"/>
              <w:jc w:val="center"/>
              <w:rPr>
                <w:sz w:val="12"/>
              </w:rPr>
            </w:pPr>
            <w:r>
              <w:rPr>
                <w:spacing w:val="-2"/>
                <w:sz w:val="12"/>
              </w:rPr>
              <w:t>100.00%</w:t>
            </w:r>
          </w:p>
        </w:tc>
        <w:tc>
          <w:tcPr>
            <w:tcW w:w="1383" w:type="dxa"/>
          </w:tcPr>
          <w:p>
            <w:pPr>
              <w:pStyle w:val="TableParagraph"/>
              <w:ind w:left="724"/>
              <w:rPr>
                <w:sz w:val="12"/>
              </w:rPr>
            </w:pPr>
            <w:r>
              <w:rPr>
                <w:spacing w:val="-2"/>
                <w:w w:val="110"/>
                <w:sz w:val="12"/>
              </w:rPr>
              <w:t>98.15%</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5"/>
                <w:w w:val="125"/>
                <w:sz w:val="12"/>
              </w:rPr>
              <w:t>14</w:t>
            </w:r>
          </w:p>
        </w:tc>
        <w:tc>
          <w:tcPr>
            <w:tcW w:w="1470" w:type="dxa"/>
          </w:tcPr>
          <w:p>
            <w:pPr>
              <w:pStyle w:val="TableParagraph"/>
              <w:ind w:left="256"/>
              <w:rPr>
                <w:sz w:val="12"/>
              </w:rPr>
            </w:pPr>
            <w:r>
              <w:rPr>
                <w:spacing w:val="-2"/>
                <w:w w:val="110"/>
                <w:sz w:val="12"/>
              </w:rPr>
              <w:t>91.67%</w:t>
            </w:r>
          </w:p>
        </w:tc>
        <w:tc>
          <w:tcPr>
            <w:tcW w:w="1937" w:type="dxa"/>
          </w:tcPr>
          <w:p>
            <w:pPr>
              <w:pStyle w:val="TableParagraph"/>
              <w:ind w:left="3" w:right="71"/>
              <w:jc w:val="center"/>
              <w:rPr>
                <w:sz w:val="12"/>
              </w:rPr>
            </w:pPr>
            <w:r>
              <w:rPr>
                <w:spacing w:val="-2"/>
                <w:sz w:val="12"/>
              </w:rPr>
              <w:t>84.38%</w:t>
            </w:r>
          </w:p>
        </w:tc>
        <w:tc>
          <w:tcPr>
            <w:tcW w:w="1936" w:type="dxa"/>
          </w:tcPr>
          <w:p>
            <w:pPr>
              <w:pStyle w:val="TableParagraph"/>
              <w:ind w:left="1" w:right="70"/>
              <w:jc w:val="center"/>
              <w:rPr>
                <w:sz w:val="12"/>
              </w:rPr>
            </w:pPr>
            <w:r>
              <w:rPr>
                <w:spacing w:val="-2"/>
                <w:sz w:val="12"/>
              </w:rPr>
              <w:t>93.04%</w:t>
            </w:r>
          </w:p>
        </w:tc>
        <w:tc>
          <w:tcPr>
            <w:tcW w:w="1936" w:type="dxa"/>
          </w:tcPr>
          <w:p>
            <w:pPr>
              <w:pStyle w:val="TableParagraph"/>
              <w:ind w:left="3" w:right="69"/>
              <w:jc w:val="center"/>
              <w:rPr>
                <w:sz w:val="12"/>
              </w:rPr>
            </w:pPr>
            <w:r>
              <w:rPr>
                <w:spacing w:val="-2"/>
                <w:w w:val="110"/>
                <w:sz w:val="12"/>
              </w:rPr>
              <w:t>95.14%</w:t>
            </w:r>
          </w:p>
        </w:tc>
        <w:tc>
          <w:tcPr>
            <w:tcW w:w="1383" w:type="dxa"/>
          </w:tcPr>
          <w:p>
            <w:pPr>
              <w:pStyle w:val="TableParagraph"/>
              <w:ind w:left="724"/>
              <w:rPr>
                <w:sz w:val="12"/>
              </w:rPr>
            </w:pPr>
            <w:r>
              <w:rPr>
                <w:spacing w:val="-2"/>
                <w:w w:val="105"/>
                <w:sz w:val="12"/>
              </w:rPr>
              <w:t>91.80%</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5"/>
                <w:w w:val="130"/>
                <w:sz w:val="12"/>
              </w:rPr>
              <w:t>15</w:t>
            </w:r>
          </w:p>
        </w:tc>
        <w:tc>
          <w:tcPr>
            <w:tcW w:w="1470" w:type="dxa"/>
          </w:tcPr>
          <w:p>
            <w:pPr>
              <w:pStyle w:val="TableParagraph"/>
              <w:ind w:left="256"/>
              <w:rPr>
                <w:sz w:val="12"/>
              </w:rPr>
            </w:pPr>
            <w:r>
              <w:rPr>
                <w:spacing w:val="-2"/>
                <w:w w:val="105"/>
                <w:sz w:val="12"/>
              </w:rPr>
              <w:t>81.62%</w:t>
            </w:r>
          </w:p>
        </w:tc>
        <w:tc>
          <w:tcPr>
            <w:tcW w:w="1937" w:type="dxa"/>
          </w:tcPr>
          <w:p>
            <w:pPr>
              <w:pStyle w:val="TableParagraph"/>
              <w:ind w:left="3" w:right="71"/>
              <w:jc w:val="center"/>
              <w:rPr>
                <w:sz w:val="12"/>
              </w:rPr>
            </w:pPr>
            <w:r>
              <w:rPr>
                <w:spacing w:val="-2"/>
                <w:w w:val="110"/>
                <w:sz w:val="12"/>
              </w:rPr>
              <w:t>91.67%</w:t>
            </w:r>
          </w:p>
        </w:tc>
        <w:tc>
          <w:tcPr>
            <w:tcW w:w="1936" w:type="dxa"/>
          </w:tcPr>
          <w:p>
            <w:pPr>
              <w:pStyle w:val="TableParagraph"/>
              <w:ind w:left="1" w:right="69"/>
              <w:jc w:val="center"/>
              <w:rPr>
                <w:sz w:val="12"/>
              </w:rPr>
            </w:pPr>
            <w:r>
              <w:rPr>
                <w:spacing w:val="-2"/>
                <w:w w:val="105"/>
                <w:sz w:val="12"/>
              </w:rPr>
              <w:t>92.29%</w:t>
            </w:r>
          </w:p>
        </w:tc>
        <w:tc>
          <w:tcPr>
            <w:tcW w:w="1936" w:type="dxa"/>
          </w:tcPr>
          <w:p>
            <w:pPr>
              <w:pStyle w:val="TableParagraph"/>
              <w:ind w:left="3" w:right="69"/>
              <w:jc w:val="center"/>
              <w:rPr>
                <w:sz w:val="12"/>
              </w:rPr>
            </w:pPr>
            <w:r>
              <w:rPr>
                <w:spacing w:val="-2"/>
                <w:w w:val="105"/>
                <w:sz w:val="12"/>
              </w:rPr>
              <w:t>95.59%</w:t>
            </w:r>
          </w:p>
        </w:tc>
        <w:tc>
          <w:tcPr>
            <w:tcW w:w="1383" w:type="dxa"/>
          </w:tcPr>
          <w:p>
            <w:pPr>
              <w:pStyle w:val="TableParagraph"/>
              <w:ind w:left="724"/>
              <w:rPr>
                <w:sz w:val="12"/>
              </w:rPr>
            </w:pPr>
            <w:r>
              <w:rPr>
                <w:spacing w:val="-2"/>
                <w:w w:val="105"/>
                <w:sz w:val="12"/>
              </w:rPr>
              <w:t>96.97%</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5"/>
                <w:w w:val="125"/>
                <w:sz w:val="12"/>
              </w:rPr>
              <w:t>16</w:t>
            </w:r>
          </w:p>
        </w:tc>
        <w:tc>
          <w:tcPr>
            <w:tcW w:w="1470" w:type="dxa"/>
          </w:tcPr>
          <w:p>
            <w:pPr>
              <w:pStyle w:val="TableParagraph"/>
              <w:ind w:left="256"/>
              <w:rPr>
                <w:sz w:val="12"/>
              </w:rPr>
            </w:pPr>
            <w:r>
              <w:rPr>
                <w:spacing w:val="-2"/>
                <w:w w:val="105"/>
                <w:sz w:val="12"/>
              </w:rPr>
              <w:t>97.65%</w:t>
            </w:r>
          </w:p>
        </w:tc>
        <w:tc>
          <w:tcPr>
            <w:tcW w:w="1937" w:type="dxa"/>
          </w:tcPr>
          <w:p>
            <w:pPr>
              <w:pStyle w:val="TableParagraph"/>
              <w:ind w:right="71"/>
              <w:jc w:val="center"/>
              <w:rPr>
                <w:sz w:val="12"/>
              </w:rPr>
            </w:pPr>
            <w:r>
              <w:rPr>
                <w:spacing w:val="-2"/>
                <w:sz w:val="12"/>
              </w:rPr>
              <w:t>88.00%</w:t>
            </w:r>
          </w:p>
        </w:tc>
        <w:tc>
          <w:tcPr>
            <w:tcW w:w="1936" w:type="dxa"/>
          </w:tcPr>
          <w:p>
            <w:pPr>
              <w:pStyle w:val="TableParagraph"/>
              <w:ind w:left="1" w:right="69"/>
              <w:jc w:val="center"/>
              <w:rPr>
                <w:sz w:val="12"/>
              </w:rPr>
            </w:pPr>
            <w:r>
              <w:rPr>
                <w:spacing w:val="-2"/>
                <w:w w:val="105"/>
                <w:sz w:val="12"/>
              </w:rPr>
              <w:t>98.46%</w:t>
            </w:r>
          </w:p>
        </w:tc>
        <w:tc>
          <w:tcPr>
            <w:tcW w:w="1936" w:type="dxa"/>
          </w:tcPr>
          <w:p>
            <w:pPr>
              <w:pStyle w:val="TableParagraph"/>
              <w:ind w:left="3" w:right="69"/>
              <w:jc w:val="center"/>
              <w:rPr>
                <w:sz w:val="12"/>
              </w:rPr>
            </w:pPr>
            <w:r>
              <w:rPr>
                <w:spacing w:val="-2"/>
                <w:w w:val="105"/>
                <w:sz w:val="12"/>
              </w:rPr>
              <w:t>96.36%</w:t>
            </w:r>
          </w:p>
        </w:tc>
        <w:tc>
          <w:tcPr>
            <w:tcW w:w="1383" w:type="dxa"/>
          </w:tcPr>
          <w:p>
            <w:pPr>
              <w:pStyle w:val="TableParagraph"/>
              <w:ind w:left="724"/>
              <w:rPr>
                <w:sz w:val="12"/>
              </w:rPr>
            </w:pPr>
            <w:r>
              <w:rPr>
                <w:spacing w:val="-2"/>
                <w:w w:val="105"/>
                <w:sz w:val="12"/>
              </w:rPr>
              <w:t>95.56%</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spacing w:before="23"/>
              <w:rPr>
                <w:sz w:val="12"/>
              </w:rPr>
            </w:pPr>
            <w:r>
              <w:rPr>
                <w:spacing w:val="-5"/>
                <w:w w:val="105"/>
                <w:sz w:val="12"/>
              </w:rPr>
              <w:t>AA</w:t>
            </w:r>
          </w:p>
        </w:tc>
        <w:tc>
          <w:tcPr>
            <w:tcW w:w="1470" w:type="dxa"/>
          </w:tcPr>
          <w:p>
            <w:pPr>
              <w:pStyle w:val="TableParagraph"/>
              <w:spacing w:before="23"/>
              <w:ind w:left="256"/>
              <w:rPr>
                <w:sz w:val="12"/>
              </w:rPr>
            </w:pPr>
            <w:r>
              <w:rPr>
                <w:spacing w:val="-2"/>
                <w:w w:val="110"/>
                <w:sz w:val="12"/>
              </w:rPr>
              <w:t>83.44%</w:t>
            </w:r>
          </w:p>
        </w:tc>
        <w:tc>
          <w:tcPr>
            <w:tcW w:w="1937" w:type="dxa"/>
          </w:tcPr>
          <w:p>
            <w:pPr>
              <w:pStyle w:val="TableParagraph"/>
              <w:spacing w:before="23"/>
              <w:ind w:left="22" w:right="71"/>
              <w:jc w:val="center"/>
              <w:rPr>
                <w:sz w:val="12"/>
              </w:rPr>
            </w:pPr>
            <w:r>
              <w:rPr>
                <w:spacing w:val="-2"/>
                <w:w w:val="105"/>
                <w:sz w:val="12"/>
              </w:rPr>
              <w:t>86.46%</w:t>
            </w:r>
          </w:p>
        </w:tc>
        <w:tc>
          <w:tcPr>
            <w:tcW w:w="1936" w:type="dxa"/>
          </w:tcPr>
          <w:p>
            <w:pPr>
              <w:pStyle w:val="TableParagraph"/>
              <w:spacing w:before="23"/>
              <w:ind w:left="21" w:right="69"/>
              <w:jc w:val="center"/>
              <w:rPr>
                <w:sz w:val="12"/>
              </w:rPr>
            </w:pPr>
            <w:r>
              <w:rPr>
                <w:spacing w:val="-2"/>
                <w:w w:val="120"/>
                <w:sz w:val="12"/>
              </w:rPr>
              <w:t>92.11%</w:t>
            </w:r>
          </w:p>
        </w:tc>
        <w:tc>
          <w:tcPr>
            <w:tcW w:w="1936" w:type="dxa"/>
          </w:tcPr>
          <w:p>
            <w:pPr>
              <w:pStyle w:val="TableParagraph"/>
              <w:spacing w:before="23"/>
              <w:ind w:left="22" w:right="69"/>
              <w:jc w:val="center"/>
              <w:rPr>
                <w:sz w:val="12"/>
              </w:rPr>
            </w:pPr>
            <w:r>
              <w:rPr>
                <w:spacing w:val="-2"/>
                <w:w w:val="110"/>
                <w:sz w:val="12"/>
              </w:rPr>
              <w:t>91.89%</w:t>
            </w:r>
          </w:p>
        </w:tc>
        <w:tc>
          <w:tcPr>
            <w:tcW w:w="1383" w:type="dxa"/>
          </w:tcPr>
          <w:p>
            <w:pPr>
              <w:pStyle w:val="TableParagraph"/>
              <w:spacing w:before="23"/>
              <w:ind w:left="724"/>
              <w:rPr>
                <w:sz w:val="12"/>
              </w:rPr>
            </w:pPr>
            <w:r>
              <w:rPr>
                <w:spacing w:val="-2"/>
                <w:w w:val="115"/>
                <w:sz w:val="12"/>
              </w:rPr>
              <w:t>92.16%</w:t>
            </w:r>
          </w:p>
        </w:tc>
      </w:tr>
      <w:tr>
        <w:trPr>
          <w:trHeight w:val="171" w:hRule="atLeast"/>
        </w:trPr>
        <w:tc>
          <w:tcPr>
            <w:tcW w:w="170" w:type="dxa"/>
          </w:tcPr>
          <w:p>
            <w:pPr>
              <w:pStyle w:val="TableParagraph"/>
              <w:spacing w:line="240" w:lineRule="auto" w:before="0"/>
              <w:rPr>
                <w:rFonts w:ascii="Times New Roman"/>
                <w:sz w:val="10"/>
              </w:rPr>
            </w:pPr>
          </w:p>
        </w:tc>
        <w:tc>
          <w:tcPr>
            <w:tcW w:w="1567" w:type="dxa"/>
          </w:tcPr>
          <w:p>
            <w:pPr>
              <w:pStyle w:val="TableParagraph"/>
              <w:rPr>
                <w:sz w:val="12"/>
              </w:rPr>
            </w:pPr>
            <w:r>
              <w:rPr>
                <w:spacing w:val="-5"/>
                <w:w w:val="105"/>
                <w:sz w:val="12"/>
              </w:rPr>
              <w:t>OA</w:t>
            </w:r>
          </w:p>
        </w:tc>
        <w:tc>
          <w:tcPr>
            <w:tcW w:w="1470" w:type="dxa"/>
          </w:tcPr>
          <w:p>
            <w:pPr>
              <w:pStyle w:val="TableParagraph"/>
              <w:ind w:left="256"/>
              <w:rPr>
                <w:sz w:val="12"/>
              </w:rPr>
            </w:pPr>
            <w:r>
              <w:rPr>
                <w:spacing w:val="-2"/>
                <w:w w:val="115"/>
                <w:sz w:val="12"/>
              </w:rPr>
              <w:t>71.93%</w:t>
            </w:r>
          </w:p>
        </w:tc>
        <w:tc>
          <w:tcPr>
            <w:tcW w:w="1937" w:type="dxa"/>
          </w:tcPr>
          <w:p>
            <w:pPr>
              <w:pStyle w:val="TableParagraph"/>
              <w:ind w:left="22" w:right="71"/>
              <w:jc w:val="center"/>
              <w:rPr>
                <w:sz w:val="12"/>
              </w:rPr>
            </w:pPr>
            <w:r>
              <w:rPr>
                <w:spacing w:val="-2"/>
                <w:w w:val="115"/>
                <w:sz w:val="12"/>
              </w:rPr>
              <w:t>73.74%</w:t>
            </w:r>
          </w:p>
        </w:tc>
        <w:tc>
          <w:tcPr>
            <w:tcW w:w="1936" w:type="dxa"/>
          </w:tcPr>
          <w:p>
            <w:pPr>
              <w:pStyle w:val="TableParagraph"/>
              <w:ind w:left="21" w:right="69"/>
              <w:jc w:val="center"/>
              <w:rPr>
                <w:sz w:val="12"/>
              </w:rPr>
            </w:pPr>
            <w:r>
              <w:rPr>
                <w:spacing w:val="-2"/>
                <w:w w:val="110"/>
                <w:sz w:val="12"/>
              </w:rPr>
              <w:t>85.98%</w:t>
            </w:r>
          </w:p>
        </w:tc>
        <w:tc>
          <w:tcPr>
            <w:tcW w:w="1936" w:type="dxa"/>
          </w:tcPr>
          <w:p>
            <w:pPr>
              <w:pStyle w:val="TableParagraph"/>
              <w:ind w:left="22" w:right="69"/>
              <w:jc w:val="center"/>
              <w:rPr>
                <w:sz w:val="12"/>
              </w:rPr>
            </w:pPr>
            <w:r>
              <w:rPr>
                <w:spacing w:val="-2"/>
                <w:w w:val="110"/>
                <w:sz w:val="12"/>
              </w:rPr>
              <w:t>83.95%</w:t>
            </w:r>
          </w:p>
        </w:tc>
        <w:tc>
          <w:tcPr>
            <w:tcW w:w="1383" w:type="dxa"/>
          </w:tcPr>
          <w:p>
            <w:pPr>
              <w:pStyle w:val="TableParagraph"/>
              <w:ind w:left="724"/>
              <w:rPr>
                <w:sz w:val="12"/>
              </w:rPr>
            </w:pPr>
            <w:r>
              <w:rPr>
                <w:spacing w:val="-2"/>
                <w:w w:val="115"/>
                <w:sz w:val="12"/>
              </w:rPr>
              <w:t>85.21%</w:t>
            </w:r>
          </w:p>
        </w:tc>
      </w:tr>
      <w:tr>
        <w:trPr>
          <w:trHeight w:val="238" w:hRule="atLeast"/>
        </w:trPr>
        <w:tc>
          <w:tcPr>
            <w:tcW w:w="170" w:type="dxa"/>
            <w:tcBorders>
              <w:bottom w:val="single" w:sz="4" w:space="0" w:color="000000"/>
            </w:tcBorders>
          </w:tcPr>
          <w:p>
            <w:pPr>
              <w:pStyle w:val="TableParagraph"/>
              <w:spacing w:line="240" w:lineRule="auto" w:before="0"/>
              <w:rPr>
                <w:rFonts w:ascii="Times New Roman"/>
                <w:sz w:val="14"/>
              </w:rPr>
            </w:pPr>
          </w:p>
        </w:tc>
        <w:tc>
          <w:tcPr>
            <w:tcW w:w="1567" w:type="dxa"/>
            <w:tcBorders>
              <w:bottom w:val="single" w:sz="4" w:space="0" w:color="000000"/>
            </w:tcBorders>
          </w:tcPr>
          <w:p>
            <w:pPr>
              <w:pStyle w:val="TableParagraph"/>
              <w:spacing w:line="240" w:lineRule="auto"/>
              <w:rPr>
                <w:sz w:val="12"/>
              </w:rPr>
            </w:pPr>
            <w:r>
              <w:rPr>
                <w:spacing w:val="-2"/>
                <w:w w:val="110"/>
                <w:sz w:val="12"/>
              </w:rPr>
              <w:t>Kappa</w:t>
            </w:r>
          </w:p>
        </w:tc>
        <w:tc>
          <w:tcPr>
            <w:tcW w:w="1470" w:type="dxa"/>
            <w:tcBorders>
              <w:bottom w:val="single" w:sz="4" w:space="0" w:color="000000"/>
            </w:tcBorders>
          </w:tcPr>
          <w:p>
            <w:pPr>
              <w:pStyle w:val="TableParagraph"/>
              <w:spacing w:line="240" w:lineRule="auto"/>
              <w:ind w:left="256"/>
              <w:rPr>
                <w:sz w:val="12"/>
              </w:rPr>
            </w:pPr>
            <w:r>
              <w:rPr>
                <w:spacing w:val="-2"/>
                <w:w w:val="110"/>
                <w:sz w:val="12"/>
              </w:rPr>
              <w:t>75.09%</w:t>
            </w:r>
          </w:p>
        </w:tc>
        <w:tc>
          <w:tcPr>
            <w:tcW w:w="1937" w:type="dxa"/>
            <w:tcBorders>
              <w:bottom w:val="single" w:sz="4" w:space="0" w:color="000000"/>
            </w:tcBorders>
          </w:tcPr>
          <w:p>
            <w:pPr>
              <w:pStyle w:val="TableParagraph"/>
              <w:spacing w:line="240" w:lineRule="auto"/>
              <w:ind w:left="22" w:right="71"/>
              <w:jc w:val="center"/>
              <w:rPr>
                <w:sz w:val="12"/>
              </w:rPr>
            </w:pPr>
            <w:r>
              <w:rPr>
                <w:spacing w:val="-2"/>
                <w:w w:val="110"/>
                <w:sz w:val="12"/>
              </w:rPr>
              <w:t>76.53%</w:t>
            </w:r>
          </w:p>
        </w:tc>
        <w:tc>
          <w:tcPr>
            <w:tcW w:w="1936" w:type="dxa"/>
            <w:tcBorders>
              <w:bottom w:val="single" w:sz="4" w:space="0" w:color="000000"/>
            </w:tcBorders>
          </w:tcPr>
          <w:p>
            <w:pPr>
              <w:pStyle w:val="TableParagraph"/>
              <w:spacing w:line="240" w:lineRule="auto"/>
              <w:ind w:left="21" w:right="69"/>
              <w:jc w:val="center"/>
              <w:rPr>
                <w:sz w:val="12"/>
              </w:rPr>
            </w:pPr>
            <w:r>
              <w:rPr>
                <w:spacing w:val="-2"/>
                <w:w w:val="110"/>
                <w:sz w:val="12"/>
              </w:rPr>
              <w:t>87.66%</w:t>
            </w:r>
          </w:p>
        </w:tc>
        <w:tc>
          <w:tcPr>
            <w:tcW w:w="1936" w:type="dxa"/>
            <w:tcBorders>
              <w:bottom w:val="single" w:sz="4" w:space="0" w:color="000000"/>
            </w:tcBorders>
          </w:tcPr>
          <w:p>
            <w:pPr>
              <w:pStyle w:val="TableParagraph"/>
              <w:spacing w:line="240" w:lineRule="auto"/>
              <w:ind w:left="22" w:right="69"/>
              <w:jc w:val="center"/>
              <w:rPr>
                <w:sz w:val="12"/>
              </w:rPr>
            </w:pPr>
            <w:r>
              <w:rPr>
                <w:spacing w:val="-2"/>
                <w:w w:val="105"/>
                <w:sz w:val="12"/>
              </w:rPr>
              <w:t>85.80%</w:t>
            </w:r>
          </w:p>
        </w:tc>
        <w:tc>
          <w:tcPr>
            <w:tcW w:w="1383" w:type="dxa"/>
            <w:tcBorders>
              <w:bottom w:val="single" w:sz="4" w:space="0" w:color="000000"/>
            </w:tcBorders>
          </w:tcPr>
          <w:p>
            <w:pPr>
              <w:pStyle w:val="TableParagraph"/>
              <w:spacing w:line="240" w:lineRule="auto"/>
              <w:ind w:left="724"/>
              <w:rPr>
                <w:sz w:val="12"/>
              </w:rPr>
            </w:pPr>
            <w:r>
              <w:rPr>
                <w:spacing w:val="-2"/>
                <w:w w:val="110"/>
                <w:sz w:val="12"/>
              </w:rPr>
              <w:t>86.97%</w:t>
            </w:r>
          </w:p>
        </w:tc>
      </w:tr>
    </w:tbl>
    <w:p>
      <w:pPr>
        <w:pStyle w:val="BodyText"/>
        <w:rPr>
          <w:sz w:val="20"/>
        </w:rPr>
      </w:pPr>
    </w:p>
    <w:p>
      <w:pPr>
        <w:pStyle w:val="BodyText"/>
        <w:spacing w:before="52"/>
        <w:rPr>
          <w:sz w:val="20"/>
        </w:rPr>
      </w:pPr>
    </w:p>
    <w:p>
      <w:pPr>
        <w:spacing w:after="0"/>
        <w:rPr>
          <w:sz w:val="20"/>
        </w:rPr>
        <w:sectPr>
          <w:pgSz w:w="11910" w:h="15880"/>
          <w:pgMar w:header="889" w:footer="0" w:top="1080" w:bottom="280" w:left="500" w:right="540"/>
        </w:sectPr>
      </w:pPr>
    </w:p>
    <w:p>
      <w:pPr>
        <w:pStyle w:val="BodyText"/>
        <w:spacing w:before="113"/>
        <w:ind w:right="38"/>
        <w:jc w:val="right"/>
        <w:rPr>
          <w:rFonts w:ascii="Times New Roman"/>
        </w:rPr>
      </w:pPr>
      <w:r>
        <w:rPr/>
        <mc:AlternateContent>
          <mc:Choice Requires="wps">
            <w:drawing>
              <wp:anchor distT="0" distB="0" distL="0" distR="0" allowOverlap="1" layoutInCell="1" locked="0" behindDoc="0" simplePos="0" relativeHeight="15743488">
                <wp:simplePos x="0" y="0"/>
                <wp:positionH relativeFrom="page">
                  <wp:posOffset>4478108</wp:posOffset>
                </wp:positionH>
                <wp:positionV relativeFrom="paragraph">
                  <wp:posOffset>132513</wp:posOffset>
                </wp:positionV>
                <wp:extent cx="2152650" cy="1692275"/>
                <wp:effectExtent l="0" t="0" r="0" b="0"/>
                <wp:wrapNone/>
                <wp:docPr id="89" name="Group 89"/>
                <wp:cNvGraphicFramePr>
                  <a:graphicFrameLocks/>
                </wp:cNvGraphicFramePr>
                <a:graphic>
                  <a:graphicData uri="http://schemas.microsoft.com/office/word/2010/wordprocessingGroup">
                    <wpg:wgp>
                      <wpg:cNvPr id="89" name="Group 89"/>
                      <wpg:cNvGrpSpPr/>
                      <wpg:grpSpPr>
                        <a:xfrm>
                          <a:off x="0" y="0"/>
                          <a:ext cx="2152650" cy="1692275"/>
                          <a:chExt cx="2152650" cy="1692275"/>
                        </a:xfrm>
                      </wpg:grpSpPr>
                      <pic:pic>
                        <pic:nvPicPr>
                          <pic:cNvPr id="90" name="Image 90"/>
                          <pic:cNvPicPr/>
                        </pic:nvPicPr>
                        <pic:blipFill>
                          <a:blip r:embed="rId43" cstate="print"/>
                          <a:stretch>
                            <a:fillRect/>
                          </a:stretch>
                        </pic:blipFill>
                        <pic:spPr>
                          <a:xfrm>
                            <a:off x="0" y="0"/>
                            <a:ext cx="2152484" cy="1655051"/>
                          </a:xfrm>
                          <a:prstGeom prst="rect">
                            <a:avLst/>
                          </a:prstGeom>
                        </pic:spPr>
                      </pic:pic>
                      <wps:wsp>
                        <wps:cNvPr id="91" name="Textbox 91"/>
                        <wps:cNvSpPr txBox="1"/>
                        <wps:spPr>
                          <a:xfrm>
                            <a:off x="0" y="0"/>
                            <a:ext cx="2152650" cy="1692275"/>
                          </a:xfrm>
                          <a:prstGeom prst="rect">
                            <a:avLst/>
                          </a:prstGeom>
                        </wps:spPr>
                        <wps:txbx>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113"/>
                                <w:rPr>
                                  <w:sz w:val="16"/>
                                </w:rPr>
                              </w:pPr>
                            </w:p>
                            <w:p>
                              <w:pPr>
                                <w:tabs>
                                  <w:tab w:pos="1552" w:val="left" w:leader="none"/>
                                  <w:tab w:pos="1674" w:val="left" w:leader="none"/>
                                </w:tabs>
                                <w:spacing w:before="1"/>
                                <w:ind w:left="557" w:right="421" w:hanging="459"/>
                                <w:jc w:val="left"/>
                                <w:rPr>
                                  <w:rFonts w:ascii="Times New Roman"/>
                                  <w:sz w:val="16"/>
                                </w:rPr>
                              </w:pPr>
                              <w:r>
                                <w:rPr>
                                  <w:rFonts w:ascii="Times New Roman"/>
                                  <w:sz w:val="16"/>
                                </w:rPr>
                                <w:t>Relative MI_Hist (47</w:t>
                                <w:tab/>
                                <w:tab/>
                                <w:t>Proposed</w:t>
                              </w:r>
                              <w:r>
                                <w:rPr>
                                  <w:rFonts w:ascii="Times New Roman"/>
                                  <w:spacing w:val="40"/>
                                  <w:sz w:val="16"/>
                                </w:rPr>
                                <w:t> </w:t>
                              </w:r>
                              <w:r>
                                <w:rPr>
                                  <w:rFonts w:ascii="Times New Roman"/>
                                  <w:sz w:val="16"/>
                                </w:rPr>
                                <w:t>Relative</w:t>
                              </w:r>
                              <w:r>
                                <w:rPr>
                                  <w:rFonts w:ascii="Times New Roman"/>
                                  <w:spacing w:val="40"/>
                                  <w:sz w:val="16"/>
                                </w:rPr>
                                <w:t> </w:t>
                              </w:r>
                              <w:r>
                                <w:rPr>
                                  <w:rFonts w:ascii="Times New Roman"/>
                                  <w:spacing w:val="-2"/>
                                  <w:sz w:val="16"/>
                                </w:rPr>
                                <w:t>Bands)</w:t>
                              </w:r>
                              <w:r>
                                <w:rPr>
                                  <w:rFonts w:ascii="Times New Roman"/>
                                  <w:sz w:val="16"/>
                                </w:rPr>
                                <w:tab/>
                                <w:t>MI_OTSU</w:t>
                              </w:r>
                              <w:r>
                                <w:rPr>
                                  <w:rFonts w:ascii="Times New Roman"/>
                                  <w:spacing w:val="-10"/>
                                  <w:sz w:val="16"/>
                                </w:rPr>
                                <w:t> </w:t>
                              </w:r>
                              <w:r>
                                <w:rPr>
                                  <w:rFonts w:ascii="Times New Roman"/>
                                  <w:sz w:val="16"/>
                                </w:rPr>
                                <w:t>(36</w:t>
                              </w:r>
                              <w:r>
                                <w:rPr>
                                  <w:rFonts w:ascii="Times New Roman"/>
                                  <w:spacing w:val="-10"/>
                                  <w:sz w:val="16"/>
                                </w:rPr>
                                <w:t> </w:t>
                              </w:r>
                              <w:r>
                                <w:rPr>
                                  <w:rFonts w:ascii="Times New Roman"/>
                                  <w:sz w:val="16"/>
                                </w:rPr>
                                <w:t>bands)</w:t>
                              </w:r>
                            </w:p>
                            <w:p>
                              <w:pPr>
                                <w:spacing w:before="141"/>
                                <w:ind w:left="0" w:right="257" w:firstLine="0"/>
                                <w:jc w:val="center"/>
                                <w:rPr>
                                  <w:rFonts w:ascii="Times New Roman"/>
                                  <w:sz w:val="18"/>
                                </w:rPr>
                              </w:pPr>
                              <w:r>
                                <w:rPr>
                                  <w:rFonts w:ascii="Times New Roman"/>
                                  <w:spacing w:val="-2"/>
                                  <w:sz w:val="18"/>
                                </w:rPr>
                                <w:t>Algorithms</w:t>
                              </w:r>
                            </w:p>
                          </w:txbxContent>
                        </wps:txbx>
                        <wps:bodyPr wrap="square" lIns="0" tIns="0" rIns="0" bIns="0" rtlCol="0">
                          <a:noAutofit/>
                        </wps:bodyPr>
                      </wps:wsp>
                    </wpg:wgp>
                  </a:graphicData>
                </a:graphic>
              </wp:anchor>
            </w:drawing>
          </mc:Choice>
          <mc:Fallback>
            <w:pict>
              <v:group style="position:absolute;margin-left:352.606995pt;margin-top:10.434166pt;width:169.5pt;height:133.25pt;mso-position-horizontal-relative:page;mso-position-vertical-relative:paragraph;z-index:15743488" id="docshapegroup61" coordorigin="7052,209" coordsize="3390,2665">
                <v:shape style="position:absolute;left:7052;top:208;width:3390;height:2607" type="#_x0000_t75" id="docshape62" stroked="false">
                  <v:imagedata r:id="rId43" o:title=""/>
                </v:shape>
                <v:shape style="position:absolute;left:7052;top:208;width:3390;height:2665" type="#_x0000_t202" id="docshape63" filled="false" stroked="false">
                  <v:textbox inset="0,0,0,0">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113"/>
                          <w:rPr>
                            <w:sz w:val="16"/>
                          </w:rPr>
                        </w:pPr>
                      </w:p>
                      <w:p>
                        <w:pPr>
                          <w:tabs>
                            <w:tab w:pos="1552" w:val="left" w:leader="none"/>
                            <w:tab w:pos="1674" w:val="left" w:leader="none"/>
                          </w:tabs>
                          <w:spacing w:before="1"/>
                          <w:ind w:left="557" w:right="421" w:hanging="459"/>
                          <w:jc w:val="left"/>
                          <w:rPr>
                            <w:rFonts w:ascii="Times New Roman"/>
                            <w:sz w:val="16"/>
                          </w:rPr>
                        </w:pPr>
                        <w:r>
                          <w:rPr>
                            <w:rFonts w:ascii="Times New Roman"/>
                            <w:sz w:val="16"/>
                          </w:rPr>
                          <w:t>Relative MI_Hist (47</w:t>
                          <w:tab/>
                          <w:tab/>
                          <w:t>Proposed</w:t>
                        </w:r>
                        <w:r>
                          <w:rPr>
                            <w:rFonts w:ascii="Times New Roman"/>
                            <w:spacing w:val="40"/>
                            <w:sz w:val="16"/>
                          </w:rPr>
                          <w:t> </w:t>
                        </w:r>
                        <w:r>
                          <w:rPr>
                            <w:rFonts w:ascii="Times New Roman"/>
                            <w:sz w:val="16"/>
                          </w:rPr>
                          <w:t>Relative</w:t>
                        </w:r>
                        <w:r>
                          <w:rPr>
                            <w:rFonts w:ascii="Times New Roman"/>
                            <w:spacing w:val="40"/>
                            <w:sz w:val="16"/>
                          </w:rPr>
                          <w:t> </w:t>
                        </w:r>
                        <w:r>
                          <w:rPr>
                            <w:rFonts w:ascii="Times New Roman"/>
                            <w:spacing w:val="-2"/>
                            <w:sz w:val="16"/>
                          </w:rPr>
                          <w:t>Bands)</w:t>
                        </w:r>
                        <w:r>
                          <w:rPr>
                            <w:rFonts w:ascii="Times New Roman"/>
                            <w:sz w:val="16"/>
                          </w:rPr>
                          <w:tab/>
                          <w:t>MI_OTSU</w:t>
                        </w:r>
                        <w:r>
                          <w:rPr>
                            <w:rFonts w:ascii="Times New Roman"/>
                            <w:spacing w:val="-10"/>
                            <w:sz w:val="16"/>
                          </w:rPr>
                          <w:t> </w:t>
                        </w:r>
                        <w:r>
                          <w:rPr>
                            <w:rFonts w:ascii="Times New Roman"/>
                            <w:sz w:val="16"/>
                          </w:rPr>
                          <w:t>(36</w:t>
                        </w:r>
                        <w:r>
                          <w:rPr>
                            <w:rFonts w:ascii="Times New Roman"/>
                            <w:spacing w:val="-10"/>
                            <w:sz w:val="16"/>
                          </w:rPr>
                          <w:t> </w:t>
                        </w:r>
                        <w:r>
                          <w:rPr>
                            <w:rFonts w:ascii="Times New Roman"/>
                            <w:sz w:val="16"/>
                          </w:rPr>
                          <w:t>bands)</w:t>
                        </w:r>
                      </w:p>
                      <w:p>
                        <w:pPr>
                          <w:spacing w:before="141"/>
                          <w:ind w:left="0" w:right="257" w:firstLine="0"/>
                          <w:jc w:val="center"/>
                          <w:rPr>
                            <w:rFonts w:ascii="Times New Roman"/>
                            <w:sz w:val="18"/>
                          </w:rPr>
                        </w:pPr>
                        <w:r>
                          <w:rPr>
                            <w:rFonts w:ascii="Times New Roman"/>
                            <w:spacing w:val="-2"/>
                            <w:sz w:val="18"/>
                          </w:rPr>
                          <w:t>Algorithms</w:t>
                        </w:r>
                      </w:p>
                    </w:txbxContent>
                  </v:textbox>
                  <w10:wrap type="none"/>
                </v:shape>
                <w10:wrap type="none"/>
              </v:group>
            </w:pict>
          </mc:Fallback>
        </mc:AlternateContent>
      </w:r>
      <w:r>
        <w:rPr/>
        <w:drawing>
          <wp:anchor distT="0" distB="0" distL="0" distR="0" allowOverlap="1" layoutInCell="1" locked="0" behindDoc="0" simplePos="0" relativeHeight="15744512">
            <wp:simplePos x="0" y="0"/>
            <wp:positionH relativeFrom="page">
              <wp:posOffset>655916</wp:posOffset>
            </wp:positionH>
            <wp:positionV relativeFrom="paragraph">
              <wp:posOffset>91619</wp:posOffset>
            </wp:positionV>
            <wp:extent cx="2957042" cy="4143590"/>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44" cstate="print"/>
                    <a:stretch>
                      <a:fillRect/>
                    </a:stretch>
                  </pic:blipFill>
                  <pic:spPr>
                    <a:xfrm>
                      <a:off x="0" y="0"/>
                      <a:ext cx="2957042" cy="4143590"/>
                    </a:xfrm>
                    <a:prstGeom prst="rect">
                      <a:avLst/>
                    </a:prstGeom>
                  </pic:spPr>
                </pic:pic>
              </a:graphicData>
            </a:graphic>
          </wp:anchor>
        </w:drawing>
      </w:r>
      <w:r>
        <w:rPr>
          <w:rFonts w:ascii="Times New Roman"/>
          <w:spacing w:val="-5"/>
        </w:rPr>
        <w:t>94</w:t>
      </w:r>
    </w:p>
    <w:p>
      <w:pPr>
        <w:pStyle w:val="BodyText"/>
        <w:spacing w:before="46"/>
        <w:ind w:right="38"/>
        <w:jc w:val="right"/>
        <w:rPr>
          <w:rFonts w:ascii="Times New Roman"/>
        </w:rPr>
      </w:pPr>
      <w:bookmarkStart w:name="_bookmark23" w:id="34"/>
      <w:bookmarkEnd w:id="34"/>
      <w:r>
        <w:rPr/>
      </w:r>
      <w:r>
        <w:rPr>
          <w:rFonts w:ascii="Times New Roman"/>
          <w:spacing w:val="-5"/>
        </w:rPr>
        <w:t>92</w:t>
      </w:r>
    </w:p>
    <w:p>
      <w:pPr>
        <w:pStyle w:val="BodyText"/>
        <w:spacing w:before="46"/>
        <w:ind w:right="38"/>
        <w:jc w:val="right"/>
        <w:rPr>
          <w:rFonts w:ascii="Times New Roman"/>
        </w:rPr>
      </w:pPr>
      <w:r>
        <w:rPr/>
        <mc:AlternateContent>
          <mc:Choice Requires="wps">
            <w:drawing>
              <wp:anchor distT="0" distB="0" distL="0" distR="0" allowOverlap="1" layoutInCell="1" locked="0" behindDoc="0" simplePos="0" relativeHeight="15745024">
                <wp:simplePos x="0" y="0"/>
                <wp:positionH relativeFrom="page">
                  <wp:posOffset>4093057</wp:posOffset>
                </wp:positionH>
                <wp:positionV relativeFrom="paragraph">
                  <wp:posOffset>28530</wp:posOffset>
                </wp:positionV>
                <wp:extent cx="177800" cy="65913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177800" cy="659130"/>
                        </a:xfrm>
                        <a:prstGeom prst="rect">
                          <a:avLst/>
                        </a:prstGeom>
                      </wps:spPr>
                      <wps:txbx>
                        <w:txbxContent>
                          <w:p>
                            <w:pPr>
                              <w:spacing w:before="36"/>
                              <w:ind w:left="20" w:right="0" w:firstLine="0"/>
                              <w:jc w:val="left"/>
                              <w:rPr>
                                <w:rFonts w:ascii="Times New Roman"/>
                                <w:b/>
                                <w:sz w:val="18"/>
                              </w:rPr>
                            </w:pPr>
                            <w:r>
                              <w:rPr>
                                <w:rFonts w:ascii="Times New Roman"/>
                                <w:b/>
                                <w:sz w:val="18"/>
                              </w:rPr>
                              <w:t>SVM</w:t>
                            </w:r>
                            <w:r>
                              <w:rPr>
                                <w:rFonts w:ascii="Times New Roman"/>
                                <w:b/>
                                <w:spacing w:val="-8"/>
                                <w:sz w:val="18"/>
                              </w:rPr>
                              <w:t> </w:t>
                            </w:r>
                            <w:r>
                              <w:rPr>
                                <w:rFonts w:ascii="Times New Roman"/>
                                <w:b/>
                                <w:spacing w:val="-2"/>
                                <w:sz w:val="18"/>
                              </w:rPr>
                              <w:t>AA(%)</w:t>
                            </w:r>
                          </w:p>
                        </w:txbxContent>
                      </wps:txbx>
                      <wps:bodyPr wrap="square" lIns="0" tIns="0" rIns="0" bIns="0" rtlCol="0" vert="vert270">
                        <a:noAutofit/>
                      </wps:bodyPr>
                    </wps:wsp>
                  </a:graphicData>
                </a:graphic>
              </wp:anchor>
            </w:drawing>
          </mc:Choice>
          <mc:Fallback>
            <w:pict>
              <v:shape style="position:absolute;margin-left:322.287994pt;margin-top:2.246526pt;width:14pt;height:51.9pt;mso-position-horizontal-relative:page;mso-position-vertical-relative:paragraph;z-index:15745024" type="#_x0000_t202" id="docshape64" filled="false" stroked="false">
                <v:textbox inset="0,0,0,0" style="layout-flow:vertical;mso-layout-flow-alt:bottom-to-top">
                  <w:txbxContent>
                    <w:p>
                      <w:pPr>
                        <w:spacing w:before="36"/>
                        <w:ind w:left="20" w:right="0" w:firstLine="0"/>
                        <w:jc w:val="left"/>
                        <w:rPr>
                          <w:rFonts w:ascii="Times New Roman"/>
                          <w:b/>
                          <w:sz w:val="18"/>
                        </w:rPr>
                      </w:pPr>
                      <w:r>
                        <w:rPr>
                          <w:rFonts w:ascii="Times New Roman"/>
                          <w:b/>
                          <w:sz w:val="18"/>
                        </w:rPr>
                        <w:t>SVM</w:t>
                      </w:r>
                      <w:r>
                        <w:rPr>
                          <w:rFonts w:ascii="Times New Roman"/>
                          <w:b/>
                          <w:spacing w:val="-8"/>
                          <w:sz w:val="18"/>
                        </w:rPr>
                        <w:t> </w:t>
                      </w:r>
                      <w:r>
                        <w:rPr>
                          <w:rFonts w:ascii="Times New Roman"/>
                          <w:b/>
                          <w:spacing w:val="-2"/>
                          <w:sz w:val="18"/>
                        </w:rPr>
                        <w:t>AA(%)</w:t>
                      </w:r>
                    </w:p>
                  </w:txbxContent>
                </v:textbox>
                <w10:wrap type="none"/>
              </v:shape>
            </w:pict>
          </mc:Fallback>
        </mc:AlternateContent>
      </w:r>
      <w:r>
        <w:rPr>
          <w:rFonts w:ascii="Times New Roman"/>
          <w:spacing w:val="-5"/>
        </w:rPr>
        <w:t>90</w:t>
      </w:r>
    </w:p>
    <w:p>
      <w:pPr>
        <w:pStyle w:val="BodyText"/>
        <w:spacing w:before="46"/>
        <w:ind w:right="38"/>
        <w:jc w:val="right"/>
        <w:rPr>
          <w:rFonts w:ascii="Times New Roman"/>
        </w:rPr>
      </w:pPr>
      <w:bookmarkStart w:name="_bookmark24" w:id="35"/>
      <w:bookmarkEnd w:id="35"/>
      <w:r>
        <w:rPr/>
      </w:r>
      <w:r>
        <w:rPr>
          <w:rFonts w:ascii="Times New Roman"/>
          <w:spacing w:val="-5"/>
        </w:rPr>
        <w:t>88</w:t>
      </w:r>
    </w:p>
    <w:p>
      <w:pPr>
        <w:pStyle w:val="BodyText"/>
        <w:spacing w:before="46"/>
        <w:ind w:right="38"/>
        <w:jc w:val="right"/>
        <w:rPr>
          <w:rFonts w:ascii="Times New Roman"/>
        </w:rPr>
      </w:pPr>
      <w:r>
        <w:rPr>
          <w:rFonts w:ascii="Times New Roman"/>
          <w:spacing w:val="-5"/>
        </w:rPr>
        <w:t>86</w:t>
      </w:r>
    </w:p>
    <w:p>
      <w:pPr>
        <w:pStyle w:val="BodyText"/>
        <w:spacing w:before="46"/>
        <w:ind w:right="38"/>
        <w:jc w:val="right"/>
        <w:rPr>
          <w:rFonts w:ascii="Times New Roman"/>
        </w:rPr>
      </w:pPr>
      <w:r>
        <w:rPr>
          <w:rFonts w:ascii="Times New Roman"/>
          <w:spacing w:val="-5"/>
        </w:rPr>
        <w:t>84</w:t>
      </w:r>
    </w:p>
    <w:p>
      <w:pPr>
        <w:pStyle w:val="BodyText"/>
        <w:spacing w:before="46"/>
        <w:ind w:right="38"/>
        <w:jc w:val="right"/>
        <w:rPr>
          <w:rFonts w:ascii="Times New Roman"/>
        </w:rPr>
      </w:pPr>
      <w:r>
        <w:rPr>
          <w:rFonts w:ascii="Times New Roman"/>
          <w:spacing w:val="-5"/>
        </w:rPr>
        <w:t>82</w:t>
      </w:r>
    </w:p>
    <w:p>
      <w:pPr>
        <w:pStyle w:val="BodyText"/>
        <w:spacing w:before="46"/>
        <w:ind w:right="38"/>
        <w:jc w:val="right"/>
        <w:rPr>
          <w:rFonts w:ascii="Times New Roman"/>
        </w:rPr>
      </w:pPr>
      <w:r>
        <w:rPr>
          <w:rFonts w:ascii="Times New Roman"/>
          <w:spacing w:val="-5"/>
        </w:rPr>
        <w:t>80</w:t>
      </w:r>
    </w:p>
    <w:p>
      <w:pPr>
        <w:pStyle w:val="BodyText"/>
        <w:spacing w:before="46"/>
        <w:ind w:right="38"/>
        <w:jc w:val="right"/>
        <w:rPr>
          <w:rFonts w:ascii="Times New Roman"/>
        </w:rPr>
      </w:pPr>
      <w:r>
        <w:rPr>
          <w:rFonts w:ascii="Times New Roman"/>
          <w:spacing w:val="-5"/>
        </w:rPr>
        <w:t>78</w:t>
      </w:r>
    </w:p>
    <w:p>
      <w:pPr>
        <w:spacing w:line="240" w:lineRule="auto" w:before="0"/>
        <w:rPr>
          <w:rFonts w:ascii="Times New Roman"/>
          <w:sz w:val="16"/>
        </w:rPr>
      </w:pPr>
      <w:r>
        <w:rPr/>
        <w:br w:type="column"/>
      </w:r>
      <w:r>
        <w:rPr>
          <w:rFonts w:ascii="Times New Roman"/>
          <w:sz w:val="16"/>
        </w:rPr>
      </w:r>
    </w:p>
    <w:p>
      <w:pPr>
        <w:pStyle w:val="BodyText"/>
        <w:rPr>
          <w:rFonts w:ascii="Times New Roman"/>
        </w:rPr>
      </w:pPr>
    </w:p>
    <w:p>
      <w:pPr>
        <w:pStyle w:val="BodyText"/>
        <w:rPr>
          <w:rFonts w:ascii="Times New Roman"/>
        </w:rPr>
      </w:pPr>
    </w:p>
    <w:p>
      <w:pPr>
        <w:pStyle w:val="BodyText"/>
        <w:spacing w:before="25"/>
        <w:rPr>
          <w:rFonts w:ascii="Times New Roman"/>
        </w:rPr>
      </w:pPr>
    </w:p>
    <w:p>
      <w:pPr>
        <w:pStyle w:val="BodyText"/>
        <w:spacing w:line="386" w:lineRule="auto"/>
        <w:ind w:left="532" w:right="381"/>
        <w:jc w:val="both"/>
        <w:rPr>
          <w:rFonts w:ascii="Times New Roman"/>
        </w:rPr>
      </w:pPr>
      <w:r>
        <w:rPr>
          <w:rFonts w:ascii="Times New Roman"/>
          <w:spacing w:val="-2"/>
        </w:rPr>
        <w:t>10/class</w:t>
      </w:r>
      <w:r>
        <w:rPr>
          <w:rFonts w:ascii="Times New Roman"/>
          <w:spacing w:val="40"/>
        </w:rPr>
        <w:t> </w:t>
      </w:r>
      <w:r>
        <w:rPr>
          <w:rFonts w:ascii="Times New Roman"/>
          <w:spacing w:val="-2"/>
        </w:rPr>
        <w:t>20/class</w:t>
      </w:r>
      <w:r>
        <w:rPr>
          <w:rFonts w:ascii="Times New Roman"/>
          <w:spacing w:val="40"/>
        </w:rPr>
        <w:t> </w:t>
      </w:r>
      <w:r>
        <w:rPr>
          <w:rFonts w:ascii="Times New Roman"/>
          <w:spacing w:val="-2"/>
        </w:rPr>
        <w:t>30/class</w:t>
      </w:r>
      <w:r>
        <w:rPr>
          <w:rFonts w:ascii="Times New Roman"/>
          <w:spacing w:val="40"/>
        </w:rPr>
        <w:t> </w:t>
      </w:r>
      <w:r>
        <w:rPr>
          <w:rFonts w:ascii="Times New Roman"/>
          <w:spacing w:val="-2"/>
        </w:rPr>
        <w:t>40/class</w:t>
      </w:r>
      <w:r>
        <w:rPr>
          <w:rFonts w:ascii="Times New Roman"/>
          <w:spacing w:val="40"/>
        </w:rPr>
        <w:t> </w:t>
      </w:r>
      <w:r>
        <w:rPr>
          <w:rFonts w:ascii="Times New Roman"/>
          <w:spacing w:val="-2"/>
        </w:rPr>
        <w:t>50/class</w:t>
      </w:r>
    </w:p>
    <w:p>
      <w:pPr>
        <w:spacing w:after="0" w:line="386" w:lineRule="auto"/>
        <w:jc w:val="both"/>
        <w:rPr>
          <w:rFonts w:ascii="Times New Roman"/>
        </w:rPr>
        <w:sectPr>
          <w:type w:val="continuous"/>
          <w:pgSz w:w="11910" w:h="15880"/>
          <w:pgMar w:header="889" w:footer="0" w:top="840" w:bottom="280" w:left="500" w:right="540"/>
          <w:cols w:num="2" w:equalWidth="0">
            <w:col w:w="6501" w:space="2931"/>
            <w:col w:w="1438"/>
          </w:cols>
        </w:sect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spacing w:before="133"/>
        <w:rPr>
          <w:rFonts w:ascii="Times New Roman"/>
          <w:sz w:val="12"/>
        </w:rPr>
      </w:pPr>
    </w:p>
    <w:p>
      <w:pPr>
        <w:spacing w:line="302" w:lineRule="auto" w:before="0"/>
        <w:ind w:left="5730" w:right="0" w:firstLine="0"/>
        <w:jc w:val="left"/>
        <w:rPr>
          <w:sz w:val="12"/>
        </w:rPr>
      </w:pPr>
      <w:r>
        <w:rPr/>
        <mc:AlternateContent>
          <mc:Choice Requires="wps">
            <w:drawing>
              <wp:anchor distT="0" distB="0" distL="0" distR="0" allowOverlap="1" layoutInCell="1" locked="0" behindDoc="0" simplePos="0" relativeHeight="15744000">
                <wp:simplePos x="0" y="0"/>
                <wp:positionH relativeFrom="page">
                  <wp:posOffset>4330941</wp:posOffset>
                </wp:positionH>
                <wp:positionV relativeFrom="paragraph">
                  <wp:posOffset>473090</wp:posOffset>
                </wp:positionV>
                <wp:extent cx="1892935" cy="1407795"/>
                <wp:effectExtent l="0" t="0" r="0" b="0"/>
                <wp:wrapNone/>
                <wp:docPr id="94" name="Group 94"/>
                <wp:cNvGraphicFramePr>
                  <a:graphicFrameLocks/>
                </wp:cNvGraphicFramePr>
                <a:graphic>
                  <a:graphicData uri="http://schemas.microsoft.com/office/word/2010/wordprocessingGroup">
                    <wpg:wgp>
                      <wpg:cNvPr id="94" name="Group 94"/>
                      <wpg:cNvGrpSpPr/>
                      <wpg:grpSpPr>
                        <a:xfrm>
                          <a:off x="0" y="0"/>
                          <a:ext cx="1892935" cy="1407795"/>
                          <a:chExt cx="1892935" cy="1407795"/>
                        </a:xfrm>
                      </wpg:grpSpPr>
                      <pic:pic>
                        <pic:nvPicPr>
                          <pic:cNvPr id="95" name="Image 95"/>
                          <pic:cNvPicPr/>
                        </pic:nvPicPr>
                        <pic:blipFill>
                          <a:blip r:embed="rId45" cstate="print"/>
                          <a:stretch>
                            <a:fillRect/>
                          </a:stretch>
                        </pic:blipFill>
                        <pic:spPr>
                          <a:xfrm>
                            <a:off x="265099" y="2200"/>
                            <a:ext cx="1627619" cy="861110"/>
                          </a:xfrm>
                          <a:prstGeom prst="rect">
                            <a:avLst/>
                          </a:prstGeom>
                        </pic:spPr>
                      </pic:pic>
                      <pic:pic>
                        <pic:nvPicPr>
                          <pic:cNvPr id="96" name="Image 96"/>
                          <pic:cNvPicPr/>
                        </pic:nvPicPr>
                        <pic:blipFill>
                          <a:blip r:embed="rId46" cstate="print"/>
                          <a:stretch>
                            <a:fillRect/>
                          </a:stretch>
                        </pic:blipFill>
                        <pic:spPr>
                          <a:xfrm>
                            <a:off x="0" y="871744"/>
                            <a:ext cx="1691538" cy="535772"/>
                          </a:xfrm>
                          <a:prstGeom prst="rect">
                            <a:avLst/>
                          </a:prstGeom>
                        </pic:spPr>
                      </pic:pic>
                      <wps:wsp>
                        <wps:cNvPr id="97" name="Textbox 97"/>
                        <wps:cNvSpPr txBox="1"/>
                        <wps:spPr>
                          <a:xfrm>
                            <a:off x="29675" y="0"/>
                            <a:ext cx="189865" cy="858519"/>
                          </a:xfrm>
                          <a:prstGeom prst="rect">
                            <a:avLst/>
                          </a:prstGeom>
                        </wps:spPr>
                        <wps:txbx>
                          <w:txbxContent>
                            <w:p>
                              <w:pPr>
                                <w:spacing w:before="12"/>
                                <w:ind w:left="0" w:right="18" w:firstLine="0"/>
                                <w:jc w:val="right"/>
                                <w:rPr>
                                  <w:rFonts w:ascii="Times New Roman"/>
                                  <w:sz w:val="16"/>
                                </w:rPr>
                              </w:pPr>
                              <w:r>
                                <w:rPr>
                                  <w:rFonts w:ascii="Times New Roman"/>
                                  <w:spacing w:val="-4"/>
                                  <w:sz w:val="16"/>
                                </w:rPr>
                                <w:t>92.5</w:t>
                              </w:r>
                            </w:p>
                            <w:p>
                              <w:pPr>
                                <w:spacing w:before="101"/>
                                <w:ind w:left="0" w:right="18" w:firstLine="0"/>
                                <w:jc w:val="right"/>
                                <w:rPr>
                                  <w:rFonts w:ascii="Times New Roman"/>
                                  <w:sz w:val="16"/>
                                </w:rPr>
                              </w:pPr>
                              <w:r>
                                <w:rPr>
                                  <w:rFonts w:ascii="Times New Roman"/>
                                  <w:spacing w:val="-5"/>
                                  <w:sz w:val="16"/>
                                </w:rPr>
                                <w:t>92</w:t>
                              </w:r>
                            </w:p>
                            <w:p>
                              <w:pPr>
                                <w:spacing w:before="101"/>
                                <w:ind w:left="0" w:right="18" w:firstLine="0"/>
                                <w:jc w:val="right"/>
                                <w:rPr>
                                  <w:rFonts w:ascii="Times New Roman"/>
                                  <w:sz w:val="16"/>
                                </w:rPr>
                              </w:pPr>
                              <w:r>
                                <w:rPr>
                                  <w:rFonts w:ascii="Times New Roman"/>
                                  <w:spacing w:val="-4"/>
                                  <w:sz w:val="16"/>
                                </w:rPr>
                                <w:t>91.5</w:t>
                              </w:r>
                            </w:p>
                            <w:p>
                              <w:pPr>
                                <w:spacing w:before="101"/>
                                <w:ind w:left="0" w:right="18" w:firstLine="0"/>
                                <w:jc w:val="right"/>
                                <w:rPr>
                                  <w:rFonts w:ascii="Times New Roman"/>
                                  <w:sz w:val="16"/>
                                </w:rPr>
                              </w:pPr>
                              <w:r>
                                <w:rPr>
                                  <w:rFonts w:ascii="Times New Roman"/>
                                  <w:spacing w:val="-5"/>
                                  <w:sz w:val="16"/>
                                </w:rPr>
                                <w:t>91</w:t>
                              </w:r>
                            </w:p>
                            <w:p>
                              <w:pPr>
                                <w:spacing w:before="101"/>
                                <w:ind w:left="0" w:right="18" w:firstLine="0"/>
                                <w:jc w:val="right"/>
                                <w:rPr>
                                  <w:rFonts w:ascii="Times New Roman"/>
                                  <w:sz w:val="16"/>
                                </w:rPr>
                              </w:pPr>
                              <w:r>
                                <w:rPr>
                                  <w:rFonts w:ascii="Times New Roman"/>
                                  <w:spacing w:val="-4"/>
                                  <w:sz w:val="16"/>
                                </w:rPr>
                                <w:t>90.5</w:t>
                              </w:r>
                            </w:p>
                          </w:txbxContent>
                        </wps:txbx>
                        <wps:bodyPr wrap="square" lIns="0" tIns="0" rIns="0" bIns="0" rtlCol="0">
                          <a:noAutofit/>
                        </wps:bodyPr>
                      </wps:wsp>
                      <wps:wsp>
                        <wps:cNvPr id="98" name="Textbox 98"/>
                        <wps:cNvSpPr txBox="1"/>
                        <wps:spPr>
                          <a:xfrm>
                            <a:off x="555093" y="74171"/>
                            <a:ext cx="245745" cy="134620"/>
                          </a:xfrm>
                          <a:prstGeom prst="rect">
                            <a:avLst/>
                          </a:prstGeom>
                        </wps:spPr>
                        <wps:txbx>
                          <w:txbxContent>
                            <w:p>
                              <w:pPr>
                                <w:spacing w:before="12"/>
                                <w:ind w:left="0" w:right="0" w:firstLine="0"/>
                                <w:jc w:val="left"/>
                                <w:rPr>
                                  <w:rFonts w:ascii="Times New Roman"/>
                                  <w:sz w:val="16"/>
                                </w:rPr>
                              </w:pPr>
                              <w:r>
                                <w:rPr>
                                  <w:rFonts w:ascii="Times New Roman"/>
                                  <w:spacing w:val="-2"/>
                                  <w:sz w:val="16"/>
                                </w:rPr>
                                <w:t>91.99</w:t>
                              </w:r>
                            </w:p>
                          </w:txbxContent>
                        </wps:txbx>
                        <wps:bodyPr wrap="square" lIns="0" tIns="0" rIns="0" bIns="0" rtlCol="0">
                          <a:noAutofit/>
                        </wps:bodyPr>
                      </wps:wsp>
                      <wps:wsp>
                        <wps:cNvPr id="99" name="Textbox 99"/>
                        <wps:cNvSpPr txBox="1"/>
                        <wps:spPr>
                          <a:xfrm>
                            <a:off x="1312581" y="12661"/>
                            <a:ext cx="498475" cy="177800"/>
                          </a:xfrm>
                          <a:prstGeom prst="rect">
                            <a:avLst/>
                          </a:prstGeom>
                        </wps:spPr>
                        <wps:txbx>
                          <w:txbxContent>
                            <w:p>
                              <w:pPr>
                                <w:spacing w:before="12"/>
                                <w:ind w:left="0" w:right="0" w:firstLine="0"/>
                                <w:jc w:val="left"/>
                                <w:rPr>
                                  <w:rFonts w:ascii="Times New Roman"/>
                                  <w:sz w:val="16"/>
                                </w:rPr>
                              </w:pPr>
                              <w:r>
                                <w:rPr>
                                  <w:rFonts w:ascii="Times New Roman"/>
                                  <w:position w:val="-6"/>
                                  <w:sz w:val="16"/>
                                </w:rPr>
                                <w:t>92.04</w:t>
                              </w:r>
                              <w:r>
                                <w:rPr>
                                  <w:rFonts w:ascii="Times New Roman"/>
                                  <w:spacing w:val="-8"/>
                                  <w:position w:val="-6"/>
                                  <w:sz w:val="16"/>
                                </w:rPr>
                                <w:t> </w:t>
                              </w:r>
                              <w:r>
                                <w:rPr>
                                  <w:rFonts w:ascii="Times New Roman"/>
                                  <w:spacing w:val="-2"/>
                                  <w:sz w:val="16"/>
                                </w:rPr>
                                <w:t>92.16</w:t>
                              </w:r>
                            </w:p>
                          </w:txbxContent>
                        </wps:txbx>
                        <wps:bodyPr wrap="square" lIns="0" tIns="0" rIns="0" bIns="0" rtlCol="0">
                          <a:noAutofit/>
                        </wps:bodyPr>
                      </wps:wsp>
                      <wps:wsp>
                        <wps:cNvPr id="100" name="Textbox 100"/>
                        <wps:cNvSpPr txBox="1"/>
                        <wps:spPr>
                          <a:xfrm>
                            <a:off x="302590" y="316585"/>
                            <a:ext cx="245745" cy="134620"/>
                          </a:xfrm>
                          <a:prstGeom prst="rect">
                            <a:avLst/>
                          </a:prstGeom>
                        </wps:spPr>
                        <wps:txbx>
                          <w:txbxContent>
                            <w:p>
                              <w:pPr>
                                <w:spacing w:before="12"/>
                                <w:ind w:left="0" w:right="0" w:firstLine="0"/>
                                <w:jc w:val="left"/>
                                <w:rPr>
                                  <w:rFonts w:ascii="Times New Roman"/>
                                  <w:sz w:val="16"/>
                                </w:rPr>
                              </w:pPr>
                              <w:r>
                                <w:rPr>
                                  <w:rFonts w:ascii="Times New Roman"/>
                                  <w:spacing w:val="-2"/>
                                  <w:sz w:val="16"/>
                                </w:rPr>
                                <w:t>91.32</w:t>
                              </w:r>
                            </w:p>
                          </w:txbxContent>
                        </wps:txbx>
                        <wps:bodyPr wrap="square" lIns="0" tIns="0" rIns="0" bIns="0" rtlCol="0">
                          <a:noAutofit/>
                        </wps:bodyPr>
                      </wps:wsp>
                      <wps:wsp>
                        <wps:cNvPr id="101" name="Textbox 101"/>
                        <wps:cNvSpPr txBox="1"/>
                        <wps:spPr>
                          <a:xfrm>
                            <a:off x="807575" y="200805"/>
                            <a:ext cx="498475" cy="188595"/>
                          </a:xfrm>
                          <a:prstGeom prst="rect">
                            <a:avLst/>
                          </a:prstGeom>
                        </wps:spPr>
                        <wps:txbx>
                          <w:txbxContent>
                            <w:p>
                              <w:pPr>
                                <w:spacing w:before="12"/>
                                <w:ind w:left="0" w:right="0" w:firstLine="0"/>
                                <w:jc w:val="left"/>
                                <w:rPr>
                                  <w:rFonts w:ascii="Times New Roman"/>
                                  <w:sz w:val="16"/>
                                </w:rPr>
                              </w:pPr>
                              <w:r>
                                <w:rPr>
                                  <w:rFonts w:ascii="Times New Roman"/>
                                  <w:position w:val="-8"/>
                                  <w:sz w:val="16"/>
                                </w:rPr>
                                <w:t>91.49</w:t>
                              </w:r>
                              <w:r>
                                <w:rPr>
                                  <w:rFonts w:ascii="Times New Roman"/>
                                  <w:spacing w:val="-8"/>
                                  <w:position w:val="-8"/>
                                  <w:sz w:val="16"/>
                                </w:rPr>
                                <w:t> </w:t>
                              </w:r>
                              <w:r>
                                <w:rPr>
                                  <w:rFonts w:ascii="Times New Roman"/>
                                  <w:spacing w:val="-2"/>
                                  <w:sz w:val="16"/>
                                </w:rPr>
                                <w:t>91.64</w:t>
                              </w:r>
                            </w:p>
                          </w:txbxContent>
                        </wps:txbx>
                        <wps:bodyPr wrap="square" lIns="0" tIns="0" rIns="0" bIns="0" rtlCol="0">
                          <a:noAutofit/>
                        </wps:bodyPr>
                      </wps:wsp>
                    </wpg:wgp>
                  </a:graphicData>
                </a:graphic>
              </wp:anchor>
            </w:drawing>
          </mc:Choice>
          <mc:Fallback>
            <w:pict>
              <v:group style="position:absolute;margin-left:341.019012pt;margin-top:37.251209pt;width:149.050pt;height:110.85pt;mso-position-horizontal-relative:page;mso-position-vertical-relative:paragraph;z-index:15744000" id="docshapegroup65" coordorigin="6820,745" coordsize="2981,2217">
                <v:shape style="position:absolute;left:7237;top:748;width:2564;height:1357" type="#_x0000_t75" id="docshape66" stroked="false">
                  <v:imagedata r:id="rId45" o:title=""/>
                </v:shape>
                <v:shape style="position:absolute;left:6820;top:2117;width:2664;height:844" type="#_x0000_t75" id="docshape67" stroked="false">
                  <v:imagedata r:id="rId46" o:title=""/>
                </v:shape>
                <v:shape style="position:absolute;left:6867;top:745;width:299;height:1352" type="#_x0000_t202" id="docshape68" filled="false" stroked="false">
                  <v:textbox inset="0,0,0,0">
                    <w:txbxContent>
                      <w:p>
                        <w:pPr>
                          <w:spacing w:before="12"/>
                          <w:ind w:left="0" w:right="18" w:firstLine="0"/>
                          <w:jc w:val="right"/>
                          <w:rPr>
                            <w:rFonts w:ascii="Times New Roman"/>
                            <w:sz w:val="16"/>
                          </w:rPr>
                        </w:pPr>
                        <w:r>
                          <w:rPr>
                            <w:rFonts w:ascii="Times New Roman"/>
                            <w:spacing w:val="-4"/>
                            <w:sz w:val="16"/>
                          </w:rPr>
                          <w:t>92.5</w:t>
                        </w:r>
                      </w:p>
                      <w:p>
                        <w:pPr>
                          <w:spacing w:before="101"/>
                          <w:ind w:left="0" w:right="18" w:firstLine="0"/>
                          <w:jc w:val="right"/>
                          <w:rPr>
                            <w:rFonts w:ascii="Times New Roman"/>
                            <w:sz w:val="16"/>
                          </w:rPr>
                        </w:pPr>
                        <w:r>
                          <w:rPr>
                            <w:rFonts w:ascii="Times New Roman"/>
                            <w:spacing w:val="-5"/>
                            <w:sz w:val="16"/>
                          </w:rPr>
                          <w:t>92</w:t>
                        </w:r>
                      </w:p>
                      <w:p>
                        <w:pPr>
                          <w:spacing w:before="101"/>
                          <w:ind w:left="0" w:right="18" w:firstLine="0"/>
                          <w:jc w:val="right"/>
                          <w:rPr>
                            <w:rFonts w:ascii="Times New Roman"/>
                            <w:sz w:val="16"/>
                          </w:rPr>
                        </w:pPr>
                        <w:r>
                          <w:rPr>
                            <w:rFonts w:ascii="Times New Roman"/>
                            <w:spacing w:val="-4"/>
                            <w:sz w:val="16"/>
                          </w:rPr>
                          <w:t>91.5</w:t>
                        </w:r>
                      </w:p>
                      <w:p>
                        <w:pPr>
                          <w:spacing w:before="101"/>
                          <w:ind w:left="0" w:right="18" w:firstLine="0"/>
                          <w:jc w:val="right"/>
                          <w:rPr>
                            <w:rFonts w:ascii="Times New Roman"/>
                            <w:sz w:val="16"/>
                          </w:rPr>
                        </w:pPr>
                        <w:r>
                          <w:rPr>
                            <w:rFonts w:ascii="Times New Roman"/>
                            <w:spacing w:val="-5"/>
                            <w:sz w:val="16"/>
                          </w:rPr>
                          <w:t>91</w:t>
                        </w:r>
                      </w:p>
                      <w:p>
                        <w:pPr>
                          <w:spacing w:before="101"/>
                          <w:ind w:left="0" w:right="18" w:firstLine="0"/>
                          <w:jc w:val="right"/>
                          <w:rPr>
                            <w:rFonts w:ascii="Times New Roman"/>
                            <w:sz w:val="16"/>
                          </w:rPr>
                        </w:pPr>
                        <w:r>
                          <w:rPr>
                            <w:rFonts w:ascii="Times New Roman"/>
                            <w:spacing w:val="-4"/>
                            <w:sz w:val="16"/>
                          </w:rPr>
                          <w:t>90.5</w:t>
                        </w:r>
                      </w:p>
                    </w:txbxContent>
                  </v:textbox>
                  <w10:wrap type="none"/>
                </v:shape>
                <v:shape style="position:absolute;left:7694;top:861;width:387;height:212" type="#_x0000_t202" id="docshape69" filled="false" stroked="false">
                  <v:textbox inset="0,0,0,0">
                    <w:txbxContent>
                      <w:p>
                        <w:pPr>
                          <w:spacing w:before="12"/>
                          <w:ind w:left="0" w:right="0" w:firstLine="0"/>
                          <w:jc w:val="left"/>
                          <w:rPr>
                            <w:rFonts w:ascii="Times New Roman"/>
                            <w:sz w:val="16"/>
                          </w:rPr>
                        </w:pPr>
                        <w:r>
                          <w:rPr>
                            <w:rFonts w:ascii="Times New Roman"/>
                            <w:spacing w:val="-2"/>
                            <w:sz w:val="16"/>
                          </w:rPr>
                          <w:t>91.99</w:t>
                        </w:r>
                      </w:p>
                    </w:txbxContent>
                  </v:textbox>
                  <w10:wrap type="none"/>
                </v:shape>
                <v:shape style="position:absolute;left:8887;top:764;width:785;height:280" type="#_x0000_t202" id="docshape70" filled="false" stroked="false">
                  <v:textbox inset="0,0,0,0">
                    <w:txbxContent>
                      <w:p>
                        <w:pPr>
                          <w:spacing w:before="12"/>
                          <w:ind w:left="0" w:right="0" w:firstLine="0"/>
                          <w:jc w:val="left"/>
                          <w:rPr>
                            <w:rFonts w:ascii="Times New Roman"/>
                            <w:sz w:val="16"/>
                          </w:rPr>
                        </w:pPr>
                        <w:r>
                          <w:rPr>
                            <w:rFonts w:ascii="Times New Roman"/>
                            <w:position w:val="-6"/>
                            <w:sz w:val="16"/>
                          </w:rPr>
                          <w:t>92.04</w:t>
                        </w:r>
                        <w:r>
                          <w:rPr>
                            <w:rFonts w:ascii="Times New Roman"/>
                            <w:spacing w:val="-8"/>
                            <w:position w:val="-6"/>
                            <w:sz w:val="16"/>
                          </w:rPr>
                          <w:t> </w:t>
                        </w:r>
                        <w:r>
                          <w:rPr>
                            <w:rFonts w:ascii="Times New Roman"/>
                            <w:spacing w:val="-2"/>
                            <w:sz w:val="16"/>
                          </w:rPr>
                          <w:t>92.16</w:t>
                        </w:r>
                      </w:p>
                    </w:txbxContent>
                  </v:textbox>
                  <w10:wrap type="none"/>
                </v:shape>
                <v:shape style="position:absolute;left:7296;top:1243;width:387;height:212" type="#_x0000_t202" id="docshape71" filled="false" stroked="false">
                  <v:textbox inset="0,0,0,0">
                    <w:txbxContent>
                      <w:p>
                        <w:pPr>
                          <w:spacing w:before="12"/>
                          <w:ind w:left="0" w:right="0" w:firstLine="0"/>
                          <w:jc w:val="left"/>
                          <w:rPr>
                            <w:rFonts w:ascii="Times New Roman"/>
                            <w:sz w:val="16"/>
                          </w:rPr>
                        </w:pPr>
                        <w:r>
                          <w:rPr>
                            <w:rFonts w:ascii="Times New Roman"/>
                            <w:spacing w:val="-2"/>
                            <w:sz w:val="16"/>
                          </w:rPr>
                          <w:t>91.32</w:t>
                        </w:r>
                      </w:p>
                    </w:txbxContent>
                  </v:textbox>
                  <w10:wrap type="none"/>
                </v:shape>
                <v:shape style="position:absolute;left:8092;top:1061;width:785;height:297" type="#_x0000_t202" id="docshape72" filled="false" stroked="false">
                  <v:textbox inset="0,0,0,0">
                    <w:txbxContent>
                      <w:p>
                        <w:pPr>
                          <w:spacing w:before="12"/>
                          <w:ind w:left="0" w:right="0" w:firstLine="0"/>
                          <w:jc w:val="left"/>
                          <w:rPr>
                            <w:rFonts w:ascii="Times New Roman"/>
                            <w:sz w:val="16"/>
                          </w:rPr>
                        </w:pPr>
                        <w:r>
                          <w:rPr>
                            <w:rFonts w:ascii="Times New Roman"/>
                            <w:position w:val="-8"/>
                            <w:sz w:val="16"/>
                          </w:rPr>
                          <w:t>91.49</w:t>
                        </w:r>
                        <w:r>
                          <w:rPr>
                            <w:rFonts w:ascii="Times New Roman"/>
                            <w:spacing w:val="-8"/>
                            <w:position w:val="-8"/>
                            <w:sz w:val="16"/>
                          </w:rPr>
                          <w:t> </w:t>
                        </w:r>
                        <w:r>
                          <w:rPr>
                            <w:rFonts w:ascii="Times New Roman"/>
                            <w:spacing w:val="-2"/>
                            <w:sz w:val="16"/>
                          </w:rPr>
                          <w:t>91.64</w:t>
                        </w:r>
                      </w:p>
                    </w:txbxContent>
                  </v:textbox>
                  <w10:wrap type="none"/>
                </v:shape>
                <w10:wrap type="none"/>
              </v:group>
            </w:pict>
          </mc:Fallback>
        </mc:AlternateContent>
      </w:r>
      <w:bookmarkStart w:name="5 Conclusion and future work" w:id="36"/>
      <w:bookmarkEnd w:id="36"/>
      <w:r>
        <w:rPr/>
      </w:r>
      <w:bookmarkStart w:name="_bookmark25" w:id="37"/>
      <w:bookmarkEnd w:id="37"/>
      <w:r>
        <w:rPr/>
      </w:r>
      <w:r>
        <w:rPr>
          <w:w w:val="110"/>
          <w:sz w:val="12"/>
        </w:rPr>
        <w:t>Fig.</w:t>
      </w:r>
      <w:r>
        <w:rPr>
          <w:spacing w:val="40"/>
          <w:w w:val="110"/>
          <w:sz w:val="12"/>
        </w:rPr>
        <w:t> </w:t>
      </w:r>
      <w:r>
        <w:rPr>
          <w:w w:val="110"/>
          <w:sz w:val="12"/>
        </w:rPr>
        <w:t>10.</w:t>
      </w:r>
      <w:r>
        <w:rPr>
          <w:spacing w:val="40"/>
          <w:w w:val="110"/>
          <w:sz w:val="12"/>
        </w:rPr>
        <w:t> </w:t>
      </w:r>
      <w:r>
        <w:rPr>
          <w:w w:val="110"/>
          <w:sz w:val="12"/>
        </w:rPr>
        <w:t>Comparative</w:t>
      </w:r>
      <w:r>
        <w:rPr>
          <w:spacing w:val="40"/>
          <w:w w:val="110"/>
          <w:sz w:val="12"/>
        </w:rPr>
        <w:t> </w:t>
      </w:r>
      <w:r>
        <w:rPr>
          <w:w w:val="110"/>
          <w:sz w:val="12"/>
        </w:rPr>
        <w:t>study</w:t>
      </w:r>
      <w:r>
        <w:rPr>
          <w:spacing w:val="40"/>
          <w:w w:val="110"/>
          <w:sz w:val="12"/>
        </w:rPr>
        <w:t> </w:t>
      </w:r>
      <w:r>
        <w:rPr>
          <w:w w:val="110"/>
          <w:sz w:val="12"/>
        </w:rPr>
        <w:t>on</w:t>
      </w:r>
      <w:r>
        <w:rPr>
          <w:spacing w:val="40"/>
          <w:w w:val="110"/>
          <w:sz w:val="12"/>
        </w:rPr>
        <w:t> </w:t>
      </w:r>
      <w:r>
        <w:rPr>
          <w:w w:val="110"/>
          <w:sz w:val="12"/>
        </w:rPr>
        <w:t>entropy</w:t>
      </w:r>
      <w:r>
        <w:rPr>
          <w:spacing w:val="40"/>
          <w:w w:val="110"/>
          <w:sz w:val="12"/>
        </w:rPr>
        <w:t> </w:t>
      </w:r>
      <w:r>
        <w:rPr>
          <w:w w:val="110"/>
          <w:sz w:val="12"/>
        </w:rPr>
        <w:t>measures</w:t>
      </w:r>
      <w:r>
        <w:rPr>
          <w:spacing w:val="40"/>
          <w:w w:val="110"/>
          <w:sz w:val="12"/>
        </w:rPr>
        <w:t> </w:t>
      </w:r>
      <w:r>
        <w:rPr>
          <w:w w:val="110"/>
          <w:sz w:val="12"/>
        </w:rPr>
        <w:t>with</w:t>
      </w:r>
      <w:r>
        <w:rPr>
          <w:spacing w:val="40"/>
          <w:w w:val="110"/>
          <w:sz w:val="12"/>
        </w:rPr>
        <w:t> </w:t>
      </w:r>
      <w:r>
        <w:rPr>
          <w:w w:val="110"/>
          <w:sz w:val="12"/>
        </w:rPr>
        <w:t>proposed</w:t>
      </w:r>
      <w:r>
        <w:rPr>
          <w:spacing w:val="40"/>
          <w:w w:val="110"/>
          <w:sz w:val="12"/>
        </w:rPr>
        <w:t> </w:t>
      </w:r>
      <w:r>
        <w:rPr>
          <w:w w:val="110"/>
          <w:sz w:val="12"/>
        </w:rPr>
        <w:t>and</w:t>
      </w:r>
      <w:r>
        <w:rPr>
          <w:spacing w:val="40"/>
          <w:w w:val="110"/>
          <w:sz w:val="12"/>
        </w:rPr>
        <w:t> </w:t>
      </w:r>
      <w:r>
        <w:rPr>
          <w:w w:val="110"/>
          <w:sz w:val="12"/>
        </w:rPr>
        <w:t>histogram</w:t>
      </w:r>
      <w:r>
        <w:rPr>
          <w:spacing w:val="40"/>
          <w:w w:val="110"/>
          <w:sz w:val="12"/>
        </w:rPr>
        <w:t> </w:t>
      </w:r>
      <w:r>
        <w:rPr>
          <w:w w:val="110"/>
          <w:sz w:val="12"/>
        </w:rPr>
        <w:t>based</w:t>
      </w:r>
      <w:r>
        <w:rPr>
          <w:spacing w:val="1"/>
          <w:w w:val="110"/>
          <w:sz w:val="12"/>
        </w:rPr>
        <w:t> </w:t>
      </w:r>
      <w:r>
        <w:rPr>
          <w:w w:val="110"/>
          <w:sz w:val="12"/>
        </w:rPr>
        <w:t>algorithms</w:t>
      </w:r>
      <w:r>
        <w:rPr>
          <w:spacing w:val="1"/>
          <w:w w:val="110"/>
          <w:sz w:val="12"/>
        </w:rPr>
        <w:t> </w:t>
      </w:r>
      <w:r>
        <w:rPr>
          <w:w w:val="110"/>
          <w:sz w:val="12"/>
        </w:rPr>
        <w:t>using</w:t>
      </w:r>
      <w:r>
        <w:rPr>
          <w:spacing w:val="1"/>
          <w:w w:val="110"/>
          <w:sz w:val="12"/>
        </w:rPr>
        <w:t> </w:t>
      </w:r>
      <w:r>
        <w:rPr>
          <w:w w:val="110"/>
          <w:sz w:val="12"/>
        </w:rPr>
        <w:t>SVM</w:t>
      </w:r>
      <w:r>
        <w:rPr>
          <w:spacing w:val="2"/>
          <w:w w:val="110"/>
          <w:sz w:val="12"/>
        </w:rPr>
        <w:t> </w:t>
      </w:r>
      <w:r>
        <w:rPr>
          <w:w w:val="110"/>
          <w:sz w:val="12"/>
        </w:rPr>
        <w:t>classifier</w:t>
      </w:r>
      <w:r>
        <w:rPr>
          <w:spacing w:val="2"/>
          <w:w w:val="110"/>
          <w:sz w:val="12"/>
        </w:rPr>
        <w:t> </w:t>
      </w:r>
      <w:r>
        <w:rPr>
          <w:w w:val="110"/>
          <w:sz w:val="12"/>
        </w:rPr>
        <w:t>(Relative</w:t>
      </w:r>
      <w:r>
        <w:rPr>
          <w:spacing w:val="1"/>
          <w:w w:val="110"/>
          <w:sz w:val="12"/>
        </w:rPr>
        <w:t> </w:t>
      </w:r>
      <w:r>
        <w:rPr>
          <w:w w:val="110"/>
          <w:sz w:val="12"/>
        </w:rPr>
        <w:t>Entropy:</w:t>
      </w:r>
      <w:r>
        <w:rPr>
          <w:spacing w:val="1"/>
          <w:w w:val="110"/>
          <w:sz w:val="12"/>
        </w:rPr>
        <w:t> </w:t>
      </w:r>
      <w:r>
        <w:rPr>
          <w:w w:val="110"/>
          <w:sz w:val="12"/>
        </w:rPr>
        <w:t>MI_Histogram</w:t>
      </w:r>
      <w:r>
        <w:rPr>
          <w:spacing w:val="1"/>
          <w:w w:val="110"/>
          <w:sz w:val="12"/>
        </w:rPr>
        <w:t> </w:t>
      </w:r>
      <w:r>
        <w:rPr>
          <w:w w:val="110"/>
          <w:sz w:val="12"/>
        </w:rPr>
        <w:t>&amp;</w:t>
      </w:r>
      <w:r>
        <w:rPr>
          <w:spacing w:val="2"/>
          <w:w w:val="110"/>
          <w:sz w:val="12"/>
        </w:rPr>
        <w:t> </w:t>
      </w:r>
      <w:r>
        <w:rPr>
          <w:spacing w:val="-2"/>
          <w:w w:val="110"/>
          <w:sz w:val="12"/>
        </w:rPr>
        <w:t>MI_Otsu).</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2"/>
        </w:rPr>
      </w:pPr>
    </w:p>
    <w:p>
      <w:pPr>
        <w:pStyle w:val="BodyText"/>
        <w:spacing w:before="1"/>
        <w:ind w:right="476"/>
        <w:jc w:val="right"/>
        <w:rPr>
          <w:rFonts w:ascii="Times New Roman"/>
        </w:rPr>
      </w:pPr>
      <w:r>
        <w:rPr/>
        <mc:AlternateContent>
          <mc:Choice Requires="wps">
            <w:drawing>
              <wp:anchor distT="0" distB="0" distL="0" distR="0" allowOverlap="1" layoutInCell="1" locked="0" behindDoc="0" simplePos="0" relativeHeight="15745536">
                <wp:simplePos x="0" y="0"/>
                <wp:positionH relativeFrom="page">
                  <wp:posOffset>4152785</wp:posOffset>
                </wp:positionH>
                <wp:positionV relativeFrom="paragraph">
                  <wp:posOffset>-368502</wp:posOffset>
                </wp:positionV>
                <wp:extent cx="177800" cy="377825"/>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177800" cy="377825"/>
                        </a:xfrm>
                        <a:prstGeom prst="rect">
                          <a:avLst/>
                        </a:prstGeom>
                      </wps:spPr>
                      <wps:txbx>
                        <w:txbxContent>
                          <w:p>
                            <w:pPr>
                              <w:spacing w:before="36"/>
                              <w:ind w:left="20" w:right="0" w:firstLine="0"/>
                              <w:jc w:val="left"/>
                              <w:rPr>
                                <w:rFonts w:ascii="Times New Roman"/>
                                <w:b/>
                                <w:sz w:val="18"/>
                              </w:rPr>
                            </w:pPr>
                            <w:r>
                              <w:rPr>
                                <w:rFonts w:ascii="Times New Roman"/>
                                <w:b/>
                                <w:spacing w:val="-2"/>
                                <w:sz w:val="18"/>
                              </w:rPr>
                              <w:t>AA(%)</w:t>
                            </w:r>
                          </w:p>
                        </w:txbxContent>
                      </wps:txbx>
                      <wps:bodyPr wrap="square" lIns="0" tIns="0" rIns="0" bIns="0" rtlCol="0" vert="vert270">
                        <a:noAutofit/>
                      </wps:bodyPr>
                    </wps:wsp>
                  </a:graphicData>
                </a:graphic>
              </wp:anchor>
            </w:drawing>
          </mc:Choice>
          <mc:Fallback>
            <w:pict>
              <v:shape style="position:absolute;margin-left:326.990997pt;margin-top:-29.015924pt;width:14pt;height:29.75pt;mso-position-horizontal-relative:page;mso-position-vertical-relative:paragraph;z-index:15745536" type="#_x0000_t202" id="docshape73" filled="false" stroked="false">
                <v:textbox inset="0,0,0,0" style="layout-flow:vertical;mso-layout-flow-alt:bottom-to-top">
                  <w:txbxContent>
                    <w:p>
                      <w:pPr>
                        <w:spacing w:before="36"/>
                        <w:ind w:left="20" w:right="0" w:firstLine="0"/>
                        <w:jc w:val="left"/>
                        <w:rPr>
                          <w:rFonts w:ascii="Times New Roman"/>
                          <w:b/>
                          <w:sz w:val="18"/>
                        </w:rPr>
                      </w:pPr>
                      <w:r>
                        <w:rPr>
                          <w:rFonts w:ascii="Times New Roman"/>
                          <w:b/>
                          <w:spacing w:val="-2"/>
                          <w:sz w:val="18"/>
                        </w:rPr>
                        <w:t>AA(%)</w:t>
                      </w:r>
                    </w:p>
                  </w:txbxContent>
                </v:textbox>
                <w10:wrap type="none"/>
              </v:shape>
            </w:pict>
          </mc:Fallback>
        </mc:AlternateContent>
      </w:r>
      <w:r>
        <w:rPr>
          <w:rFonts w:ascii="Times New Roman"/>
        </w:rPr>
        <w:t>SVM</w:t>
      </w:r>
      <w:r>
        <w:rPr>
          <w:rFonts w:ascii="Times New Roman"/>
          <w:spacing w:val="-2"/>
        </w:rPr>
        <w:t> </w:t>
      </w:r>
      <w:r>
        <w:rPr>
          <w:rFonts w:ascii="Times New Roman"/>
        </w:rPr>
        <w:t>(AA</w:t>
      </w:r>
      <w:r>
        <w:rPr>
          <w:rFonts w:ascii="Times New Roman"/>
          <w:spacing w:val="-4"/>
        </w:rPr>
        <w:t> </w:t>
      </w:r>
      <w:r>
        <w:rPr>
          <w:rFonts w:ascii="Times New Roman"/>
        </w:rPr>
        <w:t>in</w:t>
      </w:r>
      <w:r>
        <w:rPr>
          <w:rFonts w:ascii="Times New Roman"/>
          <w:spacing w:val="-1"/>
        </w:rPr>
        <w:t> </w:t>
      </w:r>
      <w:r>
        <w:rPr>
          <w:rFonts w:ascii="Times New Roman"/>
          <w:spacing w:val="-5"/>
        </w:rPr>
        <w:t>%)</w: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153"/>
        <w:rPr>
          <w:rFonts w:ascii="Times New Roman"/>
        </w:rPr>
      </w:pPr>
    </w:p>
    <w:p>
      <w:pPr>
        <w:spacing w:line="302" w:lineRule="auto" w:before="0"/>
        <w:ind w:left="5730" w:right="0" w:firstLine="0"/>
        <w:jc w:val="left"/>
        <w:rPr>
          <w:sz w:val="12"/>
        </w:rPr>
      </w:pPr>
      <w:r>
        <w:rPr>
          <w:w w:val="115"/>
          <w:sz w:val="12"/>
        </w:rPr>
        <w:t>Fig.</w:t>
      </w:r>
      <w:r>
        <w:rPr>
          <w:spacing w:val="16"/>
          <w:w w:val="115"/>
          <w:sz w:val="12"/>
        </w:rPr>
        <w:t> </w:t>
      </w:r>
      <w:r>
        <w:rPr>
          <w:w w:val="115"/>
          <w:sz w:val="12"/>
        </w:rPr>
        <w:t>11.</w:t>
      </w:r>
      <w:r>
        <w:rPr>
          <w:spacing w:val="16"/>
          <w:w w:val="115"/>
          <w:sz w:val="12"/>
        </w:rPr>
        <w:t> </w:t>
      </w:r>
      <w:r>
        <w:rPr>
          <w:w w:val="115"/>
          <w:sz w:val="12"/>
        </w:rPr>
        <w:t>The</w:t>
      </w:r>
      <w:r>
        <w:rPr>
          <w:spacing w:val="16"/>
          <w:w w:val="115"/>
          <w:sz w:val="12"/>
        </w:rPr>
        <w:t> </w:t>
      </w:r>
      <w:r>
        <w:rPr>
          <w:w w:val="115"/>
          <w:sz w:val="12"/>
        </w:rPr>
        <w:t>proposed</w:t>
      </w:r>
      <w:r>
        <w:rPr>
          <w:spacing w:val="16"/>
          <w:w w:val="115"/>
          <w:sz w:val="12"/>
        </w:rPr>
        <w:t> </w:t>
      </w:r>
      <w:r>
        <w:rPr>
          <w:w w:val="115"/>
          <w:sz w:val="12"/>
        </w:rPr>
        <w:t>MI_Otsu</w:t>
      </w:r>
      <w:r>
        <w:rPr>
          <w:spacing w:val="17"/>
          <w:w w:val="115"/>
          <w:sz w:val="12"/>
        </w:rPr>
        <w:t> </w:t>
      </w:r>
      <w:r>
        <w:rPr>
          <w:w w:val="115"/>
          <w:sz w:val="12"/>
        </w:rPr>
        <w:t>method</w:t>
      </w:r>
      <w:r>
        <w:rPr>
          <w:spacing w:val="17"/>
          <w:w w:val="115"/>
          <w:sz w:val="12"/>
        </w:rPr>
        <w:t> </w:t>
      </w:r>
      <w:r>
        <w:rPr>
          <w:w w:val="115"/>
          <w:sz w:val="12"/>
        </w:rPr>
        <w:t>are</w:t>
      </w:r>
      <w:r>
        <w:rPr>
          <w:spacing w:val="17"/>
          <w:w w:val="115"/>
          <w:sz w:val="12"/>
        </w:rPr>
        <w:t> </w:t>
      </w:r>
      <w:r>
        <w:rPr>
          <w:w w:val="115"/>
          <w:sz w:val="12"/>
        </w:rPr>
        <w:t>compared</w:t>
      </w:r>
      <w:r>
        <w:rPr>
          <w:spacing w:val="16"/>
          <w:w w:val="115"/>
          <w:sz w:val="12"/>
        </w:rPr>
        <w:t> </w:t>
      </w:r>
      <w:r>
        <w:rPr>
          <w:w w:val="115"/>
          <w:sz w:val="12"/>
        </w:rPr>
        <w:t>with</w:t>
      </w:r>
      <w:r>
        <w:rPr>
          <w:spacing w:val="17"/>
          <w:w w:val="115"/>
          <w:sz w:val="12"/>
        </w:rPr>
        <w:t> </w:t>
      </w:r>
      <w:r>
        <w:rPr>
          <w:w w:val="115"/>
          <w:sz w:val="12"/>
        </w:rPr>
        <w:t>MI_hist</w:t>
      </w:r>
      <w:r>
        <w:rPr>
          <w:spacing w:val="17"/>
          <w:w w:val="115"/>
          <w:sz w:val="12"/>
        </w:rPr>
        <w:t> </w:t>
      </w:r>
      <w:r>
        <w:rPr>
          <w:w w:val="115"/>
          <w:sz w:val="12"/>
        </w:rPr>
        <w:t>approaches</w:t>
      </w:r>
      <w:r>
        <w:rPr>
          <w:spacing w:val="40"/>
          <w:w w:val="115"/>
          <w:sz w:val="12"/>
        </w:rPr>
        <w:t> </w:t>
      </w:r>
      <w:r>
        <w:rPr>
          <w:w w:val="115"/>
          <w:sz w:val="12"/>
        </w:rPr>
        <w:t>assessed by SVM classifier</w:t>
      </w:r>
      <w:r>
        <w:rPr>
          <w:w w:val="115"/>
          <w:sz w:val="12"/>
        </w:rPr>
        <w:t> with 50 training samples per class.</w:t>
      </w:r>
    </w:p>
    <w:p>
      <w:pPr>
        <w:pStyle w:val="BodyText"/>
        <w:spacing w:before="1"/>
      </w:pPr>
    </w:p>
    <w:p>
      <w:pPr>
        <w:spacing w:after="0"/>
        <w:sectPr>
          <w:type w:val="continuous"/>
          <w:pgSz w:w="11910" w:h="15880"/>
          <w:pgMar w:header="889" w:footer="0" w:top="840" w:bottom="280" w:left="500" w:right="540"/>
        </w:sectPr>
      </w:pPr>
    </w:p>
    <w:p>
      <w:pPr>
        <w:spacing w:line="302" w:lineRule="auto" w:before="117"/>
        <w:ind w:left="350" w:right="0" w:firstLine="0"/>
        <w:jc w:val="both"/>
        <w:rPr>
          <w:sz w:val="12"/>
        </w:rPr>
      </w:pPr>
      <w:r>
        <w:rPr>
          <w:w w:val="110"/>
          <w:sz w:val="12"/>
        </w:rPr>
        <w:t>Fig. 9.</w:t>
      </w:r>
      <w:r>
        <w:rPr>
          <w:spacing w:val="29"/>
          <w:w w:val="110"/>
          <w:sz w:val="12"/>
        </w:rPr>
        <w:t> </w:t>
      </w:r>
      <w:r>
        <w:rPr>
          <w:w w:val="110"/>
          <w:sz w:val="12"/>
        </w:rPr>
        <w:t>The OA Results of proposed Relative Entropy MI_Otsu + SVM with </w:t>
      </w:r>
      <w:r>
        <w:rPr>
          <w:w w:val="110"/>
          <w:sz w:val="12"/>
        </w:rPr>
        <w:t>different</w:t>
      </w:r>
      <w:r>
        <w:rPr>
          <w:spacing w:val="40"/>
          <w:w w:val="110"/>
          <w:sz w:val="12"/>
        </w:rPr>
        <w:t> </w:t>
      </w:r>
      <w:r>
        <w:rPr>
          <w:w w:val="110"/>
          <w:sz w:val="12"/>
        </w:rPr>
        <w:t>training samples (a) 10 samples/class (b) 20 samples/class (c) 30 samples/class (d)</w:t>
      </w:r>
      <w:r>
        <w:rPr>
          <w:spacing w:val="40"/>
          <w:w w:val="110"/>
          <w:sz w:val="12"/>
        </w:rPr>
        <w:t> </w:t>
      </w:r>
      <w:r>
        <w:rPr>
          <w:w w:val="110"/>
          <w:sz w:val="12"/>
        </w:rPr>
        <w:t>40 samples/class (e) 50 samples/class.</w:t>
      </w:r>
    </w:p>
    <w:p>
      <w:pPr>
        <w:pStyle w:val="BodyText"/>
        <w:rPr>
          <w:sz w:val="12"/>
        </w:rPr>
      </w:pPr>
    </w:p>
    <w:p>
      <w:pPr>
        <w:pStyle w:val="BodyText"/>
        <w:rPr>
          <w:sz w:val="12"/>
        </w:rPr>
      </w:pPr>
    </w:p>
    <w:p>
      <w:pPr>
        <w:pStyle w:val="BodyText"/>
        <w:rPr>
          <w:sz w:val="12"/>
        </w:rPr>
      </w:pPr>
    </w:p>
    <w:p>
      <w:pPr>
        <w:pStyle w:val="BodyText"/>
        <w:spacing w:before="2"/>
        <w:rPr>
          <w:sz w:val="12"/>
        </w:rPr>
      </w:pPr>
    </w:p>
    <w:p>
      <w:pPr>
        <w:pStyle w:val="ListParagraph"/>
        <w:numPr>
          <w:ilvl w:val="0"/>
          <w:numId w:val="1"/>
        </w:numPr>
        <w:tabs>
          <w:tab w:pos="541" w:val="left" w:leader="none"/>
        </w:tabs>
        <w:spacing w:line="240" w:lineRule="auto" w:before="0" w:after="0"/>
        <w:ind w:left="541" w:right="0" w:hanging="189"/>
        <w:jc w:val="left"/>
        <w:rPr>
          <w:sz w:val="16"/>
        </w:rPr>
      </w:pPr>
      <w:r>
        <w:rPr>
          <w:w w:val="115"/>
          <w:sz w:val="16"/>
        </w:rPr>
        <w:t>Conclusion</w:t>
      </w:r>
      <w:r>
        <w:rPr>
          <w:spacing w:val="-8"/>
          <w:w w:val="115"/>
          <w:sz w:val="16"/>
        </w:rPr>
        <w:t> </w:t>
      </w:r>
      <w:r>
        <w:rPr>
          <w:w w:val="115"/>
          <w:sz w:val="16"/>
        </w:rPr>
        <w:t>and</w:t>
      </w:r>
      <w:r>
        <w:rPr>
          <w:spacing w:val="-7"/>
          <w:w w:val="115"/>
          <w:sz w:val="16"/>
        </w:rPr>
        <w:t> </w:t>
      </w:r>
      <w:r>
        <w:rPr>
          <w:w w:val="115"/>
          <w:sz w:val="16"/>
        </w:rPr>
        <w:t>future</w:t>
      </w:r>
      <w:r>
        <w:rPr>
          <w:spacing w:val="-7"/>
          <w:w w:val="115"/>
          <w:sz w:val="16"/>
        </w:rPr>
        <w:t> </w:t>
      </w:r>
      <w:r>
        <w:rPr>
          <w:spacing w:val="-4"/>
          <w:w w:val="115"/>
          <w:sz w:val="16"/>
        </w:rPr>
        <w:t>work</w:t>
      </w:r>
    </w:p>
    <w:p>
      <w:pPr>
        <w:pStyle w:val="BodyText"/>
        <w:spacing w:before="55"/>
      </w:pPr>
    </w:p>
    <w:p>
      <w:pPr>
        <w:pStyle w:val="BodyText"/>
        <w:spacing w:line="276" w:lineRule="auto"/>
        <w:ind w:left="350" w:firstLine="234"/>
        <w:jc w:val="both"/>
      </w:pPr>
      <w:r>
        <w:rPr>
          <w:w w:val="105"/>
        </w:rPr>
        <w:t>The information theory proved the best in many research </w:t>
      </w:r>
      <w:r>
        <w:rPr>
          <w:w w:val="105"/>
        </w:rPr>
        <w:t>stud- ies,</w:t>
      </w:r>
      <w:r>
        <w:rPr>
          <w:w w:val="105"/>
        </w:rPr>
        <w:t> especially</w:t>
      </w:r>
      <w:r>
        <w:rPr>
          <w:w w:val="105"/>
        </w:rPr>
        <w:t> in</w:t>
      </w:r>
      <w:r>
        <w:rPr>
          <w:w w:val="105"/>
        </w:rPr>
        <w:t> hyperspectral</w:t>
      </w:r>
      <w:r>
        <w:rPr>
          <w:w w:val="105"/>
        </w:rPr>
        <w:t> band</w:t>
      </w:r>
      <w:r>
        <w:rPr>
          <w:w w:val="105"/>
        </w:rPr>
        <w:t> selection</w:t>
      </w:r>
      <w:r>
        <w:rPr>
          <w:w w:val="105"/>
        </w:rPr>
        <w:t> methods.</w:t>
      </w:r>
      <w:r>
        <w:rPr>
          <w:w w:val="105"/>
        </w:rPr>
        <w:t> A</w:t>
      </w:r>
      <w:r>
        <w:rPr>
          <w:w w:val="105"/>
        </w:rPr>
        <w:t> new fusion</w:t>
      </w:r>
      <w:r>
        <w:rPr>
          <w:spacing w:val="-1"/>
          <w:w w:val="105"/>
        </w:rPr>
        <w:t> </w:t>
      </w:r>
      <w:r>
        <w:rPr>
          <w:w w:val="105"/>
        </w:rPr>
        <w:t>algorithm</w:t>
      </w:r>
      <w:r>
        <w:rPr>
          <w:spacing w:val="-1"/>
          <w:w w:val="105"/>
        </w:rPr>
        <w:t> </w:t>
      </w:r>
      <w:r>
        <w:rPr>
          <w:w w:val="105"/>
        </w:rPr>
        <w:t>MI_Otsu is proposed for band selection</w:t>
      </w:r>
      <w:r>
        <w:rPr>
          <w:spacing w:val="-1"/>
          <w:w w:val="105"/>
        </w:rPr>
        <w:t> </w:t>
      </w:r>
      <w:r>
        <w:rPr>
          <w:spacing w:val="-2"/>
          <w:w w:val="105"/>
        </w:rPr>
        <w:t>algorithm</w:t>
      </w:r>
    </w:p>
    <w:p>
      <w:pPr>
        <w:spacing w:line="240" w:lineRule="auto" w:before="168"/>
        <w:rPr>
          <w:sz w:val="16"/>
        </w:rPr>
      </w:pPr>
      <w:r>
        <w:rPr/>
        <w:br w:type="column"/>
      </w:r>
      <w:r>
        <w:rPr>
          <w:sz w:val="16"/>
        </w:rPr>
      </w:r>
    </w:p>
    <w:p>
      <w:pPr>
        <w:pStyle w:val="BodyText"/>
        <w:spacing w:line="276" w:lineRule="auto"/>
        <w:ind w:left="318" w:right="111"/>
        <w:jc w:val="both"/>
      </w:pPr>
      <w:r>
        <w:rPr>
          <w:w w:val="105"/>
        </w:rPr>
        <w:t>for high accuracy with less selected bands. Three different </w:t>
      </w:r>
      <w:r>
        <w:rPr>
          <w:w w:val="105"/>
        </w:rPr>
        <w:t>entropy measures</w:t>
      </w:r>
      <w:r>
        <w:rPr>
          <w:w w:val="105"/>
        </w:rPr>
        <w:t> are</w:t>
      </w:r>
      <w:r>
        <w:rPr>
          <w:w w:val="105"/>
        </w:rPr>
        <w:t> employed</w:t>
      </w:r>
      <w:r>
        <w:rPr>
          <w:w w:val="105"/>
        </w:rPr>
        <w:t> for</w:t>
      </w:r>
      <w:r>
        <w:rPr>
          <w:w w:val="105"/>
        </w:rPr>
        <w:t> hyperspectral</w:t>
      </w:r>
      <w:r>
        <w:rPr>
          <w:w w:val="105"/>
        </w:rPr>
        <w:t> band</w:t>
      </w:r>
      <w:r>
        <w:rPr>
          <w:w w:val="105"/>
        </w:rPr>
        <w:t> selection.</w:t>
      </w:r>
      <w:r>
        <w:rPr>
          <w:w w:val="105"/>
        </w:rPr>
        <w:t> The selected</w:t>
      </w:r>
      <w:r>
        <w:rPr>
          <w:w w:val="105"/>
        </w:rPr>
        <w:t> bands</w:t>
      </w:r>
      <w:r>
        <w:rPr>
          <w:w w:val="105"/>
        </w:rPr>
        <w:t> for</w:t>
      </w:r>
      <w:r>
        <w:rPr>
          <w:w w:val="105"/>
        </w:rPr>
        <w:t> joint,</w:t>
      </w:r>
      <w:r>
        <w:rPr>
          <w:w w:val="105"/>
        </w:rPr>
        <w:t> conditional,</w:t>
      </w:r>
      <w:r>
        <w:rPr>
          <w:w w:val="105"/>
        </w:rPr>
        <w:t> and</w:t>
      </w:r>
      <w:r>
        <w:rPr>
          <w:w w:val="105"/>
        </w:rPr>
        <w:t> relative</w:t>
      </w:r>
      <w:r>
        <w:rPr>
          <w:w w:val="105"/>
        </w:rPr>
        <w:t> entropy</w:t>
      </w:r>
      <w:r>
        <w:rPr>
          <w:w w:val="105"/>
        </w:rPr>
        <w:t> with mutual</w:t>
      </w:r>
      <w:r>
        <w:rPr>
          <w:w w:val="105"/>
        </w:rPr>
        <w:t> information</w:t>
      </w:r>
      <w:r>
        <w:rPr>
          <w:w w:val="105"/>
        </w:rPr>
        <w:t> are</w:t>
      </w:r>
      <w:r>
        <w:rPr>
          <w:w w:val="105"/>
        </w:rPr>
        <w:t> 94,</w:t>
      </w:r>
      <w:r>
        <w:rPr>
          <w:w w:val="105"/>
        </w:rPr>
        <w:t> 78,</w:t>
      </w:r>
      <w:r>
        <w:rPr>
          <w:w w:val="105"/>
        </w:rPr>
        <w:t> and</w:t>
      </w:r>
      <w:r>
        <w:rPr>
          <w:w w:val="105"/>
        </w:rPr>
        <w:t> 36</w:t>
      </w:r>
      <w:r>
        <w:rPr>
          <w:w w:val="105"/>
        </w:rPr>
        <w:t> respectively.</w:t>
      </w:r>
      <w:r>
        <w:rPr>
          <w:w w:val="105"/>
        </w:rPr>
        <w:t> The</w:t>
      </w:r>
      <w:r>
        <w:rPr>
          <w:w w:val="105"/>
        </w:rPr>
        <w:t> experi- mental</w:t>
      </w:r>
      <w:r>
        <w:rPr>
          <w:w w:val="105"/>
        </w:rPr>
        <w:t> study</w:t>
      </w:r>
      <w:r>
        <w:rPr>
          <w:w w:val="105"/>
        </w:rPr>
        <w:t> on</w:t>
      </w:r>
      <w:r>
        <w:rPr>
          <w:w w:val="105"/>
        </w:rPr>
        <w:t> the</w:t>
      </w:r>
      <w:r>
        <w:rPr>
          <w:w w:val="105"/>
        </w:rPr>
        <w:t> AVIRIS</w:t>
      </w:r>
      <w:r>
        <w:rPr>
          <w:w w:val="105"/>
        </w:rPr>
        <w:t> dataset</w:t>
      </w:r>
      <w:r>
        <w:rPr>
          <w:w w:val="105"/>
        </w:rPr>
        <w:t> concluded</w:t>
      </w:r>
      <w:r>
        <w:rPr>
          <w:w w:val="105"/>
        </w:rPr>
        <w:t> that</w:t>
      </w:r>
      <w:r>
        <w:rPr>
          <w:w w:val="105"/>
        </w:rPr>
        <w:t> with</w:t>
      </w:r>
      <w:r>
        <w:rPr>
          <w:w w:val="105"/>
        </w:rPr>
        <w:t> less selected</w:t>
      </w:r>
      <w:r>
        <w:rPr>
          <w:w w:val="105"/>
        </w:rPr>
        <w:t> bands,</w:t>
      </w:r>
      <w:r>
        <w:rPr>
          <w:w w:val="105"/>
        </w:rPr>
        <w:t> the</w:t>
      </w:r>
      <w:r>
        <w:rPr>
          <w:w w:val="105"/>
        </w:rPr>
        <w:t> SVM</w:t>
      </w:r>
      <w:r>
        <w:rPr>
          <w:w w:val="105"/>
        </w:rPr>
        <w:t> classification</w:t>
      </w:r>
      <w:r>
        <w:rPr>
          <w:w w:val="105"/>
        </w:rPr>
        <w:t> technique</w:t>
      </w:r>
      <w:r>
        <w:rPr>
          <w:w w:val="105"/>
        </w:rPr>
        <w:t> could</w:t>
      </w:r>
      <w:r>
        <w:rPr>
          <w:w w:val="105"/>
        </w:rPr>
        <w:t> be</w:t>
      </w:r>
      <w:r>
        <w:rPr>
          <w:spacing w:val="80"/>
          <w:w w:val="105"/>
        </w:rPr>
        <w:t> </w:t>
      </w:r>
      <w:r>
        <w:rPr>
          <w:w w:val="105"/>
        </w:rPr>
        <w:t>employed</w:t>
      </w:r>
      <w:r>
        <w:rPr>
          <w:spacing w:val="-1"/>
          <w:w w:val="105"/>
        </w:rPr>
        <w:t> </w:t>
      </w:r>
      <w:r>
        <w:rPr>
          <w:w w:val="105"/>
        </w:rPr>
        <w:t>to</w:t>
      </w:r>
      <w:r>
        <w:rPr>
          <w:spacing w:val="-1"/>
          <w:w w:val="105"/>
        </w:rPr>
        <w:t> </w:t>
      </w:r>
      <w:r>
        <w:rPr>
          <w:w w:val="105"/>
        </w:rPr>
        <w:t>justify</w:t>
      </w:r>
      <w:r>
        <w:rPr>
          <w:spacing w:val="-1"/>
          <w:w w:val="105"/>
        </w:rPr>
        <w:t> </w:t>
      </w:r>
      <w:r>
        <w:rPr>
          <w:w w:val="105"/>
        </w:rPr>
        <w:t>the performance. The</w:t>
      </w:r>
      <w:r>
        <w:rPr>
          <w:spacing w:val="-1"/>
          <w:w w:val="105"/>
        </w:rPr>
        <w:t> </w:t>
      </w:r>
      <w:r>
        <w:rPr>
          <w:w w:val="105"/>
        </w:rPr>
        <w:t>relative</w:t>
      </w:r>
      <w:r>
        <w:rPr>
          <w:spacing w:val="-1"/>
          <w:w w:val="105"/>
        </w:rPr>
        <w:t> </w:t>
      </w:r>
      <w:r>
        <w:rPr>
          <w:w w:val="105"/>
        </w:rPr>
        <w:t>entropy</w:t>
      </w:r>
      <w:r>
        <w:rPr>
          <w:spacing w:val="-1"/>
          <w:w w:val="105"/>
        </w:rPr>
        <w:t> </w:t>
      </w:r>
      <w:r>
        <w:rPr>
          <w:w w:val="105"/>
        </w:rPr>
        <w:t>MI_Otsu algorithm</w:t>
      </w:r>
      <w:r>
        <w:rPr>
          <w:w w:val="105"/>
        </w:rPr>
        <w:t> offers</w:t>
      </w:r>
      <w:r>
        <w:rPr>
          <w:w w:val="105"/>
        </w:rPr>
        <w:t> high</w:t>
      </w:r>
      <w:r>
        <w:rPr>
          <w:w w:val="105"/>
        </w:rPr>
        <w:t> accuracy</w:t>
      </w:r>
      <w:r>
        <w:rPr>
          <w:w w:val="105"/>
        </w:rPr>
        <w:t> of</w:t>
      </w:r>
      <w:r>
        <w:rPr>
          <w:w w:val="105"/>
        </w:rPr>
        <w:t> 92.16%</w:t>
      </w:r>
      <w:r>
        <w:rPr>
          <w:w w:val="105"/>
        </w:rPr>
        <w:t> when</w:t>
      </w:r>
      <w:r>
        <w:rPr>
          <w:w w:val="105"/>
        </w:rPr>
        <w:t> compared</w:t>
      </w:r>
      <w:r>
        <w:rPr>
          <w:w w:val="105"/>
        </w:rPr>
        <w:t> to</w:t>
      </w:r>
      <w:r>
        <w:rPr>
          <w:w w:val="105"/>
        </w:rPr>
        <w:t> the other</w:t>
      </w:r>
      <w:r>
        <w:rPr>
          <w:spacing w:val="-11"/>
          <w:w w:val="105"/>
        </w:rPr>
        <w:t> </w:t>
      </w:r>
      <w:r>
        <w:rPr>
          <w:w w:val="105"/>
        </w:rPr>
        <w:t>two</w:t>
      </w:r>
      <w:r>
        <w:rPr>
          <w:spacing w:val="-10"/>
          <w:w w:val="105"/>
        </w:rPr>
        <w:t> </w:t>
      </w:r>
      <w:r>
        <w:rPr>
          <w:w w:val="105"/>
        </w:rPr>
        <w:t>entropy</w:t>
      </w:r>
      <w:r>
        <w:rPr>
          <w:spacing w:val="-10"/>
          <w:w w:val="105"/>
        </w:rPr>
        <w:t> </w:t>
      </w:r>
      <w:r>
        <w:rPr>
          <w:w w:val="105"/>
        </w:rPr>
        <w:t>measures,</w:t>
      </w:r>
      <w:r>
        <w:rPr>
          <w:spacing w:val="-9"/>
          <w:w w:val="105"/>
        </w:rPr>
        <w:t> </w:t>
      </w:r>
      <w:r>
        <w:rPr>
          <w:w w:val="105"/>
        </w:rPr>
        <w:t>OCF,</w:t>
      </w:r>
      <w:r>
        <w:rPr>
          <w:spacing w:val="-10"/>
          <w:w w:val="105"/>
        </w:rPr>
        <w:t> </w:t>
      </w:r>
      <w:r>
        <w:rPr>
          <w:w w:val="105"/>
        </w:rPr>
        <w:t>ONR</w:t>
      </w:r>
      <w:r>
        <w:rPr>
          <w:spacing w:val="-10"/>
          <w:w w:val="105"/>
        </w:rPr>
        <w:t> </w:t>
      </w:r>
      <w:r>
        <w:rPr>
          <w:w w:val="105"/>
        </w:rPr>
        <w:t>and</w:t>
      </w:r>
      <w:r>
        <w:rPr>
          <w:spacing w:val="-10"/>
          <w:w w:val="105"/>
        </w:rPr>
        <w:t> </w:t>
      </w:r>
      <w:r>
        <w:rPr>
          <w:w w:val="105"/>
        </w:rPr>
        <w:t>S&amp;M</w:t>
      </w:r>
      <w:r>
        <w:rPr>
          <w:spacing w:val="-10"/>
          <w:w w:val="105"/>
        </w:rPr>
        <w:t> </w:t>
      </w:r>
      <w:r>
        <w:rPr>
          <w:w w:val="105"/>
        </w:rPr>
        <w:t>methods.</w:t>
      </w:r>
      <w:r>
        <w:rPr>
          <w:spacing w:val="-10"/>
          <w:w w:val="105"/>
        </w:rPr>
        <w:t> </w:t>
      </w:r>
      <w:r>
        <w:rPr>
          <w:w w:val="105"/>
        </w:rPr>
        <w:t>The</w:t>
      </w:r>
      <w:r>
        <w:rPr>
          <w:spacing w:val="-10"/>
          <w:w w:val="105"/>
        </w:rPr>
        <w:t> </w:t>
      </w:r>
      <w:r>
        <w:rPr>
          <w:spacing w:val="-4"/>
          <w:w w:val="105"/>
        </w:rPr>
        <w:t>pro-</w:t>
      </w:r>
    </w:p>
    <w:p>
      <w:pPr>
        <w:spacing w:after="0" w:line="276" w:lineRule="auto"/>
        <w:jc w:val="both"/>
        <w:sectPr>
          <w:type w:val="continuous"/>
          <w:pgSz w:w="11910" w:h="15880"/>
          <w:pgMar w:header="889" w:footer="0" w:top="840" w:bottom="280" w:left="500" w:right="540"/>
          <w:cols w:num="2" w:equalWidth="0">
            <w:col w:w="5373" w:space="40"/>
            <w:col w:w="5457"/>
          </w:cols>
        </w:sectPr>
      </w:pPr>
    </w:p>
    <w:p>
      <w:pPr>
        <w:pStyle w:val="BodyText"/>
        <w:spacing w:before="116"/>
        <w:rPr>
          <w:sz w:val="12"/>
        </w:rPr>
      </w:pPr>
    </w:p>
    <w:p>
      <w:pPr>
        <w:spacing w:before="0"/>
        <w:ind w:left="155" w:right="0" w:firstLine="0"/>
        <w:jc w:val="left"/>
        <w:rPr>
          <w:sz w:val="12"/>
        </w:rPr>
      </w:pPr>
      <w:bookmarkStart w:name="_bookmark26" w:id="38"/>
      <w:bookmarkEnd w:id="38"/>
      <w:r>
        <w:rPr/>
      </w:r>
      <w:bookmarkStart w:name="_bookmark27" w:id="39"/>
      <w:bookmarkEnd w:id="39"/>
      <w:r>
        <w:rPr/>
      </w:r>
      <w:bookmarkStart w:name="_bookmark28" w:id="40"/>
      <w:bookmarkEnd w:id="40"/>
      <w:r>
        <w:rPr/>
      </w:r>
      <w:r>
        <w:rPr>
          <w:w w:val="115"/>
          <w:sz w:val="12"/>
        </w:rPr>
        <w:t>Table</w:t>
      </w:r>
      <w:r>
        <w:rPr>
          <w:spacing w:val="-1"/>
          <w:w w:val="115"/>
          <w:sz w:val="12"/>
        </w:rPr>
        <w:t> </w:t>
      </w:r>
      <w:r>
        <w:rPr>
          <w:spacing w:val="-10"/>
          <w:w w:val="115"/>
          <w:sz w:val="12"/>
        </w:rPr>
        <w:t>7</w:t>
      </w:r>
    </w:p>
    <w:p>
      <w:pPr>
        <w:spacing w:before="35"/>
        <w:ind w:left="154" w:right="0" w:firstLine="0"/>
        <w:jc w:val="left"/>
        <w:rPr>
          <w:sz w:val="12"/>
        </w:rPr>
      </w:pPr>
      <w:r>
        <w:rPr>
          <w:w w:val="110"/>
          <w:sz w:val="12"/>
        </w:rPr>
        <w:t>Comparison</w:t>
      </w:r>
      <w:r>
        <w:rPr>
          <w:spacing w:val="9"/>
          <w:w w:val="110"/>
          <w:sz w:val="12"/>
        </w:rPr>
        <w:t> </w:t>
      </w:r>
      <w:r>
        <w:rPr>
          <w:w w:val="110"/>
          <w:sz w:val="12"/>
        </w:rPr>
        <w:t>of</w:t>
      </w:r>
      <w:r>
        <w:rPr>
          <w:spacing w:val="10"/>
          <w:w w:val="110"/>
          <w:sz w:val="12"/>
        </w:rPr>
        <w:t> </w:t>
      </w:r>
      <w:r>
        <w:rPr>
          <w:w w:val="110"/>
          <w:sz w:val="12"/>
        </w:rPr>
        <w:t>hyperspectral</w:t>
      </w:r>
      <w:r>
        <w:rPr>
          <w:spacing w:val="10"/>
          <w:w w:val="110"/>
          <w:sz w:val="12"/>
        </w:rPr>
        <w:t> </w:t>
      </w:r>
      <w:r>
        <w:rPr>
          <w:w w:val="110"/>
          <w:sz w:val="12"/>
        </w:rPr>
        <w:t>band</w:t>
      </w:r>
      <w:r>
        <w:rPr>
          <w:spacing w:val="10"/>
          <w:w w:val="110"/>
          <w:sz w:val="12"/>
        </w:rPr>
        <w:t> </w:t>
      </w:r>
      <w:r>
        <w:rPr>
          <w:w w:val="110"/>
          <w:sz w:val="12"/>
        </w:rPr>
        <w:t>selection</w:t>
      </w:r>
      <w:r>
        <w:rPr>
          <w:spacing w:val="9"/>
          <w:w w:val="110"/>
          <w:sz w:val="12"/>
        </w:rPr>
        <w:t> </w:t>
      </w:r>
      <w:r>
        <w:rPr>
          <w:w w:val="110"/>
          <w:sz w:val="12"/>
        </w:rPr>
        <w:t>methods</w:t>
      </w:r>
      <w:r>
        <w:rPr>
          <w:spacing w:val="11"/>
          <w:w w:val="110"/>
          <w:sz w:val="12"/>
        </w:rPr>
        <w:t> </w:t>
      </w:r>
      <w:r>
        <w:rPr>
          <w:w w:val="110"/>
          <w:sz w:val="12"/>
        </w:rPr>
        <w:t>with</w:t>
      </w:r>
      <w:r>
        <w:rPr>
          <w:spacing w:val="11"/>
          <w:w w:val="110"/>
          <w:sz w:val="12"/>
        </w:rPr>
        <w:t> </w:t>
      </w:r>
      <w:r>
        <w:rPr>
          <w:w w:val="110"/>
          <w:sz w:val="12"/>
        </w:rPr>
        <w:t>SVM</w:t>
      </w:r>
      <w:r>
        <w:rPr>
          <w:spacing w:val="10"/>
          <w:w w:val="110"/>
          <w:sz w:val="12"/>
        </w:rPr>
        <w:t> </w:t>
      </w:r>
      <w:r>
        <w:rPr>
          <w:spacing w:val="-2"/>
          <w:w w:val="110"/>
          <w:sz w:val="12"/>
        </w:rPr>
        <w:t>classification.</w:t>
      </w:r>
    </w:p>
    <w:p>
      <w:pPr>
        <w:pStyle w:val="BodyText"/>
        <w:spacing w:before="6"/>
        <w:rPr>
          <w:sz w:val="7"/>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2"/>
        <w:gridCol w:w="2223"/>
        <w:gridCol w:w="2191"/>
        <w:gridCol w:w="2232"/>
        <w:gridCol w:w="2532"/>
      </w:tblGrid>
      <w:tr>
        <w:trPr>
          <w:trHeight w:val="234" w:hRule="atLeast"/>
        </w:trPr>
        <w:tc>
          <w:tcPr>
            <w:tcW w:w="1222" w:type="dxa"/>
            <w:tcBorders>
              <w:top w:val="single" w:sz="4" w:space="0" w:color="000000"/>
              <w:bottom w:val="single" w:sz="6" w:space="0" w:color="000000"/>
            </w:tcBorders>
          </w:tcPr>
          <w:p>
            <w:pPr>
              <w:pStyle w:val="TableParagraph"/>
              <w:spacing w:line="240" w:lineRule="auto" w:before="59"/>
              <w:ind w:left="170"/>
              <w:rPr>
                <w:sz w:val="12"/>
              </w:rPr>
            </w:pPr>
            <w:bookmarkStart w:name="_bookmark29" w:id="41"/>
            <w:bookmarkEnd w:id="41"/>
            <w:r>
              <w:rPr/>
            </w:r>
            <w:r>
              <w:rPr>
                <w:spacing w:val="-4"/>
                <w:w w:val="110"/>
                <w:sz w:val="12"/>
              </w:rPr>
              <w:t>Class</w:t>
            </w:r>
          </w:p>
        </w:tc>
        <w:tc>
          <w:tcPr>
            <w:tcW w:w="2223" w:type="dxa"/>
            <w:tcBorders>
              <w:top w:val="single" w:sz="4" w:space="0" w:color="000000"/>
              <w:bottom w:val="single" w:sz="6" w:space="0" w:color="000000"/>
            </w:tcBorders>
          </w:tcPr>
          <w:p>
            <w:pPr>
              <w:pStyle w:val="TableParagraph"/>
              <w:spacing w:line="240" w:lineRule="auto" w:before="59"/>
              <w:ind w:left="676"/>
              <w:rPr>
                <w:sz w:val="12"/>
              </w:rPr>
            </w:pPr>
            <w:r>
              <w:rPr>
                <w:w w:val="110"/>
                <w:sz w:val="12"/>
              </w:rPr>
              <w:t>ONR</w:t>
            </w:r>
            <w:r>
              <w:rPr>
                <w:spacing w:val="-2"/>
                <w:w w:val="110"/>
                <w:sz w:val="12"/>
              </w:rPr>
              <w:t> </w:t>
            </w:r>
            <w:r>
              <w:rPr>
                <w:w w:val="110"/>
                <w:sz w:val="12"/>
              </w:rPr>
              <w:t>36</w:t>
            </w:r>
            <w:r>
              <w:rPr>
                <w:spacing w:val="2"/>
                <w:w w:val="110"/>
                <w:sz w:val="12"/>
              </w:rPr>
              <w:t> </w:t>
            </w:r>
            <w:r>
              <w:rPr>
                <w:spacing w:val="-4"/>
                <w:w w:val="110"/>
                <w:sz w:val="12"/>
              </w:rPr>
              <w:t>Bands</w:t>
            </w:r>
          </w:p>
        </w:tc>
        <w:tc>
          <w:tcPr>
            <w:tcW w:w="2191" w:type="dxa"/>
            <w:tcBorders>
              <w:top w:val="single" w:sz="4" w:space="0" w:color="000000"/>
              <w:bottom w:val="single" w:sz="6" w:space="0" w:color="000000"/>
            </w:tcBorders>
          </w:tcPr>
          <w:p>
            <w:pPr>
              <w:pStyle w:val="TableParagraph"/>
              <w:spacing w:line="240" w:lineRule="auto" w:before="59"/>
              <w:ind w:left="675"/>
              <w:rPr>
                <w:sz w:val="12"/>
              </w:rPr>
            </w:pPr>
            <w:r>
              <w:rPr>
                <w:w w:val="110"/>
                <w:sz w:val="12"/>
              </w:rPr>
              <w:t>OCF 36 </w:t>
            </w:r>
            <w:r>
              <w:rPr>
                <w:spacing w:val="-2"/>
                <w:w w:val="110"/>
                <w:sz w:val="12"/>
              </w:rPr>
              <w:t>Bands</w:t>
            </w:r>
          </w:p>
        </w:tc>
        <w:tc>
          <w:tcPr>
            <w:tcW w:w="2232" w:type="dxa"/>
            <w:tcBorders>
              <w:top w:val="single" w:sz="4" w:space="0" w:color="000000"/>
              <w:bottom w:val="single" w:sz="6" w:space="0" w:color="000000"/>
            </w:tcBorders>
          </w:tcPr>
          <w:p>
            <w:pPr>
              <w:pStyle w:val="TableParagraph"/>
              <w:spacing w:line="240" w:lineRule="auto" w:before="59"/>
              <w:ind w:left="676"/>
              <w:rPr>
                <w:sz w:val="12"/>
              </w:rPr>
            </w:pPr>
            <w:r>
              <w:rPr>
                <w:w w:val="105"/>
                <w:sz w:val="12"/>
              </w:rPr>
              <w:t>S&amp;M</w:t>
            </w:r>
            <w:r>
              <w:rPr>
                <w:spacing w:val="13"/>
                <w:w w:val="105"/>
                <w:sz w:val="12"/>
              </w:rPr>
              <w:t> </w:t>
            </w:r>
            <w:r>
              <w:rPr>
                <w:w w:val="105"/>
                <w:sz w:val="12"/>
              </w:rPr>
              <w:t>40</w:t>
            </w:r>
            <w:r>
              <w:rPr>
                <w:spacing w:val="14"/>
                <w:w w:val="105"/>
                <w:sz w:val="12"/>
              </w:rPr>
              <w:t> </w:t>
            </w:r>
            <w:r>
              <w:rPr>
                <w:spacing w:val="-2"/>
                <w:w w:val="105"/>
                <w:sz w:val="12"/>
              </w:rPr>
              <w:t>Bands</w:t>
            </w:r>
          </w:p>
        </w:tc>
        <w:tc>
          <w:tcPr>
            <w:tcW w:w="2532" w:type="dxa"/>
            <w:tcBorders>
              <w:top w:val="single" w:sz="4" w:space="0" w:color="000000"/>
              <w:bottom w:val="single" w:sz="6" w:space="0" w:color="000000"/>
            </w:tcBorders>
          </w:tcPr>
          <w:p>
            <w:pPr>
              <w:pStyle w:val="TableParagraph"/>
              <w:spacing w:line="240" w:lineRule="auto" w:before="59"/>
              <w:ind w:left="676"/>
              <w:rPr>
                <w:sz w:val="12"/>
              </w:rPr>
            </w:pPr>
            <w:r>
              <w:rPr>
                <w:w w:val="110"/>
                <w:sz w:val="12"/>
              </w:rPr>
              <w:t>Relative</w:t>
            </w:r>
            <w:r>
              <w:rPr>
                <w:spacing w:val="-5"/>
                <w:w w:val="110"/>
                <w:sz w:val="12"/>
              </w:rPr>
              <w:t> </w:t>
            </w:r>
            <w:r>
              <w:rPr>
                <w:w w:val="110"/>
                <w:sz w:val="12"/>
              </w:rPr>
              <w:t>MI_OTSU</w:t>
            </w:r>
            <w:r>
              <w:rPr>
                <w:spacing w:val="-3"/>
                <w:w w:val="110"/>
                <w:sz w:val="12"/>
              </w:rPr>
              <w:t> </w:t>
            </w:r>
            <w:r>
              <w:rPr>
                <w:w w:val="110"/>
                <w:sz w:val="12"/>
              </w:rPr>
              <w:t>36</w:t>
            </w:r>
            <w:r>
              <w:rPr>
                <w:spacing w:val="-4"/>
                <w:w w:val="110"/>
                <w:sz w:val="12"/>
              </w:rPr>
              <w:t> Bands</w:t>
            </w:r>
          </w:p>
        </w:tc>
      </w:tr>
      <w:tr>
        <w:trPr>
          <w:trHeight w:val="212" w:hRule="atLeast"/>
        </w:trPr>
        <w:tc>
          <w:tcPr>
            <w:tcW w:w="1222" w:type="dxa"/>
            <w:tcBorders>
              <w:top w:val="single" w:sz="6" w:space="0" w:color="000000"/>
            </w:tcBorders>
          </w:tcPr>
          <w:p>
            <w:pPr>
              <w:pStyle w:val="TableParagraph"/>
              <w:spacing w:before="63"/>
              <w:ind w:left="170"/>
              <w:rPr>
                <w:sz w:val="12"/>
              </w:rPr>
            </w:pPr>
            <w:r>
              <w:rPr>
                <w:spacing w:val="-10"/>
                <w:w w:val="150"/>
                <w:sz w:val="12"/>
              </w:rPr>
              <w:t>1</w:t>
            </w:r>
          </w:p>
        </w:tc>
        <w:tc>
          <w:tcPr>
            <w:tcW w:w="2223" w:type="dxa"/>
            <w:tcBorders>
              <w:top w:val="single" w:sz="6" w:space="0" w:color="000000"/>
            </w:tcBorders>
          </w:tcPr>
          <w:p>
            <w:pPr>
              <w:pStyle w:val="TableParagraph"/>
              <w:spacing w:before="63"/>
              <w:ind w:left="676"/>
              <w:rPr>
                <w:sz w:val="12"/>
              </w:rPr>
            </w:pPr>
            <w:r>
              <w:rPr>
                <w:spacing w:val="-2"/>
                <w:w w:val="105"/>
                <w:sz w:val="12"/>
              </w:rPr>
              <w:t>86.36%</w:t>
            </w:r>
          </w:p>
        </w:tc>
        <w:tc>
          <w:tcPr>
            <w:tcW w:w="2191" w:type="dxa"/>
            <w:tcBorders>
              <w:top w:val="single" w:sz="6" w:space="0" w:color="000000"/>
            </w:tcBorders>
          </w:tcPr>
          <w:p>
            <w:pPr>
              <w:pStyle w:val="TableParagraph"/>
              <w:spacing w:before="63"/>
              <w:ind w:left="675"/>
              <w:rPr>
                <w:sz w:val="12"/>
              </w:rPr>
            </w:pPr>
            <w:r>
              <w:rPr>
                <w:spacing w:val="-2"/>
                <w:w w:val="110"/>
                <w:sz w:val="12"/>
              </w:rPr>
              <w:t>97.73%</w:t>
            </w:r>
          </w:p>
        </w:tc>
        <w:tc>
          <w:tcPr>
            <w:tcW w:w="2232" w:type="dxa"/>
            <w:tcBorders>
              <w:top w:val="single" w:sz="6" w:space="0" w:color="000000"/>
            </w:tcBorders>
          </w:tcPr>
          <w:p>
            <w:pPr>
              <w:pStyle w:val="TableParagraph"/>
              <w:spacing w:before="63"/>
              <w:ind w:left="676"/>
              <w:rPr>
                <w:sz w:val="12"/>
              </w:rPr>
            </w:pPr>
            <w:r>
              <w:rPr>
                <w:spacing w:val="-2"/>
                <w:w w:val="105"/>
                <w:sz w:val="12"/>
              </w:rPr>
              <w:t>86.36%</w:t>
            </w:r>
          </w:p>
        </w:tc>
        <w:tc>
          <w:tcPr>
            <w:tcW w:w="2532" w:type="dxa"/>
            <w:tcBorders>
              <w:top w:val="single" w:sz="6" w:space="0" w:color="000000"/>
            </w:tcBorders>
          </w:tcPr>
          <w:p>
            <w:pPr>
              <w:pStyle w:val="TableParagraph"/>
              <w:spacing w:before="63"/>
              <w:ind w:left="676"/>
              <w:rPr>
                <w:sz w:val="12"/>
              </w:rPr>
            </w:pPr>
            <w:r>
              <w:rPr>
                <w:spacing w:val="-2"/>
                <w:w w:val="105"/>
                <w:sz w:val="12"/>
              </w:rPr>
              <w:t>95.45%</w:t>
            </w:r>
          </w:p>
        </w:tc>
      </w:tr>
      <w:tr>
        <w:trPr>
          <w:trHeight w:val="171" w:hRule="atLeast"/>
        </w:trPr>
        <w:tc>
          <w:tcPr>
            <w:tcW w:w="1222" w:type="dxa"/>
          </w:tcPr>
          <w:p>
            <w:pPr>
              <w:pStyle w:val="TableParagraph"/>
              <w:ind w:left="170"/>
              <w:rPr>
                <w:sz w:val="12"/>
              </w:rPr>
            </w:pPr>
            <w:r>
              <w:rPr>
                <w:spacing w:val="-10"/>
                <w:w w:val="115"/>
                <w:sz w:val="12"/>
              </w:rPr>
              <w:t>2</w:t>
            </w:r>
          </w:p>
        </w:tc>
        <w:tc>
          <w:tcPr>
            <w:tcW w:w="2223" w:type="dxa"/>
          </w:tcPr>
          <w:p>
            <w:pPr>
              <w:pStyle w:val="TableParagraph"/>
              <w:ind w:left="676"/>
              <w:rPr>
                <w:sz w:val="12"/>
              </w:rPr>
            </w:pPr>
            <w:r>
              <w:rPr>
                <w:spacing w:val="-2"/>
                <w:w w:val="105"/>
                <w:sz w:val="12"/>
              </w:rPr>
              <w:t>64.29%</w:t>
            </w:r>
          </w:p>
        </w:tc>
        <w:tc>
          <w:tcPr>
            <w:tcW w:w="2191" w:type="dxa"/>
          </w:tcPr>
          <w:p>
            <w:pPr>
              <w:pStyle w:val="TableParagraph"/>
              <w:ind w:left="675"/>
              <w:rPr>
                <w:sz w:val="12"/>
              </w:rPr>
            </w:pPr>
            <w:r>
              <w:rPr>
                <w:spacing w:val="-2"/>
                <w:w w:val="105"/>
                <w:sz w:val="12"/>
              </w:rPr>
              <w:t>49.37%</w:t>
            </w:r>
          </w:p>
        </w:tc>
        <w:tc>
          <w:tcPr>
            <w:tcW w:w="2232" w:type="dxa"/>
          </w:tcPr>
          <w:p>
            <w:pPr>
              <w:pStyle w:val="TableParagraph"/>
              <w:ind w:left="676"/>
              <w:rPr>
                <w:sz w:val="12"/>
              </w:rPr>
            </w:pPr>
            <w:r>
              <w:rPr>
                <w:spacing w:val="-2"/>
                <w:w w:val="105"/>
                <w:sz w:val="12"/>
              </w:rPr>
              <w:t>65.63%</w:t>
            </w:r>
          </w:p>
        </w:tc>
        <w:tc>
          <w:tcPr>
            <w:tcW w:w="2532" w:type="dxa"/>
          </w:tcPr>
          <w:p>
            <w:pPr>
              <w:pStyle w:val="TableParagraph"/>
              <w:ind w:left="676"/>
              <w:rPr>
                <w:sz w:val="12"/>
              </w:rPr>
            </w:pPr>
            <w:r>
              <w:rPr>
                <w:spacing w:val="-2"/>
                <w:w w:val="105"/>
                <w:sz w:val="12"/>
              </w:rPr>
              <w:t>82.59%</w:t>
            </w:r>
          </w:p>
        </w:tc>
      </w:tr>
      <w:tr>
        <w:trPr>
          <w:trHeight w:val="171" w:hRule="atLeast"/>
        </w:trPr>
        <w:tc>
          <w:tcPr>
            <w:tcW w:w="1222" w:type="dxa"/>
          </w:tcPr>
          <w:p>
            <w:pPr>
              <w:pStyle w:val="TableParagraph"/>
              <w:ind w:left="170"/>
              <w:rPr>
                <w:sz w:val="12"/>
              </w:rPr>
            </w:pPr>
            <w:r>
              <w:rPr>
                <w:spacing w:val="-10"/>
                <w:w w:val="115"/>
                <w:sz w:val="12"/>
              </w:rPr>
              <w:t>3</w:t>
            </w:r>
          </w:p>
        </w:tc>
        <w:tc>
          <w:tcPr>
            <w:tcW w:w="2223" w:type="dxa"/>
          </w:tcPr>
          <w:p>
            <w:pPr>
              <w:pStyle w:val="TableParagraph"/>
              <w:ind w:left="676"/>
              <w:rPr>
                <w:sz w:val="12"/>
              </w:rPr>
            </w:pPr>
            <w:r>
              <w:rPr>
                <w:spacing w:val="-2"/>
                <w:w w:val="105"/>
                <w:sz w:val="12"/>
              </w:rPr>
              <w:t>79.36%</w:t>
            </w:r>
          </w:p>
        </w:tc>
        <w:tc>
          <w:tcPr>
            <w:tcW w:w="2191" w:type="dxa"/>
          </w:tcPr>
          <w:p>
            <w:pPr>
              <w:pStyle w:val="TableParagraph"/>
              <w:ind w:left="675"/>
              <w:rPr>
                <w:sz w:val="12"/>
              </w:rPr>
            </w:pPr>
            <w:r>
              <w:rPr>
                <w:spacing w:val="-2"/>
                <w:w w:val="110"/>
                <w:sz w:val="12"/>
              </w:rPr>
              <w:t>77.67%</w:t>
            </w:r>
          </w:p>
        </w:tc>
        <w:tc>
          <w:tcPr>
            <w:tcW w:w="2232" w:type="dxa"/>
          </w:tcPr>
          <w:p>
            <w:pPr>
              <w:pStyle w:val="TableParagraph"/>
              <w:ind w:left="676"/>
              <w:rPr>
                <w:sz w:val="12"/>
              </w:rPr>
            </w:pPr>
            <w:r>
              <w:rPr>
                <w:spacing w:val="-2"/>
                <w:w w:val="105"/>
                <w:sz w:val="12"/>
              </w:rPr>
              <w:t>85.26%</w:t>
            </w:r>
          </w:p>
        </w:tc>
        <w:tc>
          <w:tcPr>
            <w:tcW w:w="2532" w:type="dxa"/>
          </w:tcPr>
          <w:p>
            <w:pPr>
              <w:pStyle w:val="TableParagraph"/>
              <w:ind w:left="676"/>
              <w:rPr>
                <w:sz w:val="12"/>
              </w:rPr>
            </w:pPr>
            <w:r>
              <w:rPr>
                <w:spacing w:val="-2"/>
                <w:w w:val="105"/>
                <w:sz w:val="12"/>
              </w:rPr>
              <w:t>83.42%</w:t>
            </w:r>
          </w:p>
        </w:tc>
      </w:tr>
      <w:tr>
        <w:trPr>
          <w:trHeight w:val="171" w:hRule="atLeast"/>
        </w:trPr>
        <w:tc>
          <w:tcPr>
            <w:tcW w:w="1222" w:type="dxa"/>
          </w:tcPr>
          <w:p>
            <w:pPr>
              <w:pStyle w:val="TableParagraph"/>
              <w:ind w:left="170"/>
              <w:rPr>
                <w:sz w:val="12"/>
              </w:rPr>
            </w:pPr>
            <w:bookmarkStart w:name="_bookmark30" w:id="42"/>
            <w:bookmarkEnd w:id="42"/>
            <w:r>
              <w:rPr/>
            </w:r>
            <w:r>
              <w:rPr>
                <w:spacing w:val="-10"/>
                <w:w w:val="110"/>
                <w:sz w:val="12"/>
              </w:rPr>
              <w:t>4</w:t>
            </w:r>
          </w:p>
        </w:tc>
        <w:tc>
          <w:tcPr>
            <w:tcW w:w="2223" w:type="dxa"/>
          </w:tcPr>
          <w:p>
            <w:pPr>
              <w:pStyle w:val="TableParagraph"/>
              <w:ind w:left="676"/>
              <w:rPr>
                <w:sz w:val="12"/>
              </w:rPr>
            </w:pPr>
            <w:r>
              <w:rPr>
                <w:spacing w:val="-2"/>
                <w:w w:val="105"/>
                <w:sz w:val="12"/>
              </w:rPr>
              <w:t>95.33%</w:t>
            </w:r>
          </w:p>
        </w:tc>
        <w:tc>
          <w:tcPr>
            <w:tcW w:w="2191" w:type="dxa"/>
          </w:tcPr>
          <w:p>
            <w:pPr>
              <w:pStyle w:val="TableParagraph"/>
              <w:ind w:left="675"/>
              <w:rPr>
                <w:sz w:val="12"/>
              </w:rPr>
            </w:pPr>
            <w:r>
              <w:rPr>
                <w:spacing w:val="-2"/>
                <w:sz w:val="12"/>
              </w:rPr>
              <w:t>83.04%</w:t>
            </w:r>
          </w:p>
        </w:tc>
        <w:tc>
          <w:tcPr>
            <w:tcW w:w="2232" w:type="dxa"/>
          </w:tcPr>
          <w:p>
            <w:pPr>
              <w:pStyle w:val="TableParagraph"/>
              <w:ind w:left="676"/>
              <w:rPr>
                <w:sz w:val="12"/>
              </w:rPr>
            </w:pPr>
            <w:r>
              <w:rPr>
                <w:spacing w:val="-2"/>
                <w:w w:val="105"/>
                <w:sz w:val="12"/>
              </w:rPr>
              <w:t>90.65%</w:t>
            </w:r>
          </w:p>
        </w:tc>
        <w:tc>
          <w:tcPr>
            <w:tcW w:w="2532" w:type="dxa"/>
          </w:tcPr>
          <w:p>
            <w:pPr>
              <w:pStyle w:val="TableParagraph"/>
              <w:ind w:left="676"/>
              <w:rPr>
                <w:sz w:val="12"/>
              </w:rPr>
            </w:pPr>
            <w:r>
              <w:rPr>
                <w:spacing w:val="-2"/>
                <w:w w:val="105"/>
                <w:sz w:val="12"/>
              </w:rPr>
              <w:t>94.57%</w:t>
            </w:r>
          </w:p>
        </w:tc>
      </w:tr>
      <w:tr>
        <w:trPr>
          <w:trHeight w:val="171" w:hRule="atLeast"/>
        </w:trPr>
        <w:tc>
          <w:tcPr>
            <w:tcW w:w="1222" w:type="dxa"/>
          </w:tcPr>
          <w:p>
            <w:pPr>
              <w:pStyle w:val="TableParagraph"/>
              <w:ind w:left="170"/>
              <w:rPr>
                <w:sz w:val="12"/>
              </w:rPr>
            </w:pPr>
            <w:r>
              <w:rPr>
                <w:spacing w:val="-10"/>
                <w:w w:val="120"/>
                <w:sz w:val="12"/>
              </w:rPr>
              <w:t>5</w:t>
            </w:r>
          </w:p>
        </w:tc>
        <w:tc>
          <w:tcPr>
            <w:tcW w:w="2223" w:type="dxa"/>
          </w:tcPr>
          <w:p>
            <w:pPr>
              <w:pStyle w:val="TableParagraph"/>
              <w:ind w:left="676"/>
              <w:rPr>
                <w:sz w:val="12"/>
              </w:rPr>
            </w:pPr>
            <w:r>
              <w:rPr>
                <w:spacing w:val="-2"/>
                <w:sz w:val="12"/>
              </w:rPr>
              <w:t>92.03%</w:t>
            </w:r>
          </w:p>
        </w:tc>
        <w:tc>
          <w:tcPr>
            <w:tcW w:w="2191" w:type="dxa"/>
          </w:tcPr>
          <w:p>
            <w:pPr>
              <w:pStyle w:val="TableParagraph"/>
              <w:ind w:left="675"/>
              <w:rPr>
                <w:sz w:val="12"/>
              </w:rPr>
            </w:pPr>
            <w:r>
              <w:rPr>
                <w:spacing w:val="-2"/>
                <w:sz w:val="12"/>
              </w:rPr>
              <w:t>92.20%</w:t>
            </w:r>
          </w:p>
        </w:tc>
        <w:tc>
          <w:tcPr>
            <w:tcW w:w="2232" w:type="dxa"/>
          </w:tcPr>
          <w:p>
            <w:pPr>
              <w:pStyle w:val="TableParagraph"/>
              <w:ind w:left="676"/>
              <w:rPr>
                <w:sz w:val="12"/>
              </w:rPr>
            </w:pPr>
            <w:r>
              <w:rPr>
                <w:spacing w:val="-2"/>
                <w:w w:val="105"/>
                <w:sz w:val="12"/>
              </w:rPr>
              <w:t>93.29%</w:t>
            </w:r>
          </w:p>
        </w:tc>
        <w:tc>
          <w:tcPr>
            <w:tcW w:w="2532" w:type="dxa"/>
          </w:tcPr>
          <w:p>
            <w:pPr>
              <w:pStyle w:val="TableParagraph"/>
              <w:ind w:left="676"/>
              <w:rPr>
                <w:sz w:val="12"/>
              </w:rPr>
            </w:pPr>
            <w:r>
              <w:rPr>
                <w:spacing w:val="-2"/>
                <w:w w:val="105"/>
                <w:sz w:val="12"/>
              </w:rPr>
              <w:t>92.62%</w:t>
            </w:r>
          </w:p>
        </w:tc>
      </w:tr>
      <w:tr>
        <w:trPr>
          <w:trHeight w:val="171" w:hRule="atLeast"/>
        </w:trPr>
        <w:tc>
          <w:tcPr>
            <w:tcW w:w="1222" w:type="dxa"/>
          </w:tcPr>
          <w:p>
            <w:pPr>
              <w:pStyle w:val="TableParagraph"/>
              <w:ind w:left="170"/>
              <w:rPr>
                <w:sz w:val="12"/>
              </w:rPr>
            </w:pPr>
            <w:r>
              <w:rPr>
                <w:spacing w:val="-10"/>
                <w:w w:val="110"/>
                <w:sz w:val="12"/>
              </w:rPr>
              <w:t>6</w:t>
            </w:r>
          </w:p>
        </w:tc>
        <w:tc>
          <w:tcPr>
            <w:tcW w:w="2223" w:type="dxa"/>
          </w:tcPr>
          <w:p>
            <w:pPr>
              <w:pStyle w:val="TableParagraph"/>
              <w:ind w:left="676"/>
              <w:rPr>
                <w:sz w:val="12"/>
              </w:rPr>
            </w:pPr>
            <w:r>
              <w:rPr>
                <w:spacing w:val="-2"/>
                <w:w w:val="105"/>
                <w:sz w:val="12"/>
              </w:rPr>
              <w:t>96.84%</w:t>
            </w:r>
          </w:p>
        </w:tc>
        <w:tc>
          <w:tcPr>
            <w:tcW w:w="2191" w:type="dxa"/>
          </w:tcPr>
          <w:p>
            <w:pPr>
              <w:pStyle w:val="TableParagraph"/>
              <w:ind w:left="675"/>
              <w:rPr>
                <w:sz w:val="12"/>
              </w:rPr>
            </w:pPr>
            <w:r>
              <w:rPr>
                <w:spacing w:val="-2"/>
                <w:sz w:val="12"/>
              </w:rPr>
              <w:t>88.60%</w:t>
            </w:r>
          </w:p>
        </w:tc>
        <w:tc>
          <w:tcPr>
            <w:tcW w:w="2232" w:type="dxa"/>
          </w:tcPr>
          <w:p>
            <w:pPr>
              <w:pStyle w:val="TableParagraph"/>
              <w:ind w:left="676"/>
              <w:rPr>
                <w:sz w:val="12"/>
              </w:rPr>
            </w:pPr>
            <w:r>
              <w:rPr>
                <w:spacing w:val="-2"/>
                <w:w w:val="105"/>
                <w:sz w:val="12"/>
              </w:rPr>
              <w:t>96.84%</w:t>
            </w:r>
          </w:p>
        </w:tc>
        <w:tc>
          <w:tcPr>
            <w:tcW w:w="2532" w:type="dxa"/>
          </w:tcPr>
          <w:p>
            <w:pPr>
              <w:pStyle w:val="TableParagraph"/>
              <w:ind w:left="676"/>
              <w:rPr>
                <w:sz w:val="12"/>
              </w:rPr>
            </w:pPr>
            <w:r>
              <w:rPr>
                <w:spacing w:val="-2"/>
                <w:w w:val="105"/>
                <w:sz w:val="12"/>
              </w:rPr>
              <w:t>97.85%</w:t>
            </w:r>
          </w:p>
        </w:tc>
      </w:tr>
      <w:tr>
        <w:trPr>
          <w:trHeight w:val="171" w:hRule="atLeast"/>
        </w:trPr>
        <w:tc>
          <w:tcPr>
            <w:tcW w:w="1222" w:type="dxa"/>
          </w:tcPr>
          <w:p>
            <w:pPr>
              <w:pStyle w:val="TableParagraph"/>
              <w:ind w:left="170"/>
              <w:rPr>
                <w:sz w:val="12"/>
              </w:rPr>
            </w:pPr>
            <w:bookmarkStart w:name="_bookmark31" w:id="43"/>
            <w:bookmarkEnd w:id="43"/>
            <w:r>
              <w:rPr/>
            </w:r>
            <w:r>
              <w:rPr>
                <w:spacing w:val="-10"/>
                <w:w w:val="125"/>
                <w:sz w:val="12"/>
              </w:rPr>
              <w:t>7</w:t>
            </w:r>
          </w:p>
        </w:tc>
        <w:tc>
          <w:tcPr>
            <w:tcW w:w="2223" w:type="dxa"/>
          </w:tcPr>
          <w:p>
            <w:pPr>
              <w:pStyle w:val="TableParagraph"/>
              <w:ind w:left="676"/>
              <w:rPr>
                <w:sz w:val="12"/>
              </w:rPr>
            </w:pPr>
            <w:r>
              <w:rPr>
                <w:spacing w:val="-2"/>
                <w:sz w:val="12"/>
              </w:rPr>
              <w:t>100.00%</w:t>
            </w:r>
          </w:p>
        </w:tc>
        <w:tc>
          <w:tcPr>
            <w:tcW w:w="2191" w:type="dxa"/>
          </w:tcPr>
          <w:p>
            <w:pPr>
              <w:pStyle w:val="TableParagraph"/>
              <w:ind w:left="675"/>
              <w:rPr>
                <w:sz w:val="12"/>
              </w:rPr>
            </w:pPr>
            <w:r>
              <w:rPr>
                <w:spacing w:val="-2"/>
                <w:sz w:val="12"/>
              </w:rPr>
              <w:t>100.00%</w:t>
            </w:r>
          </w:p>
        </w:tc>
        <w:tc>
          <w:tcPr>
            <w:tcW w:w="2232" w:type="dxa"/>
          </w:tcPr>
          <w:p>
            <w:pPr>
              <w:pStyle w:val="TableParagraph"/>
              <w:ind w:left="676"/>
              <w:rPr>
                <w:sz w:val="12"/>
              </w:rPr>
            </w:pPr>
            <w:r>
              <w:rPr>
                <w:spacing w:val="-2"/>
                <w:w w:val="105"/>
                <w:sz w:val="12"/>
              </w:rPr>
              <w:t>93.75%</w:t>
            </w:r>
          </w:p>
        </w:tc>
        <w:tc>
          <w:tcPr>
            <w:tcW w:w="2532" w:type="dxa"/>
          </w:tcPr>
          <w:p>
            <w:pPr>
              <w:pStyle w:val="TableParagraph"/>
              <w:ind w:left="676"/>
              <w:rPr>
                <w:sz w:val="12"/>
              </w:rPr>
            </w:pPr>
            <w:r>
              <w:rPr>
                <w:spacing w:val="-2"/>
                <w:w w:val="105"/>
                <w:sz w:val="12"/>
              </w:rPr>
              <w:t>93.75%</w:t>
            </w:r>
          </w:p>
        </w:tc>
      </w:tr>
      <w:tr>
        <w:trPr>
          <w:trHeight w:val="171" w:hRule="atLeast"/>
        </w:trPr>
        <w:tc>
          <w:tcPr>
            <w:tcW w:w="1222" w:type="dxa"/>
          </w:tcPr>
          <w:p>
            <w:pPr>
              <w:pStyle w:val="TableParagraph"/>
              <w:spacing w:line="130" w:lineRule="exact"/>
              <w:ind w:left="170"/>
              <w:rPr>
                <w:sz w:val="12"/>
              </w:rPr>
            </w:pPr>
            <w:bookmarkStart w:name="_bookmark32" w:id="44"/>
            <w:bookmarkEnd w:id="44"/>
            <w:r>
              <w:rPr/>
            </w:r>
            <w:r>
              <w:rPr>
                <w:spacing w:val="-10"/>
                <w:w w:val="105"/>
                <w:sz w:val="12"/>
              </w:rPr>
              <w:t>8</w:t>
            </w:r>
          </w:p>
        </w:tc>
        <w:tc>
          <w:tcPr>
            <w:tcW w:w="2223" w:type="dxa"/>
          </w:tcPr>
          <w:p>
            <w:pPr>
              <w:pStyle w:val="TableParagraph"/>
              <w:spacing w:line="130" w:lineRule="exact"/>
              <w:ind w:left="676"/>
              <w:rPr>
                <w:sz w:val="12"/>
              </w:rPr>
            </w:pPr>
            <w:r>
              <w:rPr>
                <w:spacing w:val="-2"/>
                <w:sz w:val="12"/>
              </w:rPr>
              <w:t>98.08%</w:t>
            </w:r>
          </w:p>
        </w:tc>
        <w:tc>
          <w:tcPr>
            <w:tcW w:w="2191" w:type="dxa"/>
          </w:tcPr>
          <w:p>
            <w:pPr>
              <w:pStyle w:val="TableParagraph"/>
              <w:spacing w:line="130" w:lineRule="exact"/>
              <w:ind w:left="675"/>
              <w:rPr>
                <w:sz w:val="12"/>
              </w:rPr>
            </w:pPr>
            <w:r>
              <w:rPr>
                <w:spacing w:val="-2"/>
                <w:w w:val="105"/>
                <w:sz w:val="12"/>
              </w:rPr>
              <w:t>93.53%</w:t>
            </w:r>
          </w:p>
        </w:tc>
        <w:tc>
          <w:tcPr>
            <w:tcW w:w="2232" w:type="dxa"/>
          </w:tcPr>
          <w:p>
            <w:pPr>
              <w:pStyle w:val="TableParagraph"/>
              <w:spacing w:line="130" w:lineRule="exact"/>
              <w:ind w:left="676"/>
              <w:rPr>
                <w:sz w:val="12"/>
              </w:rPr>
            </w:pPr>
            <w:r>
              <w:rPr>
                <w:spacing w:val="-2"/>
                <w:w w:val="110"/>
                <w:sz w:val="12"/>
              </w:rPr>
              <w:t>98.51%</w:t>
            </w:r>
          </w:p>
        </w:tc>
        <w:tc>
          <w:tcPr>
            <w:tcW w:w="2532" w:type="dxa"/>
          </w:tcPr>
          <w:p>
            <w:pPr>
              <w:pStyle w:val="TableParagraph"/>
              <w:spacing w:line="130" w:lineRule="exact"/>
              <w:ind w:left="676"/>
              <w:rPr>
                <w:sz w:val="12"/>
              </w:rPr>
            </w:pPr>
            <w:r>
              <w:rPr>
                <w:spacing w:val="-2"/>
                <w:sz w:val="12"/>
              </w:rPr>
              <w:t>99.09%</w:t>
            </w:r>
          </w:p>
        </w:tc>
      </w:tr>
      <w:tr>
        <w:trPr>
          <w:trHeight w:val="171" w:hRule="atLeast"/>
        </w:trPr>
        <w:tc>
          <w:tcPr>
            <w:tcW w:w="1222" w:type="dxa"/>
          </w:tcPr>
          <w:p>
            <w:pPr>
              <w:pStyle w:val="TableParagraph"/>
              <w:ind w:left="170"/>
              <w:rPr>
                <w:sz w:val="12"/>
              </w:rPr>
            </w:pPr>
            <w:r>
              <w:rPr>
                <w:spacing w:val="-10"/>
                <w:w w:val="110"/>
                <w:sz w:val="12"/>
              </w:rPr>
              <w:t>9</w:t>
            </w:r>
          </w:p>
        </w:tc>
        <w:tc>
          <w:tcPr>
            <w:tcW w:w="2223" w:type="dxa"/>
          </w:tcPr>
          <w:p>
            <w:pPr>
              <w:pStyle w:val="TableParagraph"/>
              <w:ind w:left="676"/>
              <w:rPr>
                <w:sz w:val="12"/>
              </w:rPr>
            </w:pPr>
            <w:r>
              <w:rPr>
                <w:spacing w:val="-2"/>
                <w:sz w:val="12"/>
              </w:rPr>
              <w:t>100.00%</w:t>
            </w:r>
          </w:p>
        </w:tc>
        <w:tc>
          <w:tcPr>
            <w:tcW w:w="2191" w:type="dxa"/>
          </w:tcPr>
          <w:p>
            <w:pPr>
              <w:pStyle w:val="TableParagraph"/>
              <w:ind w:left="675"/>
              <w:rPr>
                <w:sz w:val="12"/>
              </w:rPr>
            </w:pPr>
            <w:r>
              <w:rPr>
                <w:spacing w:val="-2"/>
                <w:sz w:val="12"/>
              </w:rPr>
              <w:t>100.00%</w:t>
            </w:r>
          </w:p>
        </w:tc>
        <w:tc>
          <w:tcPr>
            <w:tcW w:w="2232" w:type="dxa"/>
          </w:tcPr>
          <w:p>
            <w:pPr>
              <w:pStyle w:val="TableParagraph"/>
              <w:ind w:left="676"/>
              <w:rPr>
                <w:sz w:val="12"/>
              </w:rPr>
            </w:pPr>
            <w:r>
              <w:rPr>
                <w:spacing w:val="-2"/>
                <w:sz w:val="12"/>
              </w:rPr>
              <w:t>100.00%</w:t>
            </w:r>
          </w:p>
        </w:tc>
        <w:tc>
          <w:tcPr>
            <w:tcW w:w="2532" w:type="dxa"/>
          </w:tcPr>
          <w:p>
            <w:pPr>
              <w:pStyle w:val="TableParagraph"/>
              <w:ind w:left="676"/>
              <w:rPr>
                <w:sz w:val="12"/>
              </w:rPr>
            </w:pPr>
            <w:r>
              <w:rPr>
                <w:spacing w:val="-2"/>
                <w:sz w:val="12"/>
              </w:rPr>
              <w:t>100.00%</w:t>
            </w:r>
          </w:p>
        </w:tc>
      </w:tr>
      <w:tr>
        <w:trPr>
          <w:trHeight w:val="171" w:hRule="atLeast"/>
        </w:trPr>
        <w:tc>
          <w:tcPr>
            <w:tcW w:w="1222" w:type="dxa"/>
          </w:tcPr>
          <w:p>
            <w:pPr>
              <w:pStyle w:val="TableParagraph"/>
              <w:ind w:left="170"/>
              <w:rPr>
                <w:sz w:val="12"/>
              </w:rPr>
            </w:pPr>
            <w:r>
              <w:rPr>
                <w:spacing w:val="-5"/>
                <w:w w:val="120"/>
                <w:sz w:val="12"/>
              </w:rPr>
              <w:t>10</w:t>
            </w:r>
          </w:p>
        </w:tc>
        <w:tc>
          <w:tcPr>
            <w:tcW w:w="2223" w:type="dxa"/>
          </w:tcPr>
          <w:p>
            <w:pPr>
              <w:pStyle w:val="TableParagraph"/>
              <w:ind w:left="676"/>
              <w:rPr>
                <w:sz w:val="12"/>
              </w:rPr>
            </w:pPr>
            <w:r>
              <w:rPr>
                <w:spacing w:val="-2"/>
                <w:w w:val="110"/>
                <w:sz w:val="12"/>
              </w:rPr>
              <w:t>73.31%</w:t>
            </w:r>
          </w:p>
        </w:tc>
        <w:tc>
          <w:tcPr>
            <w:tcW w:w="2191" w:type="dxa"/>
          </w:tcPr>
          <w:p>
            <w:pPr>
              <w:pStyle w:val="TableParagraph"/>
              <w:ind w:left="675"/>
              <w:rPr>
                <w:sz w:val="12"/>
              </w:rPr>
            </w:pPr>
            <w:r>
              <w:rPr>
                <w:spacing w:val="-2"/>
                <w:sz w:val="12"/>
              </w:rPr>
              <w:t>70.88%</w:t>
            </w:r>
          </w:p>
        </w:tc>
        <w:tc>
          <w:tcPr>
            <w:tcW w:w="2232" w:type="dxa"/>
          </w:tcPr>
          <w:p>
            <w:pPr>
              <w:pStyle w:val="TableParagraph"/>
              <w:ind w:left="676"/>
              <w:rPr>
                <w:sz w:val="12"/>
              </w:rPr>
            </w:pPr>
            <w:r>
              <w:rPr>
                <w:spacing w:val="-2"/>
                <w:w w:val="110"/>
                <w:sz w:val="12"/>
              </w:rPr>
              <w:t>74.16%</w:t>
            </w:r>
          </w:p>
        </w:tc>
        <w:tc>
          <w:tcPr>
            <w:tcW w:w="2532" w:type="dxa"/>
          </w:tcPr>
          <w:p>
            <w:pPr>
              <w:pStyle w:val="TableParagraph"/>
              <w:ind w:left="676"/>
              <w:rPr>
                <w:sz w:val="12"/>
              </w:rPr>
            </w:pPr>
            <w:r>
              <w:rPr>
                <w:spacing w:val="-2"/>
                <w:w w:val="105"/>
                <w:sz w:val="12"/>
              </w:rPr>
              <w:t>92.92%</w:t>
            </w:r>
          </w:p>
        </w:tc>
      </w:tr>
      <w:tr>
        <w:trPr>
          <w:trHeight w:val="171" w:hRule="atLeast"/>
        </w:trPr>
        <w:tc>
          <w:tcPr>
            <w:tcW w:w="1222" w:type="dxa"/>
          </w:tcPr>
          <w:p>
            <w:pPr>
              <w:pStyle w:val="TableParagraph"/>
              <w:ind w:left="170"/>
              <w:rPr>
                <w:sz w:val="12"/>
              </w:rPr>
            </w:pPr>
            <w:bookmarkStart w:name="_bookmark33" w:id="45"/>
            <w:bookmarkEnd w:id="45"/>
            <w:r>
              <w:rPr/>
            </w:r>
            <w:r>
              <w:rPr>
                <w:spacing w:val="-5"/>
                <w:w w:val="150"/>
                <w:sz w:val="12"/>
              </w:rPr>
              <w:t>11</w:t>
            </w:r>
          </w:p>
        </w:tc>
        <w:tc>
          <w:tcPr>
            <w:tcW w:w="2223" w:type="dxa"/>
          </w:tcPr>
          <w:p>
            <w:pPr>
              <w:pStyle w:val="TableParagraph"/>
              <w:ind w:left="676"/>
              <w:rPr>
                <w:sz w:val="12"/>
              </w:rPr>
            </w:pPr>
            <w:r>
              <w:rPr>
                <w:spacing w:val="-2"/>
                <w:w w:val="105"/>
                <w:sz w:val="12"/>
              </w:rPr>
              <w:t>73.86%</w:t>
            </w:r>
          </w:p>
        </w:tc>
        <w:tc>
          <w:tcPr>
            <w:tcW w:w="2191" w:type="dxa"/>
          </w:tcPr>
          <w:p>
            <w:pPr>
              <w:pStyle w:val="TableParagraph"/>
              <w:ind w:left="675"/>
              <w:rPr>
                <w:sz w:val="12"/>
              </w:rPr>
            </w:pPr>
            <w:r>
              <w:rPr>
                <w:spacing w:val="-2"/>
                <w:w w:val="105"/>
                <w:sz w:val="12"/>
              </w:rPr>
              <w:t>64.32%</w:t>
            </w:r>
          </w:p>
        </w:tc>
        <w:tc>
          <w:tcPr>
            <w:tcW w:w="2232" w:type="dxa"/>
          </w:tcPr>
          <w:p>
            <w:pPr>
              <w:pStyle w:val="TableParagraph"/>
              <w:ind w:left="676"/>
              <w:rPr>
                <w:sz w:val="12"/>
              </w:rPr>
            </w:pPr>
            <w:r>
              <w:rPr>
                <w:spacing w:val="-2"/>
                <w:w w:val="105"/>
                <w:sz w:val="12"/>
              </w:rPr>
              <w:t>80.76%</w:t>
            </w:r>
          </w:p>
        </w:tc>
        <w:tc>
          <w:tcPr>
            <w:tcW w:w="2532" w:type="dxa"/>
          </w:tcPr>
          <w:p>
            <w:pPr>
              <w:pStyle w:val="TableParagraph"/>
              <w:ind w:left="676"/>
              <w:rPr>
                <w:sz w:val="12"/>
              </w:rPr>
            </w:pPr>
            <w:r>
              <w:rPr>
                <w:spacing w:val="-2"/>
                <w:w w:val="105"/>
                <w:sz w:val="12"/>
              </w:rPr>
              <w:t>77.50%</w:t>
            </w:r>
          </w:p>
        </w:tc>
      </w:tr>
      <w:tr>
        <w:trPr>
          <w:trHeight w:val="171" w:hRule="atLeast"/>
        </w:trPr>
        <w:tc>
          <w:tcPr>
            <w:tcW w:w="1222" w:type="dxa"/>
          </w:tcPr>
          <w:p>
            <w:pPr>
              <w:pStyle w:val="TableParagraph"/>
              <w:ind w:left="170"/>
              <w:rPr>
                <w:sz w:val="12"/>
              </w:rPr>
            </w:pPr>
            <w:r>
              <w:rPr>
                <w:spacing w:val="-5"/>
                <w:w w:val="130"/>
                <w:sz w:val="12"/>
              </w:rPr>
              <w:t>12</w:t>
            </w:r>
          </w:p>
        </w:tc>
        <w:tc>
          <w:tcPr>
            <w:tcW w:w="2223" w:type="dxa"/>
          </w:tcPr>
          <w:p>
            <w:pPr>
              <w:pStyle w:val="TableParagraph"/>
              <w:ind w:left="676"/>
              <w:rPr>
                <w:sz w:val="12"/>
              </w:rPr>
            </w:pPr>
            <w:r>
              <w:rPr>
                <w:spacing w:val="-2"/>
                <w:w w:val="105"/>
                <w:sz w:val="12"/>
              </w:rPr>
              <w:t>74.58%</w:t>
            </w:r>
          </w:p>
        </w:tc>
        <w:tc>
          <w:tcPr>
            <w:tcW w:w="2191" w:type="dxa"/>
          </w:tcPr>
          <w:p>
            <w:pPr>
              <w:pStyle w:val="TableParagraph"/>
              <w:ind w:left="675"/>
              <w:rPr>
                <w:sz w:val="12"/>
              </w:rPr>
            </w:pPr>
            <w:r>
              <w:rPr>
                <w:spacing w:val="-2"/>
                <w:w w:val="105"/>
                <w:sz w:val="12"/>
              </w:rPr>
              <w:t>64.57%</w:t>
            </w:r>
          </w:p>
        </w:tc>
        <w:tc>
          <w:tcPr>
            <w:tcW w:w="2232" w:type="dxa"/>
          </w:tcPr>
          <w:p>
            <w:pPr>
              <w:pStyle w:val="TableParagraph"/>
              <w:ind w:left="676"/>
              <w:rPr>
                <w:sz w:val="12"/>
              </w:rPr>
            </w:pPr>
            <w:r>
              <w:rPr>
                <w:spacing w:val="-2"/>
                <w:w w:val="105"/>
                <w:sz w:val="12"/>
              </w:rPr>
              <w:t>78.96%</w:t>
            </w:r>
          </w:p>
        </w:tc>
        <w:tc>
          <w:tcPr>
            <w:tcW w:w="2532" w:type="dxa"/>
          </w:tcPr>
          <w:p>
            <w:pPr>
              <w:pStyle w:val="TableParagraph"/>
              <w:ind w:left="676"/>
              <w:rPr>
                <w:sz w:val="12"/>
              </w:rPr>
            </w:pPr>
            <w:r>
              <w:rPr>
                <w:spacing w:val="-2"/>
                <w:w w:val="105"/>
                <w:sz w:val="12"/>
              </w:rPr>
              <w:t>82.27%</w:t>
            </w:r>
          </w:p>
        </w:tc>
      </w:tr>
      <w:tr>
        <w:trPr>
          <w:trHeight w:val="171" w:hRule="atLeast"/>
        </w:trPr>
        <w:tc>
          <w:tcPr>
            <w:tcW w:w="1222" w:type="dxa"/>
          </w:tcPr>
          <w:p>
            <w:pPr>
              <w:pStyle w:val="TableParagraph"/>
              <w:ind w:left="170"/>
              <w:rPr>
                <w:sz w:val="12"/>
              </w:rPr>
            </w:pPr>
            <w:bookmarkStart w:name="_bookmark34" w:id="46"/>
            <w:bookmarkEnd w:id="46"/>
            <w:r>
              <w:rPr/>
            </w:r>
            <w:r>
              <w:rPr>
                <w:spacing w:val="-5"/>
                <w:w w:val="130"/>
                <w:sz w:val="12"/>
              </w:rPr>
              <w:t>13</w:t>
            </w:r>
          </w:p>
        </w:tc>
        <w:tc>
          <w:tcPr>
            <w:tcW w:w="2223" w:type="dxa"/>
          </w:tcPr>
          <w:p>
            <w:pPr>
              <w:pStyle w:val="TableParagraph"/>
              <w:ind w:left="676"/>
              <w:rPr>
                <w:sz w:val="12"/>
              </w:rPr>
            </w:pPr>
            <w:r>
              <w:rPr>
                <w:spacing w:val="-2"/>
                <w:w w:val="105"/>
                <w:sz w:val="12"/>
              </w:rPr>
              <w:t>97.92%</w:t>
            </w:r>
          </w:p>
        </w:tc>
        <w:tc>
          <w:tcPr>
            <w:tcW w:w="2191" w:type="dxa"/>
          </w:tcPr>
          <w:p>
            <w:pPr>
              <w:pStyle w:val="TableParagraph"/>
              <w:ind w:left="675"/>
              <w:rPr>
                <w:sz w:val="12"/>
              </w:rPr>
            </w:pPr>
            <w:r>
              <w:rPr>
                <w:spacing w:val="-2"/>
                <w:w w:val="105"/>
                <w:sz w:val="12"/>
              </w:rPr>
              <w:t>97.52%</w:t>
            </w:r>
          </w:p>
        </w:tc>
        <w:tc>
          <w:tcPr>
            <w:tcW w:w="2232" w:type="dxa"/>
          </w:tcPr>
          <w:p>
            <w:pPr>
              <w:pStyle w:val="TableParagraph"/>
              <w:ind w:left="676"/>
              <w:rPr>
                <w:sz w:val="12"/>
              </w:rPr>
            </w:pPr>
            <w:r>
              <w:rPr>
                <w:spacing w:val="-2"/>
                <w:w w:val="105"/>
                <w:sz w:val="12"/>
              </w:rPr>
              <w:t>97.92%</w:t>
            </w:r>
          </w:p>
        </w:tc>
        <w:tc>
          <w:tcPr>
            <w:tcW w:w="2532" w:type="dxa"/>
          </w:tcPr>
          <w:p>
            <w:pPr>
              <w:pStyle w:val="TableParagraph"/>
              <w:ind w:left="676"/>
              <w:rPr>
                <w:sz w:val="12"/>
              </w:rPr>
            </w:pPr>
            <w:r>
              <w:rPr>
                <w:spacing w:val="-2"/>
                <w:w w:val="110"/>
                <w:sz w:val="12"/>
              </w:rPr>
              <w:t>98.15%</w:t>
            </w:r>
          </w:p>
        </w:tc>
      </w:tr>
      <w:tr>
        <w:trPr>
          <w:trHeight w:val="171" w:hRule="atLeast"/>
        </w:trPr>
        <w:tc>
          <w:tcPr>
            <w:tcW w:w="1222" w:type="dxa"/>
          </w:tcPr>
          <w:p>
            <w:pPr>
              <w:pStyle w:val="TableParagraph"/>
              <w:ind w:left="170"/>
              <w:rPr>
                <w:sz w:val="12"/>
              </w:rPr>
            </w:pPr>
            <w:r>
              <w:rPr>
                <w:spacing w:val="-5"/>
                <w:w w:val="125"/>
                <w:sz w:val="12"/>
              </w:rPr>
              <w:t>14</w:t>
            </w:r>
          </w:p>
        </w:tc>
        <w:tc>
          <w:tcPr>
            <w:tcW w:w="2223" w:type="dxa"/>
          </w:tcPr>
          <w:p>
            <w:pPr>
              <w:pStyle w:val="TableParagraph"/>
              <w:ind w:left="676"/>
              <w:rPr>
                <w:sz w:val="12"/>
              </w:rPr>
            </w:pPr>
            <w:r>
              <w:rPr>
                <w:spacing w:val="-2"/>
                <w:w w:val="105"/>
                <w:sz w:val="12"/>
              </w:rPr>
              <w:t>90.74%</w:t>
            </w:r>
          </w:p>
        </w:tc>
        <w:tc>
          <w:tcPr>
            <w:tcW w:w="2191" w:type="dxa"/>
          </w:tcPr>
          <w:p>
            <w:pPr>
              <w:pStyle w:val="TableParagraph"/>
              <w:ind w:left="675"/>
              <w:rPr>
                <w:sz w:val="12"/>
              </w:rPr>
            </w:pPr>
            <w:r>
              <w:rPr>
                <w:spacing w:val="-2"/>
                <w:w w:val="105"/>
                <w:sz w:val="12"/>
              </w:rPr>
              <w:t>88.01%</w:t>
            </w:r>
          </w:p>
        </w:tc>
        <w:tc>
          <w:tcPr>
            <w:tcW w:w="2232" w:type="dxa"/>
          </w:tcPr>
          <w:p>
            <w:pPr>
              <w:pStyle w:val="TableParagraph"/>
              <w:ind w:left="676"/>
              <w:rPr>
                <w:sz w:val="12"/>
              </w:rPr>
            </w:pPr>
            <w:r>
              <w:rPr>
                <w:spacing w:val="-2"/>
                <w:sz w:val="12"/>
              </w:rPr>
              <w:t>90.89%</w:t>
            </w:r>
          </w:p>
        </w:tc>
        <w:tc>
          <w:tcPr>
            <w:tcW w:w="2532" w:type="dxa"/>
          </w:tcPr>
          <w:p>
            <w:pPr>
              <w:pStyle w:val="TableParagraph"/>
              <w:ind w:left="676"/>
              <w:rPr>
                <w:sz w:val="12"/>
              </w:rPr>
            </w:pPr>
            <w:r>
              <w:rPr>
                <w:spacing w:val="-2"/>
                <w:w w:val="105"/>
                <w:sz w:val="12"/>
              </w:rPr>
              <w:t>91.80%</w:t>
            </w:r>
          </w:p>
        </w:tc>
      </w:tr>
      <w:tr>
        <w:trPr>
          <w:trHeight w:val="171" w:hRule="atLeast"/>
        </w:trPr>
        <w:tc>
          <w:tcPr>
            <w:tcW w:w="1222" w:type="dxa"/>
          </w:tcPr>
          <w:p>
            <w:pPr>
              <w:pStyle w:val="TableParagraph"/>
              <w:spacing w:line="130" w:lineRule="exact"/>
              <w:ind w:left="170"/>
              <w:rPr>
                <w:sz w:val="12"/>
              </w:rPr>
            </w:pPr>
            <w:r>
              <w:rPr>
                <w:spacing w:val="-5"/>
                <w:w w:val="130"/>
                <w:sz w:val="12"/>
              </w:rPr>
              <w:t>15</w:t>
            </w:r>
          </w:p>
        </w:tc>
        <w:tc>
          <w:tcPr>
            <w:tcW w:w="2223" w:type="dxa"/>
          </w:tcPr>
          <w:p>
            <w:pPr>
              <w:pStyle w:val="TableParagraph"/>
              <w:spacing w:line="130" w:lineRule="exact"/>
              <w:ind w:left="676"/>
              <w:rPr>
                <w:sz w:val="12"/>
              </w:rPr>
            </w:pPr>
            <w:r>
              <w:rPr>
                <w:spacing w:val="-2"/>
                <w:w w:val="110"/>
                <w:sz w:val="12"/>
              </w:rPr>
              <w:t>89.17%</w:t>
            </w:r>
          </w:p>
        </w:tc>
        <w:tc>
          <w:tcPr>
            <w:tcW w:w="2191" w:type="dxa"/>
          </w:tcPr>
          <w:p>
            <w:pPr>
              <w:pStyle w:val="TableParagraph"/>
              <w:spacing w:line="130" w:lineRule="exact"/>
              <w:ind w:left="675"/>
              <w:rPr>
                <w:sz w:val="12"/>
              </w:rPr>
            </w:pPr>
            <w:r>
              <w:rPr>
                <w:spacing w:val="-2"/>
                <w:w w:val="110"/>
                <w:sz w:val="12"/>
              </w:rPr>
              <w:t>65.14%</w:t>
            </w:r>
          </w:p>
        </w:tc>
        <w:tc>
          <w:tcPr>
            <w:tcW w:w="2232" w:type="dxa"/>
          </w:tcPr>
          <w:p>
            <w:pPr>
              <w:pStyle w:val="TableParagraph"/>
              <w:spacing w:line="130" w:lineRule="exact"/>
              <w:ind w:left="676"/>
              <w:rPr>
                <w:sz w:val="12"/>
              </w:rPr>
            </w:pPr>
            <w:r>
              <w:rPr>
                <w:spacing w:val="-2"/>
                <w:w w:val="105"/>
                <w:sz w:val="12"/>
              </w:rPr>
              <w:t>82.22%</w:t>
            </w:r>
          </w:p>
        </w:tc>
        <w:tc>
          <w:tcPr>
            <w:tcW w:w="2532" w:type="dxa"/>
          </w:tcPr>
          <w:p>
            <w:pPr>
              <w:pStyle w:val="TableParagraph"/>
              <w:spacing w:line="130" w:lineRule="exact"/>
              <w:ind w:left="676"/>
              <w:rPr>
                <w:sz w:val="12"/>
              </w:rPr>
            </w:pPr>
            <w:r>
              <w:rPr>
                <w:spacing w:val="-2"/>
                <w:w w:val="105"/>
                <w:sz w:val="12"/>
              </w:rPr>
              <w:t>96.97%</w:t>
            </w:r>
          </w:p>
        </w:tc>
      </w:tr>
      <w:tr>
        <w:trPr>
          <w:trHeight w:val="171" w:hRule="atLeast"/>
        </w:trPr>
        <w:tc>
          <w:tcPr>
            <w:tcW w:w="1222" w:type="dxa"/>
          </w:tcPr>
          <w:p>
            <w:pPr>
              <w:pStyle w:val="TableParagraph"/>
              <w:ind w:left="170"/>
              <w:rPr>
                <w:sz w:val="12"/>
              </w:rPr>
            </w:pPr>
            <w:bookmarkStart w:name="_bookmark35" w:id="47"/>
            <w:bookmarkEnd w:id="47"/>
            <w:r>
              <w:rPr/>
            </w:r>
            <w:r>
              <w:rPr>
                <w:spacing w:val="-5"/>
                <w:w w:val="125"/>
                <w:sz w:val="12"/>
              </w:rPr>
              <w:t>16</w:t>
            </w:r>
          </w:p>
        </w:tc>
        <w:tc>
          <w:tcPr>
            <w:tcW w:w="2223" w:type="dxa"/>
          </w:tcPr>
          <w:p>
            <w:pPr>
              <w:pStyle w:val="TableParagraph"/>
              <w:ind w:left="676"/>
              <w:rPr>
                <w:sz w:val="12"/>
              </w:rPr>
            </w:pPr>
            <w:r>
              <w:rPr>
                <w:spacing w:val="-2"/>
                <w:sz w:val="12"/>
              </w:rPr>
              <w:t>100.00%</w:t>
            </w:r>
          </w:p>
        </w:tc>
        <w:tc>
          <w:tcPr>
            <w:tcW w:w="2191" w:type="dxa"/>
          </w:tcPr>
          <w:p>
            <w:pPr>
              <w:pStyle w:val="TableParagraph"/>
              <w:ind w:left="675"/>
              <w:rPr>
                <w:sz w:val="12"/>
              </w:rPr>
            </w:pPr>
            <w:r>
              <w:rPr>
                <w:spacing w:val="-2"/>
                <w:w w:val="105"/>
                <w:sz w:val="12"/>
              </w:rPr>
              <w:t>87.06%</w:t>
            </w:r>
          </w:p>
        </w:tc>
        <w:tc>
          <w:tcPr>
            <w:tcW w:w="2232" w:type="dxa"/>
          </w:tcPr>
          <w:p>
            <w:pPr>
              <w:pStyle w:val="TableParagraph"/>
              <w:ind w:left="676"/>
              <w:rPr>
                <w:sz w:val="12"/>
              </w:rPr>
            </w:pPr>
            <w:r>
              <w:rPr>
                <w:spacing w:val="-2"/>
                <w:w w:val="105"/>
                <w:sz w:val="12"/>
              </w:rPr>
              <w:t>89.33%</w:t>
            </w:r>
          </w:p>
        </w:tc>
        <w:tc>
          <w:tcPr>
            <w:tcW w:w="2532" w:type="dxa"/>
          </w:tcPr>
          <w:p>
            <w:pPr>
              <w:pStyle w:val="TableParagraph"/>
              <w:ind w:left="676"/>
              <w:rPr>
                <w:sz w:val="12"/>
              </w:rPr>
            </w:pPr>
            <w:r>
              <w:rPr>
                <w:spacing w:val="-2"/>
                <w:w w:val="105"/>
                <w:sz w:val="12"/>
              </w:rPr>
              <w:t>95.56%</w:t>
            </w:r>
          </w:p>
        </w:tc>
      </w:tr>
      <w:tr>
        <w:trPr>
          <w:trHeight w:val="171" w:hRule="atLeast"/>
        </w:trPr>
        <w:tc>
          <w:tcPr>
            <w:tcW w:w="1222" w:type="dxa"/>
          </w:tcPr>
          <w:p>
            <w:pPr>
              <w:pStyle w:val="TableParagraph"/>
              <w:ind w:left="170"/>
              <w:rPr>
                <w:sz w:val="12"/>
              </w:rPr>
            </w:pPr>
            <w:r>
              <w:rPr>
                <w:spacing w:val="-5"/>
                <w:w w:val="105"/>
                <w:sz w:val="12"/>
              </w:rPr>
              <w:t>AA</w:t>
            </w:r>
          </w:p>
        </w:tc>
        <w:tc>
          <w:tcPr>
            <w:tcW w:w="2223" w:type="dxa"/>
          </w:tcPr>
          <w:p>
            <w:pPr>
              <w:pStyle w:val="TableParagraph"/>
              <w:ind w:left="676"/>
              <w:rPr>
                <w:sz w:val="12"/>
              </w:rPr>
            </w:pPr>
            <w:r>
              <w:rPr>
                <w:spacing w:val="-2"/>
                <w:w w:val="105"/>
                <w:sz w:val="12"/>
              </w:rPr>
              <w:t>88.24%</w:t>
            </w:r>
          </w:p>
        </w:tc>
        <w:tc>
          <w:tcPr>
            <w:tcW w:w="2191" w:type="dxa"/>
          </w:tcPr>
          <w:p>
            <w:pPr>
              <w:pStyle w:val="TableParagraph"/>
              <w:ind w:left="675"/>
              <w:rPr>
                <w:sz w:val="12"/>
              </w:rPr>
            </w:pPr>
            <w:r>
              <w:rPr>
                <w:spacing w:val="-2"/>
                <w:w w:val="105"/>
                <w:sz w:val="12"/>
              </w:rPr>
              <w:t>82.48%</w:t>
            </w:r>
          </w:p>
        </w:tc>
        <w:tc>
          <w:tcPr>
            <w:tcW w:w="2232" w:type="dxa"/>
          </w:tcPr>
          <w:p>
            <w:pPr>
              <w:pStyle w:val="TableParagraph"/>
              <w:ind w:left="676"/>
              <w:rPr>
                <w:sz w:val="12"/>
              </w:rPr>
            </w:pPr>
            <w:r>
              <w:rPr>
                <w:spacing w:val="-2"/>
                <w:w w:val="110"/>
                <w:sz w:val="12"/>
              </w:rPr>
              <w:t>87.78%</w:t>
            </w:r>
          </w:p>
        </w:tc>
        <w:tc>
          <w:tcPr>
            <w:tcW w:w="2532" w:type="dxa"/>
          </w:tcPr>
          <w:p>
            <w:pPr>
              <w:pStyle w:val="TableParagraph"/>
              <w:ind w:left="676"/>
              <w:rPr>
                <w:sz w:val="12"/>
              </w:rPr>
            </w:pPr>
            <w:r>
              <w:rPr>
                <w:spacing w:val="-2"/>
                <w:w w:val="115"/>
                <w:sz w:val="12"/>
              </w:rPr>
              <w:t>92.16%</w:t>
            </w:r>
          </w:p>
        </w:tc>
      </w:tr>
      <w:tr>
        <w:trPr>
          <w:trHeight w:val="171" w:hRule="atLeast"/>
        </w:trPr>
        <w:tc>
          <w:tcPr>
            <w:tcW w:w="1222" w:type="dxa"/>
          </w:tcPr>
          <w:p>
            <w:pPr>
              <w:pStyle w:val="TableParagraph"/>
              <w:ind w:left="170"/>
              <w:rPr>
                <w:sz w:val="12"/>
              </w:rPr>
            </w:pPr>
            <w:r>
              <w:rPr>
                <w:spacing w:val="-2"/>
                <w:w w:val="110"/>
                <w:sz w:val="12"/>
              </w:rPr>
              <w:t>Kappa</w:t>
            </w:r>
          </w:p>
        </w:tc>
        <w:tc>
          <w:tcPr>
            <w:tcW w:w="2223" w:type="dxa"/>
          </w:tcPr>
          <w:p>
            <w:pPr>
              <w:pStyle w:val="TableParagraph"/>
              <w:ind w:left="676"/>
              <w:rPr>
                <w:sz w:val="12"/>
              </w:rPr>
            </w:pPr>
            <w:r>
              <w:rPr>
                <w:spacing w:val="-2"/>
                <w:w w:val="115"/>
                <w:sz w:val="12"/>
              </w:rPr>
              <w:t>77.99%</w:t>
            </w:r>
          </w:p>
        </w:tc>
        <w:tc>
          <w:tcPr>
            <w:tcW w:w="2191" w:type="dxa"/>
          </w:tcPr>
          <w:p>
            <w:pPr>
              <w:pStyle w:val="TableParagraph"/>
              <w:ind w:left="675"/>
              <w:rPr>
                <w:sz w:val="12"/>
              </w:rPr>
            </w:pPr>
            <w:r>
              <w:rPr>
                <w:spacing w:val="-2"/>
                <w:w w:val="110"/>
                <w:sz w:val="12"/>
              </w:rPr>
              <w:t>69.54%</w:t>
            </w:r>
          </w:p>
        </w:tc>
        <w:tc>
          <w:tcPr>
            <w:tcW w:w="2232" w:type="dxa"/>
          </w:tcPr>
          <w:p>
            <w:pPr>
              <w:pStyle w:val="TableParagraph"/>
              <w:ind w:left="676"/>
              <w:rPr>
                <w:sz w:val="12"/>
              </w:rPr>
            </w:pPr>
            <w:r>
              <w:rPr>
                <w:spacing w:val="-2"/>
                <w:w w:val="105"/>
                <w:sz w:val="12"/>
              </w:rPr>
              <w:t>80.59%</w:t>
            </w:r>
          </w:p>
        </w:tc>
        <w:tc>
          <w:tcPr>
            <w:tcW w:w="2532" w:type="dxa"/>
          </w:tcPr>
          <w:p>
            <w:pPr>
              <w:pStyle w:val="TableParagraph"/>
              <w:ind w:left="676"/>
              <w:rPr>
                <w:sz w:val="12"/>
              </w:rPr>
            </w:pPr>
            <w:r>
              <w:rPr>
                <w:spacing w:val="-2"/>
                <w:w w:val="110"/>
                <w:sz w:val="12"/>
              </w:rPr>
              <w:t>86.97%</w:t>
            </w:r>
          </w:p>
        </w:tc>
      </w:tr>
      <w:tr>
        <w:trPr>
          <w:trHeight w:val="238" w:hRule="atLeast"/>
        </w:trPr>
        <w:tc>
          <w:tcPr>
            <w:tcW w:w="1222" w:type="dxa"/>
            <w:tcBorders>
              <w:bottom w:val="single" w:sz="4" w:space="0" w:color="000000"/>
            </w:tcBorders>
          </w:tcPr>
          <w:p>
            <w:pPr>
              <w:pStyle w:val="TableParagraph"/>
              <w:spacing w:line="240" w:lineRule="auto"/>
              <w:ind w:left="170"/>
              <w:rPr>
                <w:sz w:val="12"/>
              </w:rPr>
            </w:pPr>
            <w:bookmarkStart w:name="_bookmark36" w:id="48"/>
            <w:bookmarkEnd w:id="48"/>
            <w:r>
              <w:rPr/>
            </w:r>
            <w:r>
              <w:rPr>
                <w:spacing w:val="-5"/>
                <w:w w:val="105"/>
                <w:sz w:val="12"/>
              </w:rPr>
              <w:t>OA</w:t>
            </w:r>
          </w:p>
        </w:tc>
        <w:tc>
          <w:tcPr>
            <w:tcW w:w="2223" w:type="dxa"/>
            <w:tcBorders>
              <w:bottom w:val="single" w:sz="4" w:space="0" w:color="000000"/>
            </w:tcBorders>
          </w:tcPr>
          <w:p>
            <w:pPr>
              <w:pStyle w:val="TableParagraph"/>
              <w:spacing w:line="240" w:lineRule="auto"/>
              <w:ind w:left="676"/>
              <w:rPr>
                <w:sz w:val="12"/>
              </w:rPr>
            </w:pPr>
            <w:r>
              <w:rPr>
                <w:spacing w:val="-2"/>
                <w:w w:val="110"/>
                <w:sz w:val="12"/>
              </w:rPr>
              <w:t>80.51%</w:t>
            </w:r>
          </w:p>
        </w:tc>
        <w:tc>
          <w:tcPr>
            <w:tcW w:w="2191" w:type="dxa"/>
            <w:tcBorders>
              <w:bottom w:val="single" w:sz="4" w:space="0" w:color="000000"/>
            </w:tcBorders>
          </w:tcPr>
          <w:p>
            <w:pPr>
              <w:pStyle w:val="TableParagraph"/>
              <w:spacing w:line="240" w:lineRule="auto"/>
              <w:ind w:left="675"/>
              <w:rPr>
                <w:sz w:val="12"/>
              </w:rPr>
            </w:pPr>
            <w:r>
              <w:rPr>
                <w:spacing w:val="-2"/>
                <w:w w:val="110"/>
                <w:sz w:val="12"/>
              </w:rPr>
              <w:t>72.90%</w:t>
            </w:r>
          </w:p>
        </w:tc>
        <w:tc>
          <w:tcPr>
            <w:tcW w:w="2232" w:type="dxa"/>
            <w:tcBorders>
              <w:bottom w:val="single" w:sz="4" w:space="0" w:color="000000"/>
            </w:tcBorders>
          </w:tcPr>
          <w:p>
            <w:pPr>
              <w:pStyle w:val="TableParagraph"/>
              <w:spacing w:line="240" w:lineRule="auto"/>
              <w:ind w:left="676"/>
              <w:rPr>
                <w:sz w:val="12"/>
              </w:rPr>
            </w:pPr>
            <w:r>
              <w:rPr>
                <w:spacing w:val="-2"/>
                <w:w w:val="110"/>
                <w:sz w:val="12"/>
              </w:rPr>
              <w:t>82.85%</w:t>
            </w:r>
          </w:p>
        </w:tc>
        <w:tc>
          <w:tcPr>
            <w:tcW w:w="2532" w:type="dxa"/>
            <w:tcBorders>
              <w:bottom w:val="single" w:sz="4" w:space="0" w:color="000000"/>
            </w:tcBorders>
          </w:tcPr>
          <w:p>
            <w:pPr>
              <w:pStyle w:val="TableParagraph"/>
              <w:spacing w:line="240" w:lineRule="auto"/>
              <w:ind w:left="676"/>
              <w:rPr>
                <w:sz w:val="12"/>
              </w:rPr>
            </w:pPr>
            <w:r>
              <w:rPr>
                <w:spacing w:val="-2"/>
                <w:w w:val="115"/>
                <w:sz w:val="12"/>
              </w:rPr>
              <w:t>85.21%</w:t>
            </w:r>
          </w:p>
        </w:tc>
      </w:tr>
    </w:tbl>
    <w:p>
      <w:pPr>
        <w:spacing w:before="65"/>
        <w:ind w:left="154" w:right="0" w:firstLine="0"/>
        <w:jc w:val="left"/>
        <w:rPr>
          <w:sz w:val="12"/>
        </w:rPr>
      </w:pPr>
      <w:r>
        <w:rPr>
          <w:w w:val="115"/>
          <w:sz w:val="12"/>
        </w:rPr>
        <w:t>Note:</w:t>
      </w:r>
      <w:r>
        <w:rPr>
          <w:spacing w:val="2"/>
          <w:w w:val="115"/>
          <w:sz w:val="12"/>
        </w:rPr>
        <w:t> </w:t>
      </w:r>
      <w:r>
        <w:rPr>
          <w:w w:val="115"/>
          <w:sz w:val="12"/>
        </w:rPr>
        <w:t>Please</w:t>
      </w:r>
      <w:r>
        <w:rPr>
          <w:spacing w:val="2"/>
          <w:w w:val="115"/>
          <w:sz w:val="12"/>
        </w:rPr>
        <w:t> </w:t>
      </w:r>
      <w:r>
        <w:rPr>
          <w:w w:val="115"/>
          <w:sz w:val="12"/>
        </w:rPr>
        <w:t>check</w:t>
      </w:r>
      <w:r>
        <w:rPr>
          <w:spacing w:val="2"/>
          <w:w w:val="115"/>
          <w:sz w:val="12"/>
        </w:rPr>
        <w:t> </w:t>
      </w:r>
      <w:r>
        <w:rPr>
          <w:w w:val="115"/>
          <w:sz w:val="12"/>
        </w:rPr>
        <w:t>the</w:t>
      </w:r>
      <w:r>
        <w:rPr>
          <w:spacing w:val="3"/>
          <w:w w:val="115"/>
          <w:sz w:val="12"/>
        </w:rPr>
        <w:t> </w:t>
      </w:r>
      <w:r>
        <w:rPr>
          <w:w w:val="115"/>
          <w:sz w:val="12"/>
        </w:rPr>
        <w:t>algorithm</w:t>
      </w:r>
      <w:r>
        <w:rPr>
          <w:spacing w:val="2"/>
          <w:w w:val="115"/>
          <w:sz w:val="12"/>
        </w:rPr>
        <w:t> </w:t>
      </w:r>
      <w:r>
        <w:rPr>
          <w:spacing w:val="-2"/>
          <w:w w:val="115"/>
          <w:sz w:val="12"/>
        </w:rPr>
        <w:t>style.</w:t>
      </w:r>
    </w:p>
    <w:p>
      <w:pPr>
        <w:pStyle w:val="BodyText"/>
        <w:spacing w:before="83"/>
        <w:rPr>
          <w:sz w:val="20"/>
        </w:rPr>
      </w:pPr>
    </w:p>
    <w:p>
      <w:pPr>
        <w:spacing w:after="0"/>
        <w:rPr>
          <w:sz w:val="20"/>
        </w:rPr>
        <w:sectPr>
          <w:pgSz w:w="11910" w:h="15880"/>
          <w:pgMar w:header="890" w:footer="0" w:top="1080" w:bottom="280" w:left="500" w:right="540"/>
        </w:sectPr>
      </w:pPr>
    </w:p>
    <w:p>
      <w:pPr>
        <w:pStyle w:val="BodyText"/>
        <w:spacing w:line="167" w:lineRule="exact" w:before="112"/>
        <w:ind w:right="39"/>
        <w:jc w:val="right"/>
        <w:rPr>
          <w:rFonts w:ascii="Times New Roman"/>
        </w:rPr>
      </w:pPr>
      <w:bookmarkStart w:name="Declaration of Competing Interest" w:id="49"/>
      <w:bookmarkEnd w:id="49"/>
      <w:r>
        <w:rPr/>
      </w:r>
      <w:bookmarkStart w:name="_bookmark37" w:id="50"/>
      <w:bookmarkEnd w:id="50"/>
      <w:r>
        <w:rPr/>
      </w:r>
      <w:r>
        <w:rPr>
          <w:rFonts w:ascii="Times New Roman"/>
          <w:spacing w:val="-4"/>
        </w:rPr>
        <w:t>100%</w:t>
      </w:r>
    </w:p>
    <w:p>
      <w:pPr>
        <w:pStyle w:val="BodyText"/>
        <w:spacing w:line="151" w:lineRule="exact"/>
        <w:ind w:right="38"/>
        <w:jc w:val="right"/>
        <w:rPr>
          <w:rFonts w:ascii="Times New Roman"/>
        </w:rPr>
      </w:pPr>
      <w:r>
        <w:rPr/>
        <mc:AlternateContent>
          <mc:Choice Requires="wps">
            <w:drawing>
              <wp:anchor distT="0" distB="0" distL="0" distR="0" allowOverlap="1" layoutInCell="1" locked="0" behindDoc="0" simplePos="0" relativeHeight="15746560">
                <wp:simplePos x="0" y="0"/>
                <wp:positionH relativeFrom="page">
                  <wp:posOffset>475955</wp:posOffset>
                </wp:positionH>
                <wp:positionV relativeFrom="paragraph">
                  <wp:posOffset>24405</wp:posOffset>
                </wp:positionV>
                <wp:extent cx="177800" cy="74803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177800" cy="748030"/>
                        </a:xfrm>
                        <a:prstGeom prst="rect">
                          <a:avLst/>
                        </a:prstGeom>
                      </wps:spPr>
                      <wps:txbx>
                        <w:txbxContent>
                          <w:p>
                            <w:pPr>
                              <w:spacing w:before="36"/>
                              <w:ind w:left="20" w:right="0" w:firstLine="0"/>
                              <w:jc w:val="left"/>
                              <w:rPr>
                                <w:rFonts w:ascii="Times New Roman"/>
                                <w:b/>
                                <w:sz w:val="18"/>
                              </w:rPr>
                            </w:pPr>
                            <w:r>
                              <w:rPr>
                                <w:rFonts w:ascii="Times New Roman"/>
                                <w:b/>
                                <w:sz w:val="18"/>
                              </w:rPr>
                              <w:t>SVM</w:t>
                            </w:r>
                            <w:r>
                              <w:rPr>
                                <w:rFonts w:ascii="Times New Roman"/>
                                <w:b/>
                                <w:spacing w:val="-6"/>
                                <w:sz w:val="18"/>
                              </w:rPr>
                              <w:t> </w:t>
                            </w:r>
                            <w:r>
                              <w:rPr>
                                <w:rFonts w:ascii="Times New Roman"/>
                                <w:b/>
                                <w:spacing w:val="-2"/>
                                <w:sz w:val="18"/>
                              </w:rPr>
                              <w:t>accuracy</w:t>
                            </w:r>
                          </w:p>
                        </w:txbxContent>
                      </wps:txbx>
                      <wps:bodyPr wrap="square" lIns="0" tIns="0" rIns="0" bIns="0" rtlCol="0" vert="vert270">
                        <a:noAutofit/>
                      </wps:bodyPr>
                    </wps:wsp>
                  </a:graphicData>
                </a:graphic>
              </wp:anchor>
            </w:drawing>
          </mc:Choice>
          <mc:Fallback>
            <w:pict>
              <v:shape style="position:absolute;margin-left:37.476799pt;margin-top:1.921695pt;width:14pt;height:58.9pt;mso-position-horizontal-relative:page;mso-position-vertical-relative:paragraph;z-index:15746560" type="#_x0000_t202" id="docshape74" filled="false" stroked="false">
                <v:textbox inset="0,0,0,0" style="layout-flow:vertical;mso-layout-flow-alt:bottom-to-top">
                  <w:txbxContent>
                    <w:p>
                      <w:pPr>
                        <w:spacing w:before="36"/>
                        <w:ind w:left="20" w:right="0" w:firstLine="0"/>
                        <w:jc w:val="left"/>
                        <w:rPr>
                          <w:rFonts w:ascii="Times New Roman"/>
                          <w:b/>
                          <w:sz w:val="18"/>
                        </w:rPr>
                      </w:pPr>
                      <w:r>
                        <w:rPr>
                          <w:rFonts w:ascii="Times New Roman"/>
                          <w:b/>
                          <w:sz w:val="18"/>
                        </w:rPr>
                        <w:t>SVM</w:t>
                      </w:r>
                      <w:r>
                        <w:rPr>
                          <w:rFonts w:ascii="Times New Roman"/>
                          <w:b/>
                          <w:spacing w:val="-6"/>
                          <w:sz w:val="18"/>
                        </w:rPr>
                        <w:t> </w:t>
                      </w:r>
                      <w:r>
                        <w:rPr>
                          <w:rFonts w:ascii="Times New Roman"/>
                          <w:b/>
                          <w:spacing w:val="-2"/>
                          <w:sz w:val="18"/>
                        </w:rPr>
                        <w:t>accuracy</w:t>
                      </w:r>
                    </w:p>
                  </w:txbxContent>
                </v:textbox>
                <w10:wrap type="none"/>
              </v:shape>
            </w:pict>
          </mc:Fallback>
        </mc:AlternateContent>
      </w:r>
      <w:r>
        <w:rPr>
          <w:rFonts w:ascii="Times New Roman"/>
          <w:spacing w:val="-5"/>
        </w:rPr>
        <w:t>90%</w:t>
      </w:r>
    </w:p>
    <w:p>
      <w:pPr>
        <w:pStyle w:val="BodyText"/>
        <w:spacing w:line="151" w:lineRule="exact"/>
        <w:ind w:right="38"/>
        <w:jc w:val="right"/>
        <w:rPr>
          <w:rFonts w:ascii="Times New Roman"/>
        </w:rPr>
      </w:pPr>
      <w:bookmarkStart w:name="_bookmark38" w:id="51"/>
      <w:bookmarkEnd w:id="51"/>
      <w:r>
        <w:rPr/>
      </w:r>
      <w:r>
        <w:rPr>
          <w:rFonts w:ascii="Times New Roman"/>
          <w:spacing w:val="-5"/>
        </w:rPr>
        <w:t>80%</w:t>
      </w:r>
    </w:p>
    <w:p>
      <w:pPr>
        <w:pStyle w:val="BodyText"/>
        <w:spacing w:line="151" w:lineRule="exact"/>
        <w:ind w:right="38"/>
        <w:jc w:val="right"/>
        <w:rPr>
          <w:rFonts w:ascii="Times New Roman"/>
        </w:rPr>
      </w:pPr>
      <w:r>
        <w:rPr>
          <w:rFonts w:ascii="Times New Roman"/>
          <w:spacing w:val="-5"/>
        </w:rPr>
        <w:t>70%</w:t>
      </w:r>
    </w:p>
    <w:p>
      <w:pPr>
        <w:pStyle w:val="BodyText"/>
        <w:spacing w:line="151" w:lineRule="exact"/>
        <w:ind w:right="38"/>
        <w:jc w:val="right"/>
        <w:rPr>
          <w:rFonts w:ascii="Times New Roman"/>
        </w:rPr>
      </w:pPr>
      <w:r>
        <w:rPr>
          <w:rFonts w:ascii="Times New Roman"/>
          <w:spacing w:val="-5"/>
        </w:rPr>
        <w:t>60%</w:t>
      </w:r>
    </w:p>
    <w:p>
      <w:pPr>
        <w:pStyle w:val="BodyText"/>
        <w:spacing w:line="151" w:lineRule="exact"/>
        <w:ind w:right="38"/>
        <w:jc w:val="right"/>
        <w:rPr>
          <w:rFonts w:ascii="Times New Roman"/>
        </w:rPr>
      </w:pPr>
      <w:bookmarkStart w:name="Acknowledgements" w:id="52"/>
      <w:bookmarkEnd w:id="52"/>
      <w:r>
        <w:rPr/>
      </w:r>
      <w:bookmarkStart w:name="_bookmark39" w:id="53"/>
      <w:bookmarkEnd w:id="53"/>
      <w:r>
        <w:rPr/>
      </w:r>
      <w:r>
        <w:rPr>
          <w:rFonts w:ascii="Times New Roman"/>
          <w:spacing w:val="-5"/>
        </w:rPr>
        <w:t>50%</w:t>
      </w:r>
    </w:p>
    <w:p>
      <w:pPr>
        <w:pStyle w:val="BodyText"/>
        <w:spacing w:line="151" w:lineRule="exact"/>
        <w:ind w:right="38"/>
        <w:jc w:val="right"/>
        <w:rPr>
          <w:rFonts w:ascii="Times New Roman"/>
        </w:rPr>
      </w:pPr>
      <w:r>
        <w:rPr>
          <w:rFonts w:ascii="Times New Roman"/>
          <w:spacing w:val="-5"/>
        </w:rPr>
        <w:t>40%</w:t>
      </w:r>
    </w:p>
    <w:p>
      <w:pPr>
        <w:pStyle w:val="BodyText"/>
        <w:spacing w:line="151" w:lineRule="exact"/>
        <w:ind w:right="38"/>
        <w:jc w:val="right"/>
        <w:rPr>
          <w:rFonts w:ascii="Times New Roman"/>
        </w:rPr>
      </w:pPr>
      <w:r>
        <w:rPr>
          <w:rFonts w:ascii="Times New Roman"/>
          <w:spacing w:val="-5"/>
        </w:rPr>
        <w:t>30%</w:t>
      </w:r>
    </w:p>
    <w:p>
      <w:pPr>
        <w:pStyle w:val="BodyText"/>
        <w:spacing w:line="151" w:lineRule="exact"/>
        <w:ind w:right="38"/>
        <w:jc w:val="right"/>
        <w:rPr>
          <w:rFonts w:ascii="Times New Roman"/>
        </w:rPr>
      </w:pPr>
      <w:r>
        <w:rPr>
          <w:rFonts w:ascii="Times New Roman"/>
          <w:spacing w:val="-5"/>
        </w:rPr>
        <w:t>20%</w:t>
      </w:r>
    </w:p>
    <w:p>
      <w:pPr>
        <w:pStyle w:val="BodyText"/>
        <w:spacing w:line="151" w:lineRule="exact"/>
        <w:ind w:right="38"/>
        <w:jc w:val="right"/>
        <w:rPr>
          <w:rFonts w:ascii="Times New Roman"/>
        </w:rPr>
      </w:pPr>
      <w:bookmarkStart w:name="_bookmark40" w:id="54"/>
      <w:bookmarkEnd w:id="54"/>
      <w:r>
        <w:rPr/>
      </w:r>
      <w:r>
        <w:rPr>
          <w:rFonts w:ascii="Times New Roman"/>
          <w:spacing w:val="-5"/>
        </w:rPr>
        <w:t>10%</w:t>
      </w:r>
    </w:p>
    <w:p>
      <w:pPr>
        <w:pStyle w:val="BodyText"/>
        <w:spacing w:line="167" w:lineRule="exact"/>
        <w:ind w:right="40"/>
        <w:jc w:val="right"/>
        <w:rPr>
          <w:rFonts w:ascii="Times New Roman"/>
        </w:rPr>
      </w:pPr>
      <w:r>
        <w:rPr>
          <w:rFonts w:ascii="Times New Roman"/>
          <w:spacing w:val="-5"/>
        </w:rPr>
        <w:t>0%</w:t>
      </w:r>
    </w:p>
    <w:p>
      <w:pPr>
        <w:spacing w:line="240" w:lineRule="auto" w:before="0"/>
        <w:rPr>
          <w:rFonts w:ascii="Times New Roman"/>
          <w:sz w:val="16"/>
        </w:rPr>
      </w:pPr>
      <w:r>
        <w:rPr/>
        <w:br w:type="column"/>
      </w:r>
      <w:r>
        <w:rPr>
          <w:rFonts w:ascii="Times New Roman"/>
          <w:sz w:val="16"/>
        </w:rPr>
      </w:r>
    </w:p>
    <w:p>
      <w:pPr>
        <w:pStyle w:val="BodyText"/>
        <w:rPr>
          <w:rFonts w:ascii="Times New Roman"/>
        </w:rPr>
      </w:pPr>
    </w:p>
    <w:p>
      <w:pPr>
        <w:pStyle w:val="BodyText"/>
        <w:rPr>
          <w:rFonts w:ascii="Times New Roman"/>
        </w:rPr>
      </w:pPr>
    </w:p>
    <w:p>
      <w:pPr>
        <w:pStyle w:val="BodyText"/>
        <w:spacing w:before="33"/>
        <w:rPr>
          <w:rFonts w:ascii="Times New Roman"/>
        </w:rPr>
      </w:pPr>
    </w:p>
    <w:p>
      <w:pPr>
        <w:pStyle w:val="BodyText"/>
        <w:spacing w:before="1"/>
        <w:ind w:left="549"/>
        <w:rPr>
          <w:rFonts w:ascii="Times New Roman"/>
        </w:rPr>
      </w:pPr>
      <w:r>
        <w:rPr>
          <w:rFonts w:ascii="Times New Roman"/>
          <w:spacing w:val="-5"/>
        </w:rPr>
        <w:t>AA</w:t>
      </w:r>
    </w:p>
    <w:p>
      <w:pPr>
        <w:pStyle w:val="BodyText"/>
        <w:spacing w:line="386" w:lineRule="auto" w:before="111"/>
        <w:ind w:left="549" w:right="-10"/>
        <w:rPr>
          <w:rFonts w:ascii="Times New Roman"/>
        </w:rPr>
      </w:pPr>
      <w:r>
        <w:rPr/>
        <mc:AlternateContent>
          <mc:Choice Requires="wps">
            <w:drawing>
              <wp:anchor distT="0" distB="0" distL="0" distR="0" allowOverlap="1" layoutInCell="1" locked="0" behindDoc="0" simplePos="0" relativeHeight="15746048">
                <wp:simplePos x="0" y="0"/>
                <wp:positionH relativeFrom="page">
                  <wp:posOffset>960653</wp:posOffset>
                </wp:positionH>
                <wp:positionV relativeFrom="paragraph">
                  <wp:posOffset>-473760</wp:posOffset>
                </wp:positionV>
                <wp:extent cx="2270125" cy="1692275"/>
                <wp:effectExtent l="0" t="0" r="0" b="0"/>
                <wp:wrapNone/>
                <wp:docPr id="104" name="Group 104"/>
                <wp:cNvGraphicFramePr>
                  <a:graphicFrameLocks/>
                </wp:cNvGraphicFramePr>
                <a:graphic>
                  <a:graphicData uri="http://schemas.microsoft.com/office/word/2010/wordprocessingGroup">
                    <wpg:wgp>
                      <wpg:cNvPr id="104" name="Group 104"/>
                      <wpg:cNvGrpSpPr/>
                      <wpg:grpSpPr>
                        <a:xfrm>
                          <a:off x="0" y="0"/>
                          <a:ext cx="2270125" cy="1692275"/>
                          <a:chExt cx="2270125" cy="1692275"/>
                        </a:xfrm>
                      </wpg:grpSpPr>
                      <pic:pic>
                        <pic:nvPicPr>
                          <pic:cNvPr id="105" name="Image 105"/>
                          <pic:cNvPicPr/>
                        </pic:nvPicPr>
                        <pic:blipFill>
                          <a:blip r:embed="rId47" cstate="print"/>
                          <a:stretch>
                            <a:fillRect/>
                          </a:stretch>
                        </pic:blipFill>
                        <pic:spPr>
                          <a:xfrm>
                            <a:off x="0" y="0"/>
                            <a:ext cx="2269528" cy="1678838"/>
                          </a:xfrm>
                          <a:prstGeom prst="rect">
                            <a:avLst/>
                          </a:prstGeom>
                        </pic:spPr>
                      </pic:pic>
                      <wps:wsp>
                        <wps:cNvPr id="106" name="Textbox 106"/>
                        <wps:cNvSpPr txBox="1"/>
                        <wps:spPr>
                          <a:xfrm>
                            <a:off x="94563" y="1125154"/>
                            <a:ext cx="1468755" cy="136525"/>
                          </a:xfrm>
                          <a:prstGeom prst="rect">
                            <a:avLst/>
                          </a:prstGeom>
                        </wps:spPr>
                        <wps:txbx>
                          <w:txbxContent>
                            <w:p>
                              <w:pPr>
                                <w:tabs>
                                  <w:tab w:pos="833" w:val="left" w:leader="none"/>
                                  <w:tab w:pos="1666" w:val="left" w:leader="none"/>
                                </w:tabs>
                                <w:spacing w:before="15"/>
                                <w:ind w:left="0" w:right="0" w:firstLine="0"/>
                                <w:jc w:val="left"/>
                                <w:rPr>
                                  <w:rFonts w:ascii="Times New Roman"/>
                                  <w:b/>
                                  <w:sz w:val="16"/>
                                </w:rPr>
                              </w:pPr>
                              <w:r>
                                <w:rPr>
                                  <w:rFonts w:ascii="Times New Roman"/>
                                  <w:b/>
                                  <w:sz w:val="16"/>
                                </w:rPr>
                                <w:t>36</w:t>
                              </w:r>
                              <w:r>
                                <w:rPr>
                                  <w:rFonts w:ascii="Times New Roman"/>
                                  <w:b/>
                                  <w:spacing w:val="-3"/>
                                  <w:sz w:val="16"/>
                                </w:rPr>
                                <w:t> </w:t>
                              </w:r>
                              <w:r>
                                <w:rPr>
                                  <w:rFonts w:ascii="Times New Roman"/>
                                  <w:b/>
                                  <w:spacing w:val="-4"/>
                                  <w:sz w:val="16"/>
                                </w:rPr>
                                <w:t>Bands</w:t>
                              </w:r>
                              <w:r>
                                <w:rPr>
                                  <w:rFonts w:ascii="Times New Roman"/>
                                  <w:b/>
                                  <w:sz w:val="16"/>
                                </w:rPr>
                                <w:tab/>
                                <w:t>36</w:t>
                              </w:r>
                              <w:r>
                                <w:rPr>
                                  <w:rFonts w:ascii="Times New Roman"/>
                                  <w:b/>
                                  <w:spacing w:val="-3"/>
                                  <w:sz w:val="16"/>
                                </w:rPr>
                                <w:t> </w:t>
                              </w:r>
                              <w:r>
                                <w:rPr>
                                  <w:rFonts w:ascii="Times New Roman"/>
                                  <w:b/>
                                  <w:spacing w:val="-2"/>
                                  <w:sz w:val="16"/>
                                </w:rPr>
                                <w:t>Bands</w:t>
                              </w:r>
                              <w:r>
                                <w:rPr>
                                  <w:rFonts w:ascii="Times New Roman"/>
                                  <w:b/>
                                  <w:sz w:val="16"/>
                                </w:rPr>
                                <w:tab/>
                                <w:t>40</w:t>
                              </w:r>
                              <w:r>
                                <w:rPr>
                                  <w:rFonts w:ascii="Times New Roman"/>
                                  <w:b/>
                                  <w:spacing w:val="-4"/>
                                  <w:sz w:val="16"/>
                                </w:rPr>
                                <w:t> Bands</w:t>
                              </w:r>
                            </w:p>
                          </w:txbxContent>
                        </wps:txbx>
                        <wps:bodyPr wrap="square" lIns="0" tIns="0" rIns="0" bIns="0" rtlCol="0">
                          <a:noAutofit/>
                        </wps:bodyPr>
                      </wps:wsp>
                      <wps:wsp>
                        <wps:cNvPr id="107" name="Textbox 107"/>
                        <wps:cNvSpPr txBox="1"/>
                        <wps:spPr>
                          <a:xfrm>
                            <a:off x="219543" y="1007843"/>
                            <a:ext cx="1303020" cy="136525"/>
                          </a:xfrm>
                          <a:prstGeom prst="rect">
                            <a:avLst/>
                          </a:prstGeom>
                        </wps:spPr>
                        <wps:txbx>
                          <w:txbxContent>
                            <w:p>
                              <w:pPr>
                                <w:tabs>
                                  <w:tab w:pos="862" w:val="left" w:leader="none"/>
                                  <w:tab w:pos="1656" w:val="left" w:leader="none"/>
                                </w:tabs>
                                <w:spacing w:before="15"/>
                                <w:ind w:left="0" w:right="0" w:firstLine="0"/>
                                <w:jc w:val="left"/>
                                <w:rPr>
                                  <w:rFonts w:ascii="Times New Roman"/>
                                  <w:b/>
                                  <w:sz w:val="16"/>
                                </w:rPr>
                              </w:pPr>
                              <w:r>
                                <w:rPr>
                                  <w:rFonts w:ascii="Times New Roman"/>
                                  <w:b/>
                                  <w:spacing w:val="-5"/>
                                  <w:sz w:val="16"/>
                                </w:rPr>
                                <w:t>ONR</w:t>
                              </w:r>
                              <w:r>
                                <w:rPr>
                                  <w:rFonts w:ascii="Times New Roman"/>
                                  <w:b/>
                                  <w:sz w:val="16"/>
                                </w:rPr>
                                <w:tab/>
                              </w:r>
                              <w:r>
                                <w:rPr>
                                  <w:rFonts w:ascii="Times New Roman"/>
                                  <w:b/>
                                  <w:spacing w:val="-5"/>
                                  <w:sz w:val="16"/>
                                </w:rPr>
                                <w:t>OCF</w:t>
                              </w:r>
                              <w:r>
                                <w:rPr>
                                  <w:rFonts w:ascii="Times New Roman"/>
                                  <w:b/>
                                  <w:sz w:val="16"/>
                                </w:rPr>
                                <w:tab/>
                              </w:r>
                              <w:r>
                                <w:rPr>
                                  <w:rFonts w:ascii="Times New Roman"/>
                                  <w:b/>
                                  <w:spacing w:val="-5"/>
                                  <w:sz w:val="16"/>
                                </w:rPr>
                                <w:t>S&amp;M</w:t>
                              </w:r>
                            </w:p>
                          </w:txbxContent>
                        </wps:txbx>
                        <wps:bodyPr wrap="square" lIns="0" tIns="0" rIns="0" bIns="0" rtlCol="0">
                          <a:noAutofit/>
                        </wps:bodyPr>
                      </wps:wsp>
                      <wps:wsp>
                        <wps:cNvPr id="108" name="Textbox 108"/>
                        <wps:cNvSpPr txBox="1"/>
                        <wps:spPr>
                          <a:xfrm>
                            <a:off x="1681934" y="1007843"/>
                            <a:ext cx="409575" cy="369570"/>
                          </a:xfrm>
                          <a:prstGeom prst="rect">
                            <a:avLst/>
                          </a:prstGeom>
                        </wps:spPr>
                        <wps:txbx>
                          <w:txbxContent>
                            <w:p>
                              <w:pPr>
                                <w:spacing w:before="15"/>
                                <w:ind w:left="0" w:right="18" w:firstLine="33"/>
                                <w:jc w:val="both"/>
                                <w:rPr>
                                  <w:rFonts w:ascii="Times New Roman"/>
                                  <w:b/>
                                  <w:sz w:val="16"/>
                                </w:rPr>
                              </w:pPr>
                              <w:r>
                                <w:rPr>
                                  <w:rFonts w:ascii="Times New Roman"/>
                                  <w:b/>
                                  <w:spacing w:val="-2"/>
                                  <w:sz w:val="16"/>
                                </w:rPr>
                                <w:t>Relative</w:t>
                              </w:r>
                              <w:r>
                                <w:rPr>
                                  <w:rFonts w:ascii="Times New Roman"/>
                                  <w:b/>
                                  <w:spacing w:val="40"/>
                                  <w:sz w:val="16"/>
                                </w:rPr>
                                <w:t> </w:t>
                              </w:r>
                              <w:r>
                                <w:rPr>
                                  <w:rFonts w:ascii="Times New Roman"/>
                                  <w:b/>
                                  <w:spacing w:val="-2"/>
                                  <w:sz w:val="16"/>
                                </w:rPr>
                                <w:t>MI_Otsu</w:t>
                              </w:r>
                              <w:r>
                                <w:rPr>
                                  <w:rFonts w:ascii="Times New Roman"/>
                                  <w:b/>
                                  <w:spacing w:val="40"/>
                                  <w:sz w:val="16"/>
                                </w:rPr>
                                <w:t> </w:t>
                              </w:r>
                              <w:r>
                                <w:rPr>
                                  <w:rFonts w:ascii="Times New Roman"/>
                                  <w:b/>
                                  <w:sz w:val="16"/>
                                </w:rPr>
                                <w:t>36</w:t>
                              </w:r>
                              <w:r>
                                <w:rPr>
                                  <w:rFonts w:ascii="Times New Roman"/>
                                  <w:b/>
                                  <w:spacing w:val="-3"/>
                                  <w:sz w:val="16"/>
                                </w:rPr>
                                <w:t> </w:t>
                              </w:r>
                              <w:r>
                                <w:rPr>
                                  <w:rFonts w:ascii="Times New Roman"/>
                                  <w:b/>
                                  <w:spacing w:val="-4"/>
                                  <w:sz w:val="16"/>
                                </w:rPr>
                                <w:t>Bands</w:t>
                              </w:r>
                            </w:p>
                          </w:txbxContent>
                        </wps:txbx>
                        <wps:bodyPr wrap="square" lIns="0" tIns="0" rIns="0" bIns="0" rtlCol="0">
                          <a:noAutofit/>
                        </wps:bodyPr>
                      </wps:wsp>
                      <wps:wsp>
                        <wps:cNvPr id="109" name="Textbox 109"/>
                        <wps:cNvSpPr txBox="1"/>
                        <wps:spPr>
                          <a:xfrm>
                            <a:off x="63044" y="1407018"/>
                            <a:ext cx="2048510" cy="285115"/>
                          </a:xfrm>
                          <a:prstGeom prst="rect">
                            <a:avLst/>
                          </a:prstGeom>
                        </wps:spPr>
                        <wps:txbx>
                          <w:txbxContent>
                            <w:p>
                              <w:pPr>
                                <w:spacing w:before="17"/>
                                <w:ind w:left="0" w:right="18" w:firstLine="0"/>
                                <w:jc w:val="center"/>
                                <w:rPr>
                                  <w:rFonts w:ascii="Times New Roman"/>
                                  <w:b/>
                                  <w:sz w:val="18"/>
                                </w:rPr>
                              </w:pPr>
                              <w:r>
                                <w:rPr>
                                  <w:rFonts w:ascii="Times New Roman"/>
                                  <w:b/>
                                  <w:sz w:val="18"/>
                                </w:rPr>
                                <w:t>Hyperspectral</w:t>
                              </w:r>
                              <w:r>
                                <w:rPr>
                                  <w:rFonts w:ascii="Times New Roman"/>
                                  <w:b/>
                                  <w:spacing w:val="-7"/>
                                  <w:sz w:val="18"/>
                                </w:rPr>
                                <w:t> </w:t>
                              </w:r>
                              <w:r>
                                <w:rPr>
                                  <w:rFonts w:ascii="Times New Roman"/>
                                  <w:b/>
                                  <w:sz w:val="18"/>
                                </w:rPr>
                                <w:t>Band</w:t>
                              </w:r>
                              <w:r>
                                <w:rPr>
                                  <w:rFonts w:ascii="Times New Roman"/>
                                  <w:b/>
                                  <w:spacing w:val="-7"/>
                                  <w:sz w:val="18"/>
                                </w:rPr>
                                <w:t> </w:t>
                              </w:r>
                              <w:r>
                                <w:rPr>
                                  <w:rFonts w:ascii="Times New Roman"/>
                                  <w:b/>
                                  <w:sz w:val="18"/>
                                </w:rPr>
                                <w:t>Selection</w:t>
                              </w:r>
                              <w:r>
                                <w:rPr>
                                  <w:rFonts w:ascii="Times New Roman"/>
                                  <w:b/>
                                  <w:spacing w:val="-6"/>
                                  <w:sz w:val="18"/>
                                </w:rPr>
                                <w:t> </w:t>
                              </w:r>
                              <w:r>
                                <w:rPr>
                                  <w:rFonts w:ascii="Times New Roman"/>
                                  <w:b/>
                                  <w:spacing w:val="-2"/>
                                  <w:sz w:val="18"/>
                                </w:rPr>
                                <w:t>Algorithms</w:t>
                              </w:r>
                            </w:p>
                            <w:p>
                              <w:pPr>
                                <w:spacing w:before="1"/>
                                <w:ind w:left="0" w:right="22" w:firstLine="0"/>
                                <w:jc w:val="center"/>
                                <w:rPr>
                                  <w:rFonts w:ascii="Times New Roman"/>
                                  <w:b/>
                                  <w:sz w:val="18"/>
                                </w:rPr>
                              </w:pPr>
                              <w:r>
                                <w:rPr>
                                  <w:rFonts w:ascii="Times New Roman"/>
                                  <w:b/>
                                  <w:spacing w:val="-4"/>
                                  <w:sz w:val="18"/>
                                </w:rPr>
                                <w:t>+SVM</w:t>
                              </w:r>
                            </w:p>
                          </w:txbxContent>
                        </wps:txbx>
                        <wps:bodyPr wrap="square" lIns="0" tIns="0" rIns="0" bIns="0" rtlCol="0">
                          <a:noAutofit/>
                        </wps:bodyPr>
                      </wps:wsp>
                    </wpg:wgp>
                  </a:graphicData>
                </a:graphic>
              </wp:anchor>
            </w:drawing>
          </mc:Choice>
          <mc:Fallback>
            <w:pict>
              <v:group style="position:absolute;margin-left:75.641998pt;margin-top:-37.304005pt;width:178.75pt;height:133.25pt;mso-position-horizontal-relative:page;mso-position-vertical-relative:paragraph;z-index:15746048" id="docshapegroup75" coordorigin="1513,-746" coordsize="3575,2665">
                <v:shape style="position:absolute;left:1512;top:-747;width:3575;height:2644" type="#_x0000_t75" id="docshape76" stroked="false">
                  <v:imagedata r:id="rId47" o:title=""/>
                </v:shape>
                <v:shape style="position:absolute;left:1661;top:1025;width:2313;height:215" type="#_x0000_t202" id="docshape77" filled="false" stroked="false">
                  <v:textbox inset="0,0,0,0">
                    <w:txbxContent>
                      <w:p>
                        <w:pPr>
                          <w:tabs>
                            <w:tab w:pos="833" w:val="left" w:leader="none"/>
                            <w:tab w:pos="1666" w:val="left" w:leader="none"/>
                          </w:tabs>
                          <w:spacing w:before="15"/>
                          <w:ind w:left="0" w:right="0" w:firstLine="0"/>
                          <w:jc w:val="left"/>
                          <w:rPr>
                            <w:rFonts w:ascii="Times New Roman"/>
                            <w:b/>
                            <w:sz w:val="16"/>
                          </w:rPr>
                        </w:pPr>
                        <w:r>
                          <w:rPr>
                            <w:rFonts w:ascii="Times New Roman"/>
                            <w:b/>
                            <w:sz w:val="16"/>
                          </w:rPr>
                          <w:t>36</w:t>
                        </w:r>
                        <w:r>
                          <w:rPr>
                            <w:rFonts w:ascii="Times New Roman"/>
                            <w:b/>
                            <w:spacing w:val="-3"/>
                            <w:sz w:val="16"/>
                          </w:rPr>
                          <w:t> </w:t>
                        </w:r>
                        <w:r>
                          <w:rPr>
                            <w:rFonts w:ascii="Times New Roman"/>
                            <w:b/>
                            <w:spacing w:val="-4"/>
                            <w:sz w:val="16"/>
                          </w:rPr>
                          <w:t>Bands</w:t>
                        </w:r>
                        <w:r>
                          <w:rPr>
                            <w:rFonts w:ascii="Times New Roman"/>
                            <w:b/>
                            <w:sz w:val="16"/>
                          </w:rPr>
                          <w:tab/>
                          <w:t>36</w:t>
                        </w:r>
                        <w:r>
                          <w:rPr>
                            <w:rFonts w:ascii="Times New Roman"/>
                            <w:b/>
                            <w:spacing w:val="-3"/>
                            <w:sz w:val="16"/>
                          </w:rPr>
                          <w:t> </w:t>
                        </w:r>
                        <w:r>
                          <w:rPr>
                            <w:rFonts w:ascii="Times New Roman"/>
                            <w:b/>
                            <w:spacing w:val="-2"/>
                            <w:sz w:val="16"/>
                          </w:rPr>
                          <w:t>Bands</w:t>
                        </w:r>
                        <w:r>
                          <w:rPr>
                            <w:rFonts w:ascii="Times New Roman"/>
                            <w:b/>
                            <w:sz w:val="16"/>
                          </w:rPr>
                          <w:tab/>
                          <w:t>40</w:t>
                        </w:r>
                        <w:r>
                          <w:rPr>
                            <w:rFonts w:ascii="Times New Roman"/>
                            <w:b/>
                            <w:spacing w:val="-4"/>
                            <w:sz w:val="16"/>
                          </w:rPr>
                          <w:t> Bands</w:t>
                        </w:r>
                      </w:p>
                    </w:txbxContent>
                  </v:textbox>
                  <w10:wrap type="none"/>
                </v:shape>
                <v:shape style="position:absolute;left:1858;top:841;width:2052;height:215" type="#_x0000_t202" id="docshape78" filled="false" stroked="false">
                  <v:textbox inset="0,0,0,0">
                    <w:txbxContent>
                      <w:p>
                        <w:pPr>
                          <w:tabs>
                            <w:tab w:pos="862" w:val="left" w:leader="none"/>
                            <w:tab w:pos="1656" w:val="left" w:leader="none"/>
                          </w:tabs>
                          <w:spacing w:before="15"/>
                          <w:ind w:left="0" w:right="0" w:firstLine="0"/>
                          <w:jc w:val="left"/>
                          <w:rPr>
                            <w:rFonts w:ascii="Times New Roman"/>
                            <w:b/>
                            <w:sz w:val="16"/>
                          </w:rPr>
                        </w:pPr>
                        <w:r>
                          <w:rPr>
                            <w:rFonts w:ascii="Times New Roman"/>
                            <w:b/>
                            <w:spacing w:val="-5"/>
                            <w:sz w:val="16"/>
                          </w:rPr>
                          <w:t>ONR</w:t>
                        </w:r>
                        <w:r>
                          <w:rPr>
                            <w:rFonts w:ascii="Times New Roman"/>
                            <w:b/>
                            <w:sz w:val="16"/>
                          </w:rPr>
                          <w:tab/>
                        </w:r>
                        <w:r>
                          <w:rPr>
                            <w:rFonts w:ascii="Times New Roman"/>
                            <w:b/>
                            <w:spacing w:val="-5"/>
                            <w:sz w:val="16"/>
                          </w:rPr>
                          <w:t>OCF</w:t>
                        </w:r>
                        <w:r>
                          <w:rPr>
                            <w:rFonts w:ascii="Times New Roman"/>
                            <w:b/>
                            <w:sz w:val="16"/>
                          </w:rPr>
                          <w:tab/>
                        </w:r>
                        <w:r>
                          <w:rPr>
                            <w:rFonts w:ascii="Times New Roman"/>
                            <w:b/>
                            <w:spacing w:val="-5"/>
                            <w:sz w:val="16"/>
                          </w:rPr>
                          <w:t>S&amp;M</w:t>
                        </w:r>
                      </w:p>
                    </w:txbxContent>
                  </v:textbox>
                  <w10:wrap type="none"/>
                </v:shape>
                <v:shape style="position:absolute;left:4161;top:841;width:645;height:582" type="#_x0000_t202" id="docshape79" filled="false" stroked="false">
                  <v:textbox inset="0,0,0,0">
                    <w:txbxContent>
                      <w:p>
                        <w:pPr>
                          <w:spacing w:before="15"/>
                          <w:ind w:left="0" w:right="18" w:firstLine="33"/>
                          <w:jc w:val="both"/>
                          <w:rPr>
                            <w:rFonts w:ascii="Times New Roman"/>
                            <w:b/>
                            <w:sz w:val="16"/>
                          </w:rPr>
                        </w:pPr>
                        <w:r>
                          <w:rPr>
                            <w:rFonts w:ascii="Times New Roman"/>
                            <w:b/>
                            <w:spacing w:val="-2"/>
                            <w:sz w:val="16"/>
                          </w:rPr>
                          <w:t>Relative</w:t>
                        </w:r>
                        <w:r>
                          <w:rPr>
                            <w:rFonts w:ascii="Times New Roman"/>
                            <w:b/>
                            <w:spacing w:val="40"/>
                            <w:sz w:val="16"/>
                          </w:rPr>
                          <w:t> </w:t>
                        </w:r>
                        <w:r>
                          <w:rPr>
                            <w:rFonts w:ascii="Times New Roman"/>
                            <w:b/>
                            <w:spacing w:val="-2"/>
                            <w:sz w:val="16"/>
                          </w:rPr>
                          <w:t>MI_Otsu</w:t>
                        </w:r>
                        <w:r>
                          <w:rPr>
                            <w:rFonts w:ascii="Times New Roman"/>
                            <w:b/>
                            <w:spacing w:val="40"/>
                            <w:sz w:val="16"/>
                          </w:rPr>
                          <w:t> </w:t>
                        </w:r>
                        <w:r>
                          <w:rPr>
                            <w:rFonts w:ascii="Times New Roman"/>
                            <w:b/>
                            <w:sz w:val="16"/>
                          </w:rPr>
                          <w:t>36</w:t>
                        </w:r>
                        <w:r>
                          <w:rPr>
                            <w:rFonts w:ascii="Times New Roman"/>
                            <w:b/>
                            <w:spacing w:val="-3"/>
                            <w:sz w:val="16"/>
                          </w:rPr>
                          <w:t> </w:t>
                        </w:r>
                        <w:r>
                          <w:rPr>
                            <w:rFonts w:ascii="Times New Roman"/>
                            <w:b/>
                            <w:spacing w:val="-4"/>
                            <w:sz w:val="16"/>
                          </w:rPr>
                          <w:t>Bands</w:t>
                        </w:r>
                      </w:p>
                    </w:txbxContent>
                  </v:textbox>
                  <w10:wrap type="none"/>
                </v:shape>
                <v:shape style="position:absolute;left:1612;top:1469;width:3226;height:449" type="#_x0000_t202" id="docshape80" filled="false" stroked="false">
                  <v:textbox inset="0,0,0,0">
                    <w:txbxContent>
                      <w:p>
                        <w:pPr>
                          <w:spacing w:before="17"/>
                          <w:ind w:left="0" w:right="18" w:firstLine="0"/>
                          <w:jc w:val="center"/>
                          <w:rPr>
                            <w:rFonts w:ascii="Times New Roman"/>
                            <w:b/>
                            <w:sz w:val="18"/>
                          </w:rPr>
                        </w:pPr>
                        <w:r>
                          <w:rPr>
                            <w:rFonts w:ascii="Times New Roman"/>
                            <w:b/>
                            <w:sz w:val="18"/>
                          </w:rPr>
                          <w:t>Hyperspectral</w:t>
                        </w:r>
                        <w:r>
                          <w:rPr>
                            <w:rFonts w:ascii="Times New Roman"/>
                            <w:b/>
                            <w:spacing w:val="-7"/>
                            <w:sz w:val="18"/>
                          </w:rPr>
                          <w:t> </w:t>
                        </w:r>
                        <w:r>
                          <w:rPr>
                            <w:rFonts w:ascii="Times New Roman"/>
                            <w:b/>
                            <w:sz w:val="18"/>
                          </w:rPr>
                          <w:t>Band</w:t>
                        </w:r>
                        <w:r>
                          <w:rPr>
                            <w:rFonts w:ascii="Times New Roman"/>
                            <w:b/>
                            <w:spacing w:val="-7"/>
                            <w:sz w:val="18"/>
                          </w:rPr>
                          <w:t> </w:t>
                        </w:r>
                        <w:r>
                          <w:rPr>
                            <w:rFonts w:ascii="Times New Roman"/>
                            <w:b/>
                            <w:sz w:val="18"/>
                          </w:rPr>
                          <w:t>Selection</w:t>
                        </w:r>
                        <w:r>
                          <w:rPr>
                            <w:rFonts w:ascii="Times New Roman"/>
                            <w:b/>
                            <w:spacing w:val="-6"/>
                            <w:sz w:val="18"/>
                          </w:rPr>
                          <w:t> </w:t>
                        </w:r>
                        <w:r>
                          <w:rPr>
                            <w:rFonts w:ascii="Times New Roman"/>
                            <w:b/>
                            <w:spacing w:val="-2"/>
                            <w:sz w:val="18"/>
                          </w:rPr>
                          <w:t>Algorithms</w:t>
                        </w:r>
                      </w:p>
                      <w:p>
                        <w:pPr>
                          <w:spacing w:before="1"/>
                          <w:ind w:left="0" w:right="22" w:firstLine="0"/>
                          <w:jc w:val="center"/>
                          <w:rPr>
                            <w:rFonts w:ascii="Times New Roman"/>
                            <w:b/>
                            <w:sz w:val="18"/>
                          </w:rPr>
                        </w:pPr>
                        <w:r>
                          <w:rPr>
                            <w:rFonts w:ascii="Times New Roman"/>
                            <w:b/>
                            <w:spacing w:val="-4"/>
                            <w:sz w:val="18"/>
                          </w:rPr>
                          <w:t>+SVM</w:t>
                        </w:r>
                      </w:p>
                    </w:txbxContent>
                  </v:textbox>
                  <w10:wrap type="none"/>
                </v:shape>
                <w10:wrap type="none"/>
              </v:group>
            </w:pict>
          </mc:Fallback>
        </mc:AlternateContent>
      </w:r>
      <w:r>
        <w:rPr>
          <w:rFonts w:ascii="Times New Roman"/>
          <w:spacing w:val="-2"/>
        </w:rPr>
        <w:t>Kappa</w:t>
      </w:r>
      <w:r>
        <w:rPr>
          <w:rFonts w:ascii="Times New Roman"/>
          <w:spacing w:val="40"/>
        </w:rPr>
        <w:t> </w:t>
      </w:r>
      <w:r>
        <w:rPr>
          <w:rFonts w:ascii="Times New Roman"/>
          <w:spacing w:val="-6"/>
        </w:rPr>
        <w:t>OA</w:t>
      </w:r>
    </w:p>
    <w:p>
      <w:pPr>
        <w:spacing w:line="240" w:lineRule="auto" w:before="23"/>
        <w:rPr>
          <w:rFonts w:ascii="Times New Roman"/>
          <w:sz w:val="12"/>
        </w:rPr>
      </w:pPr>
      <w:r>
        <w:rPr/>
        <w:br w:type="column"/>
      </w:r>
      <w:r>
        <w:rPr>
          <w:rFonts w:ascii="Times New Roman"/>
          <w:sz w:val="12"/>
        </w:rPr>
      </w:r>
    </w:p>
    <w:p>
      <w:pPr>
        <w:pStyle w:val="ListParagraph"/>
        <w:numPr>
          <w:ilvl w:val="0"/>
          <w:numId w:val="3"/>
        </w:numPr>
        <w:tabs>
          <w:tab w:pos="767" w:val="left" w:leader="none"/>
        </w:tabs>
        <w:spacing w:line="280" w:lineRule="auto" w:before="1" w:after="0"/>
        <w:ind w:left="767" w:right="308" w:hanging="235"/>
        <w:jc w:val="both"/>
        <w:rPr>
          <w:sz w:val="12"/>
        </w:rPr>
      </w:pPr>
      <w:r>
        <w:rPr>
          <w:w w:val="110"/>
          <w:sz w:val="12"/>
        </w:rPr>
        <w:t>Jun</w:t>
      </w:r>
      <w:r>
        <w:rPr>
          <w:w w:val="110"/>
          <w:sz w:val="12"/>
        </w:rPr>
        <w:t> Li,</w:t>
      </w:r>
      <w:r>
        <w:rPr>
          <w:w w:val="110"/>
          <w:sz w:val="12"/>
        </w:rPr>
        <w:t> Prashanth</w:t>
      </w:r>
      <w:r>
        <w:rPr>
          <w:w w:val="110"/>
          <w:sz w:val="12"/>
        </w:rPr>
        <w:t> Reddy</w:t>
      </w:r>
      <w:r>
        <w:rPr>
          <w:w w:val="110"/>
          <w:sz w:val="12"/>
        </w:rPr>
        <w:t> Marpu,</w:t>
      </w:r>
      <w:r>
        <w:rPr>
          <w:w w:val="110"/>
          <w:sz w:val="12"/>
        </w:rPr>
        <w:t> Antonio</w:t>
      </w:r>
      <w:r>
        <w:rPr>
          <w:w w:val="110"/>
          <w:sz w:val="12"/>
        </w:rPr>
        <w:t> Plaza,</w:t>
      </w:r>
      <w:r>
        <w:rPr>
          <w:w w:val="110"/>
          <w:sz w:val="12"/>
        </w:rPr>
        <w:t> Jose</w:t>
      </w:r>
      <w:r>
        <w:rPr>
          <w:w w:val="110"/>
          <w:sz w:val="12"/>
        </w:rPr>
        <w:t> M.</w:t>
      </w:r>
      <w:r>
        <w:rPr>
          <w:w w:val="110"/>
          <w:sz w:val="12"/>
        </w:rPr>
        <w:t> Bioucas-Dias</w:t>
      </w:r>
      <w:r>
        <w:rPr>
          <w:w w:val="110"/>
          <w:sz w:val="12"/>
        </w:rPr>
        <w:t> and</w:t>
      </w:r>
      <w:r>
        <w:rPr>
          <w:w w:val="110"/>
          <w:sz w:val="12"/>
        </w:rPr>
        <w:t> </w:t>
      </w:r>
      <w:r>
        <w:rPr>
          <w:w w:val="110"/>
          <w:sz w:val="12"/>
        </w:rPr>
        <w:t>Jon</w:t>
      </w:r>
      <w:r>
        <w:rPr>
          <w:spacing w:val="40"/>
          <w:w w:val="110"/>
          <w:sz w:val="12"/>
        </w:rPr>
        <w:t> </w:t>
      </w:r>
      <w:r>
        <w:rPr>
          <w:w w:val="110"/>
          <w:sz w:val="12"/>
        </w:rPr>
        <w:t>AtliBenediktsson,</w:t>
      </w:r>
      <w:r>
        <w:rPr>
          <w:spacing w:val="40"/>
          <w:w w:val="110"/>
          <w:sz w:val="12"/>
        </w:rPr>
        <w:t> </w:t>
      </w:r>
      <w:r>
        <w:rPr>
          <w:w w:val="110"/>
          <w:sz w:val="12"/>
        </w:rPr>
        <w:t>‘‘Generalized</w:t>
      </w:r>
      <w:r>
        <w:rPr>
          <w:spacing w:val="40"/>
          <w:w w:val="110"/>
          <w:sz w:val="12"/>
        </w:rPr>
        <w:t> </w:t>
      </w:r>
      <w:r>
        <w:rPr>
          <w:w w:val="110"/>
          <w:sz w:val="12"/>
        </w:rPr>
        <w:t>Composite</w:t>
      </w:r>
      <w:r>
        <w:rPr>
          <w:spacing w:val="40"/>
          <w:w w:val="110"/>
          <w:sz w:val="12"/>
        </w:rPr>
        <w:t> </w:t>
      </w:r>
      <w:r>
        <w:rPr>
          <w:w w:val="110"/>
          <w:sz w:val="12"/>
        </w:rPr>
        <w:t>Kernel</w:t>
      </w:r>
      <w:r>
        <w:rPr>
          <w:spacing w:val="40"/>
          <w:w w:val="110"/>
          <w:sz w:val="12"/>
        </w:rPr>
        <w:t> </w:t>
      </w:r>
      <w:r>
        <w:rPr>
          <w:w w:val="110"/>
          <w:sz w:val="12"/>
        </w:rPr>
        <w:t>Framework</w:t>
      </w:r>
      <w:r>
        <w:rPr>
          <w:spacing w:val="40"/>
          <w:w w:val="110"/>
          <w:sz w:val="12"/>
        </w:rPr>
        <w:t> </w:t>
      </w:r>
      <w:r>
        <w:rPr>
          <w:w w:val="110"/>
          <w:sz w:val="12"/>
        </w:rPr>
        <w:t>for</w:t>
      </w:r>
      <w:r>
        <w:rPr>
          <w:spacing w:val="40"/>
          <w:w w:val="110"/>
          <w:sz w:val="12"/>
        </w:rPr>
        <w:t> </w:t>
      </w:r>
      <w:r>
        <w:rPr>
          <w:w w:val="110"/>
          <w:sz w:val="12"/>
        </w:rPr>
        <w:t>Hyperspectral</w:t>
      </w:r>
      <w:r>
        <w:rPr>
          <w:w w:val="110"/>
          <w:sz w:val="12"/>
        </w:rPr>
        <w:t> Image</w:t>
      </w:r>
      <w:r>
        <w:rPr>
          <w:w w:val="110"/>
          <w:sz w:val="12"/>
        </w:rPr>
        <w:t> Classification”,</w:t>
      </w:r>
      <w:r>
        <w:rPr>
          <w:w w:val="110"/>
          <w:sz w:val="12"/>
        </w:rPr>
        <w:t> IEEE</w:t>
      </w:r>
      <w:r>
        <w:rPr>
          <w:w w:val="110"/>
          <w:sz w:val="12"/>
        </w:rPr>
        <w:t> Transactions</w:t>
      </w:r>
      <w:r>
        <w:rPr>
          <w:w w:val="110"/>
          <w:sz w:val="12"/>
        </w:rPr>
        <w:t> on</w:t>
      </w:r>
      <w:r>
        <w:rPr>
          <w:w w:val="110"/>
          <w:sz w:val="12"/>
        </w:rPr>
        <w:t> Geoscience</w:t>
      </w:r>
      <w:r>
        <w:rPr>
          <w:w w:val="110"/>
          <w:sz w:val="12"/>
        </w:rPr>
        <w:t> and</w:t>
      </w:r>
      <w:r>
        <w:rPr>
          <w:spacing w:val="40"/>
          <w:w w:val="110"/>
          <w:sz w:val="12"/>
        </w:rPr>
        <w:t> </w:t>
      </w:r>
      <w:r>
        <w:rPr>
          <w:w w:val="110"/>
          <w:sz w:val="12"/>
        </w:rPr>
        <w:t>Remote</w:t>
      </w:r>
      <w:r>
        <w:rPr>
          <w:spacing w:val="40"/>
          <w:w w:val="110"/>
          <w:sz w:val="12"/>
        </w:rPr>
        <w:t> </w:t>
      </w:r>
      <w:r>
        <w:rPr>
          <w:w w:val="110"/>
          <w:sz w:val="12"/>
        </w:rPr>
        <w:t>Sensing,</w:t>
      </w:r>
      <w:r>
        <w:rPr>
          <w:spacing w:val="40"/>
          <w:w w:val="110"/>
          <w:sz w:val="12"/>
        </w:rPr>
        <w:t> </w:t>
      </w:r>
      <w:r>
        <w:rPr>
          <w:w w:val="110"/>
          <w:sz w:val="12"/>
        </w:rPr>
        <w:t>Vol</w:t>
      </w:r>
      <w:r>
        <w:rPr>
          <w:spacing w:val="40"/>
          <w:w w:val="110"/>
          <w:sz w:val="12"/>
        </w:rPr>
        <w:t> </w:t>
      </w:r>
      <w:r>
        <w:rPr>
          <w:w w:val="110"/>
          <w:sz w:val="12"/>
        </w:rPr>
        <w:t>51(9),2013,</w:t>
      </w:r>
      <w:r>
        <w:rPr>
          <w:spacing w:val="40"/>
          <w:w w:val="110"/>
          <w:sz w:val="12"/>
        </w:rPr>
        <w:t> </w:t>
      </w:r>
      <w:r>
        <w:rPr>
          <w:w w:val="110"/>
          <w:sz w:val="12"/>
        </w:rPr>
        <w:t>4816-4829,</w:t>
      </w:r>
      <w:r>
        <w:rPr>
          <w:spacing w:val="40"/>
          <w:w w:val="110"/>
          <w:sz w:val="12"/>
        </w:rPr>
        <w:t> </w:t>
      </w:r>
      <w:r>
        <w:rPr>
          <w:w w:val="110"/>
          <w:sz w:val="12"/>
        </w:rPr>
        <w:t>DOI: 10.1109/</w:t>
      </w:r>
      <w:r>
        <w:rPr>
          <w:spacing w:val="40"/>
          <w:w w:val="110"/>
          <w:sz w:val="12"/>
        </w:rPr>
        <w:t> </w:t>
      </w:r>
      <w:r>
        <w:rPr>
          <w:spacing w:val="-2"/>
          <w:w w:val="110"/>
          <w:sz w:val="12"/>
        </w:rPr>
        <w:t>TGRS.2012.2230268.</w:t>
      </w:r>
    </w:p>
    <w:p>
      <w:pPr>
        <w:pStyle w:val="ListParagraph"/>
        <w:numPr>
          <w:ilvl w:val="0"/>
          <w:numId w:val="3"/>
        </w:numPr>
        <w:tabs>
          <w:tab w:pos="767" w:val="left" w:leader="none"/>
        </w:tabs>
        <w:spacing w:line="280" w:lineRule="auto" w:before="0" w:after="0"/>
        <w:ind w:left="767" w:right="307" w:hanging="235"/>
        <w:jc w:val="both"/>
        <w:rPr>
          <w:sz w:val="12"/>
        </w:rPr>
      </w:pPr>
      <w:r>
        <w:rPr>
          <w:w w:val="110"/>
          <w:sz w:val="12"/>
        </w:rPr>
        <w:t>SeyyidAhemedMedjahed,</w:t>
      </w:r>
      <w:r>
        <w:rPr>
          <w:w w:val="110"/>
          <w:sz w:val="12"/>
        </w:rPr>
        <w:t> TamazouztAitsaadi,</w:t>
      </w:r>
      <w:r>
        <w:rPr>
          <w:w w:val="110"/>
          <w:sz w:val="12"/>
        </w:rPr>
        <w:t> Abdelkader</w:t>
      </w:r>
      <w:r>
        <w:rPr>
          <w:w w:val="110"/>
          <w:sz w:val="12"/>
        </w:rPr>
        <w:t> Benyettou,</w:t>
      </w:r>
      <w:r>
        <w:rPr>
          <w:w w:val="110"/>
          <w:sz w:val="12"/>
        </w:rPr>
        <w:t> </w:t>
      </w:r>
      <w:r>
        <w:rPr>
          <w:w w:val="110"/>
          <w:sz w:val="12"/>
        </w:rPr>
        <w:t>and</w:t>
      </w:r>
      <w:r>
        <w:rPr>
          <w:spacing w:val="40"/>
          <w:w w:val="110"/>
          <w:sz w:val="12"/>
        </w:rPr>
        <w:t> </w:t>
      </w:r>
      <w:r>
        <w:rPr>
          <w:w w:val="110"/>
          <w:sz w:val="12"/>
        </w:rPr>
        <w:t>Mohammed</w:t>
      </w:r>
      <w:r>
        <w:rPr>
          <w:spacing w:val="24"/>
          <w:w w:val="110"/>
          <w:sz w:val="12"/>
        </w:rPr>
        <w:t> </w:t>
      </w:r>
      <w:r>
        <w:rPr>
          <w:w w:val="110"/>
          <w:sz w:val="12"/>
        </w:rPr>
        <w:t>Ouali,</w:t>
      </w:r>
      <w:r>
        <w:rPr>
          <w:spacing w:val="26"/>
          <w:w w:val="110"/>
          <w:sz w:val="12"/>
        </w:rPr>
        <w:t> </w:t>
      </w:r>
      <w:r>
        <w:rPr>
          <w:w w:val="110"/>
          <w:sz w:val="12"/>
        </w:rPr>
        <w:t>‘‘A</w:t>
      </w:r>
      <w:r>
        <w:rPr>
          <w:spacing w:val="26"/>
          <w:w w:val="110"/>
          <w:sz w:val="12"/>
        </w:rPr>
        <w:t> </w:t>
      </w:r>
      <w:r>
        <w:rPr>
          <w:w w:val="110"/>
          <w:sz w:val="12"/>
        </w:rPr>
        <w:t>new</w:t>
      </w:r>
      <w:r>
        <w:rPr>
          <w:spacing w:val="24"/>
          <w:w w:val="110"/>
          <w:sz w:val="12"/>
        </w:rPr>
        <w:t> </w:t>
      </w:r>
      <w:r>
        <w:rPr>
          <w:w w:val="110"/>
          <w:sz w:val="12"/>
        </w:rPr>
        <w:t>post-classification</w:t>
      </w:r>
      <w:r>
        <w:rPr>
          <w:spacing w:val="26"/>
          <w:w w:val="110"/>
          <w:sz w:val="12"/>
        </w:rPr>
        <w:t> </w:t>
      </w:r>
      <w:r>
        <w:rPr>
          <w:w w:val="110"/>
          <w:sz w:val="12"/>
        </w:rPr>
        <w:t>and</w:t>
      </w:r>
      <w:r>
        <w:rPr>
          <w:spacing w:val="24"/>
          <w:w w:val="110"/>
          <w:sz w:val="12"/>
        </w:rPr>
        <w:t> </w:t>
      </w:r>
      <w:r>
        <w:rPr>
          <w:w w:val="110"/>
          <w:sz w:val="12"/>
        </w:rPr>
        <w:t>band</w:t>
      </w:r>
      <w:r>
        <w:rPr>
          <w:spacing w:val="24"/>
          <w:w w:val="110"/>
          <w:sz w:val="12"/>
        </w:rPr>
        <w:t> </w:t>
      </w:r>
      <w:r>
        <w:rPr>
          <w:w w:val="110"/>
          <w:sz w:val="12"/>
        </w:rPr>
        <w:t>selection</w:t>
      </w:r>
      <w:r>
        <w:rPr>
          <w:spacing w:val="26"/>
          <w:w w:val="110"/>
          <w:sz w:val="12"/>
        </w:rPr>
        <w:t> </w:t>
      </w:r>
      <w:r>
        <w:rPr>
          <w:w w:val="110"/>
          <w:sz w:val="12"/>
        </w:rPr>
        <w:t>frameworks</w:t>
      </w:r>
      <w:r>
        <w:rPr>
          <w:spacing w:val="40"/>
          <w:w w:val="110"/>
          <w:sz w:val="12"/>
        </w:rPr>
        <w:t> </w:t>
      </w:r>
      <w:r>
        <w:rPr>
          <w:w w:val="110"/>
          <w:sz w:val="12"/>
        </w:rPr>
        <w:t>for</w:t>
      </w:r>
      <w:r>
        <w:rPr>
          <w:spacing w:val="40"/>
          <w:w w:val="110"/>
          <w:sz w:val="12"/>
        </w:rPr>
        <w:t> </w:t>
      </w:r>
      <w:r>
        <w:rPr>
          <w:w w:val="110"/>
          <w:sz w:val="12"/>
        </w:rPr>
        <w:t>hyperspectral</w:t>
      </w:r>
      <w:r>
        <w:rPr>
          <w:spacing w:val="40"/>
          <w:w w:val="110"/>
          <w:sz w:val="12"/>
        </w:rPr>
        <w:t> </w:t>
      </w:r>
      <w:r>
        <w:rPr>
          <w:w w:val="110"/>
          <w:sz w:val="12"/>
        </w:rPr>
        <w:t>image</w:t>
      </w:r>
      <w:r>
        <w:rPr>
          <w:spacing w:val="40"/>
          <w:w w:val="110"/>
          <w:sz w:val="12"/>
        </w:rPr>
        <w:t> </w:t>
      </w:r>
      <w:r>
        <w:rPr>
          <w:w w:val="110"/>
          <w:sz w:val="12"/>
        </w:rPr>
        <w:t>classification”,</w:t>
      </w:r>
      <w:r>
        <w:rPr>
          <w:spacing w:val="40"/>
          <w:w w:val="110"/>
          <w:sz w:val="12"/>
        </w:rPr>
        <w:t> </w:t>
      </w:r>
      <w:r>
        <w:rPr>
          <w:w w:val="110"/>
          <w:sz w:val="12"/>
        </w:rPr>
        <w:t>The</w:t>
      </w:r>
      <w:r>
        <w:rPr>
          <w:spacing w:val="40"/>
          <w:w w:val="110"/>
          <w:sz w:val="12"/>
        </w:rPr>
        <w:t> </w:t>
      </w:r>
      <w:r>
        <w:rPr>
          <w:w w:val="110"/>
          <w:sz w:val="12"/>
        </w:rPr>
        <w:t>Egyptian</w:t>
      </w:r>
      <w:r>
        <w:rPr>
          <w:spacing w:val="40"/>
          <w:w w:val="110"/>
          <w:sz w:val="12"/>
        </w:rPr>
        <w:t> </w:t>
      </w:r>
      <w:r>
        <w:rPr>
          <w:w w:val="110"/>
          <w:sz w:val="12"/>
        </w:rPr>
        <w:t>Journal</w:t>
      </w:r>
      <w:r>
        <w:rPr>
          <w:spacing w:val="40"/>
          <w:w w:val="110"/>
          <w:sz w:val="12"/>
        </w:rPr>
        <w:t> </w:t>
      </w:r>
      <w:r>
        <w:rPr>
          <w:w w:val="110"/>
          <w:sz w:val="12"/>
        </w:rPr>
        <w:t>of</w:t>
      </w:r>
      <w:r>
        <w:rPr>
          <w:spacing w:val="40"/>
          <w:w w:val="110"/>
          <w:sz w:val="12"/>
        </w:rPr>
        <w:t> </w:t>
      </w:r>
      <w:r>
        <w:rPr>
          <w:w w:val="110"/>
          <w:sz w:val="12"/>
        </w:rPr>
        <w:t>Remote</w:t>
      </w:r>
      <w:r>
        <w:rPr>
          <w:spacing w:val="40"/>
          <w:w w:val="110"/>
          <w:sz w:val="12"/>
        </w:rPr>
        <w:t> </w:t>
      </w:r>
      <w:r>
        <w:rPr>
          <w:w w:val="110"/>
          <w:sz w:val="12"/>
        </w:rPr>
        <w:t>Sensing</w:t>
      </w:r>
      <w:r>
        <w:rPr>
          <w:w w:val="110"/>
          <w:sz w:val="12"/>
        </w:rPr>
        <w:t> and</w:t>
      </w:r>
      <w:r>
        <w:rPr>
          <w:w w:val="110"/>
          <w:sz w:val="12"/>
        </w:rPr>
        <w:t> Space</w:t>
      </w:r>
      <w:r>
        <w:rPr>
          <w:w w:val="110"/>
          <w:sz w:val="12"/>
        </w:rPr>
        <w:t> Sciences,</w:t>
      </w:r>
      <w:r>
        <w:rPr>
          <w:w w:val="110"/>
          <w:sz w:val="12"/>
        </w:rPr>
        <w:t> Elsevier</w:t>
      </w:r>
      <w:r>
        <w:rPr>
          <w:w w:val="110"/>
          <w:sz w:val="12"/>
        </w:rPr>
        <w:t> publication</w:t>
      </w:r>
      <w:r>
        <w:rPr>
          <w:w w:val="110"/>
          <w:sz w:val="12"/>
        </w:rPr>
        <w:t> vol</w:t>
      </w:r>
      <w:r>
        <w:rPr>
          <w:w w:val="110"/>
          <w:sz w:val="12"/>
        </w:rPr>
        <w:t> (19),</w:t>
      </w:r>
      <w:r>
        <w:rPr>
          <w:w w:val="110"/>
          <w:sz w:val="12"/>
        </w:rPr>
        <w:t> 2016,</w:t>
      </w:r>
      <w:r>
        <w:rPr>
          <w:w w:val="110"/>
          <w:sz w:val="12"/>
        </w:rPr>
        <w:t> 163-173,</w:t>
      </w:r>
      <w:r>
        <w:rPr>
          <w:spacing w:val="40"/>
          <w:w w:val="110"/>
          <w:sz w:val="12"/>
        </w:rPr>
        <w:t> </w:t>
      </w:r>
      <w:r>
        <w:rPr>
          <w:spacing w:val="-2"/>
          <w:w w:val="110"/>
          <w:sz w:val="12"/>
        </w:rPr>
        <w:t>https://doi.org/10.1016/j.ejrs.2016.09.003.</w:t>
      </w:r>
    </w:p>
    <w:p>
      <w:pPr>
        <w:pStyle w:val="ListParagraph"/>
        <w:numPr>
          <w:ilvl w:val="0"/>
          <w:numId w:val="3"/>
        </w:numPr>
        <w:tabs>
          <w:tab w:pos="767" w:val="left" w:leader="none"/>
        </w:tabs>
        <w:spacing w:line="280" w:lineRule="auto" w:before="0" w:after="0"/>
        <w:ind w:left="767" w:right="308" w:hanging="235"/>
        <w:jc w:val="both"/>
        <w:rPr>
          <w:sz w:val="12"/>
        </w:rPr>
      </w:pPr>
      <w:r>
        <w:rPr>
          <w:w w:val="110"/>
          <w:sz w:val="12"/>
        </w:rPr>
        <w:t>Wenbo</w:t>
      </w:r>
      <w:r>
        <w:rPr>
          <w:w w:val="110"/>
          <w:sz w:val="12"/>
        </w:rPr>
        <w:t> Yu,</w:t>
      </w:r>
      <w:r>
        <w:rPr>
          <w:w w:val="110"/>
          <w:sz w:val="12"/>
        </w:rPr>
        <w:t> Miao</w:t>
      </w:r>
      <w:r>
        <w:rPr>
          <w:w w:val="110"/>
          <w:sz w:val="12"/>
        </w:rPr>
        <w:t> Zhang,</w:t>
      </w:r>
      <w:r>
        <w:rPr>
          <w:w w:val="110"/>
          <w:sz w:val="12"/>
        </w:rPr>
        <w:t> Yi</w:t>
      </w:r>
      <w:r>
        <w:rPr>
          <w:w w:val="110"/>
          <w:sz w:val="12"/>
        </w:rPr>
        <w:t> Shen,</w:t>
      </w:r>
      <w:r>
        <w:rPr>
          <w:w w:val="110"/>
          <w:sz w:val="12"/>
        </w:rPr>
        <w:t> ‘‘Mutual</w:t>
      </w:r>
      <w:r>
        <w:rPr>
          <w:w w:val="110"/>
          <w:sz w:val="12"/>
        </w:rPr>
        <w:t> information</w:t>
      </w:r>
      <w:r>
        <w:rPr>
          <w:w w:val="110"/>
          <w:sz w:val="12"/>
        </w:rPr>
        <w:t> and</w:t>
      </w:r>
      <w:r>
        <w:rPr>
          <w:w w:val="110"/>
          <w:sz w:val="12"/>
        </w:rPr>
        <w:t> clone</w:t>
      </w:r>
      <w:r>
        <w:rPr>
          <w:w w:val="110"/>
          <w:sz w:val="12"/>
        </w:rPr>
        <w:t> </w:t>
      </w:r>
      <w:r>
        <w:rPr>
          <w:w w:val="110"/>
          <w:sz w:val="12"/>
        </w:rPr>
        <w:t>selection</w:t>
      </w:r>
      <w:r>
        <w:rPr>
          <w:spacing w:val="40"/>
          <w:w w:val="110"/>
          <w:sz w:val="12"/>
        </w:rPr>
        <w:t> </w:t>
      </w:r>
      <w:r>
        <w:rPr>
          <w:w w:val="110"/>
          <w:sz w:val="12"/>
        </w:rPr>
        <w:t>algorithm</w:t>
      </w:r>
      <w:r>
        <w:rPr>
          <w:spacing w:val="40"/>
          <w:w w:val="110"/>
          <w:sz w:val="12"/>
        </w:rPr>
        <w:t> </w:t>
      </w:r>
      <w:r>
        <w:rPr>
          <w:w w:val="110"/>
          <w:sz w:val="12"/>
        </w:rPr>
        <w:t>based</w:t>
      </w:r>
      <w:r>
        <w:rPr>
          <w:spacing w:val="40"/>
          <w:w w:val="110"/>
          <w:sz w:val="12"/>
        </w:rPr>
        <w:t> </w:t>
      </w:r>
      <w:r>
        <w:rPr>
          <w:w w:val="110"/>
          <w:sz w:val="12"/>
        </w:rPr>
        <w:t>hyperspectral</w:t>
      </w:r>
      <w:r>
        <w:rPr>
          <w:spacing w:val="40"/>
          <w:w w:val="110"/>
          <w:sz w:val="12"/>
        </w:rPr>
        <w:t> </w:t>
      </w:r>
      <w:r>
        <w:rPr>
          <w:w w:val="110"/>
          <w:sz w:val="12"/>
        </w:rPr>
        <w:t>band</w:t>
      </w:r>
      <w:r>
        <w:rPr>
          <w:spacing w:val="40"/>
          <w:w w:val="110"/>
          <w:sz w:val="12"/>
        </w:rPr>
        <w:t> </w:t>
      </w:r>
      <w:r>
        <w:rPr>
          <w:w w:val="110"/>
          <w:sz w:val="12"/>
        </w:rPr>
        <w:t>selection</w:t>
      </w:r>
      <w:r>
        <w:rPr>
          <w:spacing w:val="40"/>
          <w:w w:val="110"/>
          <w:sz w:val="12"/>
        </w:rPr>
        <w:t> </w:t>
      </w:r>
      <w:r>
        <w:rPr>
          <w:w w:val="110"/>
          <w:sz w:val="12"/>
        </w:rPr>
        <w:t>method”.</w:t>
      </w:r>
      <w:r>
        <w:rPr>
          <w:spacing w:val="40"/>
          <w:w w:val="110"/>
          <w:sz w:val="12"/>
        </w:rPr>
        <w:t> </w:t>
      </w:r>
      <w:r>
        <w:rPr>
          <w:w w:val="110"/>
          <w:sz w:val="12"/>
        </w:rPr>
        <w:t>Proceedings</w:t>
      </w:r>
      <w:r>
        <w:rPr>
          <w:spacing w:val="40"/>
          <w:w w:val="110"/>
          <w:sz w:val="12"/>
        </w:rPr>
        <w:t> </w:t>
      </w:r>
      <w:r>
        <w:rPr>
          <w:w w:val="110"/>
          <w:sz w:val="12"/>
        </w:rPr>
        <w:t>of</w:t>
      </w:r>
      <w:r>
        <w:rPr>
          <w:spacing w:val="40"/>
          <w:w w:val="110"/>
          <w:sz w:val="12"/>
        </w:rPr>
        <w:t> </w:t>
      </w:r>
      <w:r>
        <w:rPr>
          <w:w w:val="110"/>
          <w:sz w:val="12"/>
        </w:rPr>
        <w:t>the</w:t>
      </w:r>
      <w:r>
        <w:rPr>
          <w:spacing w:val="40"/>
          <w:w w:val="110"/>
          <w:sz w:val="12"/>
        </w:rPr>
        <w:t> </w:t>
      </w:r>
      <w:r>
        <w:rPr>
          <w:w w:val="110"/>
          <w:sz w:val="12"/>
        </w:rPr>
        <w:t>36th</w:t>
      </w:r>
      <w:r>
        <w:rPr>
          <w:w w:val="110"/>
          <w:sz w:val="12"/>
        </w:rPr>
        <w:t> Chinese</w:t>
      </w:r>
      <w:r>
        <w:rPr>
          <w:w w:val="110"/>
          <w:sz w:val="12"/>
        </w:rPr>
        <w:t> control</w:t>
      </w:r>
      <w:r>
        <w:rPr>
          <w:w w:val="110"/>
          <w:sz w:val="12"/>
        </w:rPr>
        <w:t> conference,</w:t>
      </w:r>
      <w:r>
        <w:rPr>
          <w:w w:val="110"/>
          <w:sz w:val="12"/>
        </w:rPr>
        <w:t> Dalian</w:t>
      </w:r>
      <w:r>
        <w:rPr>
          <w:w w:val="110"/>
          <w:sz w:val="12"/>
        </w:rPr>
        <w:t> China,</w:t>
      </w:r>
      <w:r>
        <w:rPr>
          <w:w w:val="110"/>
          <w:sz w:val="12"/>
        </w:rPr>
        <w:t> IEEE,</w:t>
      </w:r>
      <w:r>
        <w:rPr>
          <w:w w:val="110"/>
          <w:sz w:val="12"/>
        </w:rPr>
        <w:t> DOI:</w:t>
      </w:r>
      <w:r>
        <w:rPr>
          <w:spacing w:val="-1"/>
          <w:w w:val="110"/>
          <w:sz w:val="12"/>
        </w:rPr>
        <w:t> </w:t>
      </w:r>
      <w:r>
        <w:rPr>
          <w:w w:val="110"/>
          <w:sz w:val="12"/>
        </w:rPr>
        <w:t>10.23919/</w:t>
      </w:r>
      <w:r>
        <w:rPr>
          <w:spacing w:val="40"/>
          <w:w w:val="110"/>
          <w:sz w:val="12"/>
        </w:rPr>
        <w:t> </w:t>
      </w:r>
      <w:r>
        <w:rPr>
          <w:spacing w:val="-2"/>
          <w:w w:val="110"/>
          <w:sz w:val="12"/>
        </w:rPr>
        <w:t>ChiCC.2017.8029188</w:t>
      </w:r>
    </w:p>
    <w:p>
      <w:pPr>
        <w:pStyle w:val="ListParagraph"/>
        <w:numPr>
          <w:ilvl w:val="0"/>
          <w:numId w:val="3"/>
        </w:numPr>
        <w:tabs>
          <w:tab w:pos="767" w:val="left" w:leader="none"/>
        </w:tabs>
        <w:spacing w:line="280" w:lineRule="auto" w:before="0" w:after="0"/>
        <w:ind w:left="767" w:right="308" w:hanging="235"/>
        <w:jc w:val="both"/>
        <w:rPr>
          <w:sz w:val="12"/>
        </w:rPr>
      </w:pPr>
      <w:bookmarkStart w:name="References" w:id="55"/>
      <w:bookmarkEnd w:id="55"/>
      <w:r>
        <w:rPr/>
      </w:r>
      <w:bookmarkStart w:name="_bookmark42" w:id="56"/>
      <w:bookmarkEnd w:id="56"/>
      <w:r>
        <w:rPr/>
      </w:r>
      <w:r>
        <w:rPr>
          <w:w w:val="110"/>
          <w:sz w:val="12"/>
        </w:rPr>
        <w:t>Yao</w:t>
      </w:r>
      <w:r>
        <w:rPr>
          <w:w w:val="110"/>
          <w:sz w:val="12"/>
        </w:rPr>
        <w:t> Liu,</w:t>
      </w:r>
      <w:r>
        <w:rPr>
          <w:w w:val="110"/>
          <w:sz w:val="12"/>
        </w:rPr>
        <w:t> HongXie,</w:t>
      </w:r>
      <w:r>
        <w:rPr>
          <w:w w:val="110"/>
          <w:sz w:val="12"/>
        </w:rPr>
        <w:t> Yuehua</w:t>
      </w:r>
      <w:r>
        <w:rPr>
          <w:w w:val="110"/>
          <w:sz w:val="12"/>
        </w:rPr>
        <w:t> Chen,</w:t>
      </w:r>
      <w:r>
        <w:rPr>
          <w:w w:val="110"/>
          <w:sz w:val="12"/>
        </w:rPr>
        <w:t> Kezhu</w:t>
      </w:r>
      <w:r>
        <w:rPr>
          <w:w w:val="110"/>
          <w:sz w:val="12"/>
        </w:rPr>
        <w:t> Tan,</w:t>
      </w:r>
      <w:r>
        <w:rPr>
          <w:w w:val="110"/>
          <w:sz w:val="12"/>
        </w:rPr>
        <w:t> Liguo</w:t>
      </w:r>
      <w:r>
        <w:rPr>
          <w:w w:val="110"/>
          <w:sz w:val="12"/>
        </w:rPr>
        <w:t> Wang,</w:t>
      </w:r>
      <w:r>
        <w:rPr>
          <w:w w:val="110"/>
          <w:sz w:val="12"/>
        </w:rPr>
        <w:t> </w:t>
      </w:r>
      <w:r>
        <w:rPr>
          <w:w w:val="110"/>
          <w:sz w:val="12"/>
        </w:rPr>
        <w:t>WuXie,</w:t>
      </w:r>
      <w:r>
        <w:rPr>
          <w:spacing w:val="40"/>
          <w:w w:val="110"/>
          <w:sz w:val="12"/>
        </w:rPr>
        <w:t> </w:t>
      </w:r>
      <w:r>
        <w:rPr>
          <w:w w:val="110"/>
          <w:sz w:val="12"/>
        </w:rPr>
        <w:t>‘‘Neighborhood</w:t>
      </w:r>
      <w:r>
        <w:rPr>
          <w:spacing w:val="40"/>
          <w:w w:val="110"/>
          <w:sz w:val="12"/>
        </w:rPr>
        <w:t> </w:t>
      </w:r>
      <w:r>
        <w:rPr>
          <w:w w:val="110"/>
          <w:sz w:val="12"/>
        </w:rPr>
        <w:t>mutual</w:t>
      </w:r>
      <w:r>
        <w:rPr>
          <w:spacing w:val="40"/>
          <w:w w:val="110"/>
          <w:sz w:val="12"/>
        </w:rPr>
        <w:t> </w:t>
      </w:r>
      <w:r>
        <w:rPr>
          <w:w w:val="110"/>
          <w:sz w:val="12"/>
        </w:rPr>
        <w:t>information</w:t>
      </w:r>
      <w:r>
        <w:rPr>
          <w:spacing w:val="40"/>
          <w:w w:val="110"/>
          <w:sz w:val="12"/>
        </w:rPr>
        <w:t> </w:t>
      </w:r>
      <w:r>
        <w:rPr>
          <w:w w:val="110"/>
          <w:sz w:val="12"/>
        </w:rPr>
        <w:t>and</w:t>
      </w:r>
      <w:r>
        <w:rPr>
          <w:spacing w:val="40"/>
          <w:w w:val="110"/>
          <w:sz w:val="12"/>
        </w:rPr>
        <w:t> </w:t>
      </w:r>
      <w:r>
        <w:rPr>
          <w:w w:val="110"/>
          <w:sz w:val="12"/>
        </w:rPr>
        <w:t>its</w:t>
      </w:r>
      <w:r>
        <w:rPr>
          <w:spacing w:val="40"/>
          <w:w w:val="110"/>
          <w:sz w:val="12"/>
        </w:rPr>
        <w:t> </w:t>
      </w:r>
      <w:r>
        <w:rPr>
          <w:w w:val="110"/>
          <w:sz w:val="12"/>
        </w:rPr>
        <w:t>application</w:t>
      </w:r>
      <w:r>
        <w:rPr>
          <w:spacing w:val="40"/>
          <w:w w:val="110"/>
          <w:sz w:val="12"/>
        </w:rPr>
        <w:t> </w:t>
      </w:r>
      <w:r>
        <w:rPr>
          <w:w w:val="110"/>
          <w:sz w:val="12"/>
        </w:rPr>
        <w:t>on</w:t>
      </w:r>
      <w:r>
        <w:rPr>
          <w:spacing w:val="40"/>
          <w:w w:val="110"/>
          <w:sz w:val="12"/>
        </w:rPr>
        <w:t> </w:t>
      </w:r>
      <w:r>
        <w:rPr>
          <w:w w:val="110"/>
          <w:sz w:val="12"/>
        </w:rPr>
        <w:t>hyperspectral</w:t>
      </w:r>
      <w:r>
        <w:rPr>
          <w:spacing w:val="40"/>
          <w:w w:val="110"/>
          <w:sz w:val="12"/>
        </w:rPr>
        <w:t> </w:t>
      </w:r>
      <w:r>
        <w:rPr>
          <w:w w:val="110"/>
          <w:sz w:val="12"/>
        </w:rPr>
        <w:t>band</w:t>
      </w:r>
      <w:r>
        <w:rPr>
          <w:w w:val="110"/>
          <w:sz w:val="12"/>
        </w:rPr>
        <w:t> selection</w:t>
      </w:r>
      <w:r>
        <w:rPr>
          <w:w w:val="110"/>
          <w:sz w:val="12"/>
        </w:rPr>
        <w:t> for</w:t>
      </w:r>
      <w:r>
        <w:rPr>
          <w:w w:val="110"/>
          <w:sz w:val="12"/>
        </w:rPr>
        <w:t> classification”,</w:t>
      </w:r>
      <w:r>
        <w:rPr>
          <w:w w:val="110"/>
          <w:sz w:val="12"/>
        </w:rPr>
        <w:t> Chemometrics</w:t>
      </w:r>
      <w:r>
        <w:rPr>
          <w:w w:val="110"/>
          <w:sz w:val="12"/>
        </w:rPr>
        <w:t> and</w:t>
      </w:r>
      <w:r>
        <w:rPr>
          <w:w w:val="110"/>
          <w:sz w:val="12"/>
        </w:rPr>
        <w:t> intelligent</w:t>
      </w:r>
      <w:r>
        <w:rPr>
          <w:w w:val="110"/>
          <w:sz w:val="12"/>
        </w:rPr>
        <w:t> laboratory</w:t>
      </w:r>
      <w:r>
        <w:rPr>
          <w:spacing w:val="40"/>
          <w:w w:val="113"/>
          <w:sz w:val="12"/>
        </w:rPr>
        <w:t> </w:t>
      </w:r>
      <w:bookmarkStart w:name="_bookmark41" w:id="57"/>
      <w:bookmarkEnd w:id="57"/>
      <w:r>
        <w:rPr>
          <w:w w:val="113"/>
          <w:sz w:val="12"/>
        </w:rPr>
      </w:r>
      <w:bookmarkStart w:name="_bookmark43" w:id="58"/>
      <w:bookmarkEnd w:id="58"/>
      <w:r>
        <w:rPr>
          <w:w w:val="110"/>
          <w:sz w:val="12"/>
        </w:rPr>
        <w:t>systems,</w:t>
      </w:r>
      <w:r>
        <w:rPr>
          <w:spacing w:val="59"/>
          <w:w w:val="110"/>
          <w:sz w:val="12"/>
        </w:rPr>
        <w:t> </w:t>
      </w:r>
      <w:r>
        <w:rPr>
          <w:w w:val="110"/>
          <w:sz w:val="12"/>
        </w:rPr>
        <w:t>Elesevier</w:t>
      </w:r>
      <w:r>
        <w:rPr>
          <w:spacing w:val="59"/>
          <w:w w:val="110"/>
          <w:sz w:val="12"/>
        </w:rPr>
        <w:t> </w:t>
      </w:r>
      <w:r>
        <w:rPr>
          <w:w w:val="110"/>
          <w:sz w:val="12"/>
        </w:rPr>
        <w:t>publications,</w:t>
      </w:r>
      <w:r>
        <w:rPr>
          <w:spacing w:val="60"/>
          <w:w w:val="110"/>
          <w:sz w:val="12"/>
        </w:rPr>
        <w:t> </w:t>
      </w:r>
      <w:r>
        <w:rPr>
          <w:w w:val="110"/>
          <w:sz w:val="12"/>
        </w:rPr>
        <w:t>2016,</w:t>
      </w:r>
      <w:r>
        <w:rPr>
          <w:spacing w:val="59"/>
          <w:w w:val="110"/>
          <w:sz w:val="12"/>
        </w:rPr>
        <w:t> </w:t>
      </w:r>
      <w:r>
        <w:rPr>
          <w:w w:val="110"/>
          <w:sz w:val="12"/>
        </w:rPr>
        <w:t>Vol</w:t>
      </w:r>
      <w:r>
        <w:rPr>
          <w:spacing w:val="59"/>
          <w:w w:val="110"/>
          <w:sz w:val="12"/>
        </w:rPr>
        <w:t> </w:t>
      </w:r>
      <w:r>
        <w:rPr>
          <w:w w:val="110"/>
          <w:sz w:val="12"/>
        </w:rPr>
        <w:t>(157),</w:t>
      </w:r>
      <w:r>
        <w:rPr>
          <w:spacing w:val="59"/>
          <w:w w:val="110"/>
          <w:sz w:val="12"/>
        </w:rPr>
        <w:t> </w:t>
      </w:r>
      <w:r>
        <w:rPr>
          <w:w w:val="110"/>
          <w:sz w:val="12"/>
        </w:rPr>
        <w:t>140-151,</w:t>
      </w:r>
      <w:r>
        <w:rPr>
          <w:spacing w:val="59"/>
          <w:w w:val="110"/>
          <w:sz w:val="12"/>
        </w:rPr>
        <w:t> </w:t>
      </w:r>
      <w:r>
        <w:rPr>
          <w:w w:val="110"/>
          <w:sz w:val="12"/>
        </w:rPr>
        <w:t>https://doi.org/</w:t>
      </w:r>
    </w:p>
    <w:p>
      <w:pPr>
        <w:spacing w:after="0" w:line="280" w:lineRule="auto"/>
        <w:jc w:val="both"/>
        <w:rPr>
          <w:sz w:val="12"/>
        </w:rPr>
        <w:sectPr>
          <w:type w:val="continuous"/>
          <w:pgSz w:w="11910" w:h="15880"/>
          <w:pgMar w:header="890" w:footer="0" w:top="840" w:bottom="280" w:left="500" w:right="540"/>
          <w:cols w:num="3" w:equalWidth="0">
            <w:col w:w="964" w:space="3095"/>
            <w:col w:w="967" w:space="40"/>
            <w:col w:w="5804"/>
          </w:cols>
        </w:sectPr>
      </w:pPr>
    </w:p>
    <w:p>
      <w:pPr>
        <w:spacing w:line="302" w:lineRule="auto" w:before="30"/>
        <w:ind w:left="154" w:right="39" w:firstLine="0"/>
        <w:jc w:val="both"/>
        <w:rPr>
          <w:sz w:val="12"/>
        </w:rPr>
      </w:pPr>
      <w:r>
        <w:rPr>
          <w:w w:val="115"/>
          <w:sz w:val="12"/>
        </w:rPr>
        <w:t>Fig.</w:t>
      </w:r>
      <w:r>
        <w:rPr>
          <w:w w:val="115"/>
          <w:sz w:val="12"/>
        </w:rPr>
        <w:t> 12.</w:t>
      </w:r>
      <w:r>
        <w:rPr>
          <w:w w:val="115"/>
          <w:sz w:val="12"/>
        </w:rPr>
        <w:t> Comparative</w:t>
      </w:r>
      <w:r>
        <w:rPr>
          <w:w w:val="115"/>
          <w:sz w:val="12"/>
        </w:rPr>
        <w:t> study</w:t>
      </w:r>
      <w:r>
        <w:rPr>
          <w:w w:val="115"/>
          <w:sz w:val="12"/>
        </w:rPr>
        <w:t> of</w:t>
      </w:r>
      <w:r>
        <w:rPr>
          <w:w w:val="115"/>
          <w:sz w:val="12"/>
        </w:rPr>
        <w:t> the</w:t>
      </w:r>
      <w:r>
        <w:rPr>
          <w:w w:val="115"/>
          <w:sz w:val="12"/>
        </w:rPr>
        <w:t> different</w:t>
      </w:r>
      <w:r>
        <w:rPr>
          <w:w w:val="115"/>
          <w:sz w:val="12"/>
        </w:rPr>
        <w:t> Hyperspectral</w:t>
      </w:r>
      <w:r>
        <w:rPr>
          <w:w w:val="115"/>
          <w:sz w:val="12"/>
        </w:rPr>
        <w:t> Band</w:t>
      </w:r>
      <w:r>
        <w:rPr>
          <w:w w:val="115"/>
          <w:sz w:val="12"/>
        </w:rPr>
        <w:t> Selection</w:t>
      </w:r>
      <w:r>
        <w:rPr>
          <w:w w:val="115"/>
          <w:sz w:val="12"/>
        </w:rPr>
        <w:t> </w:t>
      </w:r>
      <w:r>
        <w:rPr>
          <w:w w:val="115"/>
          <w:sz w:val="12"/>
        </w:rPr>
        <w:t>algo-</w:t>
      </w:r>
      <w:r>
        <w:rPr>
          <w:spacing w:val="40"/>
          <w:w w:val="115"/>
          <w:sz w:val="12"/>
        </w:rPr>
        <w:t> </w:t>
      </w:r>
      <w:r>
        <w:rPr>
          <w:w w:val="115"/>
          <w:sz w:val="12"/>
        </w:rPr>
        <w:t>rithms with the proposed relative</w:t>
      </w:r>
      <w:r>
        <w:rPr>
          <w:w w:val="115"/>
          <w:sz w:val="12"/>
        </w:rPr>
        <w:t> MI_Otsu.</w:t>
      </w:r>
    </w:p>
    <w:p>
      <w:pPr>
        <w:pStyle w:val="BodyText"/>
        <w:spacing w:before="55"/>
        <w:rPr>
          <w:sz w:val="12"/>
        </w:rPr>
      </w:pPr>
    </w:p>
    <w:p>
      <w:pPr>
        <w:pStyle w:val="BodyText"/>
        <w:spacing w:line="276" w:lineRule="auto" w:before="1"/>
        <w:ind w:left="154" w:right="38"/>
        <w:jc w:val="both"/>
      </w:pPr>
      <w:r>
        <w:rPr>
          <w:w w:val="105"/>
        </w:rPr>
        <w:t>posed joint and conditional entropy MI_Otsu classification </w:t>
      </w:r>
      <w:r>
        <w:rPr>
          <w:w w:val="105"/>
        </w:rPr>
        <w:t>accura- cies</w:t>
      </w:r>
      <w:r>
        <w:rPr>
          <w:w w:val="105"/>
        </w:rPr>
        <w:t> are</w:t>
      </w:r>
      <w:r>
        <w:rPr>
          <w:w w:val="105"/>
        </w:rPr>
        <w:t> near</w:t>
      </w:r>
      <w:r>
        <w:rPr>
          <w:w w:val="105"/>
        </w:rPr>
        <w:t> to</w:t>
      </w:r>
      <w:r>
        <w:rPr>
          <w:w w:val="105"/>
        </w:rPr>
        <w:t> the</w:t>
      </w:r>
      <w:r>
        <w:rPr>
          <w:w w:val="105"/>
        </w:rPr>
        <w:t> relative</w:t>
      </w:r>
      <w:r>
        <w:rPr>
          <w:w w:val="105"/>
        </w:rPr>
        <w:t> entropy</w:t>
      </w:r>
      <w:r>
        <w:rPr>
          <w:w w:val="105"/>
        </w:rPr>
        <w:t> MI_Otsu</w:t>
      </w:r>
      <w:r>
        <w:rPr>
          <w:w w:val="105"/>
        </w:rPr>
        <w:t> are</w:t>
      </w:r>
      <w:r>
        <w:rPr>
          <w:w w:val="105"/>
        </w:rPr>
        <w:t> 91.64%</w:t>
      </w:r>
      <w:r>
        <w:rPr>
          <w:w w:val="105"/>
        </w:rPr>
        <w:t> and 92.04% respectively. Also, the results on individual classes of accu- racy</w:t>
      </w:r>
      <w:r>
        <w:rPr>
          <w:w w:val="105"/>
        </w:rPr>
        <w:t> indicate</w:t>
      </w:r>
      <w:r>
        <w:rPr>
          <w:w w:val="105"/>
        </w:rPr>
        <w:t> that</w:t>
      </w:r>
      <w:r>
        <w:rPr>
          <w:w w:val="105"/>
        </w:rPr>
        <w:t> there</w:t>
      </w:r>
      <w:r>
        <w:rPr>
          <w:w w:val="105"/>
        </w:rPr>
        <w:t> could</w:t>
      </w:r>
      <w:r>
        <w:rPr>
          <w:w w:val="105"/>
        </w:rPr>
        <w:t> be</w:t>
      </w:r>
      <w:r>
        <w:rPr>
          <w:w w:val="105"/>
        </w:rPr>
        <w:t> a</w:t>
      </w:r>
      <w:r>
        <w:rPr>
          <w:w w:val="105"/>
        </w:rPr>
        <w:t> potential</w:t>
      </w:r>
      <w:r>
        <w:rPr>
          <w:w w:val="105"/>
        </w:rPr>
        <w:t> issue</w:t>
      </w:r>
      <w:r>
        <w:rPr>
          <w:w w:val="105"/>
        </w:rPr>
        <w:t> on</w:t>
      </w:r>
      <w:r>
        <w:rPr>
          <w:w w:val="105"/>
        </w:rPr>
        <w:t> spectral unmixing</w:t>
      </w:r>
      <w:r>
        <w:rPr>
          <w:w w:val="105"/>
        </w:rPr>
        <w:t> in</w:t>
      </w:r>
      <w:r>
        <w:rPr>
          <w:w w:val="105"/>
        </w:rPr>
        <w:t> a</w:t>
      </w:r>
      <w:r>
        <w:rPr>
          <w:w w:val="105"/>
        </w:rPr>
        <w:t> pixel</w:t>
      </w:r>
      <w:r>
        <w:rPr>
          <w:w w:val="105"/>
        </w:rPr>
        <w:t> which</w:t>
      </w:r>
      <w:r>
        <w:rPr>
          <w:w w:val="105"/>
        </w:rPr>
        <w:t> would</w:t>
      </w:r>
      <w:r>
        <w:rPr>
          <w:w w:val="105"/>
        </w:rPr>
        <w:t> lead</w:t>
      </w:r>
      <w:r>
        <w:rPr>
          <w:w w:val="105"/>
        </w:rPr>
        <w:t> to</w:t>
      </w:r>
      <w:r>
        <w:rPr>
          <w:w w:val="105"/>
        </w:rPr>
        <w:t> lower</w:t>
      </w:r>
      <w:r>
        <w:rPr>
          <w:w w:val="105"/>
        </w:rPr>
        <w:t> accuracy.</w:t>
      </w:r>
      <w:r>
        <w:rPr>
          <w:w w:val="105"/>
        </w:rPr>
        <w:t> In</w:t>
      </w:r>
      <w:r>
        <w:rPr>
          <w:w w:val="105"/>
        </w:rPr>
        <w:t> the future,</w:t>
      </w:r>
      <w:r>
        <w:rPr>
          <w:spacing w:val="39"/>
          <w:w w:val="105"/>
        </w:rPr>
        <w:t> </w:t>
      </w:r>
      <w:r>
        <w:rPr>
          <w:w w:val="105"/>
        </w:rPr>
        <w:t>this</w:t>
      </w:r>
      <w:r>
        <w:rPr>
          <w:spacing w:val="40"/>
          <w:w w:val="105"/>
        </w:rPr>
        <w:t> </w:t>
      </w:r>
      <w:r>
        <w:rPr>
          <w:w w:val="105"/>
        </w:rPr>
        <w:t>research</w:t>
      </w:r>
      <w:r>
        <w:rPr>
          <w:spacing w:val="39"/>
          <w:w w:val="105"/>
        </w:rPr>
        <w:t> </w:t>
      </w:r>
      <w:r>
        <w:rPr>
          <w:w w:val="105"/>
        </w:rPr>
        <w:t>work</w:t>
      </w:r>
      <w:r>
        <w:rPr>
          <w:spacing w:val="39"/>
          <w:w w:val="105"/>
        </w:rPr>
        <w:t> </w:t>
      </w:r>
      <w:r>
        <w:rPr>
          <w:w w:val="105"/>
        </w:rPr>
        <w:t>taken</w:t>
      </w:r>
      <w:r>
        <w:rPr>
          <w:spacing w:val="40"/>
          <w:w w:val="105"/>
        </w:rPr>
        <w:t> </w:t>
      </w:r>
      <w:r>
        <w:rPr>
          <w:w w:val="105"/>
        </w:rPr>
        <w:t>to</w:t>
      </w:r>
      <w:r>
        <w:rPr>
          <w:spacing w:val="39"/>
          <w:w w:val="105"/>
        </w:rPr>
        <w:t> </w:t>
      </w:r>
      <w:r>
        <w:rPr>
          <w:w w:val="105"/>
        </w:rPr>
        <w:t>the</w:t>
      </w:r>
      <w:r>
        <w:rPr>
          <w:spacing w:val="40"/>
          <w:w w:val="105"/>
        </w:rPr>
        <w:t> </w:t>
      </w:r>
      <w:r>
        <w:rPr>
          <w:w w:val="105"/>
        </w:rPr>
        <w:t>further</w:t>
      </w:r>
      <w:r>
        <w:rPr>
          <w:spacing w:val="39"/>
          <w:w w:val="105"/>
        </w:rPr>
        <w:t> </w:t>
      </w:r>
      <w:r>
        <w:rPr>
          <w:w w:val="105"/>
        </w:rPr>
        <w:t>novel</w:t>
      </w:r>
      <w:r>
        <w:rPr>
          <w:spacing w:val="39"/>
          <w:w w:val="105"/>
        </w:rPr>
        <w:t> </w:t>
      </w:r>
      <w:r>
        <w:rPr>
          <w:w w:val="105"/>
        </w:rPr>
        <w:t>extraction or</w:t>
      </w:r>
      <w:r>
        <w:rPr>
          <w:w w:val="105"/>
        </w:rPr>
        <w:t> classification</w:t>
      </w:r>
      <w:r>
        <w:rPr>
          <w:w w:val="105"/>
        </w:rPr>
        <w:t> with</w:t>
      </w:r>
      <w:r>
        <w:rPr>
          <w:w w:val="105"/>
        </w:rPr>
        <w:t> the selected</w:t>
      </w:r>
      <w:r>
        <w:rPr>
          <w:w w:val="105"/>
        </w:rPr>
        <w:t> bands and</w:t>
      </w:r>
      <w:r>
        <w:rPr>
          <w:w w:val="105"/>
        </w:rPr>
        <w:t> nonlinear</w:t>
      </w:r>
      <w:r>
        <w:rPr>
          <w:w w:val="105"/>
        </w:rPr>
        <w:t> spectral unmixing</w:t>
      </w:r>
      <w:r>
        <w:rPr>
          <w:spacing w:val="29"/>
          <w:w w:val="105"/>
        </w:rPr>
        <w:t> </w:t>
      </w:r>
      <w:r>
        <w:rPr>
          <w:w w:val="105"/>
        </w:rPr>
        <w:t>will</w:t>
      </w:r>
      <w:r>
        <w:rPr>
          <w:spacing w:val="29"/>
          <w:w w:val="105"/>
        </w:rPr>
        <w:t> </w:t>
      </w:r>
      <w:r>
        <w:rPr>
          <w:w w:val="105"/>
        </w:rPr>
        <w:t>be</w:t>
      </w:r>
      <w:r>
        <w:rPr>
          <w:spacing w:val="30"/>
          <w:w w:val="105"/>
        </w:rPr>
        <w:t> </w:t>
      </w:r>
      <w:r>
        <w:rPr>
          <w:w w:val="105"/>
        </w:rPr>
        <w:t>considered</w:t>
      </w:r>
      <w:r>
        <w:rPr>
          <w:spacing w:val="29"/>
          <w:w w:val="105"/>
        </w:rPr>
        <w:t> </w:t>
      </w:r>
      <w:r>
        <w:rPr>
          <w:w w:val="105"/>
        </w:rPr>
        <w:t>to</w:t>
      </w:r>
      <w:r>
        <w:rPr>
          <w:spacing w:val="30"/>
          <w:w w:val="105"/>
        </w:rPr>
        <w:t> </w:t>
      </w:r>
      <w:r>
        <w:rPr>
          <w:w w:val="105"/>
        </w:rPr>
        <w:t>improve</w:t>
      </w:r>
      <w:r>
        <w:rPr>
          <w:spacing w:val="29"/>
          <w:w w:val="105"/>
        </w:rPr>
        <w:t> </w:t>
      </w:r>
      <w:r>
        <w:rPr>
          <w:w w:val="105"/>
        </w:rPr>
        <w:t>the</w:t>
      </w:r>
      <w:r>
        <w:rPr>
          <w:spacing w:val="30"/>
          <w:w w:val="105"/>
        </w:rPr>
        <w:t> </w:t>
      </w:r>
      <w:r>
        <w:rPr>
          <w:w w:val="105"/>
        </w:rPr>
        <w:t>classification</w:t>
      </w:r>
      <w:r>
        <w:rPr>
          <w:spacing w:val="29"/>
          <w:w w:val="105"/>
        </w:rPr>
        <w:t> </w:t>
      </w:r>
      <w:r>
        <w:rPr>
          <w:w w:val="105"/>
        </w:rPr>
        <w:t>better.</w:t>
      </w:r>
    </w:p>
    <w:p>
      <w:pPr>
        <w:pStyle w:val="BodyText"/>
        <w:spacing w:before="33"/>
      </w:pPr>
    </w:p>
    <w:p>
      <w:pPr>
        <w:pStyle w:val="BodyText"/>
        <w:ind w:left="154"/>
      </w:pP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5"/>
      </w:pPr>
    </w:p>
    <w:p>
      <w:pPr>
        <w:pStyle w:val="BodyText"/>
        <w:spacing w:line="276" w:lineRule="auto"/>
        <w:ind w:left="154" w:right="38" w:firstLine="239"/>
        <w:jc w:val="both"/>
      </w:pP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0"/>
          <w:w w:val="105"/>
        </w:rPr>
        <w:t> </w:t>
      </w:r>
      <w:r>
        <w:rPr>
          <w:w w:val="105"/>
        </w:rPr>
        <w:t>could</w:t>
      </w:r>
      <w:r>
        <w:rPr>
          <w:spacing w:val="31"/>
          <w:w w:val="105"/>
        </w:rPr>
        <w:t> </w:t>
      </w:r>
      <w:r>
        <w:rPr>
          <w:w w:val="105"/>
        </w:rPr>
        <w:t>have</w:t>
      </w:r>
      <w:r>
        <w:rPr>
          <w:spacing w:val="30"/>
          <w:w w:val="105"/>
        </w:rPr>
        <w:t> </w:t>
      </w:r>
      <w:r>
        <w:rPr>
          <w:w w:val="105"/>
        </w:rPr>
        <w:t>appeared to influence the work reported in this paper.</w:t>
      </w:r>
    </w:p>
    <w:p>
      <w:pPr>
        <w:pStyle w:val="BodyText"/>
        <w:spacing w:before="32"/>
      </w:pPr>
    </w:p>
    <w:p>
      <w:pPr>
        <w:pStyle w:val="BodyText"/>
        <w:ind w:left="154"/>
      </w:pPr>
      <w:r>
        <w:rPr>
          <w:spacing w:val="-2"/>
          <w:w w:val="115"/>
        </w:rPr>
        <w:t>Acknowledgements</w:t>
      </w:r>
    </w:p>
    <w:p>
      <w:pPr>
        <w:pStyle w:val="BodyText"/>
        <w:spacing w:before="55"/>
      </w:pPr>
    </w:p>
    <w:p>
      <w:pPr>
        <w:pStyle w:val="BodyText"/>
        <w:spacing w:line="276" w:lineRule="auto"/>
        <w:ind w:left="154" w:right="38" w:firstLine="240"/>
        <w:jc w:val="both"/>
      </w:pPr>
      <w:r>
        <w:rPr>
          <w:w w:val="105"/>
        </w:rPr>
        <w:t>This</w:t>
      </w:r>
      <w:r>
        <w:rPr>
          <w:w w:val="105"/>
        </w:rPr>
        <w:t> research</w:t>
      </w:r>
      <w:r>
        <w:rPr>
          <w:w w:val="105"/>
        </w:rPr>
        <w:t> study</w:t>
      </w:r>
      <w:r>
        <w:rPr>
          <w:w w:val="105"/>
        </w:rPr>
        <w:t> was</w:t>
      </w:r>
      <w:r>
        <w:rPr>
          <w:w w:val="105"/>
        </w:rPr>
        <w:t> supported</w:t>
      </w:r>
      <w:r>
        <w:rPr>
          <w:w w:val="105"/>
        </w:rPr>
        <w:t> under</w:t>
      </w:r>
      <w:r>
        <w:rPr>
          <w:w w:val="105"/>
        </w:rPr>
        <w:t> the</w:t>
      </w:r>
      <w:r>
        <w:rPr>
          <w:w w:val="105"/>
        </w:rPr>
        <w:t> </w:t>
      </w:r>
      <w:r>
        <w:rPr>
          <w:w w:val="105"/>
        </w:rPr>
        <w:t>University Research</w:t>
      </w:r>
      <w:r>
        <w:rPr>
          <w:spacing w:val="-7"/>
          <w:w w:val="105"/>
        </w:rPr>
        <w:t> </w:t>
      </w:r>
      <w:r>
        <w:rPr>
          <w:w w:val="105"/>
        </w:rPr>
        <w:t>Fellowship</w:t>
      </w:r>
      <w:r>
        <w:rPr>
          <w:spacing w:val="-8"/>
          <w:w w:val="105"/>
        </w:rPr>
        <w:t> </w:t>
      </w:r>
      <w:r>
        <w:rPr>
          <w:w w:val="105"/>
        </w:rPr>
        <w:t>(URF</w:t>
      </w:r>
      <w:r>
        <w:rPr>
          <w:spacing w:val="-6"/>
          <w:w w:val="105"/>
        </w:rPr>
        <w:t> </w:t>
      </w:r>
      <w:r>
        <w:rPr>
          <w:w w:val="105"/>
        </w:rPr>
        <w:t>NO:</w:t>
      </w:r>
      <w:r>
        <w:rPr>
          <w:spacing w:val="-7"/>
          <w:w w:val="105"/>
        </w:rPr>
        <w:t> </w:t>
      </w:r>
      <w:r>
        <w:rPr>
          <w:w w:val="105"/>
        </w:rPr>
        <w:t>C2/2016/2170)</w:t>
      </w:r>
      <w:r>
        <w:rPr>
          <w:spacing w:val="-6"/>
          <w:w w:val="105"/>
        </w:rPr>
        <w:t> </w:t>
      </w:r>
      <w:r>
        <w:rPr>
          <w:w w:val="105"/>
        </w:rPr>
        <w:t>from</w:t>
      </w:r>
      <w:r>
        <w:rPr>
          <w:spacing w:val="-7"/>
          <w:w w:val="105"/>
        </w:rPr>
        <w:t> </w:t>
      </w:r>
      <w:r>
        <w:rPr>
          <w:w w:val="105"/>
        </w:rPr>
        <w:t>the</w:t>
      </w:r>
      <w:r>
        <w:rPr>
          <w:spacing w:val="-6"/>
          <w:w w:val="105"/>
        </w:rPr>
        <w:t> </w:t>
      </w:r>
      <w:r>
        <w:rPr>
          <w:w w:val="105"/>
        </w:rPr>
        <w:t>Bharathiar University, Coimbatore, India. Authors would like thank the Editor and Reviewer for their valuable comments and suggestions.</w:t>
      </w:r>
    </w:p>
    <w:p>
      <w:pPr>
        <w:pStyle w:val="BodyText"/>
        <w:spacing w:before="32"/>
      </w:pPr>
    </w:p>
    <w:p>
      <w:pPr>
        <w:pStyle w:val="BodyText"/>
        <w:ind w:left="155"/>
      </w:pPr>
      <w:r>
        <w:rPr>
          <w:spacing w:val="-2"/>
          <w:w w:val="110"/>
        </w:rPr>
        <w:t>References</w:t>
      </w:r>
    </w:p>
    <w:p>
      <w:pPr>
        <w:pStyle w:val="BodyText"/>
        <w:spacing w:before="35"/>
      </w:pPr>
    </w:p>
    <w:p>
      <w:pPr>
        <w:spacing w:line="280" w:lineRule="auto" w:before="0"/>
        <w:ind w:left="453" w:right="39" w:hanging="235"/>
        <w:jc w:val="both"/>
        <w:rPr>
          <w:sz w:val="12"/>
        </w:rPr>
      </w:pPr>
      <w:r>
        <w:rPr>
          <w:w w:val="110"/>
          <w:sz w:val="12"/>
        </w:rPr>
        <w:t>[1]</w:t>
      </w:r>
      <w:r>
        <w:rPr>
          <w:w w:val="110"/>
          <w:sz w:val="12"/>
        </w:rPr>
        <w:t> MahdiKhodadadzadeh,</w:t>
      </w:r>
      <w:r>
        <w:rPr>
          <w:w w:val="110"/>
          <w:sz w:val="12"/>
        </w:rPr>
        <w:t> Jun</w:t>
      </w:r>
      <w:r>
        <w:rPr>
          <w:w w:val="110"/>
          <w:sz w:val="12"/>
        </w:rPr>
        <w:t> Li,</w:t>
      </w:r>
      <w:r>
        <w:rPr>
          <w:w w:val="110"/>
          <w:sz w:val="12"/>
        </w:rPr>
        <w:t> Antonio</w:t>
      </w:r>
      <w:r>
        <w:rPr>
          <w:w w:val="110"/>
          <w:sz w:val="12"/>
        </w:rPr>
        <w:t> Plaza,</w:t>
      </w:r>
      <w:r>
        <w:rPr>
          <w:w w:val="110"/>
          <w:sz w:val="12"/>
        </w:rPr>
        <w:t> Hassan</w:t>
      </w:r>
      <w:r>
        <w:rPr>
          <w:w w:val="110"/>
          <w:sz w:val="12"/>
        </w:rPr>
        <w:t> Ghassemian</w:t>
      </w:r>
      <w:r>
        <w:rPr>
          <w:w w:val="110"/>
          <w:sz w:val="12"/>
        </w:rPr>
        <w:t> Jose</w:t>
      </w:r>
      <w:r>
        <w:rPr>
          <w:w w:val="110"/>
          <w:sz w:val="12"/>
        </w:rPr>
        <w:t> </w:t>
      </w:r>
      <w:r>
        <w:rPr>
          <w:w w:val="110"/>
          <w:sz w:val="12"/>
        </w:rPr>
        <w:t>M.</w:t>
      </w:r>
      <w:r>
        <w:rPr>
          <w:spacing w:val="40"/>
          <w:w w:val="110"/>
          <w:sz w:val="12"/>
        </w:rPr>
        <w:t> </w:t>
      </w:r>
      <w:r>
        <w:rPr>
          <w:w w:val="110"/>
          <w:sz w:val="12"/>
        </w:rPr>
        <w:t>Bioucas-Dias.</w:t>
      </w:r>
      <w:r>
        <w:rPr>
          <w:w w:val="110"/>
          <w:sz w:val="12"/>
        </w:rPr>
        <w:t> Spectral-spatial</w:t>
      </w:r>
      <w:r>
        <w:rPr>
          <w:w w:val="110"/>
          <w:sz w:val="12"/>
        </w:rPr>
        <w:t> classification</w:t>
      </w:r>
      <w:r>
        <w:rPr>
          <w:w w:val="110"/>
          <w:sz w:val="12"/>
        </w:rPr>
        <w:t> of</w:t>
      </w:r>
      <w:r>
        <w:rPr>
          <w:w w:val="110"/>
          <w:sz w:val="12"/>
        </w:rPr>
        <w:t> Hyperspectral</w:t>
      </w:r>
      <w:r>
        <w:rPr>
          <w:w w:val="110"/>
          <w:sz w:val="12"/>
        </w:rPr>
        <w:t> data</w:t>
      </w:r>
      <w:r>
        <w:rPr>
          <w:w w:val="110"/>
          <w:sz w:val="12"/>
        </w:rPr>
        <w:t> using</w:t>
      </w:r>
      <w:r>
        <w:rPr>
          <w:w w:val="110"/>
          <w:sz w:val="12"/>
        </w:rPr>
        <w:t> </w:t>
      </w:r>
      <w:r>
        <w:rPr>
          <w:w w:val="110"/>
          <w:sz w:val="12"/>
        </w:rPr>
        <w:t>local</w:t>
      </w:r>
      <w:r>
        <w:rPr>
          <w:spacing w:val="40"/>
          <w:w w:val="110"/>
          <w:sz w:val="12"/>
        </w:rPr>
        <w:t> </w:t>
      </w:r>
      <w:r>
        <w:rPr>
          <w:w w:val="110"/>
          <w:sz w:val="12"/>
        </w:rPr>
        <w:t>and</w:t>
      </w:r>
      <w:r>
        <w:rPr>
          <w:w w:val="110"/>
          <w:sz w:val="12"/>
        </w:rPr>
        <w:t> global</w:t>
      </w:r>
      <w:r>
        <w:rPr>
          <w:w w:val="110"/>
          <w:sz w:val="12"/>
        </w:rPr>
        <w:t> probabilities</w:t>
      </w:r>
      <w:r>
        <w:rPr>
          <w:w w:val="110"/>
          <w:sz w:val="12"/>
        </w:rPr>
        <w:t> for</w:t>
      </w:r>
      <w:r>
        <w:rPr>
          <w:w w:val="110"/>
          <w:sz w:val="12"/>
        </w:rPr>
        <w:t> missed</w:t>
      </w:r>
      <w:r>
        <w:rPr>
          <w:w w:val="110"/>
          <w:sz w:val="12"/>
        </w:rPr>
        <w:t> pixel</w:t>
      </w:r>
      <w:r>
        <w:rPr>
          <w:w w:val="110"/>
          <w:sz w:val="12"/>
        </w:rPr>
        <w:t> characterization.</w:t>
      </w:r>
      <w:r>
        <w:rPr>
          <w:w w:val="110"/>
          <w:sz w:val="12"/>
        </w:rPr>
        <w:t> IEEE</w:t>
      </w:r>
      <w:r>
        <w:rPr>
          <w:w w:val="110"/>
          <w:sz w:val="12"/>
        </w:rPr>
        <w:t> Trans</w:t>
      </w:r>
      <w:r>
        <w:rPr>
          <w:w w:val="110"/>
          <w:sz w:val="12"/>
        </w:rPr>
        <w:t> </w:t>
      </w:r>
      <w:r>
        <w:rPr>
          <w:w w:val="110"/>
          <w:sz w:val="12"/>
        </w:rPr>
        <w:t>Geosci</w:t>
      </w:r>
      <w:r>
        <w:rPr>
          <w:spacing w:val="40"/>
          <w:w w:val="110"/>
          <w:sz w:val="12"/>
        </w:rPr>
        <w:t> </w:t>
      </w:r>
      <w:r>
        <w:rPr>
          <w:w w:val="110"/>
          <w:sz w:val="12"/>
        </w:rPr>
        <w:t>Remote Sens 52(10):2014.</w:t>
      </w:r>
      <w:r>
        <w:rPr>
          <w:spacing w:val="40"/>
          <w:w w:val="110"/>
          <w:sz w:val="12"/>
        </w:rPr>
        <w:t> </w:t>
      </w:r>
      <w:r>
        <w:rPr>
          <w:w w:val="110"/>
          <w:sz w:val="12"/>
        </w:rPr>
        <w:t>6298–6314. DOI: 10.1109/TGRS.2013.2296031.</w:t>
      </w:r>
    </w:p>
    <w:p>
      <w:pPr>
        <w:spacing w:line="135" w:lineRule="exact" w:before="0"/>
        <w:ind w:left="452" w:right="0" w:firstLine="0"/>
        <w:jc w:val="left"/>
        <w:rPr>
          <w:sz w:val="12"/>
        </w:rPr>
      </w:pPr>
      <w:r>
        <w:rPr/>
        <w:br w:type="column"/>
      </w:r>
      <w:r>
        <w:rPr>
          <w:spacing w:val="-2"/>
          <w:w w:val="110"/>
          <w:sz w:val="12"/>
        </w:rPr>
        <w:t>10.1016/j.chemolab.2016.07.009.</w:t>
      </w:r>
    </w:p>
    <w:p>
      <w:pPr>
        <w:pStyle w:val="ListParagraph"/>
        <w:numPr>
          <w:ilvl w:val="0"/>
          <w:numId w:val="3"/>
        </w:numPr>
        <w:tabs>
          <w:tab w:pos="452" w:val="left" w:leader="none"/>
        </w:tabs>
        <w:spacing w:line="280" w:lineRule="auto" w:before="22" w:after="0"/>
        <w:ind w:left="452" w:right="308" w:hanging="235"/>
        <w:jc w:val="both"/>
        <w:rPr>
          <w:sz w:val="12"/>
        </w:rPr>
      </w:pPr>
      <w:hyperlink r:id="rId48">
        <w:r>
          <w:rPr>
            <w:color w:val="007FAD"/>
            <w:w w:val="110"/>
            <w:sz w:val="12"/>
          </w:rPr>
          <w:t>Wang</w:t>
        </w:r>
        <w:r>
          <w:rPr>
            <w:color w:val="007FAD"/>
            <w:w w:val="110"/>
            <w:sz w:val="12"/>
          </w:rPr>
          <w:t> Baijie,</w:t>
        </w:r>
        <w:r>
          <w:rPr>
            <w:color w:val="007FAD"/>
            <w:w w:val="110"/>
            <w:sz w:val="12"/>
          </w:rPr>
          <w:t> Wang</w:t>
        </w:r>
        <w:r>
          <w:rPr>
            <w:color w:val="007FAD"/>
            <w:w w:val="110"/>
            <w:sz w:val="12"/>
          </w:rPr>
          <w:t> Xin,</w:t>
        </w:r>
        <w:r>
          <w:rPr>
            <w:color w:val="007FAD"/>
            <w:w w:val="110"/>
            <w:sz w:val="12"/>
          </w:rPr>
          <w:t> Chen</w:t>
        </w:r>
        <w:r>
          <w:rPr>
            <w:color w:val="007FAD"/>
            <w:w w:val="110"/>
            <w:sz w:val="12"/>
          </w:rPr>
          <w:t> Zhangxin.</w:t>
        </w:r>
        <w:r>
          <w:rPr>
            <w:color w:val="007FAD"/>
            <w:w w:val="110"/>
            <w:sz w:val="12"/>
          </w:rPr>
          <w:t> Spatial</w:t>
        </w:r>
        <w:r>
          <w:rPr>
            <w:color w:val="007FAD"/>
            <w:w w:val="110"/>
            <w:sz w:val="12"/>
          </w:rPr>
          <w:t> entropy</w:t>
        </w:r>
        <w:r>
          <w:rPr>
            <w:color w:val="007FAD"/>
            <w:w w:val="110"/>
            <w:sz w:val="12"/>
          </w:rPr>
          <w:t> based</w:t>
        </w:r>
        <w:r>
          <w:rPr>
            <w:color w:val="007FAD"/>
            <w:w w:val="110"/>
            <w:sz w:val="12"/>
          </w:rPr>
          <w:t> </w:t>
        </w:r>
        <w:r>
          <w:rPr>
            <w:color w:val="007FAD"/>
            <w:w w:val="110"/>
            <w:sz w:val="12"/>
          </w:rPr>
          <w:t>mutual</w:t>
        </w:r>
      </w:hyperlink>
      <w:r>
        <w:rPr>
          <w:color w:val="007FAD"/>
          <w:spacing w:val="40"/>
          <w:w w:val="110"/>
          <w:sz w:val="12"/>
        </w:rPr>
        <w:t> </w:t>
      </w:r>
      <w:hyperlink r:id="rId48">
        <w:r>
          <w:rPr>
            <w:color w:val="007FAD"/>
            <w:w w:val="110"/>
            <w:sz w:val="12"/>
          </w:rPr>
          <w:t>information</w:t>
        </w:r>
        <w:r>
          <w:rPr>
            <w:color w:val="007FAD"/>
            <w:spacing w:val="30"/>
            <w:w w:val="110"/>
            <w:sz w:val="12"/>
          </w:rPr>
          <w:t> </w:t>
        </w:r>
        <w:r>
          <w:rPr>
            <w:color w:val="007FAD"/>
            <w:w w:val="110"/>
            <w:sz w:val="12"/>
          </w:rPr>
          <w:t>in</w:t>
        </w:r>
        <w:r>
          <w:rPr>
            <w:color w:val="007FAD"/>
            <w:spacing w:val="30"/>
            <w:w w:val="110"/>
            <w:sz w:val="12"/>
          </w:rPr>
          <w:t> </w:t>
        </w:r>
        <w:r>
          <w:rPr>
            <w:color w:val="007FAD"/>
            <w:w w:val="110"/>
            <w:sz w:val="12"/>
          </w:rPr>
          <w:t>hyperspectral</w:t>
        </w:r>
        <w:r>
          <w:rPr>
            <w:color w:val="007FAD"/>
            <w:spacing w:val="30"/>
            <w:w w:val="110"/>
            <w:sz w:val="12"/>
          </w:rPr>
          <w:t> </w:t>
        </w:r>
        <w:r>
          <w:rPr>
            <w:color w:val="007FAD"/>
            <w:w w:val="110"/>
            <w:sz w:val="12"/>
          </w:rPr>
          <w:t>band</w:t>
        </w:r>
        <w:r>
          <w:rPr>
            <w:color w:val="007FAD"/>
            <w:spacing w:val="30"/>
            <w:w w:val="110"/>
            <w:sz w:val="12"/>
          </w:rPr>
          <w:t> </w:t>
        </w:r>
        <w:r>
          <w:rPr>
            <w:color w:val="007FAD"/>
            <w:w w:val="110"/>
            <w:sz w:val="12"/>
          </w:rPr>
          <w:t>selection</w:t>
        </w:r>
        <w:r>
          <w:rPr>
            <w:color w:val="007FAD"/>
            <w:spacing w:val="31"/>
            <w:w w:val="110"/>
            <w:sz w:val="12"/>
          </w:rPr>
          <w:t> </w:t>
        </w:r>
        <w:r>
          <w:rPr>
            <w:color w:val="007FAD"/>
            <w:w w:val="110"/>
            <w:sz w:val="12"/>
          </w:rPr>
          <w:t>for</w:t>
        </w:r>
        <w:r>
          <w:rPr>
            <w:color w:val="007FAD"/>
            <w:spacing w:val="30"/>
            <w:w w:val="110"/>
            <w:sz w:val="12"/>
          </w:rPr>
          <w:t> </w:t>
        </w:r>
        <w:r>
          <w:rPr>
            <w:color w:val="007FAD"/>
            <w:w w:val="110"/>
            <w:sz w:val="12"/>
          </w:rPr>
          <w:t>supervised</w:t>
        </w:r>
        <w:r>
          <w:rPr>
            <w:color w:val="007FAD"/>
            <w:spacing w:val="30"/>
            <w:w w:val="110"/>
            <w:sz w:val="12"/>
          </w:rPr>
          <w:t> </w:t>
        </w:r>
        <w:r>
          <w:rPr>
            <w:color w:val="007FAD"/>
            <w:w w:val="110"/>
            <w:sz w:val="12"/>
          </w:rPr>
          <w:t>classification.</w:t>
        </w:r>
        <w:r>
          <w:rPr>
            <w:color w:val="007FAD"/>
            <w:spacing w:val="30"/>
            <w:w w:val="110"/>
            <w:sz w:val="12"/>
          </w:rPr>
          <w:t> </w:t>
        </w:r>
        <w:r>
          <w:rPr>
            <w:color w:val="007FAD"/>
            <w:w w:val="110"/>
            <w:sz w:val="12"/>
          </w:rPr>
          <w:t>Int</w:t>
        </w:r>
      </w:hyperlink>
      <w:r>
        <w:rPr>
          <w:color w:val="007FAD"/>
          <w:spacing w:val="40"/>
          <w:w w:val="110"/>
          <w:sz w:val="12"/>
        </w:rPr>
        <w:t> </w:t>
      </w:r>
      <w:hyperlink r:id="rId48">
        <w:r>
          <w:rPr>
            <w:color w:val="007FAD"/>
            <w:sz w:val="12"/>
          </w:rPr>
          <w:t>J </w:t>
        </w:r>
        <w:r>
          <w:rPr>
            <w:color w:val="007FAD"/>
            <w:w w:val="110"/>
            <w:sz w:val="12"/>
          </w:rPr>
          <w:t>Numer Anal Model 2012;9(2):181–92</w:t>
        </w:r>
      </w:hyperlink>
      <w:r>
        <w:rPr>
          <w:w w:val="110"/>
          <w:sz w:val="12"/>
        </w:rPr>
        <w:t>.</w:t>
      </w:r>
    </w:p>
    <w:p>
      <w:pPr>
        <w:pStyle w:val="ListParagraph"/>
        <w:numPr>
          <w:ilvl w:val="0"/>
          <w:numId w:val="3"/>
        </w:numPr>
        <w:tabs>
          <w:tab w:pos="452" w:val="left" w:leader="none"/>
        </w:tabs>
        <w:spacing w:line="280" w:lineRule="auto" w:before="0" w:after="0"/>
        <w:ind w:left="452" w:right="308" w:hanging="235"/>
        <w:jc w:val="both"/>
        <w:rPr>
          <w:sz w:val="12"/>
        </w:rPr>
      </w:pPr>
      <w:r>
        <w:rPr>
          <w:w w:val="110"/>
          <w:sz w:val="12"/>
        </w:rPr>
        <w:t>Information</w:t>
      </w:r>
      <w:r>
        <w:rPr>
          <w:w w:val="110"/>
          <w:sz w:val="12"/>
        </w:rPr>
        <w:t> theory</w:t>
      </w:r>
      <w:r>
        <w:rPr>
          <w:w w:val="110"/>
          <w:sz w:val="12"/>
        </w:rPr>
        <w:t> https:</w:t>
      </w:r>
      <w:r>
        <w:rPr>
          <w:w w:val="110"/>
          <w:sz w:val="12"/>
        </w:rPr>
        <w:t> </w:t>
      </w:r>
      <w:hyperlink r:id="rId49">
        <w:r>
          <w:rPr>
            <w:w w:val="110"/>
            <w:sz w:val="12"/>
          </w:rPr>
          <w:t>//www.cc.gatech.Edu/</w:t>
        </w:r>
        <w:r>
          <w:rPr>
            <w:rFonts w:ascii="Trebuchet MS"/>
            <w:w w:val="110"/>
            <w:sz w:val="12"/>
          </w:rPr>
          <w:t>~</w:t>
        </w:r>
        <w:r>
          <w:rPr>
            <w:w w:val="110"/>
            <w:sz w:val="12"/>
          </w:rPr>
          <w:t>ksubrama/teaching/</w:t>
        </w:r>
      </w:hyperlink>
      <w:r>
        <w:rPr>
          <w:spacing w:val="40"/>
          <w:w w:val="110"/>
          <w:sz w:val="12"/>
        </w:rPr>
        <w:t> </w:t>
      </w:r>
      <w:r>
        <w:rPr>
          <w:w w:val="110"/>
          <w:sz w:val="12"/>
        </w:rPr>
        <w:t>cs4641/files/Information Theory.pdf</w:t>
      </w:r>
    </w:p>
    <w:p>
      <w:pPr>
        <w:pStyle w:val="ListParagraph"/>
        <w:numPr>
          <w:ilvl w:val="0"/>
          <w:numId w:val="3"/>
        </w:numPr>
        <w:tabs>
          <w:tab w:pos="452" w:val="left" w:leader="none"/>
        </w:tabs>
        <w:spacing w:line="280" w:lineRule="auto" w:before="0" w:after="0"/>
        <w:ind w:left="452" w:right="308" w:hanging="235"/>
        <w:jc w:val="both"/>
        <w:rPr>
          <w:sz w:val="12"/>
        </w:rPr>
      </w:pPr>
      <w:r>
        <w:rPr>
          <w:w w:val="110"/>
          <w:sz w:val="12"/>
        </w:rPr>
        <w:t>Guo Baofeng, Gunn Steve, Damper Bob, Nelson James. Adaptive Band </w:t>
      </w:r>
      <w:r>
        <w:rPr>
          <w:w w:val="110"/>
          <w:sz w:val="12"/>
        </w:rPr>
        <w:t>Selection</w:t>
      </w:r>
      <w:r>
        <w:rPr>
          <w:spacing w:val="40"/>
          <w:w w:val="110"/>
          <w:sz w:val="12"/>
        </w:rPr>
        <w:t> </w:t>
      </w:r>
      <w:r>
        <w:rPr>
          <w:w w:val="110"/>
          <w:sz w:val="12"/>
        </w:rPr>
        <w:t>for</w:t>
      </w:r>
      <w:r>
        <w:rPr>
          <w:w w:val="110"/>
          <w:sz w:val="12"/>
        </w:rPr>
        <w:t> hyperspectral</w:t>
      </w:r>
      <w:r>
        <w:rPr>
          <w:w w:val="110"/>
          <w:sz w:val="12"/>
        </w:rPr>
        <w:t> image</w:t>
      </w:r>
      <w:r>
        <w:rPr>
          <w:w w:val="110"/>
          <w:sz w:val="12"/>
        </w:rPr>
        <w:t> fusion</w:t>
      </w:r>
      <w:r>
        <w:rPr>
          <w:w w:val="110"/>
          <w:sz w:val="12"/>
        </w:rPr>
        <w:t> using</w:t>
      </w:r>
      <w:r>
        <w:rPr>
          <w:w w:val="110"/>
          <w:sz w:val="12"/>
        </w:rPr>
        <w:t> mutual</w:t>
      </w:r>
      <w:r>
        <w:rPr>
          <w:w w:val="110"/>
          <w:sz w:val="12"/>
        </w:rPr>
        <w:t> information.</w:t>
      </w:r>
      <w:r>
        <w:rPr>
          <w:w w:val="110"/>
          <w:sz w:val="12"/>
        </w:rPr>
        <w:t> IEEE</w:t>
      </w:r>
      <w:r>
        <w:rPr>
          <w:w w:val="110"/>
          <w:sz w:val="12"/>
        </w:rPr>
        <w:t> 2005.</w:t>
      </w:r>
      <w:r>
        <w:rPr>
          <w:w w:val="110"/>
          <w:sz w:val="12"/>
        </w:rPr>
        <w:t> doi:</w:t>
      </w:r>
      <w:r>
        <w:rPr>
          <w:spacing w:val="40"/>
          <w:w w:val="110"/>
          <w:sz w:val="12"/>
        </w:rPr>
        <w:t> </w:t>
      </w:r>
      <w:hyperlink r:id="rId50">
        <w:r>
          <w:rPr>
            <w:color w:val="007FAD"/>
            <w:spacing w:val="-2"/>
            <w:w w:val="110"/>
            <w:sz w:val="12"/>
            <w:u w:val="single" w:color="000000"/>
          </w:rPr>
          <w:t>https://doi.org/10.1109/ICIF.2005.1591913</w:t>
        </w:r>
      </w:hyperlink>
      <w:r>
        <w:rPr>
          <w:spacing w:val="-2"/>
          <w:w w:val="110"/>
          <w:sz w:val="12"/>
          <w:u w:val="none"/>
        </w:rPr>
        <w:t>.</w:t>
      </w:r>
    </w:p>
    <w:p>
      <w:pPr>
        <w:pStyle w:val="ListParagraph"/>
        <w:numPr>
          <w:ilvl w:val="0"/>
          <w:numId w:val="3"/>
        </w:numPr>
        <w:tabs>
          <w:tab w:pos="452" w:val="left" w:leader="none"/>
        </w:tabs>
        <w:spacing w:line="280" w:lineRule="auto" w:before="0" w:after="0"/>
        <w:ind w:left="452" w:right="308" w:hanging="235"/>
        <w:jc w:val="both"/>
        <w:rPr>
          <w:sz w:val="12"/>
        </w:rPr>
      </w:pPr>
      <w:r>
        <w:rPr>
          <w:w w:val="110"/>
          <w:sz w:val="12"/>
        </w:rPr>
        <w:t>Guo</w:t>
      </w:r>
      <w:r>
        <w:rPr>
          <w:w w:val="110"/>
          <w:sz w:val="12"/>
        </w:rPr>
        <w:t> Baofeng,</w:t>
      </w:r>
      <w:r>
        <w:rPr>
          <w:w w:val="110"/>
          <w:sz w:val="12"/>
        </w:rPr>
        <w:t> Gunn</w:t>
      </w:r>
      <w:r>
        <w:rPr>
          <w:w w:val="110"/>
          <w:sz w:val="12"/>
        </w:rPr>
        <w:t> Steve,</w:t>
      </w:r>
      <w:r>
        <w:rPr>
          <w:w w:val="110"/>
          <w:sz w:val="12"/>
        </w:rPr>
        <w:t> Damper</w:t>
      </w:r>
      <w:r>
        <w:rPr>
          <w:w w:val="110"/>
          <w:sz w:val="12"/>
        </w:rPr>
        <w:t> Bob,</w:t>
      </w:r>
      <w:r>
        <w:rPr>
          <w:w w:val="110"/>
          <w:sz w:val="12"/>
        </w:rPr>
        <w:t> Nelson</w:t>
      </w:r>
      <w:r>
        <w:rPr>
          <w:w w:val="110"/>
          <w:sz w:val="12"/>
        </w:rPr>
        <w:t> James.</w:t>
      </w:r>
      <w:r>
        <w:rPr>
          <w:w w:val="110"/>
          <w:sz w:val="12"/>
        </w:rPr>
        <w:t> Band</w:t>
      </w:r>
      <w:r>
        <w:rPr>
          <w:w w:val="110"/>
          <w:sz w:val="12"/>
        </w:rPr>
        <w:t> Selection</w:t>
      </w:r>
      <w:r>
        <w:rPr>
          <w:w w:val="110"/>
          <w:sz w:val="12"/>
        </w:rPr>
        <w:t> </w:t>
      </w:r>
      <w:r>
        <w:rPr>
          <w:w w:val="110"/>
          <w:sz w:val="12"/>
        </w:rPr>
        <w:t>for</w:t>
      </w:r>
      <w:r>
        <w:rPr>
          <w:spacing w:val="40"/>
          <w:w w:val="110"/>
          <w:sz w:val="12"/>
        </w:rPr>
        <w:t> </w:t>
      </w:r>
      <w:r>
        <w:rPr>
          <w:w w:val="110"/>
          <w:sz w:val="12"/>
        </w:rPr>
        <w:t>hyperspectral</w:t>
      </w:r>
      <w:r>
        <w:rPr>
          <w:w w:val="110"/>
          <w:sz w:val="12"/>
        </w:rPr>
        <w:t> image</w:t>
      </w:r>
      <w:r>
        <w:rPr>
          <w:w w:val="110"/>
          <w:sz w:val="12"/>
        </w:rPr>
        <w:t> classification</w:t>
      </w:r>
      <w:r>
        <w:rPr>
          <w:w w:val="110"/>
          <w:sz w:val="12"/>
        </w:rPr>
        <w:t> using</w:t>
      </w:r>
      <w:r>
        <w:rPr>
          <w:w w:val="110"/>
          <w:sz w:val="12"/>
        </w:rPr>
        <w:t> mutual</w:t>
      </w:r>
      <w:r>
        <w:rPr>
          <w:w w:val="110"/>
          <w:sz w:val="12"/>
        </w:rPr>
        <w:t> information.</w:t>
      </w:r>
      <w:r>
        <w:rPr>
          <w:w w:val="110"/>
          <w:sz w:val="12"/>
        </w:rPr>
        <w:t> IEEE</w:t>
      </w:r>
      <w:r>
        <w:rPr>
          <w:w w:val="110"/>
          <w:sz w:val="12"/>
        </w:rPr>
        <w:t> Geosci</w:t>
      </w:r>
      <w:r>
        <w:rPr>
          <w:spacing w:val="40"/>
          <w:w w:val="110"/>
          <w:sz w:val="12"/>
        </w:rPr>
        <w:t> </w:t>
      </w:r>
      <w:r>
        <w:rPr>
          <w:w w:val="110"/>
          <w:sz w:val="12"/>
        </w:rPr>
        <w:t>Remote Sens</w:t>
      </w:r>
      <w:r>
        <w:rPr>
          <w:w w:val="110"/>
          <w:sz w:val="12"/>
        </w:rPr>
        <w:t> Lett 2006;3(4). doi: </w:t>
      </w:r>
      <w:hyperlink r:id="rId51">
        <w:r>
          <w:rPr>
            <w:color w:val="007FAD"/>
            <w:w w:val="110"/>
            <w:sz w:val="12"/>
            <w:u w:val="single" w:color="000000"/>
          </w:rPr>
          <w:t>https://doi.org/10.1109/LGRS.2006.878240</w:t>
        </w:r>
      </w:hyperlink>
      <w:r>
        <w:rPr>
          <w:w w:val="110"/>
          <w:sz w:val="12"/>
          <w:u w:val="none"/>
        </w:rPr>
        <w:t>.</w:t>
      </w:r>
    </w:p>
    <w:p>
      <w:pPr>
        <w:pStyle w:val="ListParagraph"/>
        <w:numPr>
          <w:ilvl w:val="0"/>
          <w:numId w:val="3"/>
        </w:numPr>
        <w:tabs>
          <w:tab w:pos="460" w:val="left" w:leader="none"/>
          <w:tab w:pos="462" w:val="left" w:leader="none"/>
        </w:tabs>
        <w:spacing w:line="280" w:lineRule="auto" w:before="0" w:after="0"/>
        <w:ind w:left="462" w:right="308" w:hanging="309"/>
        <w:jc w:val="both"/>
        <w:rPr>
          <w:sz w:val="12"/>
        </w:rPr>
      </w:pPr>
      <w:r>
        <w:rPr>
          <w:w w:val="110"/>
          <w:sz w:val="12"/>
        </w:rPr>
        <w:t>Guo</w:t>
      </w:r>
      <w:r>
        <w:rPr>
          <w:spacing w:val="40"/>
          <w:w w:val="110"/>
          <w:sz w:val="12"/>
        </w:rPr>
        <w:t> </w:t>
      </w:r>
      <w:r>
        <w:rPr>
          <w:w w:val="110"/>
          <w:sz w:val="12"/>
        </w:rPr>
        <w:t>Baofeng,</w:t>
      </w:r>
      <w:r>
        <w:rPr>
          <w:spacing w:val="40"/>
          <w:w w:val="110"/>
          <w:sz w:val="12"/>
        </w:rPr>
        <w:t> </w:t>
      </w:r>
      <w:r>
        <w:rPr>
          <w:w w:val="110"/>
          <w:sz w:val="12"/>
        </w:rPr>
        <w:t>Gunn</w:t>
      </w:r>
      <w:r>
        <w:rPr>
          <w:spacing w:val="40"/>
          <w:w w:val="110"/>
          <w:sz w:val="12"/>
        </w:rPr>
        <w:t> </w:t>
      </w:r>
      <w:r>
        <w:rPr>
          <w:w w:val="110"/>
          <w:sz w:val="12"/>
        </w:rPr>
        <w:t>Steve,</w:t>
      </w:r>
      <w:r>
        <w:rPr>
          <w:spacing w:val="40"/>
          <w:w w:val="110"/>
          <w:sz w:val="12"/>
        </w:rPr>
        <w:t> </w:t>
      </w:r>
      <w:r>
        <w:rPr>
          <w:w w:val="110"/>
          <w:sz w:val="12"/>
        </w:rPr>
        <w:t>Damper</w:t>
      </w:r>
      <w:r>
        <w:rPr>
          <w:spacing w:val="40"/>
          <w:w w:val="110"/>
          <w:sz w:val="12"/>
        </w:rPr>
        <w:t> </w:t>
      </w:r>
      <w:r>
        <w:rPr>
          <w:w w:val="110"/>
          <w:sz w:val="12"/>
        </w:rPr>
        <w:t>Bob,</w:t>
      </w:r>
      <w:r>
        <w:rPr>
          <w:spacing w:val="40"/>
          <w:w w:val="110"/>
          <w:sz w:val="12"/>
        </w:rPr>
        <w:t> </w:t>
      </w:r>
      <w:r>
        <w:rPr>
          <w:w w:val="110"/>
          <w:sz w:val="12"/>
        </w:rPr>
        <w:t>Nelson</w:t>
      </w:r>
      <w:r>
        <w:rPr>
          <w:spacing w:val="40"/>
          <w:w w:val="110"/>
          <w:sz w:val="12"/>
        </w:rPr>
        <w:t> </w:t>
      </w:r>
      <w:r>
        <w:rPr>
          <w:w w:val="110"/>
          <w:sz w:val="12"/>
        </w:rPr>
        <w:t>James.</w:t>
      </w:r>
      <w:r>
        <w:rPr>
          <w:spacing w:val="40"/>
          <w:w w:val="110"/>
          <w:sz w:val="12"/>
        </w:rPr>
        <w:t> </w:t>
      </w:r>
      <w:r>
        <w:rPr>
          <w:w w:val="110"/>
          <w:sz w:val="12"/>
        </w:rPr>
        <w:t>Improving</w:t>
      </w:r>
      <w:r>
        <w:rPr>
          <w:spacing w:val="40"/>
          <w:w w:val="110"/>
          <w:sz w:val="12"/>
        </w:rPr>
        <w:t> </w:t>
      </w:r>
      <w:r>
        <w:rPr>
          <w:w w:val="110"/>
          <w:sz w:val="12"/>
        </w:rPr>
        <w:t>hyperspectral</w:t>
      </w:r>
      <w:r>
        <w:rPr>
          <w:w w:val="110"/>
          <w:sz w:val="12"/>
        </w:rPr>
        <w:t> Band</w:t>
      </w:r>
      <w:r>
        <w:rPr>
          <w:w w:val="110"/>
          <w:sz w:val="12"/>
        </w:rPr>
        <w:t> Selection</w:t>
      </w:r>
      <w:r>
        <w:rPr>
          <w:w w:val="110"/>
          <w:sz w:val="12"/>
        </w:rPr>
        <w:t> by</w:t>
      </w:r>
      <w:r>
        <w:rPr>
          <w:w w:val="110"/>
          <w:sz w:val="12"/>
        </w:rPr>
        <w:t> constructing</w:t>
      </w:r>
      <w:r>
        <w:rPr>
          <w:w w:val="110"/>
          <w:sz w:val="12"/>
        </w:rPr>
        <w:t> an</w:t>
      </w:r>
      <w:r>
        <w:rPr>
          <w:w w:val="110"/>
          <w:sz w:val="12"/>
        </w:rPr>
        <w:t> estimated</w:t>
      </w:r>
      <w:r>
        <w:rPr>
          <w:w w:val="110"/>
          <w:sz w:val="12"/>
        </w:rPr>
        <w:t> reference</w:t>
      </w:r>
      <w:r>
        <w:rPr>
          <w:w w:val="110"/>
          <w:sz w:val="12"/>
        </w:rPr>
        <w:t> map.</w:t>
      </w:r>
      <w:r>
        <w:rPr>
          <w:w w:val="110"/>
          <w:sz w:val="12"/>
        </w:rPr>
        <w:t> </w:t>
      </w:r>
      <w:r>
        <w:rPr>
          <w:sz w:val="12"/>
        </w:rPr>
        <w:t>J</w:t>
      </w:r>
      <w:r>
        <w:rPr>
          <w:spacing w:val="80"/>
          <w:w w:val="110"/>
          <w:sz w:val="12"/>
        </w:rPr>
        <w:t> </w:t>
      </w:r>
      <w:r>
        <w:rPr>
          <w:w w:val="110"/>
          <w:sz w:val="12"/>
        </w:rPr>
        <w:t>Appl</w:t>
      </w:r>
      <w:r>
        <w:rPr>
          <w:w w:val="110"/>
          <w:sz w:val="12"/>
        </w:rPr>
        <w:t> Remote Sens 2014;8. doi: </w:t>
      </w:r>
      <w:hyperlink r:id="rId52">
        <w:r>
          <w:rPr>
            <w:color w:val="007FAD"/>
            <w:w w:val="110"/>
            <w:sz w:val="12"/>
            <w:u w:val="single" w:color="000000"/>
          </w:rPr>
          <w:t>https://doi.org/10.1117/1.JRS.8.083692</w:t>
        </w:r>
      </w:hyperlink>
      <w:r>
        <w:rPr>
          <w:w w:val="110"/>
          <w:sz w:val="12"/>
          <w:u w:val="none"/>
        </w:rPr>
        <w:t>.</w:t>
      </w:r>
    </w:p>
    <w:p>
      <w:pPr>
        <w:pStyle w:val="ListParagraph"/>
        <w:numPr>
          <w:ilvl w:val="0"/>
          <w:numId w:val="3"/>
        </w:numPr>
        <w:tabs>
          <w:tab w:pos="462" w:val="left" w:leader="none"/>
          <w:tab w:pos="464" w:val="left" w:leader="none"/>
        </w:tabs>
        <w:spacing w:line="280" w:lineRule="auto" w:before="0" w:after="0"/>
        <w:ind w:left="464" w:right="308" w:hanging="311"/>
        <w:jc w:val="both"/>
        <w:rPr>
          <w:sz w:val="12"/>
        </w:rPr>
      </w:pPr>
      <w:r>
        <w:rPr>
          <w:w w:val="110"/>
          <w:sz w:val="12"/>
        </w:rPr>
        <w:t>Shijin</w:t>
      </w:r>
      <w:r>
        <w:rPr>
          <w:spacing w:val="-4"/>
          <w:w w:val="110"/>
          <w:sz w:val="12"/>
        </w:rPr>
        <w:t> </w:t>
      </w:r>
      <w:r>
        <w:rPr>
          <w:w w:val="110"/>
          <w:sz w:val="12"/>
        </w:rPr>
        <w:t>Li,</w:t>
      </w:r>
      <w:r>
        <w:rPr>
          <w:spacing w:val="-5"/>
          <w:w w:val="110"/>
          <w:sz w:val="12"/>
        </w:rPr>
        <w:t> </w:t>
      </w:r>
      <w:r>
        <w:rPr>
          <w:w w:val="110"/>
          <w:sz w:val="12"/>
        </w:rPr>
        <w:t>JianbinQiu,</w:t>
      </w:r>
      <w:r>
        <w:rPr>
          <w:spacing w:val="-3"/>
          <w:w w:val="110"/>
          <w:sz w:val="12"/>
        </w:rPr>
        <w:t> </w:t>
      </w:r>
      <w:r>
        <w:rPr>
          <w:w w:val="110"/>
          <w:sz w:val="12"/>
        </w:rPr>
        <w:t>Xinxin</w:t>
      </w:r>
      <w:r>
        <w:rPr>
          <w:spacing w:val="-4"/>
          <w:w w:val="110"/>
          <w:sz w:val="12"/>
        </w:rPr>
        <w:t> </w:t>
      </w:r>
      <w:r>
        <w:rPr>
          <w:w w:val="110"/>
          <w:sz w:val="12"/>
        </w:rPr>
        <w:t>Yang,</w:t>
      </w:r>
      <w:r>
        <w:rPr>
          <w:spacing w:val="-3"/>
          <w:w w:val="110"/>
          <w:sz w:val="12"/>
        </w:rPr>
        <w:t> </w:t>
      </w:r>
      <w:r>
        <w:rPr>
          <w:w w:val="110"/>
          <w:sz w:val="12"/>
        </w:rPr>
        <w:t>Huan</w:t>
      </w:r>
      <w:r>
        <w:rPr>
          <w:spacing w:val="-4"/>
          <w:w w:val="110"/>
          <w:sz w:val="12"/>
        </w:rPr>
        <w:t> </w:t>
      </w:r>
      <w:r>
        <w:rPr>
          <w:w w:val="110"/>
          <w:sz w:val="12"/>
        </w:rPr>
        <w:t>Liu,</w:t>
      </w:r>
      <w:r>
        <w:rPr>
          <w:spacing w:val="-4"/>
          <w:w w:val="110"/>
          <w:sz w:val="12"/>
        </w:rPr>
        <w:t> </w:t>
      </w:r>
      <w:r>
        <w:rPr>
          <w:w w:val="110"/>
          <w:sz w:val="12"/>
        </w:rPr>
        <w:t>Dingsheng</w:t>
      </w:r>
      <w:r>
        <w:rPr>
          <w:spacing w:val="-3"/>
          <w:w w:val="110"/>
          <w:sz w:val="12"/>
        </w:rPr>
        <w:t> </w:t>
      </w:r>
      <w:r>
        <w:rPr>
          <w:w w:val="110"/>
          <w:sz w:val="12"/>
        </w:rPr>
        <w:t>Wan,</w:t>
      </w:r>
      <w:r>
        <w:rPr>
          <w:spacing w:val="-4"/>
          <w:w w:val="110"/>
          <w:sz w:val="12"/>
        </w:rPr>
        <w:t> </w:t>
      </w:r>
      <w:r>
        <w:rPr>
          <w:w w:val="110"/>
          <w:sz w:val="12"/>
        </w:rPr>
        <w:t>and</w:t>
      </w:r>
      <w:r>
        <w:rPr>
          <w:spacing w:val="-4"/>
          <w:w w:val="110"/>
          <w:sz w:val="12"/>
        </w:rPr>
        <w:t> </w:t>
      </w:r>
      <w:r>
        <w:rPr>
          <w:w w:val="110"/>
          <w:sz w:val="12"/>
        </w:rPr>
        <w:t>Yuelong</w:t>
      </w:r>
      <w:r>
        <w:rPr>
          <w:spacing w:val="-4"/>
          <w:w w:val="110"/>
          <w:sz w:val="12"/>
        </w:rPr>
        <w:t> </w:t>
      </w:r>
      <w:r>
        <w:rPr>
          <w:w w:val="110"/>
          <w:sz w:val="12"/>
        </w:rPr>
        <w:t>Zhu,</w:t>
      </w:r>
      <w:r>
        <w:rPr>
          <w:spacing w:val="40"/>
          <w:w w:val="110"/>
          <w:sz w:val="12"/>
        </w:rPr>
        <w:t> </w:t>
      </w:r>
      <w:r>
        <w:rPr>
          <w:w w:val="110"/>
          <w:sz w:val="12"/>
        </w:rPr>
        <w:t>‘‘A</w:t>
      </w:r>
      <w:r>
        <w:rPr>
          <w:w w:val="110"/>
          <w:sz w:val="12"/>
        </w:rPr>
        <w:t> novel</w:t>
      </w:r>
      <w:r>
        <w:rPr>
          <w:w w:val="110"/>
          <w:sz w:val="12"/>
        </w:rPr>
        <w:t> approach</w:t>
      </w:r>
      <w:r>
        <w:rPr>
          <w:w w:val="110"/>
          <w:sz w:val="12"/>
        </w:rPr>
        <w:t> to</w:t>
      </w:r>
      <w:r>
        <w:rPr>
          <w:w w:val="110"/>
          <w:sz w:val="12"/>
        </w:rPr>
        <w:t> hyperspectral</w:t>
      </w:r>
      <w:r>
        <w:rPr>
          <w:w w:val="110"/>
          <w:sz w:val="12"/>
        </w:rPr>
        <w:t> band</w:t>
      </w:r>
      <w:r>
        <w:rPr>
          <w:w w:val="110"/>
          <w:sz w:val="12"/>
        </w:rPr>
        <w:t> selection</w:t>
      </w:r>
      <w:r>
        <w:rPr>
          <w:w w:val="110"/>
          <w:sz w:val="12"/>
        </w:rPr>
        <w:t> based</w:t>
      </w:r>
      <w:r>
        <w:rPr>
          <w:w w:val="110"/>
          <w:sz w:val="12"/>
        </w:rPr>
        <w:t> on</w:t>
      </w:r>
      <w:r>
        <w:rPr>
          <w:w w:val="110"/>
          <w:sz w:val="12"/>
        </w:rPr>
        <w:t> spectral</w:t>
      </w:r>
      <w:r>
        <w:rPr>
          <w:w w:val="110"/>
          <w:sz w:val="12"/>
        </w:rPr>
        <w:t> shape</w:t>
      </w:r>
      <w:r>
        <w:rPr>
          <w:spacing w:val="40"/>
          <w:w w:val="110"/>
          <w:sz w:val="12"/>
        </w:rPr>
        <w:t> </w:t>
      </w:r>
      <w:r>
        <w:rPr>
          <w:w w:val="110"/>
          <w:sz w:val="12"/>
        </w:rPr>
        <w:t>similarity</w:t>
      </w:r>
      <w:r>
        <w:rPr>
          <w:spacing w:val="40"/>
          <w:w w:val="110"/>
          <w:sz w:val="12"/>
        </w:rPr>
        <w:t> </w:t>
      </w:r>
      <w:r>
        <w:rPr>
          <w:w w:val="110"/>
          <w:sz w:val="12"/>
        </w:rPr>
        <w:t>analysis</w:t>
      </w:r>
      <w:r>
        <w:rPr>
          <w:spacing w:val="40"/>
          <w:w w:val="110"/>
          <w:sz w:val="12"/>
        </w:rPr>
        <w:t> </w:t>
      </w:r>
      <w:r>
        <w:rPr>
          <w:w w:val="110"/>
          <w:sz w:val="12"/>
        </w:rPr>
        <w:t>and</w:t>
      </w:r>
      <w:r>
        <w:rPr>
          <w:spacing w:val="40"/>
          <w:w w:val="110"/>
          <w:sz w:val="12"/>
        </w:rPr>
        <w:t> </w:t>
      </w:r>
      <w:r>
        <w:rPr>
          <w:w w:val="110"/>
          <w:sz w:val="12"/>
        </w:rPr>
        <w:t>fast</w:t>
      </w:r>
      <w:r>
        <w:rPr>
          <w:spacing w:val="40"/>
          <w:w w:val="110"/>
          <w:sz w:val="12"/>
        </w:rPr>
        <w:t> </w:t>
      </w:r>
      <w:r>
        <w:rPr>
          <w:w w:val="110"/>
          <w:sz w:val="12"/>
        </w:rPr>
        <w:t>branch</w:t>
      </w:r>
      <w:r>
        <w:rPr>
          <w:spacing w:val="40"/>
          <w:w w:val="110"/>
          <w:sz w:val="12"/>
        </w:rPr>
        <w:t> </w:t>
      </w:r>
      <w:r>
        <w:rPr>
          <w:w w:val="110"/>
          <w:sz w:val="12"/>
        </w:rPr>
        <w:t>and</w:t>
      </w:r>
      <w:r>
        <w:rPr>
          <w:spacing w:val="40"/>
          <w:w w:val="110"/>
          <w:sz w:val="12"/>
        </w:rPr>
        <w:t> </w:t>
      </w:r>
      <w:r>
        <w:rPr>
          <w:w w:val="110"/>
          <w:sz w:val="12"/>
        </w:rPr>
        <w:t>bound</w:t>
      </w:r>
      <w:r>
        <w:rPr>
          <w:spacing w:val="40"/>
          <w:w w:val="110"/>
          <w:sz w:val="12"/>
        </w:rPr>
        <w:t> </w:t>
      </w:r>
      <w:r>
        <w:rPr>
          <w:w w:val="110"/>
          <w:sz w:val="12"/>
        </w:rPr>
        <w:t>search”,</w:t>
      </w:r>
      <w:r>
        <w:rPr>
          <w:spacing w:val="40"/>
          <w:w w:val="110"/>
          <w:sz w:val="12"/>
        </w:rPr>
        <w:t> </w:t>
      </w:r>
      <w:r>
        <w:rPr>
          <w:w w:val="110"/>
          <w:sz w:val="12"/>
        </w:rPr>
        <w:t>Engineering</w:t>
      </w:r>
      <w:r>
        <w:rPr>
          <w:spacing w:val="40"/>
          <w:w w:val="110"/>
          <w:sz w:val="12"/>
        </w:rPr>
        <w:t> </w:t>
      </w:r>
      <w:r>
        <w:rPr>
          <w:w w:val="110"/>
          <w:sz w:val="12"/>
        </w:rPr>
        <w:t>applications</w:t>
      </w:r>
      <w:r>
        <w:rPr>
          <w:spacing w:val="40"/>
          <w:w w:val="110"/>
          <w:sz w:val="12"/>
        </w:rPr>
        <w:t> </w:t>
      </w:r>
      <w:r>
        <w:rPr>
          <w:w w:val="110"/>
          <w:sz w:val="12"/>
        </w:rPr>
        <w:t>of</w:t>
      </w:r>
      <w:r>
        <w:rPr>
          <w:spacing w:val="40"/>
          <w:w w:val="110"/>
          <w:sz w:val="12"/>
        </w:rPr>
        <w:t> </w:t>
      </w:r>
      <w:r>
        <w:rPr>
          <w:w w:val="110"/>
          <w:sz w:val="12"/>
        </w:rPr>
        <w:t>artificial</w:t>
      </w:r>
      <w:r>
        <w:rPr>
          <w:spacing w:val="40"/>
          <w:w w:val="110"/>
          <w:sz w:val="12"/>
        </w:rPr>
        <w:t> </w:t>
      </w:r>
      <w:r>
        <w:rPr>
          <w:w w:val="110"/>
          <w:sz w:val="12"/>
        </w:rPr>
        <w:t>intelligence,</w:t>
      </w:r>
      <w:r>
        <w:rPr>
          <w:spacing w:val="40"/>
          <w:w w:val="110"/>
          <w:sz w:val="12"/>
        </w:rPr>
        <w:t> </w:t>
      </w:r>
      <w:r>
        <w:rPr>
          <w:w w:val="110"/>
          <w:sz w:val="12"/>
        </w:rPr>
        <w:t>Elsevier</w:t>
      </w:r>
      <w:r>
        <w:rPr>
          <w:spacing w:val="40"/>
          <w:w w:val="110"/>
          <w:sz w:val="12"/>
        </w:rPr>
        <w:t> </w:t>
      </w:r>
      <w:r>
        <w:rPr>
          <w:w w:val="110"/>
          <w:sz w:val="12"/>
        </w:rPr>
        <w:t>Publications,</w:t>
      </w:r>
      <w:r>
        <w:rPr>
          <w:spacing w:val="40"/>
          <w:w w:val="110"/>
          <w:sz w:val="12"/>
        </w:rPr>
        <w:t> </w:t>
      </w:r>
      <w:r>
        <w:rPr>
          <w:w w:val="110"/>
          <w:sz w:val="12"/>
        </w:rPr>
        <w:t>2014,</w:t>
      </w:r>
      <w:r>
        <w:rPr>
          <w:spacing w:val="40"/>
          <w:w w:val="110"/>
          <w:sz w:val="12"/>
        </w:rPr>
        <w:t> </w:t>
      </w:r>
      <w:r>
        <w:rPr>
          <w:w w:val="110"/>
          <w:sz w:val="12"/>
        </w:rPr>
        <w:t>Vol</w:t>
      </w:r>
      <w:r>
        <w:rPr>
          <w:spacing w:val="40"/>
          <w:w w:val="110"/>
          <w:sz w:val="12"/>
        </w:rPr>
        <w:t> </w:t>
      </w:r>
      <w:r>
        <w:rPr>
          <w:w w:val="110"/>
          <w:sz w:val="12"/>
        </w:rPr>
        <w:t>(27),</w:t>
      </w:r>
      <w:r>
        <w:rPr>
          <w:spacing w:val="40"/>
          <w:w w:val="110"/>
          <w:sz w:val="12"/>
        </w:rPr>
        <w:t> </w:t>
      </w:r>
      <w:r>
        <w:rPr>
          <w:w w:val="110"/>
          <w:sz w:val="12"/>
        </w:rPr>
        <w:t>241-250, https://doi.org/10.1016/j.engappai.2013.07.010.</w:t>
      </w:r>
    </w:p>
    <w:p>
      <w:pPr>
        <w:pStyle w:val="ListParagraph"/>
        <w:numPr>
          <w:ilvl w:val="0"/>
          <w:numId w:val="3"/>
        </w:numPr>
        <w:tabs>
          <w:tab w:pos="462" w:val="left" w:leader="none"/>
          <w:tab w:pos="464" w:val="left" w:leader="none"/>
        </w:tabs>
        <w:spacing w:line="280" w:lineRule="auto" w:before="0" w:after="0"/>
        <w:ind w:left="464" w:right="307" w:hanging="311"/>
        <w:jc w:val="both"/>
        <w:rPr>
          <w:sz w:val="12"/>
        </w:rPr>
      </w:pPr>
      <w:r>
        <w:rPr>
          <w:w w:val="110"/>
          <w:sz w:val="12"/>
        </w:rPr>
        <w:t>Yang Ce, Lee Won Suk, Gader Paul. Hyperspectral band selection for </w:t>
      </w:r>
      <w:r>
        <w:rPr>
          <w:w w:val="110"/>
          <w:sz w:val="12"/>
        </w:rPr>
        <w:t>detecting</w:t>
      </w:r>
      <w:r>
        <w:rPr>
          <w:spacing w:val="40"/>
          <w:w w:val="110"/>
          <w:sz w:val="12"/>
        </w:rPr>
        <w:t> </w:t>
      </w:r>
      <w:r>
        <w:rPr>
          <w:w w:val="110"/>
          <w:sz w:val="12"/>
        </w:rPr>
        <w:t>different</w:t>
      </w:r>
      <w:r>
        <w:rPr>
          <w:w w:val="110"/>
          <w:sz w:val="12"/>
        </w:rPr>
        <w:t> blueberry</w:t>
      </w:r>
      <w:r>
        <w:rPr>
          <w:w w:val="110"/>
          <w:sz w:val="12"/>
        </w:rPr>
        <w:t> fruit</w:t>
      </w:r>
      <w:r>
        <w:rPr>
          <w:w w:val="110"/>
          <w:sz w:val="12"/>
        </w:rPr>
        <w:t> maturity</w:t>
      </w:r>
      <w:r>
        <w:rPr>
          <w:w w:val="110"/>
          <w:sz w:val="12"/>
        </w:rPr>
        <w:t> stages.</w:t>
      </w:r>
      <w:r>
        <w:rPr>
          <w:w w:val="110"/>
          <w:sz w:val="12"/>
        </w:rPr>
        <w:t> Comput</w:t>
      </w:r>
      <w:r>
        <w:rPr>
          <w:w w:val="110"/>
          <w:sz w:val="12"/>
        </w:rPr>
        <w:t> Electron</w:t>
      </w:r>
      <w:r>
        <w:rPr>
          <w:w w:val="110"/>
          <w:sz w:val="12"/>
        </w:rPr>
        <w:t> Agric</w:t>
      </w:r>
      <w:r>
        <w:rPr>
          <w:spacing w:val="40"/>
          <w:w w:val="110"/>
          <w:sz w:val="12"/>
        </w:rPr>
        <w:t> </w:t>
      </w:r>
      <w:r>
        <w:rPr>
          <w:w w:val="110"/>
          <w:sz w:val="12"/>
        </w:rPr>
        <w:t>2014;109:23–31. doi: </w:t>
      </w:r>
      <w:hyperlink r:id="rId53">
        <w:r>
          <w:rPr>
            <w:color w:val="007FAD"/>
            <w:w w:val="110"/>
            <w:sz w:val="12"/>
            <w:u w:val="single" w:color="000000"/>
          </w:rPr>
          <w:t>https://doi.org/10.1016/j.compag.2014.08.009</w:t>
        </w:r>
      </w:hyperlink>
      <w:r>
        <w:rPr>
          <w:w w:val="110"/>
          <w:sz w:val="12"/>
          <w:u w:val="none"/>
        </w:rPr>
        <w:t>.</w:t>
      </w:r>
    </w:p>
    <w:p>
      <w:pPr>
        <w:pStyle w:val="ListParagraph"/>
        <w:numPr>
          <w:ilvl w:val="0"/>
          <w:numId w:val="3"/>
        </w:numPr>
        <w:tabs>
          <w:tab w:pos="462" w:val="left" w:leader="none"/>
          <w:tab w:pos="464" w:val="left" w:leader="none"/>
        </w:tabs>
        <w:spacing w:line="280" w:lineRule="auto" w:before="0" w:after="0"/>
        <w:ind w:left="464" w:right="308" w:hanging="311"/>
        <w:jc w:val="both"/>
        <w:rPr>
          <w:sz w:val="12"/>
        </w:rPr>
      </w:pPr>
      <w:r>
        <w:rPr>
          <w:w w:val="110"/>
          <w:sz w:val="12"/>
        </w:rPr>
        <w:t>Reshma</w:t>
      </w:r>
      <w:r>
        <w:rPr>
          <w:w w:val="110"/>
          <w:sz w:val="12"/>
        </w:rPr>
        <w:t> R,</w:t>
      </w:r>
      <w:r>
        <w:rPr>
          <w:w w:val="110"/>
          <w:sz w:val="12"/>
        </w:rPr>
        <w:t> Sowmya</w:t>
      </w:r>
      <w:r>
        <w:rPr>
          <w:w w:val="110"/>
          <w:sz w:val="12"/>
        </w:rPr>
        <w:t> V,</w:t>
      </w:r>
      <w:r>
        <w:rPr>
          <w:w w:val="110"/>
          <w:sz w:val="12"/>
        </w:rPr>
        <w:t> Soman</w:t>
      </w:r>
      <w:r>
        <w:rPr>
          <w:w w:val="110"/>
          <w:sz w:val="12"/>
        </w:rPr>
        <w:t> KP.</w:t>
      </w:r>
      <w:r>
        <w:rPr>
          <w:w w:val="110"/>
          <w:sz w:val="12"/>
        </w:rPr>
        <w:t> Dimensionality</w:t>
      </w:r>
      <w:r>
        <w:rPr>
          <w:w w:val="110"/>
          <w:sz w:val="12"/>
        </w:rPr>
        <w:t> reduction</w:t>
      </w:r>
      <w:r>
        <w:rPr>
          <w:w w:val="110"/>
          <w:sz w:val="12"/>
        </w:rPr>
        <w:t> using</w:t>
      </w:r>
      <w:r>
        <w:rPr>
          <w:w w:val="110"/>
          <w:sz w:val="12"/>
        </w:rPr>
        <w:t> </w:t>
      </w:r>
      <w:r>
        <w:rPr>
          <w:w w:val="110"/>
          <w:sz w:val="12"/>
        </w:rPr>
        <w:t>band</w:t>
      </w:r>
      <w:r>
        <w:rPr>
          <w:spacing w:val="40"/>
          <w:w w:val="110"/>
          <w:sz w:val="12"/>
        </w:rPr>
        <w:t> </w:t>
      </w:r>
      <w:r>
        <w:rPr>
          <w:w w:val="110"/>
          <w:sz w:val="12"/>
        </w:rPr>
        <w:t>selection</w:t>
      </w:r>
      <w:r>
        <w:rPr>
          <w:spacing w:val="40"/>
          <w:w w:val="110"/>
          <w:sz w:val="12"/>
        </w:rPr>
        <w:t> </w:t>
      </w:r>
      <w:r>
        <w:rPr>
          <w:w w:val="110"/>
          <w:sz w:val="12"/>
        </w:rPr>
        <w:t>technique</w:t>
      </w:r>
      <w:r>
        <w:rPr>
          <w:spacing w:val="40"/>
          <w:w w:val="110"/>
          <w:sz w:val="12"/>
        </w:rPr>
        <w:t> </w:t>
      </w:r>
      <w:r>
        <w:rPr>
          <w:w w:val="110"/>
          <w:sz w:val="12"/>
        </w:rPr>
        <w:t>for</w:t>
      </w:r>
      <w:r>
        <w:rPr>
          <w:spacing w:val="40"/>
          <w:w w:val="110"/>
          <w:sz w:val="12"/>
        </w:rPr>
        <w:t> </w:t>
      </w:r>
      <w:r>
        <w:rPr>
          <w:w w:val="110"/>
          <w:sz w:val="12"/>
        </w:rPr>
        <w:t>kernel</w:t>
      </w:r>
      <w:r>
        <w:rPr>
          <w:spacing w:val="40"/>
          <w:w w:val="110"/>
          <w:sz w:val="12"/>
        </w:rPr>
        <w:t> </w:t>
      </w:r>
      <w:r>
        <w:rPr>
          <w:w w:val="110"/>
          <w:sz w:val="12"/>
        </w:rPr>
        <w:t>based</w:t>
      </w:r>
      <w:r>
        <w:rPr>
          <w:spacing w:val="40"/>
          <w:w w:val="110"/>
          <w:sz w:val="12"/>
        </w:rPr>
        <w:t> </w:t>
      </w:r>
      <w:r>
        <w:rPr>
          <w:w w:val="110"/>
          <w:sz w:val="12"/>
        </w:rPr>
        <w:t>hyperspectral</w:t>
      </w:r>
      <w:r>
        <w:rPr>
          <w:spacing w:val="40"/>
          <w:w w:val="110"/>
          <w:sz w:val="12"/>
        </w:rPr>
        <w:t> </w:t>
      </w:r>
      <w:r>
        <w:rPr>
          <w:w w:val="110"/>
          <w:sz w:val="12"/>
        </w:rPr>
        <w:t>image</w:t>
      </w:r>
      <w:r>
        <w:rPr>
          <w:spacing w:val="40"/>
          <w:w w:val="110"/>
          <w:sz w:val="12"/>
        </w:rPr>
        <w:t> </w:t>
      </w:r>
      <w:r>
        <w:rPr>
          <w:w w:val="110"/>
          <w:sz w:val="12"/>
        </w:rPr>
        <w:t>classification.</w:t>
      </w:r>
      <w:r>
        <w:rPr>
          <w:spacing w:val="40"/>
          <w:w w:val="110"/>
          <w:sz w:val="12"/>
        </w:rPr>
        <w:t> </w:t>
      </w:r>
      <w:r>
        <w:rPr>
          <w:w w:val="110"/>
          <w:sz w:val="12"/>
        </w:rPr>
        <w:t>Procedia</w:t>
      </w:r>
      <w:r>
        <w:rPr>
          <w:w w:val="110"/>
          <w:sz w:val="12"/>
        </w:rPr>
        <w:t> Comput</w:t>
      </w:r>
      <w:r>
        <w:rPr>
          <w:w w:val="110"/>
          <w:sz w:val="12"/>
        </w:rPr>
        <w:t> Sci</w:t>
      </w:r>
      <w:r>
        <w:rPr>
          <w:w w:val="110"/>
          <w:sz w:val="12"/>
        </w:rPr>
        <w:t> 2016;93:396–402.</w:t>
      </w:r>
      <w:r>
        <w:rPr>
          <w:w w:val="110"/>
          <w:sz w:val="12"/>
        </w:rPr>
        <w:t> doi:</w:t>
      </w:r>
      <w:r>
        <w:rPr>
          <w:w w:val="110"/>
          <w:sz w:val="12"/>
        </w:rPr>
        <w:t> </w:t>
      </w:r>
      <w:hyperlink r:id="rId54">
        <w:r>
          <w:rPr>
            <w:color w:val="007FAD"/>
            <w:w w:val="110"/>
            <w:sz w:val="12"/>
            <w:u w:val="single" w:color="000000"/>
          </w:rPr>
          <w:t>https://doi.org/10.1016/j.</w:t>
        </w:r>
      </w:hyperlink>
      <w:r>
        <w:rPr>
          <w:color w:val="007FAD"/>
          <w:spacing w:val="40"/>
          <w:w w:val="110"/>
          <w:sz w:val="12"/>
          <w:u w:val="none"/>
        </w:rPr>
        <w:t> </w:t>
      </w:r>
      <w:hyperlink r:id="rId54">
        <w:r>
          <w:rPr>
            <w:color w:val="007FAD"/>
            <w:spacing w:val="-2"/>
            <w:w w:val="110"/>
            <w:sz w:val="12"/>
            <w:u w:val="single" w:color="000000"/>
          </w:rPr>
          <w:t>procs.2016.07.226</w:t>
        </w:r>
      </w:hyperlink>
      <w:r>
        <w:rPr>
          <w:spacing w:val="-2"/>
          <w:w w:val="110"/>
          <w:sz w:val="12"/>
          <w:u w:val="none"/>
        </w:rPr>
        <w:t>.</w:t>
      </w:r>
    </w:p>
    <w:p>
      <w:pPr>
        <w:pStyle w:val="ListParagraph"/>
        <w:numPr>
          <w:ilvl w:val="0"/>
          <w:numId w:val="3"/>
        </w:numPr>
        <w:tabs>
          <w:tab w:pos="462" w:val="left" w:leader="none"/>
          <w:tab w:pos="464" w:val="left" w:leader="none"/>
        </w:tabs>
        <w:spacing w:line="280" w:lineRule="auto" w:before="0" w:after="0"/>
        <w:ind w:left="464" w:right="308" w:hanging="311"/>
        <w:jc w:val="both"/>
        <w:rPr>
          <w:sz w:val="12"/>
        </w:rPr>
      </w:pPr>
      <w:r>
        <w:rPr>
          <w:w w:val="110"/>
          <w:sz w:val="12"/>
        </w:rPr>
        <w:t>Yao Liu, Hong xie, Yuehua Chen, Kezhu Tan, Liguo Wang and WuXie, ‘‘Stability</w:t>
      </w:r>
      <w:r>
        <w:rPr>
          <w:spacing w:val="40"/>
          <w:w w:val="110"/>
          <w:sz w:val="12"/>
        </w:rPr>
        <w:t> </w:t>
      </w:r>
      <w:r>
        <w:rPr>
          <w:w w:val="110"/>
          <w:sz w:val="12"/>
        </w:rPr>
        <w:t>analysis</w:t>
      </w:r>
      <w:r>
        <w:rPr>
          <w:w w:val="110"/>
          <w:sz w:val="12"/>
        </w:rPr>
        <w:t> of</w:t>
      </w:r>
      <w:r>
        <w:rPr>
          <w:w w:val="110"/>
          <w:sz w:val="12"/>
        </w:rPr>
        <w:t> hyperspectral</w:t>
      </w:r>
      <w:r>
        <w:rPr>
          <w:w w:val="110"/>
          <w:sz w:val="12"/>
        </w:rPr>
        <w:t> band</w:t>
      </w:r>
      <w:r>
        <w:rPr>
          <w:w w:val="110"/>
          <w:sz w:val="12"/>
        </w:rPr>
        <w:t> selections</w:t>
      </w:r>
      <w:r>
        <w:rPr>
          <w:w w:val="110"/>
          <w:sz w:val="12"/>
        </w:rPr>
        <w:t> algorithms</w:t>
      </w:r>
      <w:r>
        <w:rPr>
          <w:w w:val="110"/>
          <w:sz w:val="12"/>
        </w:rPr>
        <w:t> based</w:t>
      </w:r>
      <w:r>
        <w:rPr>
          <w:w w:val="110"/>
          <w:sz w:val="12"/>
        </w:rPr>
        <w:t> </w:t>
      </w:r>
      <w:r>
        <w:rPr>
          <w:w w:val="110"/>
          <w:sz w:val="12"/>
        </w:rPr>
        <w:t>onNeighborhood</w:t>
      </w:r>
      <w:r>
        <w:rPr>
          <w:spacing w:val="40"/>
          <w:w w:val="110"/>
          <w:sz w:val="12"/>
        </w:rPr>
        <w:t> </w:t>
      </w:r>
      <w:r>
        <w:rPr>
          <w:w w:val="110"/>
          <w:sz w:val="12"/>
        </w:rPr>
        <w:t>rough</w:t>
      </w:r>
      <w:r>
        <w:rPr>
          <w:w w:val="110"/>
          <w:sz w:val="12"/>
        </w:rPr>
        <w:t> set</w:t>
      </w:r>
      <w:r>
        <w:rPr>
          <w:w w:val="110"/>
          <w:sz w:val="12"/>
        </w:rPr>
        <w:t> theory</w:t>
      </w:r>
      <w:r>
        <w:rPr>
          <w:w w:val="110"/>
          <w:sz w:val="12"/>
        </w:rPr>
        <w:t> for</w:t>
      </w:r>
      <w:r>
        <w:rPr>
          <w:w w:val="110"/>
          <w:sz w:val="12"/>
        </w:rPr>
        <w:t> classification”,</w:t>
      </w:r>
      <w:r>
        <w:rPr>
          <w:w w:val="110"/>
          <w:sz w:val="12"/>
        </w:rPr>
        <w:t> Chemometrics</w:t>
      </w:r>
      <w:r>
        <w:rPr>
          <w:w w:val="110"/>
          <w:sz w:val="12"/>
        </w:rPr>
        <w:t> and</w:t>
      </w:r>
      <w:r>
        <w:rPr>
          <w:w w:val="110"/>
          <w:sz w:val="12"/>
        </w:rPr>
        <w:t> intelligent</w:t>
      </w:r>
      <w:r>
        <w:rPr>
          <w:w w:val="110"/>
          <w:sz w:val="12"/>
        </w:rPr>
        <w:t> laboratory</w:t>
      </w:r>
      <w:r>
        <w:rPr>
          <w:spacing w:val="40"/>
          <w:w w:val="110"/>
          <w:sz w:val="12"/>
        </w:rPr>
        <w:t> </w:t>
      </w:r>
      <w:r>
        <w:rPr>
          <w:w w:val="110"/>
          <w:sz w:val="12"/>
        </w:rPr>
        <w:t>systems, Elsevier publications, 2017, Vol (169), 35-44, https://doi.org/10.1016/</w:t>
      </w:r>
      <w:r>
        <w:rPr>
          <w:spacing w:val="40"/>
          <w:w w:val="110"/>
          <w:sz w:val="12"/>
        </w:rPr>
        <w:t> </w:t>
      </w:r>
      <w:r>
        <w:rPr>
          <w:spacing w:val="-2"/>
          <w:w w:val="110"/>
          <w:sz w:val="12"/>
        </w:rPr>
        <w:t>j.chemolab.2017.08.005.</w:t>
      </w:r>
    </w:p>
    <w:p>
      <w:pPr>
        <w:pStyle w:val="ListParagraph"/>
        <w:numPr>
          <w:ilvl w:val="0"/>
          <w:numId w:val="3"/>
        </w:numPr>
        <w:tabs>
          <w:tab w:pos="462" w:val="left" w:leader="none"/>
          <w:tab w:pos="464" w:val="left" w:leader="none"/>
        </w:tabs>
        <w:spacing w:line="280" w:lineRule="auto" w:before="0" w:after="0"/>
        <w:ind w:left="464" w:right="308" w:hanging="311"/>
        <w:jc w:val="both"/>
        <w:rPr>
          <w:sz w:val="12"/>
        </w:rPr>
      </w:pPr>
      <w:r>
        <w:rPr>
          <w:w w:val="110"/>
          <w:sz w:val="12"/>
        </w:rPr>
        <w:t>Ronglu Yang, Lifansu, Xibin Zhao, Hai Wan, and Jiaguang Sun, ‘‘Representative</w:t>
      </w:r>
      <w:r>
        <w:rPr>
          <w:spacing w:val="40"/>
          <w:w w:val="115"/>
          <w:sz w:val="12"/>
        </w:rPr>
        <w:t> </w:t>
      </w:r>
      <w:r>
        <w:rPr>
          <w:w w:val="115"/>
          <w:sz w:val="12"/>
        </w:rPr>
        <w:t>Band</w:t>
      </w:r>
      <w:r>
        <w:rPr>
          <w:spacing w:val="-6"/>
          <w:w w:val="115"/>
          <w:sz w:val="12"/>
        </w:rPr>
        <w:t> </w:t>
      </w:r>
      <w:r>
        <w:rPr>
          <w:w w:val="115"/>
          <w:sz w:val="12"/>
        </w:rPr>
        <w:t>selection</w:t>
      </w:r>
      <w:r>
        <w:rPr>
          <w:spacing w:val="-5"/>
          <w:w w:val="115"/>
          <w:sz w:val="12"/>
        </w:rPr>
        <w:t> </w:t>
      </w:r>
      <w:r>
        <w:rPr>
          <w:w w:val="115"/>
          <w:sz w:val="12"/>
        </w:rPr>
        <w:t>for</w:t>
      </w:r>
      <w:r>
        <w:rPr>
          <w:spacing w:val="-6"/>
          <w:w w:val="115"/>
          <w:sz w:val="12"/>
        </w:rPr>
        <w:t> </w:t>
      </w:r>
      <w:r>
        <w:rPr>
          <w:w w:val="115"/>
          <w:sz w:val="12"/>
        </w:rPr>
        <w:t>hyperspectral</w:t>
      </w:r>
      <w:r>
        <w:rPr>
          <w:spacing w:val="-6"/>
          <w:w w:val="115"/>
          <w:sz w:val="12"/>
        </w:rPr>
        <w:t> </w:t>
      </w:r>
      <w:r>
        <w:rPr>
          <w:w w:val="115"/>
          <w:sz w:val="12"/>
        </w:rPr>
        <w:t>image</w:t>
      </w:r>
      <w:r>
        <w:rPr>
          <w:spacing w:val="-6"/>
          <w:w w:val="115"/>
          <w:sz w:val="12"/>
        </w:rPr>
        <w:t> </w:t>
      </w:r>
      <w:r>
        <w:rPr>
          <w:w w:val="115"/>
          <w:sz w:val="12"/>
        </w:rPr>
        <w:t>classification”,</w:t>
      </w:r>
      <w:r>
        <w:rPr>
          <w:spacing w:val="-6"/>
          <w:w w:val="115"/>
          <w:sz w:val="12"/>
        </w:rPr>
        <w:t> </w:t>
      </w:r>
      <w:r>
        <w:rPr>
          <w:w w:val="105"/>
          <w:sz w:val="12"/>
        </w:rPr>
        <w:t>J.</w:t>
      </w:r>
      <w:r>
        <w:rPr>
          <w:spacing w:val="-3"/>
          <w:w w:val="105"/>
          <w:sz w:val="12"/>
        </w:rPr>
        <w:t> </w:t>
      </w:r>
      <w:r>
        <w:rPr>
          <w:w w:val="115"/>
          <w:sz w:val="12"/>
        </w:rPr>
        <w:t>Vis.</w:t>
      </w:r>
      <w:r>
        <w:rPr>
          <w:spacing w:val="-5"/>
          <w:w w:val="115"/>
          <w:sz w:val="12"/>
        </w:rPr>
        <w:t> </w:t>
      </w:r>
      <w:r>
        <w:rPr>
          <w:w w:val="115"/>
          <w:sz w:val="12"/>
        </w:rPr>
        <w:t>Commun.</w:t>
      </w:r>
      <w:r>
        <w:rPr>
          <w:spacing w:val="-6"/>
          <w:w w:val="115"/>
          <w:sz w:val="12"/>
        </w:rPr>
        <w:t> </w:t>
      </w:r>
      <w:r>
        <w:rPr>
          <w:w w:val="115"/>
          <w:sz w:val="12"/>
        </w:rPr>
        <w:t>Image</w:t>
      </w:r>
    </w:p>
    <w:p>
      <w:pPr>
        <w:spacing w:before="0"/>
        <w:ind w:left="464" w:right="0" w:firstLine="0"/>
        <w:jc w:val="both"/>
        <w:rPr>
          <w:sz w:val="12"/>
        </w:rPr>
      </w:pPr>
      <w:r>
        <w:rPr>
          <w:w w:val="110"/>
          <w:sz w:val="12"/>
        </w:rPr>
        <w:t>R.</w:t>
      </w:r>
      <w:r>
        <w:rPr>
          <w:spacing w:val="8"/>
          <w:w w:val="110"/>
          <w:sz w:val="12"/>
        </w:rPr>
        <w:t> </w:t>
      </w:r>
      <w:r>
        <w:rPr>
          <w:w w:val="110"/>
          <w:sz w:val="12"/>
        </w:rPr>
        <w:t>2017,</w:t>
      </w:r>
      <w:r>
        <w:rPr>
          <w:spacing w:val="9"/>
          <w:w w:val="110"/>
          <w:sz w:val="12"/>
        </w:rPr>
        <w:t> </w:t>
      </w:r>
      <w:r>
        <w:rPr>
          <w:w w:val="110"/>
          <w:sz w:val="12"/>
        </w:rPr>
        <w:t>Vol</w:t>
      </w:r>
      <w:r>
        <w:rPr>
          <w:spacing w:val="9"/>
          <w:w w:val="110"/>
          <w:sz w:val="12"/>
        </w:rPr>
        <w:t> </w:t>
      </w:r>
      <w:r>
        <w:rPr>
          <w:w w:val="110"/>
          <w:sz w:val="12"/>
        </w:rPr>
        <w:t>(48),</w:t>
      </w:r>
      <w:r>
        <w:rPr>
          <w:spacing w:val="9"/>
          <w:w w:val="110"/>
          <w:sz w:val="12"/>
        </w:rPr>
        <w:t> </w:t>
      </w:r>
      <w:r>
        <w:rPr>
          <w:w w:val="110"/>
          <w:sz w:val="12"/>
        </w:rPr>
        <w:t>396-403,</w:t>
      </w:r>
      <w:r>
        <w:rPr>
          <w:spacing w:val="10"/>
          <w:w w:val="110"/>
          <w:sz w:val="12"/>
        </w:rPr>
        <w:t> </w:t>
      </w:r>
      <w:r>
        <w:rPr>
          <w:spacing w:val="-2"/>
          <w:w w:val="110"/>
          <w:sz w:val="12"/>
        </w:rPr>
        <w:t>https://doi.org/10.1016/j.jvcir.2017.02.002.</w:t>
      </w:r>
    </w:p>
    <w:p>
      <w:pPr>
        <w:pStyle w:val="ListParagraph"/>
        <w:numPr>
          <w:ilvl w:val="0"/>
          <w:numId w:val="3"/>
        </w:numPr>
        <w:tabs>
          <w:tab w:pos="462" w:val="left" w:leader="none"/>
          <w:tab w:pos="464" w:val="left" w:leader="none"/>
        </w:tabs>
        <w:spacing w:line="280" w:lineRule="auto" w:before="16" w:after="0"/>
        <w:ind w:left="464" w:right="308" w:hanging="311"/>
        <w:jc w:val="both"/>
        <w:rPr>
          <w:sz w:val="12"/>
        </w:rPr>
      </w:pPr>
      <w:r>
        <w:rPr>
          <w:w w:val="110"/>
          <w:sz w:val="12"/>
        </w:rPr>
        <w:t>.</w:t>
      </w:r>
      <w:r>
        <w:rPr>
          <w:w w:val="110"/>
          <w:sz w:val="12"/>
        </w:rPr>
        <w:t> Neurocomputing</w:t>
      </w:r>
      <w:r>
        <w:rPr>
          <w:w w:val="110"/>
          <w:sz w:val="12"/>
        </w:rPr>
        <w:t> 2018;273:57–67.</w:t>
      </w:r>
      <w:r>
        <w:rPr>
          <w:w w:val="110"/>
          <w:sz w:val="12"/>
        </w:rPr>
        <w:t> doi:</w:t>
      </w:r>
      <w:r>
        <w:rPr>
          <w:w w:val="110"/>
          <w:sz w:val="12"/>
        </w:rPr>
        <w:t> </w:t>
      </w:r>
      <w:hyperlink r:id="rId55">
        <w:r>
          <w:rPr>
            <w:color w:val="007FAD"/>
            <w:w w:val="110"/>
            <w:sz w:val="12"/>
            <w:u w:val="single" w:color="000000"/>
          </w:rPr>
          <w:t>https://doi.org/10.1016/j.</w:t>
        </w:r>
      </w:hyperlink>
      <w:r>
        <w:rPr>
          <w:color w:val="007FAD"/>
          <w:spacing w:val="40"/>
          <w:w w:val="110"/>
          <w:sz w:val="12"/>
          <w:u w:val="none"/>
        </w:rPr>
        <w:t> </w:t>
      </w:r>
      <w:hyperlink r:id="rId55">
        <w:r>
          <w:rPr>
            <w:color w:val="007FAD"/>
            <w:spacing w:val="-2"/>
            <w:w w:val="110"/>
            <w:sz w:val="12"/>
            <w:u w:val="single" w:color="000000"/>
          </w:rPr>
          <w:t>neucom.2017.07.059</w:t>
        </w:r>
      </w:hyperlink>
      <w:r>
        <w:rPr>
          <w:spacing w:val="-2"/>
          <w:w w:val="110"/>
          <w:sz w:val="12"/>
          <w:u w:val="none"/>
        </w:rPr>
        <w:t>.</w:t>
      </w:r>
    </w:p>
    <w:p>
      <w:pPr>
        <w:pStyle w:val="ListParagraph"/>
        <w:numPr>
          <w:ilvl w:val="0"/>
          <w:numId w:val="3"/>
        </w:numPr>
        <w:tabs>
          <w:tab w:pos="462" w:val="left" w:leader="none"/>
          <w:tab w:pos="464" w:val="left" w:leader="none"/>
        </w:tabs>
        <w:spacing w:line="280" w:lineRule="auto" w:before="0" w:after="0"/>
        <w:ind w:left="464" w:right="307" w:hanging="311"/>
        <w:jc w:val="both"/>
        <w:rPr>
          <w:sz w:val="12"/>
        </w:rPr>
      </w:pPr>
      <w:r>
        <w:rPr>
          <w:w w:val="105"/>
          <w:sz w:val="12"/>
        </w:rPr>
        <w:t>Camps-Valls G, Gomez-Chova L, Munoz-Mar J, Vila-Francs J, Calpe-Maravilla J.</w:t>
      </w:r>
      <w:r>
        <w:rPr>
          <w:spacing w:val="40"/>
          <w:w w:val="105"/>
          <w:sz w:val="12"/>
        </w:rPr>
        <w:t> </w:t>
      </w:r>
      <w:r>
        <w:rPr>
          <w:w w:val="105"/>
          <w:sz w:val="12"/>
        </w:rPr>
        <w:t>Composite</w:t>
      </w:r>
      <w:r>
        <w:rPr>
          <w:spacing w:val="35"/>
          <w:w w:val="105"/>
          <w:sz w:val="12"/>
        </w:rPr>
        <w:t> </w:t>
      </w:r>
      <w:r>
        <w:rPr>
          <w:w w:val="105"/>
          <w:sz w:val="12"/>
        </w:rPr>
        <w:t>kernels</w:t>
      </w:r>
      <w:r>
        <w:rPr>
          <w:spacing w:val="35"/>
          <w:w w:val="105"/>
          <w:sz w:val="12"/>
        </w:rPr>
        <w:t> </w:t>
      </w:r>
      <w:r>
        <w:rPr>
          <w:w w:val="105"/>
          <w:sz w:val="12"/>
        </w:rPr>
        <w:t>for</w:t>
      </w:r>
      <w:r>
        <w:rPr>
          <w:spacing w:val="37"/>
          <w:w w:val="105"/>
          <w:sz w:val="12"/>
        </w:rPr>
        <w:t> </w:t>
      </w:r>
      <w:r>
        <w:rPr>
          <w:w w:val="105"/>
          <w:sz w:val="12"/>
        </w:rPr>
        <w:t>hyperspectral</w:t>
      </w:r>
      <w:r>
        <w:rPr>
          <w:spacing w:val="35"/>
          <w:w w:val="105"/>
          <w:sz w:val="12"/>
        </w:rPr>
        <w:t> </w:t>
      </w:r>
      <w:r>
        <w:rPr>
          <w:w w:val="105"/>
          <w:sz w:val="12"/>
        </w:rPr>
        <w:t>image</w:t>
      </w:r>
      <w:r>
        <w:rPr>
          <w:spacing w:val="35"/>
          <w:w w:val="105"/>
          <w:sz w:val="12"/>
        </w:rPr>
        <w:t> </w:t>
      </w:r>
      <w:r>
        <w:rPr>
          <w:w w:val="105"/>
          <w:sz w:val="12"/>
        </w:rPr>
        <w:t>classification.</w:t>
      </w:r>
      <w:r>
        <w:rPr>
          <w:spacing w:val="37"/>
          <w:w w:val="105"/>
          <w:sz w:val="12"/>
        </w:rPr>
        <w:t> </w:t>
      </w:r>
      <w:r>
        <w:rPr>
          <w:w w:val="105"/>
          <w:sz w:val="12"/>
        </w:rPr>
        <w:t>IEEE</w:t>
      </w:r>
      <w:r>
        <w:rPr>
          <w:spacing w:val="35"/>
          <w:w w:val="105"/>
          <w:sz w:val="12"/>
        </w:rPr>
        <w:t> </w:t>
      </w:r>
      <w:r>
        <w:rPr>
          <w:w w:val="105"/>
          <w:sz w:val="12"/>
        </w:rPr>
        <w:t>Geosci.</w:t>
      </w:r>
      <w:r>
        <w:rPr>
          <w:spacing w:val="37"/>
          <w:w w:val="105"/>
          <w:sz w:val="12"/>
        </w:rPr>
        <w:t> </w:t>
      </w:r>
      <w:r>
        <w:rPr>
          <w:w w:val="105"/>
          <w:sz w:val="12"/>
        </w:rPr>
        <w:t>Remote</w:t>
      </w:r>
    </w:p>
    <w:p>
      <w:pPr>
        <w:spacing w:after="0" w:line="280" w:lineRule="auto"/>
        <w:jc w:val="both"/>
        <w:rPr>
          <w:sz w:val="12"/>
        </w:rPr>
        <w:sectPr>
          <w:type w:val="continuous"/>
          <w:pgSz w:w="11910" w:h="15880"/>
          <w:pgMar w:header="890" w:footer="0" w:top="840" w:bottom="280" w:left="500" w:right="540"/>
          <w:cols w:num="2" w:equalWidth="0">
            <w:col w:w="5217" w:space="164"/>
            <w:col w:w="5489"/>
          </w:cols>
        </w:sectPr>
      </w:pPr>
    </w:p>
    <w:p>
      <w:pPr>
        <w:pStyle w:val="BodyText"/>
        <w:spacing w:before="2"/>
        <w:rPr>
          <w:sz w:val="12"/>
        </w:rPr>
      </w:pPr>
    </w:p>
    <w:p>
      <w:pPr>
        <w:spacing w:after="0"/>
        <w:rPr>
          <w:sz w:val="12"/>
        </w:rPr>
        <w:sectPr>
          <w:pgSz w:w="11910" w:h="15880"/>
          <w:pgMar w:header="889" w:footer="0" w:top="1080" w:bottom="280" w:left="500" w:right="540"/>
        </w:sectPr>
      </w:pPr>
    </w:p>
    <w:p>
      <w:pPr>
        <w:spacing w:line="280" w:lineRule="auto" w:before="115"/>
        <w:ind w:left="662" w:right="0" w:firstLine="0"/>
        <w:jc w:val="both"/>
        <w:rPr>
          <w:sz w:val="12"/>
        </w:rPr>
      </w:pPr>
      <w:bookmarkStart w:name="_bookmark44" w:id="59"/>
      <w:bookmarkEnd w:id="59"/>
      <w:r>
        <w:rPr/>
      </w:r>
      <w:bookmarkStart w:name="_bookmark45" w:id="60"/>
      <w:bookmarkEnd w:id="60"/>
      <w:r>
        <w:rPr/>
      </w:r>
      <w:r>
        <w:rPr>
          <w:w w:val="110"/>
          <w:sz w:val="12"/>
        </w:rPr>
        <w:t>Sens.</w:t>
      </w:r>
      <w:r>
        <w:rPr>
          <w:w w:val="110"/>
          <w:sz w:val="12"/>
        </w:rPr>
        <w:t> Lett.</w:t>
      </w:r>
      <w:r>
        <w:rPr>
          <w:w w:val="110"/>
          <w:sz w:val="12"/>
        </w:rPr>
        <w:t> Jan.</w:t>
      </w:r>
      <w:r>
        <w:rPr>
          <w:w w:val="110"/>
          <w:sz w:val="12"/>
        </w:rPr>
        <w:t> 2006;3(1):93–7.</w:t>
      </w:r>
      <w:r>
        <w:rPr>
          <w:w w:val="110"/>
          <w:sz w:val="12"/>
        </w:rPr>
        <w:t> doi:</w:t>
      </w:r>
      <w:r>
        <w:rPr>
          <w:w w:val="110"/>
          <w:sz w:val="12"/>
        </w:rPr>
        <w:t> </w:t>
      </w:r>
      <w:hyperlink r:id="rId56">
        <w:r>
          <w:rPr>
            <w:color w:val="007FAD"/>
            <w:w w:val="110"/>
            <w:sz w:val="12"/>
            <w:u w:val="single" w:color="000000"/>
          </w:rPr>
          <w:t>https://doi.org/10.1109/</w:t>
        </w:r>
      </w:hyperlink>
      <w:r>
        <w:rPr>
          <w:color w:val="007FAD"/>
          <w:spacing w:val="40"/>
          <w:w w:val="110"/>
          <w:sz w:val="12"/>
          <w:u w:val="none"/>
        </w:rPr>
        <w:t> </w:t>
      </w:r>
      <w:hyperlink r:id="rId56">
        <w:r>
          <w:rPr>
            <w:color w:val="007FAD"/>
            <w:spacing w:val="-2"/>
            <w:w w:val="110"/>
            <w:sz w:val="12"/>
            <w:u w:val="single" w:color="000000"/>
          </w:rPr>
          <w:t>LGRS.2005.857031</w:t>
        </w:r>
      </w:hyperlink>
      <w:r>
        <w:rPr>
          <w:spacing w:val="-2"/>
          <w:w w:val="110"/>
          <w:sz w:val="12"/>
          <w:u w:val="none"/>
        </w:rPr>
        <w:t>.</w:t>
      </w:r>
    </w:p>
    <w:p>
      <w:pPr>
        <w:pStyle w:val="ListParagraph"/>
        <w:numPr>
          <w:ilvl w:val="0"/>
          <w:numId w:val="3"/>
        </w:numPr>
        <w:tabs>
          <w:tab w:pos="660" w:val="left" w:leader="none"/>
          <w:tab w:pos="662" w:val="left" w:leader="none"/>
        </w:tabs>
        <w:spacing w:line="280" w:lineRule="auto" w:before="0" w:after="0"/>
        <w:ind w:left="662" w:right="0" w:hanging="311"/>
        <w:jc w:val="both"/>
        <w:rPr>
          <w:sz w:val="12"/>
        </w:rPr>
      </w:pPr>
      <w:r>
        <w:rPr>
          <w:w w:val="110"/>
          <w:sz w:val="12"/>
        </w:rPr>
        <w:t>Mura</w:t>
      </w:r>
      <w:r>
        <w:rPr>
          <w:w w:val="110"/>
          <w:sz w:val="12"/>
        </w:rPr>
        <w:t> MD,</w:t>
      </w:r>
      <w:r>
        <w:rPr>
          <w:w w:val="110"/>
          <w:sz w:val="12"/>
        </w:rPr>
        <w:t> Benediktsson</w:t>
      </w:r>
      <w:r>
        <w:rPr>
          <w:w w:val="110"/>
          <w:sz w:val="12"/>
        </w:rPr>
        <w:t> JA,</w:t>
      </w:r>
      <w:r>
        <w:rPr>
          <w:w w:val="110"/>
          <w:sz w:val="12"/>
        </w:rPr>
        <w:t> Waske</w:t>
      </w:r>
      <w:r>
        <w:rPr>
          <w:w w:val="110"/>
          <w:sz w:val="12"/>
        </w:rPr>
        <w:t> B,</w:t>
      </w:r>
      <w:r>
        <w:rPr>
          <w:w w:val="110"/>
          <w:sz w:val="12"/>
        </w:rPr>
        <w:t> Bruzzone</w:t>
      </w:r>
      <w:r>
        <w:rPr>
          <w:w w:val="110"/>
          <w:sz w:val="12"/>
        </w:rPr>
        <w:t> L.</w:t>
      </w:r>
      <w:r>
        <w:rPr>
          <w:w w:val="110"/>
          <w:sz w:val="12"/>
        </w:rPr>
        <w:t> Morphological</w:t>
      </w:r>
      <w:r>
        <w:rPr>
          <w:w w:val="110"/>
          <w:sz w:val="12"/>
        </w:rPr>
        <w:t> </w:t>
      </w:r>
      <w:r>
        <w:rPr>
          <w:w w:val="110"/>
          <w:sz w:val="12"/>
        </w:rPr>
        <w:t>attribute</w:t>
      </w:r>
      <w:r>
        <w:rPr>
          <w:spacing w:val="40"/>
          <w:w w:val="110"/>
          <w:sz w:val="12"/>
        </w:rPr>
        <w:t> </w:t>
      </w:r>
      <w:r>
        <w:rPr>
          <w:w w:val="110"/>
          <w:sz w:val="12"/>
        </w:rPr>
        <w:t>profiles</w:t>
      </w:r>
      <w:r>
        <w:rPr>
          <w:w w:val="110"/>
          <w:sz w:val="12"/>
        </w:rPr>
        <w:t> for the</w:t>
      </w:r>
      <w:r>
        <w:rPr>
          <w:w w:val="110"/>
          <w:sz w:val="12"/>
        </w:rPr>
        <w:t> analysis of</w:t>
      </w:r>
      <w:r>
        <w:rPr>
          <w:w w:val="110"/>
          <w:sz w:val="12"/>
        </w:rPr>
        <w:t> very</w:t>
      </w:r>
      <w:r>
        <w:rPr>
          <w:w w:val="110"/>
          <w:sz w:val="12"/>
        </w:rPr>
        <w:t> high-resolution images. IEEE Trans. Geosci.</w:t>
      </w:r>
      <w:r>
        <w:rPr>
          <w:spacing w:val="40"/>
          <w:w w:val="110"/>
          <w:sz w:val="12"/>
        </w:rPr>
        <w:t> </w:t>
      </w:r>
      <w:r>
        <w:rPr>
          <w:w w:val="110"/>
          <w:sz w:val="12"/>
        </w:rPr>
        <w:t>Remote</w:t>
      </w:r>
      <w:r>
        <w:rPr>
          <w:w w:val="110"/>
          <w:sz w:val="12"/>
        </w:rPr>
        <w:t> Sens.</w:t>
      </w:r>
      <w:r>
        <w:rPr>
          <w:w w:val="110"/>
          <w:sz w:val="12"/>
        </w:rPr>
        <w:t> Oct.</w:t>
      </w:r>
      <w:r>
        <w:rPr>
          <w:w w:val="110"/>
          <w:sz w:val="12"/>
        </w:rPr>
        <w:t> 2010;48(10):3747–62.</w:t>
      </w:r>
      <w:r>
        <w:rPr>
          <w:w w:val="110"/>
          <w:sz w:val="12"/>
        </w:rPr>
        <w:t> doi:</w:t>
      </w:r>
      <w:r>
        <w:rPr>
          <w:w w:val="110"/>
          <w:sz w:val="12"/>
        </w:rPr>
        <w:t> </w:t>
      </w:r>
      <w:hyperlink r:id="rId57">
        <w:r>
          <w:rPr>
            <w:color w:val="007FAD"/>
            <w:w w:val="110"/>
            <w:sz w:val="12"/>
            <w:u w:val="single" w:color="000000"/>
          </w:rPr>
          <w:t>https://doi.org/10.1109/</w:t>
        </w:r>
      </w:hyperlink>
      <w:r>
        <w:rPr>
          <w:color w:val="007FAD"/>
          <w:spacing w:val="40"/>
          <w:w w:val="110"/>
          <w:sz w:val="12"/>
          <w:u w:val="none"/>
        </w:rPr>
        <w:t> </w:t>
      </w:r>
      <w:hyperlink r:id="rId57">
        <w:r>
          <w:rPr>
            <w:color w:val="007FAD"/>
            <w:spacing w:val="-2"/>
            <w:w w:val="110"/>
            <w:sz w:val="12"/>
            <w:u w:val="single" w:color="000000"/>
          </w:rPr>
          <w:t>TGRS.2010.2048116</w:t>
        </w:r>
      </w:hyperlink>
      <w:r>
        <w:rPr>
          <w:spacing w:val="-2"/>
          <w:w w:val="110"/>
          <w:sz w:val="12"/>
          <w:u w:val="none"/>
        </w:rPr>
        <w:t>.</w:t>
      </w:r>
    </w:p>
    <w:p>
      <w:pPr>
        <w:pStyle w:val="ListParagraph"/>
        <w:numPr>
          <w:ilvl w:val="0"/>
          <w:numId w:val="3"/>
        </w:numPr>
        <w:tabs>
          <w:tab w:pos="660" w:val="left" w:leader="none"/>
          <w:tab w:pos="662" w:val="left" w:leader="none"/>
        </w:tabs>
        <w:spacing w:line="278" w:lineRule="auto" w:before="0" w:after="0"/>
        <w:ind w:left="662" w:right="0" w:hanging="311"/>
        <w:jc w:val="both"/>
        <w:rPr>
          <w:sz w:val="12"/>
        </w:rPr>
      </w:pPr>
      <w:r>
        <w:rPr>
          <w:w w:val="110"/>
          <w:sz w:val="12"/>
        </w:rPr>
        <w:t>.</w:t>
      </w:r>
      <w:r>
        <w:rPr>
          <w:w w:val="110"/>
          <w:sz w:val="12"/>
        </w:rPr>
        <w:t> IEEE</w:t>
      </w:r>
      <w:r>
        <w:rPr>
          <w:w w:val="110"/>
          <w:sz w:val="12"/>
        </w:rPr>
        <w:t> Trans.</w:t>
      </w:r>
      <w:r>
        <w:rPr>
          <w:w w:val="110"/>
          <w:sz w:val="12"/>
        </w:rPr>
        <w:t> Geosci.</w:t>
      </w:r>
      <w:r>
        <w:rPr>
          <w:w w:val="110"/>
          <w:sz w:val="12"/>
        </w:rPr>
        <w:t> Remote</w:t>
      </w:r>
      <w:r>
        <w:rPr>
          <w:w w:val="110"/>
          <w:sz w:val="12"/>
        </w:rPr>
        <w:t> Sensing</w:t>
      </w:r>
      <w:r>
        <w:rPr>
          <w:w w:val="110"/>
          <w:sz w:val="12"/>
        </w:rPr>
        <w:t> 2011;49(10):3947–60.</w:t>
      </w:r>
      <w:r>
        <w:rPr>
          <w:w w:val="110"/>
          <w:sz w:val="12"/>
        </w:rPr>
        <w:t> doi:</w:t>
      </w:r>
      <w:r>
        <w:rPr>
          <w:w w:val="110"/>
          <w:sz w:val="12"/>
        </w:rPr>
        <w:t> </w:t>
      </w:r>
      <w:hyperlink r:id="rId58">
        <w:r>
          <w:rPr>
            <w:color w:val="007FAD"/>
            <w:w w:val="110"/>
            <w:sz w:val="12"/>
            <w:u w:val="single" w:color="000000"/>
          </w:rPr>
          <w:t>https://doi.</w:t>
        </w:r>
      </w:hyperlink>
      <w:r>
        <w:rPr>
          <w:color w:val="007FAD"/>
          <w:spacing w:val="40"/>
          <w:w w:val="110"/>
          <w:sz w:val="12"/>
          <w:u w:val="none"/>
        </w:rPr>
        <w:t> </w:t>
      </w:r>
      <w:hyperlink r:id="rId58">
        <w:r>
          <w:rPr>
            <w:color w:val="007FAD"/>
            <w:spacing w:val="-2"/>
            <w:w w:val="110"/>
            <w:sz w:val="12"/>
            <w:u w:val="single" w:color="000000"/>
          </w:rPr>
          <w:t>org/10.1109/TGRS.2011.2128330</w:t>
        </w:r>
      </w:hyperlink>
      <w:r>
        <w:rPr>
          <w:spacing w:val="-2"/>
          <w:w w:val="110"/>
          <w:sz w:val="12"/>
          <w:u w:val="none"/>
        </w:rPr>
        <w:t>.</w:t>
      </w:r>
    </w:p>
    <w:p>
      <w:pPr>
        <w:pStyle w:val="ListParagraph"/>
        <w:numPr>
          <w:ilvl w:val="0"/>
          <w:numId w:val="3"/>
        </w:numPr>
        <w:tabs>
          <w:tab w:pos="661" w:val="left" w:leader="none"/>
        </w:tabs>
        <w:spacing w:line="278" w:lineRule="auto" w:before="2" w:after="0"/>
        <w:ind w:left="661" w:right="0" w:hanging="310"/>
        <w:jc w:val="both"/>
        <w:rPr>
          <w:sz w:val="12"/>
        </w:rPr>
      </w:pPr>
      <w:r>
        <w:rPr>
          <w:w w:val="110"/>
          <w:sz w:val="12"/>
        </w:rPr>
        <w:t>Thomas</w:t>
      </w:r>
      <w:r>
        <w:rPr>
          <w:spacing w:val="-3"/>
          <w:w w:val="110"/>
          <w:sz w:val="12"/>
        </w:rPr>
        <w:t> </w:t>
      </w:r>
      <w:r>
        <w:rPr>
          <w:w w:val="110"/>
          <w:sz w:val="12"/>
        </w:rPr>
        <w:t>M.</w:t>
      </w:r>
      <w:r>
        <w:rPr>
          <w:spacing w:val="-3"/>
          <w:w w:val="110"/>
          <w:sz w:val="12"/>
        </w:rPr>
        <w:t> </w:t>
      </w:r>
      <w:r>
        <w:rPr>
          <w:w w:val="110"/>
          <w:sz w:val="12"/>
        </w:rPr>
        <w:t>Cover,</w:t>
      </w:r>
      <w:r>
        <w:rPr>
          <w:spacing w:val="-3"/>
          <w:w w:val="110"/>
          <w:sz w:val="12"/>
        </w:rPr>
        <w:t> </w:t>
      </w:r>
      <w:r>
        <w:rPr>
          <w:w w:val="110"/>
          <w:sz w:val="12"/>
        </w:rPr>
        <w:t>Joy</w:t>
      </w:r>
      <w:r>
        <w:rPr>
          <w:spacing w:val="-3"/>
          <w:w w:val="110"/>
          <w:sz w:val="12"/>
        </w:rPr>
        <w:t> </w:t>
      </w:r>
      <w:r>
        <w:rPr>
          <w:w w:val="110"/>
          <w:sz w:val="12"/>
        </w:rPr>
        <w:t>A.</w:t>
      </w:r>
      <w:r>
        <w:rPr>
          <w:spacing w:val="-3"/>
          <w:w w:val="110"/>
          <w:sz w:val="12"/>
        </w:rPr>
        <w:t> </w:t>
      </w:r>
      <w:r>
        <w:rPr>
          <w:w w:val="110"/>
          <w:sz w:val="12"/>
        </w:rPr>
        <w:t>Thomas,</w:t>
      </w:r>
      <w:r>
        <w:rPr>
          <w:spacing w:val="-3"/>
          <w:w w:val="110"/>
          <w:sz w:val="12"/>
        </w:rPr>
        <w:t> </w:t>
      </w:r>
      <w:r>
        <w:rPr>
          <w:w w:val="110"/>
          <w:sz w:val="12"/>
        </w:rPr>
        <w:t>‘‘Elements</w:t>
      </w:r>
      <w:r>
        <w:rPr>
          <w:spacing w:val="-4"/>
          <w:w w:val="110"/>
          <w:sz w:val="12"/>
        </w:rPr>
        <w:t> </w:t>
      </w:r>
      <w:r>
        <w:rPr>
          <w:w w:val="110"/>
          <w:sz w:val="12"/>
        </w:rPr>
        <w:t>of</w:t>
      </w:r>
      <w:r>
        <w:rPr>
          <w:spacing w:val="-3"/>
          <w:w w:val="110"/>
          <w:sz w:val="12"/>
        </w:rPr>
        <w:t> </w:t>
      </w:r>
      <w:r>
        <w:rPr>
          <w:w w:val="110"/>
          <w:sz w:val="12"/>
        </w:rPr>
        <w:t>Information</w:t>
      </w:r>
      <w:r>
        <w:rPr>
          <w:spacing w:val="-4"/>
          <w:w w:val="110"/>
          <w:sz w:val="12"/>
        </w:rPr>
        <w:t> </w:t>
      </w:r>
      <w:r>
        <w:rPr>
          <w:w w:val="110"/>
          <w:sz w:val="12"/>
        </w:rPr>
        <w:t>Theory”,</w:t>
      </w:r>
      <w:r>
        <w:rPr>
          <w:spacing w:val="-3"/>
          <w:w w:val="110"/>
          <w:sz w:val="12"/>
        </w:rPr>
        <w:t> </w:t>
      </w:r>
      <w:r>
        <w:rPr>
          <w:w w:val="110"/>
          <w:sz w:val="12"/>
        </w:rPr>
        <w:t>Chapter</w:t>
      </w:r>
      <w:r>
        <w:rPr>
          <w:spacing w:val="-3"/>
          <w:w w:val="110"/>
          <w:sz w:val="12"/>
        </w:rPr>
        <w:t> </w:t>
      </w:r>
      <w:r>
        <w:rPr>
          <w:w w:val="110"/>
          <w:sz w:val="12"/>
        </w:rPr>
        <w:t>2,</w:t>
      </w:r>
      <w:r>
        <w:rPr>
          <w:spacing w:val="40"/>
          <w:w w:val="110"/>
          <w:sz w:val="12"/>
        </w:rPr>
        <w:t> </w:t>
      </w:r>
      <w:r>
        <w:rPr>
          <w:w w:val="110"/>
          <w:sz w:val="12"/>
        </w:rPr>
        <w:t>ISBN 0-471-06259-6.</w:t>
      </w:r>
    </w:p>
    <w:p>
      <w:pPr>
        <w:pStyle w:val="ListParagraph"/>
        <w:numPr>
          <w:ilvl w:val="0"/>
          <w:numId w:val="3"/>
        </w:numPr>
        <w:tabs>
          <w:tab w:pos="660" w:val="left" w:leader="none"/>
          <w:tab w:pos="662" w:val="left" w:leader="none"/>
        </w:tabs>
        <w:spacing w:line="280" w:lineRule="auto" w:before="3" w:after="0"/>
        <w:ind w:left="662" w:right="0" w:hanging="311"/>
        <w:jc w:val="both"/>
        <w:rPr>
          <w:sz w:val="12"/>
        </w:rPr>
      </w:pPr>
      <w:r>
        <w:rPr>
          <w:w w:val="115"/>
          <w:sz w:val="12"/>
        </w:rPr>
        <w:t>Tschannerl,</w:t>
      </w:r>
      <w:r>
        <w:rPr>
          <w:w w:val="115"/>
          <w:sz w:val="12"/>
        </w:rPr>
        <w:t> Julius,</w:t>
      </w:r>
      <w:r>
        <w:rPr>
          <w:w w:val="115"/>
          <w:sz w:val="12"/>
        </w:rPr>
        <w:t> et</w:t>
      </w:r>
      <w:r>
        <w:rPr>
          <w:w w:val="115"/>
          <w:sz w:val="12"/>
        </w:rPr>
        <w:t> al.</w:t>
      </w:r>
      <w:r>
        <w:rPr>
          <w:w w:val="115"/>
          <w:sz w:val="12"/>
        </w:rPr>
        <w:t> ‘‘MIMR-DGSA:</w:t>
      </w:r>
      <w:r>
        <w:rPr>
          <w:w w:val="115"/>
          <w:sz w:val="12"/>
        </w:rPr>
        <w:t> Unsupervised</w:t>
      </w:r>
      <w:r>
        <w:rPr>
          <w:w w:val="115"/>
          <w:sz w:val="12"/>
        </w:rPr>
        <w:t> hyperspectral</w:t>
      </w:r>
      <w:r>
        <w:rPr>
          <w:w w:val="115"/>
          <w:sz w:val="12"/>
        </w:rPr>
        <w:t> </w:t>
      </w:r>
      <w:r>
        <w:rPr>
          <w:w w:val="115"/>
          <w:sz w:val="12"/>
        </w:rPr>
        <w:t>band</w:t>
      </w:r>
      <w:r>
        <w:rPr>
          <w:spacing w:val="40"/>
          <w:w w:val="115"/>
          <w:sz w:val="12"/>
        </w:rPr>
        <w:t> </w:t>
      </w:r>
      <w:r>
        <w:rPr>
          <w:w w:val="115"/>
          <w:sz w:val="12"/>
        </w:rPr>
        <w:t>selection</w:t>
      </w:r>
      <w:r>
        <w:rPr>
          <w:w w:val="115"/>
          <w:sz w:val="12"/>
        </w:rPr>
        <w:t> based</w:t>
      </w:r>
      <w:r>
        <w:rPr>
          <w:w w:val="115"/>
          <w:sz w:val="12"/>
        </w:rPr>
        <w:t> on</w:t>
      </w:r>
      <w:r>
        <w:rPr>
          <w:w w:val="115"/>
          <w:sz w:val="12"/>
        </w:rPr>
        <w:t> information</w:t>
      </w:r>
      <w:r>
        <w:rPr>
          <w:w w:val="115"/>
          <w:sz w:val="12"/>
        </w:rPr>
        <w:t> theory</w:t>
      </w:r>
      <w:r>
        <w:rPr>
          <w:w w:val="115"/>
          <w:sz w:val="12"/>
        </w:rPr>
        <w:t> and</w:t>
      </w:r>
      <w:r>
        <w:rPr>
          <w:w w:val="115"/>
          <w:sz w:val="12"/>
        </w:rPr>
        <w:t> a</w:t>
      </w:r>
      <w:r>
        <w:rPr>
          <w:w w:val="115"/>
          <w:sz w:val="12"/>
        </w:rPr>
        <w:t> modified</w:t>
      </w:r>
      <w:r>
        <w:rPr>
          <w:w w:val="115"/>
          <w:sz w:val="12"/>
        </w:rPr>
        <w:t> discrete</w:t>
      </w:r>
      <w:r>
        <w:rPr>
          <w:w w:val="115"/>
          <w:sz w:val="12"/>
        </w:rPr>
        <w:t> gravitational</w:t>
      </w:r>
      <w:r>
        <w:rPr>
          <w:spacing w:val="40"/>
          <w:w w:val="115"/>
          <w:sz w:val="12"/>
        </w:rPr>
        <w:t> </w:t>
      </w:r>
      <w:r>
        <w:rPr>
          <w:w w:val="115"/>
          <w:sz w:val="12"/>
        </w:rPr>
        <w:t>search algorithm.” Information Fusion 51 (2019): 189-200</w:t>
      </w:r>
    </w:p>
    <w:p>
      <w:pPr>
        <w:pStyle w:val="ListParagraph"/>
        <w:numPr>
          <w:ilvl w:val="0"/>
          <w:numId w:val="3"/>
        </w:numPr>
        <w:tabs>
          <w:tab w:pos="660" w:val="left" w:leader="none"/>
          <w:tab w:pos="662" w:val="left" w:leader="none"/>
        </w:tabs>
        <w:spacing w:line="280" w:lineRule="auto" w:before="0" w:after="0"/>
        <w:ind w:left="662" w:right="0" w:hanging="311"/>
        <w:jc w:val="both"/>
        <w:rPr>
          <w:sz w:val="12"/>
        </w:rPr>
      </w:pPr>
      <w:hyperlink r:id="rId59">
        <w:r>
          <w:rPr>
            <w:color w:val="007FAD"/>
            <w:w w:val="110"/>
            <w:sz w:val="12"/>
          </w:rPr>
          <w:t>Li Qiang, Wang Qi, Li Xuelong. An efficient clustering method for </w:t>
        </w:r>
        <w:r>
          <w:rPr>
            <w:color w:val="007FAD"/>
            <w:w w:val="110"/>
            <w:sz w:val="12"/>
          </w:rPr>
          <w:t>hyperspectral</w:t>
        </w:r>
      </w:hyperlink>
      <w:r>
        <w:rPr>
          <w:color w:val="007FAD"/>
          <w:spacing w:val="40"/>
          <w:w w:val="115"/>
          <w:sz w:val="12"/>
        </w:rPr>
        <w:t> </w:t>
      </w:r>
      <w:hyperlink r:id="rId59">
        <w:r>
          <w:rPr>
            <w:color w:val="007FAD"/>
            <w:w w:val="115"/>
            <w:sz w:val="12"/>
          </w:rPr>
          <w:t>optimal band selection via shared nearest neighbor. Remote Sensing 2019;11</w:t>
        </w:r>
      </w:hyperlink>
      <w:r>
        <w:rPr>
          <w:color w:val="007FAD"/>
          <w:spacing w:val="40"/>
          <w:w w:val="115"/>
          <w:sz w:val="12"/>
        </w:rPr>
        <w:t> </w:t>
      </w:r>
      <w:hyperlink r:id="rId59">
        <w:r>
          <w:rPr>
            <w:color w:val="007FAD"/>
            <w:spacing w:val="-2"/>
            <w:w w:val="115"/>
            <w:sz w:val="12"/>
          </w:rPr>
          <w:t>(3):350</w:t>
        </w:r>
      </w:hyperlink>
      <w:r>
        <w:rPr>
          <w:spacing w:val="-2"/>
          <w:w w:val="115"/>
          <w:sz w:val="12"/>
        </w:rPr>
        <w:t>.</w:t>
      </w:r>
    </w:p>
    <w:p>
      <w:pPr>
        <w:pStyle w:val="ListParagraph"/>
        <w:numPr>
          <w:ilvl w:val="0"/>
          <w:numId w:val="3"/>
        </w:numPr>
        <w:tabs>
          <w:tab w:pos="660" w:val="left" w:leader="none"/>
          <w:tab w:pos="662" w:val="left" w:leader="none"/>
        </w:tabs>
        <w:spacing w:line="280" w:lineRule="auto" w:before="0" w:after="0"/>
        <w:ind w:left="662" w:right="0" w:hanging="311"/>
        <w:jc w:val="both"/>
        <w:rPr>
          <w:sz w:val="12"/>
        </w:rPr>
      </w:pPr>
      <w:hyperlink r:id="rId60">
        <w:r>
          <w:rPr>
            <w:color w:val="007FAD"/>
            <w:w w:val="110"/>
            <w:sz w:val="12"/>
          </w:rPr>
          <w:t>Xie</w:t>
        </w:r>
        <w:r>
          <w:rPr>
            <w:color w:val="007FAD"/>
            <w:w w:val="110"/>
            <w:sz w:val="12"/>
          </w:rPr>
          <w:t> Fuding</w:t>
        </w:r>
        <w:r>
          <w:rPr>
            <w:color w:val="007FAD"/>
            <w:w w:val="110"/>
            <w:sz w:val="12"/>
          </w:rPr>
          <w:t> et</w:t>
        </w:r>
        <w:r>
          <w:rPr>
            <w:color w:val="007FAD"/>
            <w:w w:val="110"/>
            <w:sz w:val="12"/>
          </w:rPr>
          <w:t> al.</w:t>
        </w:r>
        <w:r>
          <w:rPr>
            <w:color w:val="007FAD"/>
            <w:w w:val="110"/>
            <w:sz w:val="12"/>
          </w:rPr>
          <w:t> Unsupervised</w:t>
        </w:r>
        <w:r>
          <w:rPr>
            <w:color w:val="007FAD"/>
            <w:w w:val="110"/>
            <w:sz w:val="12"/>
          </w:rPr>
          <w:t> band</w:t>
        </w:r>
        <w:r>
          <w:rPr>
            <w:color w:val="007FAD"/>
            <w:w w:val="110"/>
            <w:sz w:val="12"/>
          </w:rPr>
          <w:t> selection</w:t>
        </w:r>
        <w:r>
          <w:rPr>
            <w:color w:val="007FAD"/>
            <w:w w:val="110"/>
            <w:sz w:val="12"/>
          </w:rPr>
          <w:t> based</w:t>
        </w:r>
        <w:r>
          <w:rPr>
            <w:color w:val="007FAD"/>
            <w:w w:val="110"/>
            <w:sz w:val="12"/>
          </w:rPr>
          <w:t> on</w:t>
        </w:r>
        <w:r>
          <w:rPr>
            <w:color w:val="007FAD"/>
            <w:w w:val="110"/>
            <w:sz w:val="12"/>
          </w:rPr>
          <w:t> artificial</w:t>
        </w:r>
        <w:r>
          <w:rPr>
            <w:color w:val="007FAD"/>
            <w:w w:val="110"/>
            <w:sz w:val="12"/>
          </w:rPr>
          <w:t> bee</w:t>
        </w:r>
        <w:r>
          <w:rPr>
            <w:color w:val="007FAD"/>
            <w:w w:val="110"/>
            <w:sz w:val="12"/>
          </w:rPr>
          <w:t> </w:t>
        </w:r>
        <w:r>
          <w:rPr>
            <w:color w:val="007FAD"/>
            <w:w w:val="110"/>
            <w:sz w:val="12"/>
          </w:rPr>
          <w:t>colony</w:t>
        </w:r>
      </w:hyperlink>
      <w:r>
        <w:rPr>
          <w:color w:val="007FAD"/>
          <w:spacing w:val="40"/>
          <w:w w:val="110"/>
          <w:sz w:val="12"/>
        </w:rPr>
        <w:t> </w:t>
      </w:r>
      <w:hyperlink r:id="rId60">
        <w:r>
          <w:rPr>
            <w:color w:val="007FAD"/>
            <w:w w:val="110"/>
            <w:sz w:val="12"/>
          </w:rPr>
          <w:t>algorithm</w:t>
        </w:r>
        <w:r>
          <w:rPr>
            <w:color w:val="007FAD"/>
            <w:w w:val="110"/>
            <w:sz w:val="12"/>
          </w:rPr>
          <w:t> for</w:t>
        </w:r>
        <w:r>
          <w:rPr>
            <w:color w:val="007FAD"/>
            <w:w w:val="110"/>
            <w:sz w:val="12"/>
          </w:rPr>
          <w:t> hyperspectral</w:t>
        </w:r>
        <w:r>
          <w:rPr>
            <w:color w:val="007FAD"/>
            <w:w w:val="110"/>
            <w:sz w:val="12"/>
          </w:rPr>
          <w:t> image</w:t>
        </w:r>
        <w:r>
          <w:rPr>
            <w:color w:val="007FAD"/>
            <w:w w:val="110"/>
            <w:sz w:val="12"/>
          </w:rPr>
          <w:t> classification.</w:t>
        </w:r>
        <w:r>
          <w:rPr>
            <w:color w:val="007FAD"/>
            <w:w w:val="110"/>
            <w:sz w:val="12"/>
          </w:rPr>
          <w:t> Appl</w:t>
        </w:r>
        <w:r>
          <w:rPr>
            <w:color w:val="007FAD"/>
            <w:w w:val="110"/>
            <w:sz w:val="12"/>
          </w:rPr>
          <w:t> Soft</w:t>
        </w:r>
        <w:r>
          <w:rPr>
            <w:color w:val="007FAD"/>
            <w:w w:val="110"/>
            <w:sz w:val="12"/>
          </w:rPr>
          <w:t> Comput</w:t>
        </w:r>
      </w:hyperlink>
      <w:r>
        <w:rPr>
          <w:color w:val="007FAD"/>
          <w:spacing w:val="40"/>
          <w:w w:val="110"/>
          <w:sz w:val="12"/>
        </w:rPr>
        <w:t> </w:t>
      </w:r>
      <w:hyperlink r:id="rId60">
        <w:r>
          <w:rPr>
            <w:color w:val="007FAD"/>
            <w:spacing w:val="-2"/>
            <w:w w:val="110"/>
            <w:sz w:val="12"/>
          </w:rPr>
          <w:t>2019;75:428–40</w:t>
        </w:r>
      </w:hyperlink>
      <w:r>
        <w:rPr>
          <w:spacing w:val="-2"/>
          <w:w w:val="110"/>
          <w:sz w:val="12"/>
        </w:rPr>
        <w:t>.</w:t>
      </w:r>
    </w:p>
    <w:p>
      <w:pPr>
        <w:pStyle w:val="ListParagraph"/>
        <w:numPr>
          <w:ilvl w:val="0"/>
          <w:numId w:val="3"/>
        </w:numPr>
        <w:tabs>
          <w:tab w:pos="660" w:val="left" w:leader="none"/>
          <w:tab w:pos="662" w:val="left" w:leader="none"/>
        </w:tabs>
        <w:spacing w:line="280" w:lineRule="auto" w:before="0" w:after="0"/>
        <w:ind w:left="662" w:right="0" w:hanging="311"/>
        <w:jc w:val="both"/>
        <w:rPr>
          <w:sz w:val="12"/>
        </w:rPr>
      </w:pPr>
      <w:r>
        <w:rPr>
          <w:w w:val="110"/>
          <w:sz w:val="12"/>
        </w:rPr>
        <w:t>Pan B, Shi Z, Xu X. Analysis for the Weakly Pareto Optimum in </w:t>
      </w:r>
      <w:r>
        <w:rPr>
          <w:w w:val="110"/>
          <w:sz w:val="12"/>
        </w:rPr>
        <w:t>Multiobjective-</w:t>
      </w:r>
      <w:r>
        <w:rPr>
          <w:spacing w:val="40"/>
          <w:w w:val="110"/>
          <w:sz w:val="12"/>
        </w:rPr>
        <w:t> </w:t>
      </w:r>
      <w:r>
        <w:rPr>
          <w:w w:val="110"/>
          <w:sz w:val="12"/>
        </w:rPr>
        <w:t>Based</w:t>
      </w:r>
      <w:r>
        <w:rPr>
          <w:w w:val="110"/>
          <w:sz w:val="12"/>
        </w:rPr>
        <w:t> Hyperspectral</w:t>
      </w:r>
      <w:r>
        <w:rPr>
          <w:w w:val="110"/>
          <w:sz w:val="12"/>
        </w:rPr>
        <w:t> Band</w:t>
      </w:r>
      <w:r>
        <w:rPr>
          <w:w w:val="110"/>
          <w:sz w:val="12"/>
        </w:rPr>
        <w:t> Selection.</w:t>
      </w:r>
      <w:r>
        <w:rPr>
          <w:w w:val="110"/>
          <w:sz w:val="12"/>
        </w:rPr>
        <w:t> IEEE</w:t>
      </w:r>
      <w:r>
        <w:rPr>
          <w:w w:val="110"/>
          <w:sz w:val="12"/>
        </w:rPr>
        <w:t> Trans</w:t>
      </w:r>
      <w:r>
        <w:rPr>
          <w:w w:val="110"/>
          <w:sz w:val="12"/>
        </w:rPr>
        <w:t> Geosci</w:t>
      </w:r>
      <w:r>
        <w:rPr>
          <w:w w:val="110"/>
          <w:sz w:val="12"/>
        </w:rPr>
        <w:t> Remote</w:t>
      </w:r>
      <w:r>
        <w:rPr>
          <w:w w:val="110"/>
          <w:sz w:val="12"/>
        </w:rPr>
        <w:t> Sens</w:t>
      </w:r>
      <w:r>
        <w:rPr>
          <w:w w:val="110"/>
          <w:sz w:val="12"/>
        </w:rPr>
        <w:t> 2019;1–</w:t>
      </w:r>
    </w:p>
    <w:p>
      <w:pPr>
        <w:spacing w:line="136" w:lineRule="exact" w:before="0"/>
        <w:ind w:left="662" w:right="0" w:firstLine="0"/>
        <w:jc w:val="both"/>
        <w:rPr>
          <w:sz w:val="12"/>
        </w:rPr>
      </w:pPr>
      <w:r>
        <w:rPr>
          <w:w w:val="115"/>
          <w:sz w:val="12"/>
        </w:rPr>
        <w:t>12.</w:t>
      </w:r>
      <w:r>
        <w:rPr>
          <w:spacing w:val="12"/>
          <w:w w:val="115"/>
          <w:sz w:val="12"/>
        </w:rPr>
        <w:t> </w:t>
      </w:r>
      <w:r>
        <w:rPr>
          <w:w w:val="115"/>
          <w:sz w:val="12"/>
        </w:rPr>
        <w:t>doi:</w:t>
      </w:r>
      <w:r>
        <w:rPr>
          <w:spacing w:val="12"/>
          <w:w w:val="115"/>
          <w:sz w:val="12"/>
        </w:rPr>
        <w:t> </w:t>
      </w:r>
      <w:hyperlink r:id="rId61">
        <w:r>
          <w:rPr>
            <w:color w:val="007FAD"/>
            <w:spacing w:val="-2"/>
            <w:w w:val="115"/>
            <w:sz w:val="12"/>
            <w:u w:val="single" w:color="000000"/>
          </w:rPr>
          <w:t>https://doi.org/10.1109/tgrs.2018.2886853</w:t>
        </w:r>
      </w:hyperlink>
      <w:r>
        <w:rPr>
          <w:spacing w:val="-2"/>
          <w:w w:val="115"/>
          <w:sz w:val="12"/>
          <w:u w:val="none"/>
        </w:rPr>
        <w:t>.</w:t>
      </w:r>
    </w:p>
    <w:p>
      <w:pPr>
        <w:pStyle w:val="ListParagraph"/>
        <w:numPr>
          <w:ilvl w:val="0"/>
          <w:numId w:val="3"/>
        </w:numPr>
        <w:tabs>
          <w:tab w:pos="628" w:val="left" w:leader="none"/>
          <w:tab w:pos="630" w:val="left" w:leader="none"/>
        </w:tabs>
        <w:spacing w:line="280" w:lineRule="auto" w:before="115" w:after="0"/>
        <w:ind w:left="630" w:right="113" w:hanging="311"/>
        <w:jc w:val="both"/>
        <w:rPr>
          <w:sz w:val="12"/>
        </w:rPr>
      </w:pPr>
      <w:r>
        <w:rPr/>
        <w:br w:type="column"/>
      </w:r>
      <w:r>
        <w:rPr>
          <w:w w:val="105"/>
          <w:sz w:val="12"/>
        </w:rPr>
        <w:t>Liu Y, Wu T, Yang J, Tan K, Wang S. Hyperspectral band selection for </w:t>
      </w:r>
      <w:r>
        <w:rPr>
          <w:w w:val="105"/>
          <w:sz w:val="12"/>
        </w:rPr>
        <w:t>soybean</w:t>
      </w:r>
      <w:r>
        <w:rPr>
          <w:spacing w:val="40"/>
          <w:w w:val="105"/>
          <w:sz w:val="12"/>
        </w:rPr>
        <w:t> </w:t>
      </w:r>
      <w:r>
        <w:rPr>
          <w:w w:val="105"/>
          <w:sz w:val="12"/>
        </w:rPr>
        <w:t>classification</w:t>
      </w:r>
      <w:r>
        <w:rPr>
          <w:w w:val="105"/>
          <w:sz w:val="12"/>
        </w:rPr>
        <w:t> based</w:t>
      </w:r>
      <w:r>
        <w:rPr>
          <w:w w:val="105"/>
          <w:sz w:val="12"/>
        </w:rPr>
        <w:t> on</w:t>
      </w:r>
      <w:r>
        <w:rPr>
          <w:w w:val="105"/>
          <w:sz w:val="12"/>
        </w:rPr>
        <w:t> information</w:t>
      </w:r>
      <w:r>
        <w:rPr>
          <w:w w:val="105"/>
          <w:sz w:val="12"/>
        </w:rPr>
        <w:t> measure</w:t>
      </w:r>
      <w:r>
        <w:rPr>
          <w:w w:val="105"/>
          <w:sz w:val="12"/>
        </w:rPr>
        <w:t> in</w:t>
      </w:r>
      <w:r>
        <w:rPr>
          <w:w w:val="105"/>
          <w:sz w:val="12"/>
        </w:rPr>
        <w:t> FRS</w:t>
      </w:r>
      <w:r>
        <w:rPr>
          <w:w w:val="105"/>
          <w:sz w:val="12"/>
        </w:rPr>
        <w:t> theory.</w:t>
      </w:r>
      <w:r>
        <w:rPr>
          <w:w w:val="105"/>
          <w:sz w:val="12"/>
        </w:rPr>
        <w:t> Biosyst</w:t>
      </w:r>
      <w:r>
        <w:rPr>
          <w:w w:val="105"/>
          <w:sz w:val="12"/>
        </w:rPr>
        <w:t> Eng</w:t>
      </w:r>
      <w:r>
        <w:rPr>
          <w:spacing w:val="40"/>
          <w:w w:val="105"/>
          <w:sz w:val="12"/>
        </w:rPr>
        <w:t> </w:t>
      </w:r>
      <w:r>
        <w:rPr>
          <w:w w:val="105"/>
          <w:sz w:val="12"/>
        </w:rPr>
        <w:t>2019;178:219–32.</w:t>
      </w:r>
      <w:r>
        <w:rPr>
          <w:spacing w:val="40"/>
          <w:w w:val="105"/>
          <w:sz w:val="12"/>
        </w:rPr>
        <w:t>  </w:t>
      </w:r>
      <w:r>
        <w:rPr>
          <w:w w:val="105"/>
          <w:sz w:val="12"/>
        </w:rPr>
        <w:t>doi:</w:t>
      </w:r>
      <w:r>
        <w:rPr>
          <w:spacing w:val="41"/>
          <w:w w:val="105"/>
          <w:sz w:val="12"/>
        </w:rPr>
        <w:t>  </w:t>
      </w:r>
      <w:hyperlink r:id="rId62">
        <w:r>
          <w:rPr>
            <w:color w:val="007FAD"/>
            <w:w w:val="105"/>
            <w:sz w:val="12"/>
            <w:u w:val="single" w:color="000000"/>
          </w:rPr>
          <w:t>https://doi.org/10.1016/j.biosystemseng.2018.12.002</w:t>
        </w:r>
      </w:hyperlink>
      <w:r>
        <w:rPr>
          <w:w w:val="105"/>
          <w:sz w:val="12"/>
          <w:u w:val="none"/>
        </w:rPr>
        <w:t>.</w:t>
      </w:r>
    </w:p>
    <w:p>
      <w:pPr>
        <w:pStyle w:val="ListParagraph"/>
        <w:numPr>
          <w:ilvl w:val="0"/>
          <w:numId w:val="3"/>
        </w:numPr>
        <w:tabs>
          <w:tab w:pos="628" w:val="left" w:leader="none"/>
          <w:tab w:pos="630" w:val="left" w:leader="none"/>
        </w:tabs>
        <w:spacing w:line="280" w:lineRule="auto" w:before="0" w:after="0"/>
        <w:ind w:left="630" w:right="111" w:hanging="311"/>
        <w:jc w:val="both"/>
        <w:rPr>
          <w:sz w:val="12"/>
        </w:rPr>
      </w:pPr>
      <w:r>
        <w:rPr>
          <w:w w:val="105"/>
          <w:sz w:val="12"/>
        </w:rPr>
        <w:t>Chen</w:t>
      </w:r>
      <w:r>
        <w:rPr>
          <w:w w:val="105"/>
          <w:sz w:val="12"/>
        </w:rPr>
        <w:t> W,</w:t>
      </w:r>
      <w:r>
        <w:rPr>
          <w:w w:val="105"/>
          <w:sz w:val="12"/>
        </w:rPr>
        <w:t> Yang</w:t>
      </w:r>
      <w:r>
        <w:rPr>
          <w:w w:val="105"/>
          <w:sz w:val="12"/>
        </w:rPr>
        <w:t> Z,</w:t>
      </w:r>
      <w:r>
        <w:rPr>
          <w:w w:val="105"/>
          <w:sz w:val="12"/>
        </w:rPr>
        <w:t> Ren</w:t>
      </w:r>
      <w:r>
        <w:rPr>
          <w:w w:val="105"/>
          <w:sz w:val="12"/>
        </w:rPr>
        <w:t> J,</w:t>
      </w:r>
      <w:r>
        <w:rPr>
          <w:w w:val="105"/>
          <w:sz w:val="12"/>
        </w:rPr>
        <w:t> Cao</w:t>
      </w:r>
      <w:r>
        <w:rPr>
          <w:w w:val="105"/>
          <w:sz w:val="12"/>
        </w:rPr>
        <w:t> J,</w:t>
      </w:r>
      <w:r>
        <w:rPr>
          <w:w w:val="105"/>
          <w:sz w:val="12"/>
        </w:rPr>
        <w:t> Cai</w:t>
      </w:r>
      <w:r>
        <w:rPr>
          <w:w w:val="105"/>
          <w:sz w:val="12"/>
        </w:rPr>
        <w:t> N,</w:t>
      </w:r>
      <w:r>
        <w:rPr>
          <w:w w:val="105"/>
          <w:sz w:val="12"/>
        </w:rPr>
        <w:t> Zhao</w:t>
      </w:r>
      <w:r>
        <w:rPr>
          <w:w w:val="105"/>
          <w:sz w:val="12"/>
        </w:rPr>
        <w:t> H,</w:t>
      </w:r>
      <w:r>
        <w:rPr>
          <w:w w:val="105"/>
          <w:sz w:val="12"/>
        </w:rPr>
        <w:t> et</w:t>
      </w:r>
      <w:r>
        <w:rPr>
          <w:w w:val="105"/>
          <w:sz w:val="12"/>
        </w:rPr>
        <w:t> al.</w:t>
      </w:r>
      <w:r>
        <w:rPr>
          <w:w w:val="105"/>
          <w:sz w:val="12"/>
        </w:rPr>
        <w:t> MIMN-DPP:</w:t>
      </w:r>
      <w:r>
        <w:rPr>
          <w:w w:val="105"/>
          <w:sz w:val="12"/>
        </w:rPr>
        <w:t> </w:t>
      </w:r>
      <w:r>
        <w:rPr>
          <w:w w:val="105"/>
          <w:sz w:val="12"/>
        </w:rPr>
        <w:t>Maximum-</w:t>
      </w:r>
      <w:r>
        <w:rPr>
          <w:spacing w:val="40"/>
          <w:w w:val="105"/>
          <w:sz w:val="12"/>
        </w:rPr>
        <w:t> </w:t>
      </w:r>
      <w:r>
        <w:rPr>
          <w:w w:val="105"/>
          <w:sz w:val="12"/>
        </w:rPr>
        <w:t>Information</w:t>
      </w:r>
      <w:r>
        <w:rPr>
          <w:spacing w:val="40"/>
          <w:w w:val="105"/>
          <w:sz w:val="12"/>
        </w:rPr>
        <w:t> </w:t>
      </w:r>
      <w:r>
        <w:rPr>
          <w:w w:val="105"/>
          <w:sz w:val="12"/>
        </w:rPr>
        <w:t>and</w:t>
      </w:r>
      <w:r>
        <w:rPr>
          <w:spacing w:val="40"/>
          <w:w w:val="105"/>
          <w:sz w:val="12"/>
        </w:rPr>
        <w:t> </w:t>
      </w:r>
      <w:r>
        <w:rPr>
          <w:w w:val="105"/>
          <w:sz w:val="12"/>
        </w:rPr>
        <w:t>Minimum-Noise</w:t>
      </w:r>
      <w:r>
        <w:rPr>
          <w:spacing w:val="40"/>
          <w:w w:val="105"/>
          <w:sz w:val="12"/>
        </w:rPr>
        <w:t> </w:t>
      </w:r>
      <w:r>
        <w:rPr>
          <w:w w:val="105"/>
          <w:sz w:val="12"/>
        </w:rPr>
        <w:t>Determinantal</w:t>
      </w:r>
      <w:r>
        <w:rPr>
          <w:spacing w:val="40"/>
          <w:w w:val="105"/>
          <w:sz w:val="12"/>
        </w:rPr>
        <w:t> </w:t>
      </w:r>
      <w:r>
        <w:rPr>
          <w:w w:val="105"/>
          <w:sz w:val="12"/>
        </w:rPr>
        <w:t>Point</w:t>
      </w:r>
      <w:r>
        <w:rPr>
          <w:spacing w:val="40"/>
          <w:w w:val="105"/>
          <w:sz w:val="12"/>
        </w:rPr>
        <w:t> </w:t>
      </w:r>
      <w:r>
        <w:rPr>
          <w:w w:val="105"/>
          <w:sz w:val="12"/>
        </w:rPr>
        <w:t>Processes</w:t>
      </w:r>
      <w:r>
        <w:rPr>
          <w:spacing w:val="40"/>
          <w:w w:val="105"/>
          <w:sz w:val="12"/>
        </w:rPr>
        <w:t> </w:t>
      </w:r>
      <w:r>
        <w:rPr>
          <w:w w:val="105"/>
          <w:sz w:val="12"/>
        </w:rPr>
        <w:t>for</w:t>
      </w:r>
      <w:r>
        <w:rPr>
          <w:spacing w:val="40"/>
          <w:w w:val="105"/>
          <w:sz w:val="12"/>
        </w:rPr>
        <w:t> </w:t>
      </w:r>
      <w:r>
        <w:rPr>
          <w:w w:val="105"/>
          <w:sz w:val="12"/>
        </w:rPr>
        <w:t>Unsupervised</w:t>
      </w:r>
      <w:r>
        <w:rPr>
          <w:spacing w:val="80"/>
          <w:w w:val="105"/>
          <w:sz w:val="12"/>
        </w:rPr>
        <w:t> </w:t>
      </w:r>
      <w:r>
        <w:rPr>
          <w:w w:val="105"/>
          <w:sz w:val="12"/>
        </w:rPr>
        <w:t>Hyperspectral</w:t>
      </w:r>
      <w:r>
        <w:rPr>
          <w:spacing w:val="80"/>
          <w:w w:val="105"/>
          <w:sz w:val="12"/>
        </w:rPr>
        <w:t> </w:t>
      </w:r>
      <w:r>
        <w:rPr>
          <w:w w:val="105"/>
          <w:sz w:val="12"/>
        </w:rPr>
        <w:t>Band</w:t>
      </w:r>
      <w:r>
        <w:rPr>
          <w:spacing w:val="80"/>
          <w:w w:val="105"/>
          <w:sz w:val="12"/>
        </w:rPr>
        <w:t> </w:t>
      </w:r>
      <w:r>
        <w:rPr>
          <w:w w:val="105"/>
          <w:sz w:val="12"/>
        </w:rPr>
        <w:t>Selection.</w:t>
      </w:r>
      <w:r>
        <w:rPr>
          <w:spacing w:val="80"/>
          <w:w w:val="105"/>
          <w:sz w:val="12"/>
        </w:rPr>
        <w:t> </w:t>
      </w:r>
      <w:r>
        <w:rPr>
          <w:w w:val="105"/>
          <w:sz w:val="12"/>
        </w:rPr>
        <w:t>Pattern</w:t>
      </w:r>
      <w:r>
        <w:rPr>
          <w:spacing w:val="80"/>
          <w:w w:val="105"/>
          <w:sz w:val="12"/>
        </w:rPr>
        <w:t> </w:t>
      </w:r>
      <w:r>
        <w:rPr>
          <w:w w:val="105"/>
          <w:sz w:val="12"/>
        </w:rPr>
        <w:t>Recogn</w:t>
      </w:r>
      <w:r>
        <w:rPr>
          <w:spacing w:val="80"/>
          <w:w w:val="105"/>
          <w:sz w:val="12"/>
        </w:rPr>
        <w:t> </w:t>
      </w:r>
      <w:r>
        <w:rPr>
          <w:w w:val="105"/>
          <w:sz w:val="12"/>
        </w:rPr>
        <w:t>2020;107213.</w:t>
      </w:r>
      <w:r>
        <w:rPr>
          <w:spacing w:val="40"/>
          <w:w w:val="105"/>
          <w:sz w:val="12"/>
        </w:rPr>
        <w:t> </w:t>
      </w:r>
      <w:r>
        <w:rPr>
          <w:w w:val="105"/>
          <w:sz w:val="12"/>
        </w:rPr>
        <w:t>doi:</w:t>
      </w:r>
      <w:r>
        <w:rPr>
          <w:spacing w:val="69"/>
          <w:w w:val="105"/>
          <w:sz w:val="12"/>
        </w:rPr>
        <w:t> </w:t>
      </w:r>
      <w:hyperlink r:id="rId63">
        <w:r>
          <w:rPr>
            <w:color w:val="007FAD"/>
            <w:w w:val="105"/>
            <w:sz w:val="12"/>
            <w:u w:val="single" w:color="000000"/>
          </w:rPr>
          <w:t>https://doi.org/10.1016/j.patcog.2020.107213</w:t>
        </w:r>
      </w:hyperlink>
      <w:r>
        <w:rPr>
          <w:w w:val="105"/>
          <w:sz w:val="12"/>
          <w:u w:val="none"/>
        </w:rPr>
        <w:t>.</w:t>
      </w:r>
    </w:p>
    <w:p>
      <w:pPr>
        <w:pStyle w:val="ListParagraph"/>
        <w:numPr>
          <w:ilvl w:val="0"/>
          <w:numId w:val="3"/>
        </w:numPr>
        <w:tabs>
          <w:tab w:pos="628" w:val="left" w:leader="none"/>
          <w:tab w:pos="630" w:val="left" w:leader="none"/>
        </w:tabs>
        <w:spacing w:line="280" w:lineRule="auto" w:before="0" w:after="0"/>
        <w:ind w:left="630" w:right="111" w:hanging="311"/>
        <w:jc w:val="both"/>
        <w:rPr>
          <w:sz w:val="12"/>
        </w:rPr>
      </w:pPr>
      <w:r>
        <w:rPr>
          <w:w w:val="110"/>
          <w:sz w:val="12"/>
        </w:rPr>
        <w:t>Varade D, Maurya AK, Dikshit O. Unsupervised band selection of </w:t>
      </w:r>
      <w:r>
        <w:rPr>
          <w:w w:val="110"/>
          <w:sz w:val="12"/>
        </w:rPr>
        <w:t>hyperspectral</w:t>
      </w:r>
      <w:r>
        <w:rPr>
          <w:spacing w:val="40"/>
          <w:w w:val="115"/>
          <w:sz w:val="12"/>
        </w:rPr>
        <w:t> </w:t>
      </w:r>
      <w:r>
        <w:rPr>
          <w:w w:val="115"/>
          <w:sz w:val="12"/>
        </w:rPr>
        <w:t>data based on mutual information derived from weighted cluster entropy for</w:t>
      </w:r>
      <w:r>
        <w:rPr>
          <w:spacing w:val="40"/>
          <w:w w:val="115"/>
          <w:sz w:val="12"/>
        </w:rPr>
        <w:t> </w:t>
      </w:r>
      <w:r>
        <w:rPr>
          <w:w w:val="115"/>
          <w:sz w:val="12"/>
        </w:rPr>
        <w:t>snow</w:t>
      </w:r>
      <w:r>
        <w:rPr>
          <w:w w:val="115"/>
          <w:sz w:val="12"/>
        </w:rPr>
        <w:t> classification.</w:t>
      </w:r>
      <w:r>
        <w:rPr>
          <w:w w:val="115"/>
          <w:sz w:val="12"/>
        </w:rPr>
        <w:t> Geocarto</w:t>
      </w:r>
      <w:r>
        <w:rPr>
          <w:w w:val="115"/>
          <w:sz w:val="12"/>
        </w:rPr>
        <w:t> International</w:t>
      </w:r>
      <w:r>
        <w:rPr>
          <w:w w:val="115"/>
          <w:sz w:val="12"/>
        </w:rPr>
        <w:t> 2019;1–23.</w:t>
      </w:r>
      <w:r>
        <w:rPr>
          <w:w w:val="115"/>
          <w:sz w:val="12"/>
        </w:rPr>
        <w:t> doi:</w:t>
      </w:r>
      <w:r>
        <w:rPr>
          <w:w w:val="115"/>
          <w:sz w:val="12"/>
        </w:rPr>
        <w:t> </w:t>
      </w:r>
      <w:hyperlink r:id="rId64">
        <w:r>
          <w:rPr>
            <w:color w:val="007FAD"/>
            <w:w w:val="115"/>
            <w:sz w:val="12"/>
            <w:u w:val="single" w:color="000000"/>
          </w:rPr>
          <w:t>https://doi.org/</w:t>
        </w:r>
      </w:hyperlink>
      <w:r>
        <w:rPr>
          <w:color w:val="007FAD"/>
          <w:spacing w:val="40"/>
          <w:w w:val="115"/>
          <w:sz w:val="12"/>
          <w:u w:val="none"/>
        </w:rPr>
        <w:t> </w:t>
      </w:r>
      <w:hyperlink r:id="rId64">
        <w:r>
          <w:rPr>
            <w:color w:val="007FAD"/>
            <w:spacing w:val="-2"/>
            <w:w w:val="115"/>
            <w:sz w:val="12"/>
            <w:u w:val="single" w:color="000000"/>
          </w:rPr>
          <w:t>10.1080/10106049.2019.1665717</w:t>
        </w:r>
      </w:hyperlink>
      <w:r>
        <w:rPr>
          <w:spacing w:val="-2"/>
          <w:w w:val="115"/>
          <w:sz w:val="12"/>
          <w:u w:val="none"/>
        </w:rPr>
        <w:t>.</w:t>
      </w:r>
    </w:p>
    <w:p>
      <w:pPr>
        <w:pStyle w:val="ListParagraph"/>
        <w:numPr>
          <w:ilvl w:val="0"/>
          <w:numId w:val="3"/>
        </w:numPr>
        <w:tabs>
          <w:tab w:pos="628" w:val="left" w:leader="none"/>
          <w:tab w:pos="630" w:val="left" w:leader="none"/>
        </w:tabs>
        <w:spacing w:line="280" w:lineRule="auto" w:before="0" w:after="0"/>
        <w:ind w:left="630" w:right="113" w:hanging="311"/>
        <w:jc w:val="both"/>
        <w:rPr>
          <w:sz w:val="12"/>
        </w:rPr>
      </w:pPr>
      <w:r>
        <w:rPr>
          <w:w w:val="110"/>
          <w:sz w:val="12"/>
        </w:rPr>
        <w:t>Wang Q, Zhang F, Li X. Optimal Clustering Framework for Hyperspectral </w:t>
      </w:r>
      <w:r>
        <w:rPr>
          <w:w w:val="110"/>
          <w:sz w:val="12"/>
        </w:rPr>
        <w:t>Band</w:t>
      </w:r>
      <w:r>
        <w:rPr>
          <w:spacing w:val="40"/>
          <w:w w:val="110"/>
          <w:sz w:val="12"/>
        </w:rPr>
        <w:t> </w:t>
      </w:r>
      <w:r>
        <w:rPr>
          <w:w w:val="110"/>
          <w:sz w:val="12"/>
        </w:rPr>
        <w:t>Selection.</w:t>
      </w:r>
      <w:r>
        <w:rPr>
          <w:w w:val="110"/>
          <w:sz w:val="12"/>
        </w:rPr>
        <w:t> IEEE</w:t>
      </w:r>
      <w:r>
        <w:rPr>
          <w:w w:val="110"/>
          <w:sz w:val="12"/>
        </w:rPr>
        <w:t> Trans</w:t>
      </w:r>
      <w:r>
        <w:rPr>
          <w:w w:val="110"/>
          <w:sz w:val="12"/>
        </w:rPr>
        <w:t> Geosci</w:t>
      </w:r>
      <w:r>
        <w:rPr>
          <w:w w:val="110"/>
          <w:sz w:val="12"/>
        </w:rPr>
        <w:t> Remote</w:t>
      </w:r>
      <w:r>
        <w:rPr>
          <w:w w:val="110"/>
          <w:sz w:val="12"/>
        </w:rPr>
        <w:t> Sens</w:t>
      </w:r>
      <w:r>
        <w:rPr>
          <w:w w:val="110"/>
          <w:sz w:val="12"/>
        </w:rPr>
        <w:t> 2018;1–13.</w:t>
      </w:r>
      <w:r>
        <w:rPr>
          <w:w w:val="110"/>
          <w:sz w:val="12"/>
        </w:rPr>
        <w:t> doi:</w:t>
      </w:r>
      <w:r>
        <w:rPr>
          <w:w w:val="110"/>
          <w:sz w:val="12"/>
        </w:rPr>
        <w:t> </w:t>
      </w:r>
      <w:hyperlink r:id="rId65">
        <w:r>
          <w:rPr>
            <w:color w:val="007FAD"/>
            <w:w w:val="110"/>
            <w:sz w:val="12"/>
            <w:u w:val="single" w:color="000000"/>
          </w:rPr>
          <w:t>https://doi.org/</w:t>
        </w:r>
      </w:hyperlink>
      <w:r>
        <w:rPr>
          <w:color w:val="007FAD"/>
          <w:spacing w:val="40"/>
          <w:w w:val="110"/>
          <w:sz w:val="12"/>
          <w:u w:val="none"/>
        </w:rPr>
        <w:t> </w:t>
      </w:r>
      <w:hyperlink r:id="rId65">
        <w:r>
          <w:rPr>
            <w:color w:val="007FAD"/>
            <w:spacing w:val="-2"/>
            <w:w w:val="110"/>
            <w:sz w:val="12"/>
            <w:u w:val="single" w:color="000000"/>
          </w:rPr>
          <w:t>10.1109/tgrs.2018.2828161</w:t>
        </w:r>
      </w:hyperlink>
      <w:r>
        <w:rPr>
          <w:spacing w:val="-2"/>
          <w:w w:val="110"/>
          <w:sz w:val="12"/>
          <w:u w:val="none"/>
        </w:rPr>
        <w:t>.</w:t>
      </w:r>
    </w:p>
    <w:p>
      <w:pPr>
        <w:pStyle w:val="ListParagraph"/>
        <w:numPr>
          <w:ilvl w:val="0"/>
          <w:numId w:val="3"/>
        </w:numPr>
        <w:tabs>
          <w:tab w:pos="628" w:val="left" w:leader="none"/>
          <w:tab w:pos="630" w:val="left" w:leader="none"/>
        </w:tabs>
        <w:spacing w:line="280" w:lineRule="auto" w:before="0" w:after="0"/>
        <w:ind w:left="630" w:right="111" w:hanging="311"/>
        <w:jc w:val="both"/>
        <w:rPr>
          <w:sz w:val="12"/>
        </w:rPr>
      </w:pPr>
      <w:r>
        <w:rPr>
          <w:w w:val="110"/>
          <w:sz w:val="12"/>
        </w:rPr>
        <w:t>Zhang F, Wang Q, Li X. Optimal Neighboring Reconstruction for </w:t>
      </w:r>
      <w:r>
        <w:rPr>
          <w:w w:val="110"/>
          <w:sz w:val="12"/>
        </w:rPr>
        <w:t>Hyperspectral</w:t>
      </w:r>
      <w:r>
        <w:rPr>
          <w:spacing w:val="40"/>
          <w:w w:val="110"/>
          <w:sz w:val="12"/>
        </w:rPr>
        <w:t> </w:t>
      </w:r>
      <w:r>
        <w:rPr>
          <w:w w:val="110"/>
          <w:sz w:val="12"/>
        </w:rPr>
        <w:t>Band</w:t>
      </w:r>
      <w:r>
        <w:rPr>
          <w:spacing w:val="-1"/>
          <w:w w:val="110"/>
          <w:sz w:val="12"/>
        </w:rPr>
        <w:t> </w:t>
      </w:r>
      <w:r>
        <w:rPr>
          <w:w w:val="110"/>
          <w:sz w:val="12"/>
        </w:rPr>
        <w:t>Selection.</w:t>
      </w:r>
      <w:r>
        <w:rPr>
          <w:spacing w:val="-1"/>
          <w:w w:val="110"/>
          <w:sz w:val="12"/>
        </w:rPr>
        <w:t> </w:t>
      </w:r>
      <w:r>
        <w:rPr>
          <w:w w:val="110"/>
          <w:sz w:val="12"/>
        </w:rPr>
        <w:t>IGARSS</w:t>
      </w:r>
      <w:r>
        <w:rPr>
          <w:spacing w:val="-2"/>
          <w:w w:val="110"/>
          <w:sz w:val="12"/>
        </w:rPr>
        <w:t> </w:t>
      </w:r>
      <w:r>
        <w:rPr>
          <w:w w:val="110"/>
          <w:sz w:val="12"/>
        </w:rPr>
        <w:t>2018–2018</w:t>
      </w:r>
      <w:r>
        <w:rPr>
          <w:spacing w:val="-2"/>
          <w:w w:val="110"/>
          <w:sz w:val="12"/>
        </w:rPr>
        <w:t> </w:t>
      </w:r>
      <w:r>
        <w:rPr>
          <w:w w:val="110"/>
          <w:sz w:val="12"/>
        </w:rPr>
        <w:t>IEEE</w:t>
      </w:r>
      <w:r>
        <w:rPr>
          <w:spacing w:val="-1"/>
          <w:w w:val="110"/>
          <w:sz w:val="12"/>
        </w:rPr>
        <w:t> </w:t>
      </w:r>
      <w:r>
        <w:rPr>
          <w:w w:val="110"/>
          <w:sz w:val="12"/>
        </w:rPr>
        <w:t>International</w:t>
      </w:r>
      <w:r>
        <w:rPr>
          <w:spacing w:val="-1"/>
          <w:w w:val="110"/>
          <w:sz w:val="12"/>
        </w:rPr>
        <w:t> </w:t>
      </w:r>
      <w:r>
        <w:rPr>
          <w:w w:val="110"/>
          <w:sz w:val="12"/>
        </w:rPr>
        <w:t>Geoscience</w:t>
      </w:r>
      <w:r>
        <w:rPr>
          <w:spacing w:val="-2"/>
          <w:w w:val="110"/>
          <w:sz w:val="12"/>
        </w:rPr>
        <w:t> </w:t>
      </w:r>
      <w:r>
        <w:rPr>
          <w:w w:val="110"/>
          <w:sz w:val="12"/>
        </w:rPr>
        <w:t>and Remote</w:t>
      </w:r>
      <w:r>
        <w:rPr>
          <w:spacing w:val="40"/>
          <w:w w:val="110"/>
          <w:sz w:val="12"/>
        </w:rPr>
        <w:t> </w:t>
      </w:r>
      <w:r>
        <w:rPr>
          <w:w w:val="110"/>
          <w:sz w:val="12"/>
        </w:rPr>
        <w:t>Sensing Symposium. 2018. doi: </w:t>
      </w:r>
      <w:hyperlink r:id="rId66">
        <w:r>
          <w:rPr>
            <w:color w:val="007FAD"/>
            <w:w w:val="110"/>
            <w:sz w:val="12"/>
            <w:u w:val="single" w:color="000000"/>
          </w:rPr>
          <w:t>https://doi.org/10.1109/igarss.2018.8517884</w:t>
        </w:r>
      </w:hyperlink>
      <w:r>
        <w:rPr>
          <w:w w:val="110"/>
          <w:sz w:val="12"/>
          <w:u w:val="none"/>
        </w:rPr>
        <w:t>.</w:t>
      </w:r>
    </w:p>
    <w:p>
      <w:pPr>
        <w:pStyle w:val="ListParagraph"/>
        <w:numPr>
          <w:ilvl w:val="0"/>
          <w:numId w:val="3"/>
        </w:numPr>
        <w:tabs>
          <w:tab w:pos="629" w:val="left" w:leader="none"/>
        </w:tabs>
        <w:spacing w:line="280" w:lineRule="auto" w:before="0" w:after="0"/>
        <w:ind w:left="629" w:right="112" w:hanging="310"/>
        <w:jc w:val="both"/>
        <w:rPr>
          <w:sz w:val="12"/>
        </w:rPr>
      </w:pPr>
      <w:r>
        <w:rPr>
          <w:w w:val="115"/>
          <w:sz w:val="12"/>
        </w:rPr>
        <w:t>Rashwan</w:t>
      </w:r>
      <w:r>
        <w:rPr>
          <w:spacing w:val="-9"/>
          <w:w w:val="115"/>
          <w:sz w:val="12"/>
        </w:rPr>
        <w:t> </w:t>
      </w:r>
      <w:r>
        <w:rPr>
          <w:w w:val="115"/>
          <w:sz w:val="12"/>
        </w:rPr>
        <w:t>S,</w:t>
      </w:r>
      <w:r>
        <w:rPr>
          <w:spacing w:val="-8"/>
          <w:w w:val="115"/>
          <w:sz w:val="12"/>
        </w:rPr>
        <w:t> </w:t>
      </w:r>
      <w:r>
        <w:rPr>
          <w:w w:val="115"/>
          <w:sz w:val="12"/>
        </w:rPr>
        <w:t>Dobigeon</w:t>
      </w:r>
      <w:r>
        <w:rPr>
          <w:spacing w:val="-8"/>
          <w:w w:val="115"/>
          <w:sz w:val="12"/>
        </w:rPr>
        <w:t> </w:t>
      </w:r>
      <w:r>
        <w:rPr>
          <w:w w:val="115"/>
          <w:sz w:val="12"/>
        </w:rPr>
        <w:t>N.</w:t>
      </w:r>
      <w:r>
        <w:rPr>
          <w:spacing w:val="-9"/>
          <w:w w:val="115"/>
          <w:sz w:val="12"/>
        </w:rPr>
        <w:t> </w:t>
      </w:r>
      <w:r>
        <w:rPr>
          <w:w w:val="115"/>
          <w:sz w:val="12"/>
        </w:rPr>
        <w:t>A</w:t>
      </w:r>
      <w:r>
        <w:rPr>
          <w:spacing w:val="-8"/>
          <w:w w:val="115"/>
          <w:sz w:val="12"/>
        </w:rPr>
        <w:t> </w:t>
      </w:r>
      <w:r>
        <w:rPr>
          <w:w w:val="115"/>
          <w:sz w:val="12"/>
        </w:rPr>
        <w:t>Split-and-Merge</w:t>
      </w:r>
      <w:r>
        <w:rPr>
          <w:spacing w:val="-8"/>
          <w:w w:val="115"/>
          <w:sz w:val="12"/>
        </w:rPr>
        <w:t> </w:t>
      </w:r>
      <w:r>
        <w:rPr>
          <w:w w:val="115"/>
          <w:sz w:val="12"/>
        </w:rPr>
        <w:t>Approach</w:t>
      </w:r>
      <w:r>
        <w:rPr>
          <w:spacing w:val="-9"/>
          <w:w w:val="115"/>
          <w:sz w:val="12"/>
        </w:rPr>
        <w:t> </w:t>
      </w:r>
      <w:r>
        <w:rPr>
          <w:w w:val="115"/>
          <w:sz w:val="12"/>
        </w:rPr>
        <w:t>for</w:t>
      </w:r>
      <w:r>
        <w:rPr>
          <w:spacing w:val="-8"/>
          <w:w w:val="115"/>
          <w:sz w:val="12"/>
        </w:rPr>
        <w:t> </w:t>
      </w:r>
      <w:r>
        <w:rPr>
          <w:w w:val="115"/>
          <w:sz w:val="12"/>
        </w:rPr>
        <w:t>Hyperspectral</w:t>
      </w:r>
      <w:r>
        <w:rPr>
          <w:spacing w:val="-8"/>
          <w:w w:val="115"/>
          <w:sz w:val="12"/>
        </w:rPr>
        <w:t> </w:t>
      </w:r>
      <w:r>
        <w:rPr>
          <w:w w:val="115"/>
          <w:sz w:val="12"/>
        </w:rPr>
        <w:t>Band</w:t>
      </w:r>
      <w:r>
        <w:rPr>
          <w:spacing w:val="40"/>
          <w:w w:val="115"/>
          <w:sz w:val="12"/>
        </w:rPr>
        <w:t> </w:t>
      </w:r>
      <w:r>
        <w:rPr>
          <w:w w:val="110"/>
          <w:sz w:val="12"/>
        </w:rPr>
        <w:t>Selection. IEEE Geosci Remote Sens Lett 2017;14(8):1378–82. doi: </w:t>
      </w:r>
      <w:hyperlink r:id="rId67">
        <w:r>
          <w:rPr>
            <w:color w:val="007FAD"/>
            <w:w w:val="110"/>
            <w:sz w:val="12"/>
            <w:u w:val="single" w:color="000000"/>
          </w:rPr>
          <w:t>https://doi.</w:t>
        </w:r>
      </w:hyperlink>
      <w:r>
        <w:rPr>
          <w:color w:val="007FAD"/>
          <w:spacing w:val="40"/>
          <w:w w:val="115"/>
          <w:sz w:val="12"/>
          <w:u w:val="none"/>
        </w:rPr>
        <w:t> </w:t>
      </w:r>
      <w:hyperlink r:id="rId67">
        <w:r>
          <w:rPr>
            <w:color w:val="007FAD"/>
            <w:spacing w:val="-2"/>
            <w:w w:val="115"/>
            <w:sz w:val="12"/>
            <w:u w:val="single" w:color="000000"/>
          </w:rPr>
          <w:t>org/10.1109/lgrs.2017.2713462</w:t>
        </w:r>
      </w:hyperlink>
      <w:r>
        <w:rPr>
          <w:spacing w:val="-2"/>
          <w:w w:val="115"/>
          <w:sz w:val="12"/>
          <w:u w:val="none"/>
        </w:rPr>
        <w:t>.</w:t>
      </w:r>
    </w:p>
    <w:sectPr>
      <w:type w:val="continuous"/>
      <w:pgSz w:w="11910" w:h="15880"/>
      <w:pgMar w:header="889" w:footer="0" w:top="840" w:bottom="280" w:left="500" w:right="540"/>
      <w:cols w:num="2" w:equalWidth="0">
        <w:col w:w="5373" w:space="40"/>
        <w:col w:w="5457"/>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LM Roman 10">
    <w:altName w:val="LM Roman 10"/>
    <w:charset w:val="0"/>
    <w:family w:val="auto"/>
    <w:pitch w:val="variable"/>
  </w:font>
  <w:font w:name="Standard Symbols PS">
    <w:altName w:val="Standard Symbols PS"/>
    <w:charset w:val="0"/>
    <w:family w:val="roman"/>
    <w:pitch w:val="variable"/>
  </w:font>
  <w:font w:name="UKIJ Mejnuntal">
    <w:altName w:val="UKIJ Mejnuntal"/>
    <w:charset w:val="0"/>
    <w:family w:val="swiss"/>
    <w:pitch w:val="variable"/>
  </w:font>
  <w:font w:name="Trebuchet MS">
    <w:altName w:val="Trebuchet M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14944">
              <wp:simplePos x="0" y="0"/>
              <wp:positionH relativeFrom="page">
                <wp:posOffset>377339</wp:posOffset>
              </wp:positionH>
              <wp:positionV relativeFrom="page">
                <wp:posOffset>579791</wp:posOffset>
              </wp:positionV>
              <wp:extent cx="234950" cy="12509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234950"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134</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29.7118pt;margin-top:45.652885pt;width:18.5pt;height:9.85pt;mso-position-horizontal-relative:page;mso-position-vertical-relative:page;z-index:-17601536" type="#_x0000_t202" id="docshape11"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134</w:t>
                    </w:r>
                    <w:r>
                      <w:rPr>
                        <w:spacing w:val="-5"/>
                        <w:w w:val="12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15456">
              <wp:simplePos x="0" y="0"/>
              <wp:positionH relativeFrom="page">
                <wp:posOffset>2353930</wp:posOffset>
              </wp:positionH>
              <wp:positionV relativeFrom="page">
                <wp:posOffset>580682</wp:posOffset>
              </wp:positionV>
              <wp:extent cx="2728595" cy="12255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728595" cy="122555"/>
                      </a:xfrm>
                      <a:prstGeom prst="rect">
                        <a:avLst/>
                      </a:prstGeom>
                    </wps:spPr>
                    <wps:txbx>
                      <w:txbxContent>
                        <w:p>
                          <w:pPr>
                            <w:spacing w:before="33"/>
                            <w:ind w:left="20" w:right="0" w:firstLine="0"/>
                            <w:jc w:val="left"/>
                            <w:rPr>
                              <w:i/>
                              <w:sz w:val="12"/>
                            </w:rPr>
                          </w:pPr>
                          <w:r>
                            <w:rPr>
                              <w:i/>
                              <w:sz w:val="12"/>
                            </w:rPr>
                            <w:t>K.</w:t>
                          </w:r>
                          <w:r>
                            <w:rPr>
                              <w:i/>
                              <w:spacing w:val="17"/>
                              <w:sz w:val="12"/>
                            </w:rPr>
                            <w:t> </w:t>
                          </w:r>
                          <w:r>
                            <w:rPr>
                              <w:i/>
                              <w:sz w:val="12"/>
                            </w:rPr>
                            <w:t>Nandhini,</w:t>
                          </w:r>
                          <w:r>
                            <w:rPr>
                              <w:i/>
                              <w:spacing w:val="19"/>
                              <w:sz w:val="12"/>
                            </w:rPr>
                            <w:t> </w:t>
                          </w:r>
                          <w:r>
                            <w:rPr>
                              <w:i/>
                              <w:sz w:val="12"/>
                            </w:rPr>
                            <w:t>R.</w:t>
                          </w:r>
                          <w:r>
                            <w:rPr>
                              <w:i/>
                              <w:spacing w:val="18"/>
                              <w:sz w:val="12"/>
                            </w:rPr>
                            <w:t> </w:t>
                          </w:r>
                          <w:r>
                            <w:rPr>
                              <w:i/>
                              <w:sz w:val="12"/>
                            </w:rPr>
                            <w:t>Porkodi</w:t>
                          </w:r>
                          <w:r>
                            <w:rPr>
                              <w:i/>
                              <w:spacing w:val="-6"/>
                              <w:sz w:val="12"/>
                            </w:rPr>
                            <w:t> </w:t>
                          </w:r>
                          <w:r>
                            <w:rPr>
                              <w:i/>
                              <w:sz w:val="12"/>
                            </w:rPr>
                            <w:t>/</w:t>
                          </w:r>
                          <w:r>
                            <w:rPr>
                              <w:i/>
                              <w:spacing w:val="-5"/>
                              <w:sz w:val="12"/>
                            </w:rPr>
                            <w:t> </w:t>
                          </w:r>
                          <w:r>
                            <w:rPr>
                              <w:i/>
                              <w:sz w:val="12"/>
                            </w:rPr>
                            <w:t>Egyptian</w:t>
                          </w:r>
                          <w:r>
                            <w:rPr>
                              <w:i/>
                              <w:spacing w:val="19"/>
                              <w:sz w:val="12"/>
                            </w:rPr>
                            <w:t> </w:t>
                          </w:r>
                          <w:r>
                            <w:rPr>
                              <w:i/>
                              <w:sz w:val="12"/>
                            </w:rPr>
                            <w:t>Informatics</w:t>
                          </w:r>
                          <w:r>
                            <w:rPr>
                              <w:i/>
                              <w:spacing w:val="18"/>
                              <w:sz w:val="12"/>
                            </w:rPr>
                            <w:t> </w:t>
                          </w:r>
                          <w:r>
                            <w:rPr>
                              <w:i/>
                              <w:sz w:val="12"/>
                            </w:rPr>
                            <w:t>Journal</w:t>
                          </w:r>
                          <w:r>
                            <w:rPr>
                              <w:i/>
                              <w:spacing w:val="19"/>
                              <w:sz w:val="12"/>
                            </w:rPr>
                            <w:t> </w:t>
                          </w:r>
                          <w:r>
                            <w:rPr>
                              <w:i/>
                              <w:sz w:val="12"/>
                            </w:rPr>
                            <w:t>22</w:t>
                          </w:r>
                          <w:r>
                            <w:rPr>
                              <w:i/>
                              <w:spacing w:val="18"/>
                              <w:sz w:val="12"/>
                            </w:rPr>
                            <w:t> </w:t>
                          </w:r>
                          <w:r>
                            <w:rPr>
                              <w:i/>
                              <w:sz w:val="12"/>
                            </w:rPr>
                            <w:t>(2021)</w:t>
                          </w:r>
                          <w:r>
                            <w:rPr>
                              <w:i/>
                              <w:spacing w:val="18"/>
                              <w:sz w:val="12"/>
                            </w:rPr>
                            <w:t> </w:t>
                          </w:r>
                          <w:r>
                            <w:rPr>
                              <w:i/>
                              <w:spacing w:val="-2"/>
                              <w:sz w:val="12"/>
                            </w:rPr>
                            <w:t>133–143</w:t>
                          </w:r>
                        </w:p>
                      </w:txbxContent>
                    </wps:txbx>
                    <wps:bodyPr wrap="square" lIns="0" tIns="0" rIns="0" bIns="0" rtlCol="0">
                      <a:noAutofit/>
                    </wps:bodyPr>
                  </wps:wsp>
                </a:graphicData>
              </a:graphic>
            </wp:anchor>
          </w:drawing>
        </mc:Choice>
        <mc:Fallback>
          <w:pict>
            <v:shape style="position:absolute;margin-left:185.348831pt;margin-top:45.723022pt;width:214.85pt;height:9.65pt;mso-position-horizontal-relative:page;mso-position-vertical-relative:page;z-index:-17601024" type="#_x0000_t202" id="docshape12" filled="false" stroked="false">
              <v:textbox inset="0,0,0,0">
                <w:txbxContent>
                  <w:p>
                    <w:pPr>
                      <w:spacing w:before="33"/>
                      <w:ind w:left="20" w:right="0" w:firstLine="0"/>
                      <w:jc w:val="left"/>
                      <w:rPr>
                        <w:i/>
                        <w:sz w:val="12"/>
                      </w:rPr>
                    </w:pPr>
                    <w:r>
                      <w:rPr>
                        <w:i/>
                        <w:sz w:val="12"/>
                      </w:rPr>
                      <w:t>K.</w:t>
                    </w:r>
                    <w:r>
                      <w:rPr>
                        <w:i/>
                        <w:spacing w:val="17"/>
                        <w:sz w:val="12"/>
                      </w:rPr>
                      <w:t> </w:t>
                    </w:r>
                    <w:r>
                      <w:rPr>
                        <w:i/>
                        <w:sz w:val="12"/>
                      </w:rPr>
                      <w:t>Nandhini,</w:t>
                    </w:r>
                    <w:r>
                      <w:rPr>
                        <w:i/>
                        <w:spacing w:val="19"/>
                        <w:sz w:val="12"/>
                      </w:rPr>
                      <w:t> </w:t>
                    </w:r>
                    <w:r>
                      <w:rPr>
                        <w:i/>
                        <w:sz w:val="12"/>
                      </w:rPr>
                      <w:t>R.</w:t>
                    </w:r>
                    <w:r>
                      <w:rPr>
                        <w:i/>
                        <w:spacing w:val="18"/>
                        <w:sz w:val="12"/>
                      </w:rPr>
                      <w:t> </w:t>
                    </w:r>
                    <w:r>
                      <w:rPr>
                        <w:i/>
                        <w:sz w:val="12"/>
                      </w:rPr>
                      <w:t>Porkodi</w:t>
                    </w:r>
                    <w:r>
                      <w:rPr>
                        <w:i/>
                        <w:spacing w:val="-6"/>
                        <w:sz w:val="12"/>
                      </w:rPr>
                      <w:t> </w:t>
                    </w:r>
                    <w:r>
                      <w:rPr>
                        <w:i/>
                        <w:sz w:val="12"/>
                      </w:rPr>
                      <w:t>/</w:t>
                    </w:r>
                    <w:r>
                      <w:rPr>
                        <w:i/>
                        <w:spacing w:val="-5"/>
                        <w:sz w:val="12"/>
                      </w:rPr>
                      <w:t> </w:t>
                    </w:r>
                    <w:r>
                      <w:rPr>
                        <w:i/>
                        <w:sz w:val="12"/>
                      </w:rPr>
                      <w:t>Egyptian</w:t>
                    </w:r>
                    <w:r>
                      <w:rPr>
                        <w:i/>
                        <w:spacing w:val="19"/>
                        <w:sz w:val="12"/>
                      </w:rPr>
                      <w:t> </w:t>
                    </w:r>
                    <w:r>
                      <w:rPr>
                        <w:i/>
                        <w:sz w:val="12"/>
                      </w:rPr>
                      <w:t>Informatics</w:t>
                    </w:r>
                    <w:r>
                      <w:rPr>
                        <w:i/>
                        <w:spacing w:val="18"/>
                        <w:sz w:val="12"/>
                      </w:rPr>
                      <w:t> </w:t>
                    </w:r>
                    <w:r>
                      <w:rPr>
                        <w:i/>
                        <w:sz w:val="12"/>
                      </w:rPr>
                      <w:t>Journal</w:t>
                    </w:r>
                    <w:r>
                      <w:rPr>
                        <w:i/>
                        <w:spacing w:val="19"/>
                        <w:sz w:val="12"/>
                      </w:rPr>
                      <w:t> </w:t>
                    </w:r>
                    <w:r>
                      <w:rPr>
                        <w:i/>
                        <w:sz w:val="12"/>
                      </w:rPr>
                      <w:t>22</w:t>
                    </w:r>
                    <w:r>
                      <w:rPr>
                        <w:i/>
                        <w:spacing w:val="18"/>
                        <w:sz w:val="12"/>
                      </w:rPr>
                      <w:t> </w:t>
                    </w:r>
                    <w:r>
                      <w:rPr>
                        <w:i/>
                        <w:sz w:val="12"/>
                      </w:rPr>
                      <w:t>(2021)</w:t>
                    </w:r>
                    <w:r>
                      <w:rPr>
                        <w:i/>
                        <w:spacing w:val="18"/>
                        <w:sz w:val="12"/>
                      </w:rPr>
                      <w:t> </w:t>
                    </w:r>
                    <w:r>
                      <w:rPr>
                        <w:i/>
                        <w:spacing w:val="-2"/>
                        <w:sz w:val="12"/>
                      </w:rPr>
                      <w:t>133–143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15968">
              <wp:simplePos x="0" y="0"/>
              <wp:positionH relativeFrom="page">
                <wp:posOffset>2478507</wp:posOffset>
              </wp:positionH>
              <wp:positionV relativeFrom="page">
                <wp:posOffset>580666</wp:posOffset>
              </wp:positionV>
              <wp:extent cx="2728595" cy="12255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728595" cy="122555"/>
                      </a:xfrm>
                      <a:prstGeom prst="rect">
                        <a:avLst/>
                      </a:prstGeom>
                    </wps:spPr>
                    <wps:txbx>
                      <w:txbxContent>
                        <w:p>
                          <w:pPr>
                            <w:spacing w:before="33"/>
                            <w:ind w:left="20" w:right="0" w:firstLine="0"/>
                            <w:jc w:val="left"/>
                            <w:rPr>
                              <w:i/>
                              <w:sz w:val="12"/>
                            </w:rPr>
                          </w:pPr>
                          <w:r>
                            <w:rPr>
                              <w:i/>
                              <w:sz w:val="12"/>
                            </w:rPr>
                            <w:t>K.</w:t>
                          </w:r>
                          <w:r>
                            <w:rPr>
                              <w:i/>
                              <w:spacing w:val="18"/>
                              <w:sz w:val="12"/>
                            </w:rPr>
                            <w:t> </w:t>
                          </w:r>
                          <w:r>
                            <w:rPr>
                              <w:i/>
                              <w:sz w:val="12"/>
                            </w:rPr>
                            <w:t>Nandhini,</w:t>
                          </w:r>
                          <w:r>
                            <w:rPr>
                              <w:i/>
                              <w:spacing w:val="18"/>
                              <w:sz w:val="12"/>
                            </w:rPr>
                            <w:t> </w:t>
                          </w:r>
                          <w:r>
                            <w:rPr>
                              <w:i/>
                              <w:sz w:val="12"/>
                            </w:rPr>
                            <w:t>R.</w:t>
                          </w:r>
                          <w:r>
                            <w:rPr>
                              <w:i/>
                              <w:spacing w:val="19"/>
                              <w:sz w:val="12"/>
                            </w:rPr>
                            <w:t> </w:t>
                          </w:r>
                          <w:r>
                            <w:rPr>
                              <w:i/>
                              <w:sz w:val="12"/>
                            </w:rPr>
                            <w:t>Porkodi</w:t>
                          </w:r>
                          <w:r>
                            <w:rPr>
                              <w:i/>
                              <w:spacing w:val="-5"/>
                              <w:sz w:val="12"/>
                            </w:rPr>
                            <w:t> </w:t>
                          </w:r>
                          <w:r>
                            <w:rPr>
                              <w:i/>
                              <w:sz w:val="12"/>
                            </w:rPr>
                            <w:t>/</w:t>
                          </w:r>
                          <w:r>
                            <w:rPr>
                              <w:i/>
                              <w:spacing w:val="-7"/>
                              <w:sz w:val="12"/>
                            </w:rPr>
                            <w:t> </w:t>
                          </w:r>
                          <w:r>
                            <w:rPr>
                              <w:i/>
                              <w:sz w:val="12"/>
                            </w:rPr>
                            <w:t>Egyptian</w:t>
                          </w:r>
                          <w:r>
                            <w:rPr>
                              <w:i/>
                              <w:spacing w:val="19"/>
                              <w:sz w:val="12"/>
                            </w:rPr>
                            <w:t> </w:t>
                          </w:r>
                          <w:r>
                            <w:rPr>
                              <w:i/>
                              <w:sz w:val="12"/>
                            </w:rPr>
                            <w:t>Informatics</w:t>
                          </w:r>
                          <w:r>
                            <w:rPr>
                              <w:i/>
                              <w:spacing w:val="18"/>
                              <w:sz w:val="12"/>
                            </w:rPr>
                            <w:t> </w:t>
                          </w:r>
                          <w:r>
                            <w:rPr>
                              <w:i/>
                              <w:sz w:val="12"/>
                            </w:rPr>
                            <w:t>Journal</w:t>
                          </w:r>
                          <w:r>
                            <w:rPr>
                              <w:i/>
                              <w:spacing w:val="19"/>
                              <w:sz w:val="12"/>
                            </w:rPr>
                            <w:t> </w:t>
                          </w:r>
                          <w:r>
                            <w:rPr>
                              <w:i/>
                              <w:sz w:val="12"/>
                            </w:rPr>
                            <w:t>22</w:t>
                          </w:r>
                          <w:r>
                            <w:rPr>
                              <w:i/>
                              <w:spacing w:val="18"/>
                              <w:sz w:val="12"/>
                            </w:rPr>
                            <w:t> </w:t>
                          </w:r>
                          <w:r>
                            <w:rPr>
                              <w:i/>
                              <w:sz w:val="12"/>
                            </w:rPr>
                            <w:t>(2021)</w:t>
                          </w:r>
                          <w:r>
                            <w:rPr>
                              <w:i/>
                              <w:spacing w:val="18"/>
                              <w:sz w:val="12"/>
                            </w:rPr>
                            <w:t> </w:t>
                          </w:r>
                          <w:r>
                            <w:rPr>
                              <w:i/>
                              <w:spacing w:val="-2"/>
                              <w:sz w:val="12"/>
                            </w:rPr>
                            <w:t>133–143</w:t>
                          </w:r>
                        </w:p>
                      </w:txbxContent>
                    </wps:txbx>
                    <wps:bodyPr wrap="square" lIns="0" tIns="0" rIns="0" bIns="0" rtlCol="0">
                      <a:noAutofit/>
                    </wps:bodyPr>
                  </wps:wsp>
                </a:graphicData>
              </a:graphic>
            </wp:anchor>
          </w:drawing>
        </mc:Choice>
        <mc:Fallback>
          <w:pict>
            <v:shape style="position:absolute;margin-left:195.158051pt;margin-top:45.721756pt;width:214.85pt;height:9.65pt;mso-position-horizontal-relative:page;mso-position-vertical-relative:page;z-index:-17600512" type="#_x0000_t202" id="docshape13" filled="false" stroked="false">
              <v:textbox inset="0,0,0,0">
                <w:txbxContent>
                  <w:p>
                    <w:pPr>
                      <w:spacing w:before="33"/>
                      <w:ind w:left="20" w:right="0" w:firstLine="0"/>
                      <w:jc w:val="left"/>
                      <w:rPr>
                        <w:i/>
                        <w:sz w:val="12"/>
                      </w:rPr>
                    </w:pPr>
                    <w:r>
                      <w:rPr>
                        <w:i/>
                        <w:sz w:val="12"/>
                      </w:rPr>
                      <w:t>K.</w:t>
                    </w:r>
                    <w:r>
                      <w:rPr>
                        <w:i/>
                        <w:spacing w:val="18"/>
                        <w:sz w:val="12"/>
                      </w:rPr>
                      <w:t> </w:t>
                    </w:r>
                    <w:r>
                      <w:rPr>
                        <w:i/>
                        <w:sz w:val="12"/>
                      </w:rPr>
                      <w:t>Nandhini,</w:t>
                    </w:r>
                    <w:r>
                      <w:rPr>
                        <w:i/>
                        <w:spacing w:val="18"/>
                        <w:sz w:val="12"/>
                      </w:rPr>
                      <w:t> </w:t>
                    </w:r>
                    <w:r>
                      <w:rPr>
                        <w:i/>
                        <w:sz w:val="12"/>
                      </w:rPr>
                      <w:t>R.</w:t>
                    </w:r>
                    <w:r>
                      <w:rPr>
                        <w:i/>
                        <w:spacing w:val="19"/>
                        <w:sz w:val="12"/>
                      </w:rPr>
                      <w:t> </w:t>
                    </w:r>
                    <w:r>
                      <w:rPr>
                        <w:i/>
                        <w:sz w:val="12"/>
                      </w:rPr>
                      <w:t>Porkodi</w:t>
                    </w:r>
                    <w:r>
                      <w:rPr>
                        <w:i/>
                        <w:spacing w:val="-5"/>
                        <w:sz w:val="12"/>
                      </w:rPr>
                      <w:t> </w:t>
                    </w:r>
                    <w:r>
                      <w:rPr>
                        <w:i/>
                        <w:sz w:val="12"/>
                      </w:rPr>
                      <w:t>/</w:t>
                    </w:r>
                    <w:r>
                      <w:rPr>
                        <w:i/>
                        <w:spacing w:val="-7"/>
                        <w:sz w:val="12"/>
                      </w:rPr>
                      <w:t> </w:t>
                    </w:r>
                    <w:r>
                      <w:rPr>
                        <w:i/>
                        <w:sz w:val="12"/>
                      </w:rPr>
                      <w:t>Egyptian</w:t>
                    </w:r>
                    <w:r>
                      <w:rPr>
                        <w:i/>
                        <w:spacing w:val="19"/>
                        <w:sz w:val="12"/>
                      </w:rPr>
                      <w:t> </w:t>
                    </w:r>
                    <w:r>
                      <w:rPr>
                        <w:i/>
                        <w:sz w:val="12"/>
                      </w:rPr>
                      <w:t>Informatics</w:t>
                    </w:r>
                    <w:r>
                      <w:rPr>
                        <w:i/>
                        <w:spacing w:val="18"/>
                        <w:sz w:val="12"/>
                      </w:rPr>
                      <w:t> </w:t>
                    </w:r>
                    <w:r>
                      <w:rPr>
                        <w:i/>
                        <w:sz w:val="12"/>
                      </w:rPr>
                      <w:t>Journal</w:t>
                    </w:r>
                    <w:r>
                      <w:rPr>
                        <w:i/>
                        <w:spacing w:val="19"/>
                        <w:sz w:val="12"/>
                      </w:rPr>
                      <w:t> </w:t>
                    </w:r>
                    <w:r>
                      <w:rPr>
                        <w:i/>
                        <w:sz w:val="12"/>
                      </w:rPr>
                      <w:t>22</w:t>
                    </w:r>
                    <w:r>
                      <w:rPr>
                        <w:i/>
                        <w:spacing w:val="18"/>
                        <w:sz w:val="12"/>
                      </w:rPr>
                      <w:t> </w:t>
                    </w:r>
                    <w:r>
                      <w:rPr>
                        <w:i/>
                        <w:sz w:val="12"/>
                      </w:rPr>
                      <w:t>(2021)</w:t>
                    </w:r>
                    <w:r>
                      <w:rPr>
                        <w:i/>
                        <w:spacing w:val="18"/>
                        <w:sz w:val="12"/>
                      </w:rPr>
                      <w:t> </w:t>
                    </w:r>
                    <w:r>
                      <w:rPr>
                        <w:i/>
                        <w:spacing w:val="-2"/>
                        <w:sz w:val="12"/>
                      </w:rPr>
                      <w:t>133–143</w:t>
                    </w:r>
                  </w:p>
                </w:txbxContent>
              </v:textbox>
              <w10:wrap type="none"/>
            </v:shape>
          </w:pict>
        </mc:Fallback>
      </mc:AlternateContent>
    </w:r>
    <w:r>
      <w:rPr/>
      <mc:AlternateContent>
        <mc:Choice Requires="wps">
          <w:drawing>
            <wp:anchor distT="0" distB="0" distL="0" distR="0" allowOverlap="1" layoutInCell="1" locked="0" behindDoc="1" simplePos="0" relativeHeight="485716480">
              <wp:simplePos x="0" y="0"/>
              <wp:positionH relativeFrom="page">
                <wp:posOffset>6961006</wp:posOffset>
              </wp:positionH>
              <wp:positionV relativeFrom="page">
                <wp:posOffset>579054</wp:posOffset>
              </wp:positionV>
              <wp:extent cx="234950" cy="12509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34950"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135</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548.110718pt;margin-top:45.594875pt;width:18.5pt;height:9.85pt;mso-position-horizontal-relative:page;mso-position-vertical-relative:page;z-index:-17600000" type="#_x0000_t202" id="docshape14"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135</w:t>
                    </w:r>
                    <w:r>
                      <w:rPr>
                        <w:spacing w:val="-5"/>
                        <w:w w:val="125"/>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2"/>
      <w:numFmt w:val="decimal"/>
      <w:lvlText w:val="[%1]"/>
      <w:lvlJc w:val="left"/>
      <w:pPr>
        <w:ind w:left="767" w:hanging="235"/>
        <w:jc w:val="right"/>
      </w:pPr>
      <w:rPr>
        <w:rFonts w:hint="default" w:ascii="Georgia" w:hAnsi="Georgia" w:eastAsia="Georgia" w:cs="Georgia"/>
        <w:b w:val="0"/>
        <w:bCs w:val="0"/>
        <w:i w:val="0"/>
        <w:iCs w:val="0"/>
        <w:spacing w:val="0"/>
        <w:w w:val="109"/>
        <w:sz w:val="12"/>
        <w:szCs w:val="12"/>
        <w:lang w:val="en-US" w:eastAsia="en-US" w:bidi="ar-SA"/>
      </w:rPr>
    </w:lvl>
    <w:lvl w:ilvl="1">
      <w:start w:val="0"/>
      <w:numFmt w:val="bullet"/>
      <w:lvlText w:val="•"/>
      <w:lvlJc w:val="left"/>
      <w:pPr>
        <w:ind w:left="1263" w:hanging="235"/>
      </w:pPr>
      <w:rPr>
        <w:rFonts w:hint="default"/>
        <w:lang w:val="en-US" w:eastAsia="en-US" w:bidi="ar-SA"/>
      </w:rPr>
    </w:lvl>
    <w:lvl w:ilvl="2">
      <w:start w:val="0"/>
      <w:numFmt w:val="bullet"/>
      <w:lvlText w:val="•"/>
      <w:lvlJc w:val="left"/>
      <w:pPr>
        <w:ind w:left="1767" w:hanging="235"/>
      </w:pPr>
      <w:rPr>
        <w:rFonts w:hint="default"/>
        <w:lang w:val="en-US" w:eastAsia="en-US" w:bidi="ar-SA"/>
      </w:rPr>
    </w:lvl>
    <w:lvl w:ilvl="3">
      <w:start w:val="0"/>
      <w:numFmt w:val="bullet"/>
      <w:lvlText w:val="•"/>
      <w:lvlJc w:val="left"/>
      <w:pPr>
        <w:ind w:left="2271" w:hanging="235"/>
      </w:pPr>
      <w:rPr>
        <w:rFonts w:hint="default"/>
        <w:lang w:val="en-US" w:eastAsia="en-US" w:bidi="ar-SA"/>
      </w:rPr>
    </w:lvl>
    <w:lvl w:ilvl="4">
      <w:start w:val="0"/>
      <w:numFmt w:val="bullet"/>
      <w:lvlText w:val="•"/>
      <w:lvlJc w:val="left"/>
      <w:pPr>
        <w:ind w:left="2775" w:hanging="235"/>
      </w:pPr>
      <w:rPr>
        <w:rFonts w:hint="default"/>
        <w:lang w:val="en-US" w:eastAsia="en-US" w:bidi="ar-SA"/>
      </w:rPr>
    </w:lvl>
    <w:lvl w:ilvl="5">
      <w:start w:val="0"/>
      <w:numFmt w:val="bullet"/>
      <w:lvlText w:val="•"/>
      <w:lvlJc w:val="left"/>
      <w:pPr>
        <w:ind w:left="3279" w:hanging="235"/>
      </w:pPr>
      <w:rPr>
        <w:rFonts w:hint="default"/>
        <w:lang w:val="en-US" w:eastAsia="en-US" w:bidi="ar-SA"/>
      </w:rPr>
    </w:lvl>
    <w:lvl w:ilvl="6">
      <w:start w:val="0"/>
      <w:numFmt w:val="bullet"/>
      <w:lvlText w:val="•"/>
      <w:lvlJc w:val="left"/>
      <w:pPr>
        <w:ind w:left="3783" w:hanging="235"/>
      </w:pPr>
      <w:rPr>
        <w:rFonts w:hint="default"/>
        <w:lang w:val="en-US" w:eastAsia="en-US" w:bidi="ar-SA"/>
      </w:rPr>
    </w:lvl>
    <w:lvl w:ilvl="7">
      <w:start w:val="0"/>
      <w:numFmt w:val="bullet"/>
      <w:lvlText w:val="•"/>
      <w:lvlJc w:val="left"/>
      <w:pPr>
        <w:ind w:left="4287" w:hanging="235"/>
      </w:pPr>
      <w:rPr>
        <w:rFonts w:hint="default"/>
        <w:lang w:val="en-US" w:eastAsia="en-US" w:bidi="ar-SA"/>
      </w:rPr>
    </w:lvl>
    <w:lvl w:ilvl="8">
      <w:start w:val="0"/>
      <w:numFmt w:val="bullet"/>
      <w:lvlText w:val="•"/>
      <w:lvlJc w:val="left"/>
      <w:pPr>
        <w:ind w:left="4791" w:hanging="235"/>
      </w:pPr>
      <w:rPr>
        <w:rFonts w:hint="default"/>
        <w:lang w:val="en-US" w:eastAsia="en-US" w:bidi="ar-SA"/>
      </w:rPr>
    </w:lvl>
  </w:abstractNum>
  <w:abstractNum w:abstractNumId="1">
    <w:multiLevelType w:val="hybridMultilevel"/>
    <w:lvl w:ilvl="0">
      <w:start w:val="1"/>
      <w:numFmt w:val="decimal"/>
      <w:lvlText w:val="%1"/>
      <w:lvlJc w:val="left"/>
      <w:pPr>
        <w:ind w:left="1489" w:hanging="1166"/>
        <w:jc w:val="left"/>
      </w:pPr>
      <w:rPr>
        <w:rFonts w:hint="default" w:ascii="Georgia" w:hAnsi="Georgia" w:eastAsia="Georgia" w:cs="Georgia"/>
        <w:b w:val="0"/>
        <w:bCs w:val="0"/>
        <w:i w:val="0"/>
        <w:iCs w:val="0"/>
        <w:spacing w:val="0"/>
        <w:w w:val="148"/>
        <w:sz w:val="12"/>
        <w:szCs w:val="12"/>
        <w:lang w:val="en-US" w:eastAsia="en-US" w:bidi="ar-SA"/>
      </w:rPr>
    </w:lvl>
    <w:lvl w:ilvl="1">
      <w:start w:val="0"/>
      <w:numFmt w:val="bullet"/>
      <w:lvlText w:val="•"/>
      <w:lvlJc w:val="left"/>
      <w:pPr>
        <w:ind w:left="1880" w:hanging="1166"/>
      </w:pPr>
      <w:rPr>
        <w:rFonts w:hint="default"/>
        <w:lang w:val="en-US" w:eastAsia="en-US" w:bidi="ar-SA"/>
      </w:rPr>
    </w:lvl>
    <w:lvl w:ilvl="2">
      <w:start w:val="0"/>
      <w:numFmt w:val="bullet"/>
      <w:lvlText w:val="•"/>
      <w:lvlJc w:val="left"/>
      <w:pPr>
        <w:ind w:left="2281" w:hanging="1166"/>
      </w:pPr>
      <w:rPr>
        <w:rFonts w:hint="default"/>
        <w:lang w:val="en-US" w:eastAsia="en-US" w:bidi="ar-SA"/>
      </w:rPr>
    </w:lvl>
    <w:lvl w:ilvl="3">
      <w:start w:val="0"/>
      <w:numFmt w:val="bullet"/>
      <w:lvlText w:val="•"/>
      <w:lvlJc w:val="left"/>
      <w:pPr>
        <w:ind w:left="2681" w:hanging="1166"/>
      </w:pPr>
      <w:rPr>
        <w:rFonts w:hint="default"/>
        <w:lang w:val="en-US" w:eastAsia="en-US" w:bidi="ar-SA"/>
      </w:rPr>
    </w:lvl>
    <w:lvl w:ilvl="4">
      <w:start w:val="0"/>
      <w:numFmt w:val="bullet"/>
      <w:lvlText w:val="•"/>
      <w:lvlJc w:val="left"/>
      <w:pPr>
        <w:ind w:left="3082" w:hanging="1166"/>
      </w:pPr>
      <w:rPr>
        <w:rFonts w:hint="default"/>
        <w:lang w:val="en-US" w:eastAsia="en-US" w:bidi="ar-SA"/>
      </w:rPr>
    </w:lvl>
    <w:lvl w:ilvl="5">
      <w:start w:val="0"/>
      <w:numFmt w:val="bullet"/>
      <w:lvlText w:val="•"/>
      <w:lvlJc w:val="left"/>
      <w:pPr>
        <w:ind w:left="3482" w:hanging="1166"/>
      </w:pPr>
      <w:rPr>
        <w:rFonts w:hint="default"/>
        <w:lang w:val="en-US" w:eastAsia="en-US" w:bidi="ar-SA"/>
      </w:rPr>
    </w:lvl>
    <w:lvl w:ilvl="6">
      <w:start w:val="0"/>
      <w:numFmt w:val="bullet"/>
      <w:lvlText w:val="•"/>
      <w:lvlJc w:val="left"/>
      <w:pPr>
        <w:ind w:left="3883" w:hanging="1166"/>
      </w:pPr>
      <w:rPr>
        <w:rFonts w:hint="default"/>
        <w:lang w:val="en-US" w:eastAsia="en-US" w:bidi="ar-SA"/>
      </w:rPr>
    </w:lvl>
    <w:lvl w:ilvl="7">
      <w:start w:val="0"/>
      <w:numFmt w:val="bullet"/>
      <w:lvlText w:val="•"/>
      <w:lvlJc w:val="left"/>
      <w:pPr>
        <w:ind w:left="4283" w:hanging="1166"/>
      </w:pPr>
      <w:rPr>
        <w:rFonts w:hint="default"/>
        <w:lang w:val="en-US" w:eastAsia="en-US" w:bidi="ar-SA"/>
      </w:rPr>
    </w:lvl>
    <w:lvl w:ilvl="8">
      <w:start w:val="0"/>
      <w:numFmt w:val="bullet"/>
      <w:lvlText w:val="•"/>
      <w:lvlJc w:val="left"/>
      <w:pPr>
        <w:ind w:left="4684" w:hanging="1166"/>
      </w:pPr>
      <w:rPr>
        <w:rFonts w:hint="default"/>
        <w:lang w:val="en-US" w:eastAsia="en-US" w:bidi="ar-SA"/>
      </w:rPr>
    </w:lvl>
  </w:abstractNum>
  <w:abstractNum w:abstractNumId="0">
    <w:multiLevelType w:val="hybridMultilevel"/>
    <w:lvl w:ilvl="0">
      <w:start w:val="1"/>
      <w:numFmt w:val="decimal"/>
      <w:lvlText w:val="%1."/>
      <w:lvlJc w:val="left"/>
      <w:pPr>
        <w:ind w:left="543"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659" w:hanging="308"/>
        <w:jc w:val="left"/>
      </w:pPr>
      <w:rPr>
        <w:rFonts w:hint="default" w:ascii="Georgia" w:hAnsi="Georgia" w:eastAsia="Georgia" w:cs="Georgia"/>
        <w:b w:val="0"/>
        <w:bCs w:val="0"/>
        <w:i/>
        <w:iCs/>
        <w:spacing w:val="0"/>
        <w:w w:val="105"/>
        <w:sz w:val="16"/>
        <w:szCs w:val="16"/>
        <w:lang w:val="en-US" w:eastAsia="en-US" w:bidi="ar-SA"/>
      </w:rPr>
    </w:lvl>
    <w:lvl w:ilvl="2">
      <w:start w:val="1"/>
      <w:numFmt w:val="decimal"/>
      <w:lvlText w:val="%1.%2.%3."/>
      <w:lvlJc w:val="left"/>
      <w:pPr>
        <w:ind w:left="788" w:hanging="436"/>
        <w:jc w:val="right"/>
      </w:pPr>
      <w:rPr>
        <w:rFonts w:hint="default" w:ascii="Georgia" w:hAnsi="Georgia" w:eastAsia="Georgia" w:cs="Georgia"/>
        <w:b w:val="0"/>
        <w:bCs w:val="0"/>
        <w:i/>
        <w:iCs/>
        <w:spacing w:val="0"/>
        <w:w w:val="107"/>
        <w:sz w:val="16"/>
        <w:szCs w:val="16"/>
        <w:lang w:val="en-US" w:eastAsia="en-US" w:bidi="ar-SA"/>
      </w:rPr>
    </w:lvl>
    <w:lvl w:ilvl="3">
      <w:start w:val="0"/>
      <w:numFmt w:val="bullet"/>
      <w:lvlText w:val="•"/>
      <w:lvlJc w:val="left"/>
      <w:pPr>
        <w:ind w:left="780" w:hanging="436"/>
      </w:pPr>
      <w:rPr>
        <w:rFonts w:hint="default"/>
        <w:lang w:val="en-US" w:eastAsia="en-US" w:bidi="ar-SA"/>
      </w:rPr>
    </w:lvl>
    <w:lvl w:ilvl="4">
      <w:start w:val="0"/>
      <w:numFmt w:val="bullet"/>
      <w:lvlText w:val="•"/>
      <w:lvlJc w:val="left"/>
      <w:pPr>
        <w:ind w:left="662" w:hanging="436"/>
      </w:pPr>
      <w:rPr>
        <w:rFonts w:hint="default"/>
        <w:lang w:val="en-US" w:eastAsia="en-US" w:bidi="ar-SA"/>
      </w:rPr>
    </w:lvl>
    <w:lvl w:ilvl="5">
      <w:start w:val="0"/>
      <w:numFmt w:val="bullet"/>
      <w:lvlText w:val="•"/>
      <w:lvlJc w:val="left"/>
      <w:pPr>
        <w:ind w:left="545" w:hanging="436"/>
      </w:pPr>
      <w:rPr>
        <w:rFonts w:hint="default"/>
        <w:lang w:val="en-US" w:eastAsia="en-US" w:bidi="ar-SA"/>
      </w:rPr>
    </w:lvl>
    <w:lvl w:ilvl="6">
      <w:start w:val="0"/>
      <w:numFmt w:val="bullet"/>
      <w:lvlText w:val="•"/>
      <w:lvlJc w:val="left"/>
      <w:pPr>
        <w:ind w:left="428" w:hanging="436"/>
      </w:pPr>
      <w:rPr>
        <w:rFonts w:hint="default"/>
        <w:lang w:val="en-US" w:eastAsia="en-US" w:bidi="ar-SA"/>
      </w:rPr>
    </w:lvl>
    <w:lvl w:ilvl="7">
      <w:start w:val="0"/>
      <w:numFmt w:val="bullet"/>
      <w:lvlText w:val="•"/>
      <w:lvlJc w:val="left"/>
      <w:pPr>
        <w:ind w:left="311" w:hanging="436"/>
      </w:pPr>
      <w:rPr>
        <w:rFonts w:hint="default"/>
        <w:lang w:val="en-US" w:eastAsia="en-US" w:bidi="ar-SA"/>
      </w:rPr>
    </w:lvl>
    <w:lvl w:ilvl="8">
      <w:start w:val="0"/>
      <w:numFmt w:val="bullet"/>
      <w:lvlText w:val="•"/>
      <w:lvlJc w:val="left"/>
      <w:pPr>
        <w:ind w:left="194" w:hanging="436"/>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36"/>
      <w:ind w:left="20"/>
      <w:outlineLvl w:val="1"/>
    </w:pPr>
    <w:rPr>
      <w:rFonts w:ascii="Times New Roman" w:hAnsi="Times New Roman" w:eastAsia="Times New Roman" w:cs="Times New Roman"/>
      <w:b/>
      <w:bCs/>
      <w:sz w:val="18"/>
      <w:szCs w:val="18"/>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64"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www.sciencedirect.com/science/journal/11108665" TargetMode="External"/><Relationship Id="rId9" Type="http://schemas.openxmlformats.org/officeDocument/2006/relationships/hyperlink" Target="http://www.sciencedirect.com/" TargetMode="External"/><Relationship Id="rId10" Type="http://schemas.openxmlformats.org/officeDocument/2006/relationships/hyperlink" Target="https://doi.org/10.1016/j.eij.2020.06.002" TargetMode="External"/><Relationship Id="rId11" Type="http://schemas.openxmlformats.org/officeDocument/2006/relationships/hyperlink" Target="http://crossmark.crossref.org/dialog/?doi=10.1016/j.eij.2020.06.002&amp;domain=pdf" TargetMode="External"/><Relationship Id="rId12" Type="http://schemas.openxmlformats.org/officeDocument/2006/relationships/image" Target="media/image3.png"/><Relationship Id="rId13" Type="http://schemas.openxmlformats.org/officeDocument/2006/relationships/hyperlink" Target="http://creativecommons.org/licenses/by-nc-nd/4.0/" TargetMode="External"/><Relationship Id="rId14" Type="http://schemas.openxmlformats.org/officeDocument/2006/relationships/hyperlink" Target="mailto:nandhinik2@gmail.com" TargetMode="External"/><Relationship Id="rId15" Type="http://schemas.openxmlformats.org/officeDocument/2006/relationships/hyperlink" Target="mailto:porkodi_r76@buc.edu.in"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image" Target="media/image4.jpe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jpeg"/><Relationship Id="rId29" Type="http://schemas.openxmlformats.org/officeDocument/2006/relationships/image" Target="media/image15.jpeg"/><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image" Target="media/image18.png"/><Relationship Id="rId33" Type="http://schemas.openxmlformats.org/officeDocument/2006/relationships/image" Target="media/image19.jpeg"/><Relationship Id="rId34" Type="http://schemas.openxmlformats.org/officeDocument/2006/relationships/image" Target="media/image20.png"/><Relationship Id="rId35" Type="http://schemas.openxmlformats.org/officeDocument/2006/relationships/image" Target="media/image21.jpe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jpeg"/><Relationship Id="rId44" Type="http://schemas.openxmlformats.org/officeDocument/2006/relationships/image" Target="media/image30.jpeg"/><Relationship Id="rId45" Type="http://schemas.openxmlformats.org/officeDocument/2006/relationships/image" Target="media/image31.jpeg"/><Relationship Id="rId46" Type="http://schemas.openxmlformats.org/officeDocument/2006/relationships/image" Target="media/image32.png"/><Relationship Id="rId47" Type="http://schemas.openxmlformats.org/officeDocument/2006/relationships/image" Target="media/image33.jpeg"/><Relationship Id="rId48" Type="http://schemas.openxmlformats.org/officeDocument/2006/relationships/hyperlink" Target="http://refhub.elsevier.com/S1110-8665(20)30133-X/h0030" TargetMode="External"/><Relationship Id="rId49" Type="http://schemas.openxmlformats.org/officeDocument/2006/relationships/hyperlink" Target="http://www.cc.gatech.Edu/~ksubrama/teaching/" TargetMode="External"/><Relationship Id="rId50" Type="http://schemas.openxmlformats.org/officeDocument/2006/relationships/hyperlink" Target="https://doi.org/10.1109/ICIF.2005.1591913" TargetMode="External"/><Relationship Id="rId51" Type="http://schemas.openxmlformats.org/officeDocument/2006/relationships/hyperlink" Target="https://doi.org/10.1109/LGRS.2006.878240" TargetMode="External"/><Relationship Id="rId52" Type="http://schemas.openxmlformats.org/officeDocument/2006/relationships/hyperlink" Target="https://doi.org/10.1117/1.JRS.8.083692" TargetMode="External"/><Relationship Id="rId53" Type="http://schemas.openxmlformats.org/officeDocument/2006/relationships/hyperlink" Target="https://doi.org/10.1016/j.compag.2014.08.009" TargetMode="External"/><Relationship Id="rId54" Type="http://schemas.openxmlformats.org/officeDocument/2006/relationships/hyperlink" Target="https://doi.org/10.1016/j.procs.2016.07.226" TargetMode="External"/><Relationship Id="rId55" Type="http://schemas.openxmlformats.org/officeDocument/2006/relationships/hyperlink" Target="https://doi.org/10.1016/j.neucom.2017.07.059" TargetMode="External"/><Relationship Id="rId56" Type="http://schemas.openxmlformats.org/officeDocument/2006/relationships/hyperlink" Target="https://doi.org/10.1109/LGRS.2005.857031" TargetMode="External"/><Relationship Id="rId57" Type="http://schemas.openxmlformats.org/officeDocument/2006/relationships/hyperlink" Target="https://doi.org/10.1109/TGRS.2010.2048116" TargetMode="External"/><Relationship Id="rId58" Type="http://schemas.openxmlformats.org/officeDocument/2006/relationships/hyperlink" Target="https://doi.org/10.1109/TGRS.2011.2128330" TargetMode="External"/><Relationship Id="rId59" Type="http://schemas.openxmlformats.org/officeDocument/2006/relationships/hyperlink" Target="http://refhub.elsevier.com/S1110-8665(20)30133-X/h0110" TargetMode="External"/><Relationship Id="rId60" Type="http://schemas.openxmlformats.org/officeDocument/2006/relationships/hyperlink" Target="http://refhub.elsevier.com/S1110-8665(20)30133-X/h0115" TargetMode="External"/><Relationship Id="rId61" Type="http://schemas.openxmlformats.org/officeDocument/2006/relationships/hyperlink" Target="https://doi.org/10.1109/tgrs.2018.2886853" TargetMode="External"/><Relationship Id="rId62" Type="http://schemas.openxmlformats.org/officeDocument/2006/relationships/hyperlink" Target="https://doi.org/10.1016/j.biosystemseng.2018.12.002" TargetMode="External"/><Relationship Id="rId63" Type="http://schemas.openxmlformats.org/officeDocument/2006/relationships/hyperlink" Target="https://doi.org/10.1016/j.patcog.2020.107213" TargetMode="External"/><Relationship Id="rId64" Type="http://schemas.openxmlformats.org/officeDocument/2006/relationships/hyperlink" Target="https://doi.org/10.1080/10106049.2019.1665717" TargetMode="External"/><Relationship Id="rId65" Type="http://schemas.openxmlformats.org/officeDocument/2006/relationships/hyperlink" Target="https://doi.org/10.1109/tgrs.2018.2828161" TargetMode="External"/><Relationship Id="rId66" Type="http://schemas.openxmlformats.org/officeDocument/2006/relationships/hyperlink" Target="https://doi.org/10.1109/igarss.2018.8517884" TargetMode="External"/><Relationship Id="rId67" Type="http://schemas.openxmlformats.org/officeDocument/2006/relationships/hyperlink" Target="https://doi.org/10.1109/lgrs.2017.2713462" TargetMode="External"/><Relationship Id="rId6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 Nandhini</dc:creator>
  <dc:subject>Egyptian Informatics Journal, 22 (2021) 133-143. doi:10.1016/j.eij.2020.06.002</dc:subject>
  <dc:title>A new fusion of mutual information and Otsu multilevel thresholding technique for hyperspectral band selection</dc:title>
  <dcterms:created xsi:type="dcterms:W3CDTF">2023-12-10T08:31:39Z</dcterms:created>
  <dcterms:modified xsi:type="dcterms:W3CDTF">2023-12-10T08:31:39Z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2021-05-31T00:00:00Z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7.0</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10.1016/j.eij.2020.06.002</vt:lpwstr>
  </property>
  <property fmtid="{D5CDD505-2E9C-101B-9397-08002B2CF9AE}" pid="12" name="robots">
    <vt:lpwstr>noindex</vt:lpwstr>
  </property>
</Properties>
</file>