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mc:AlternateContent>
          <mc:Choice Requires="wps">
            <w:drawing>
              <wp:anchor distT="0" distB="0" distL="0" distR="0" allowOverlap="1" layoutInCell="1" locked="0" behindDoc="0" simplePos="0" relativeHeight="15728640">
                <wp:simplePos x="0" y="0"/>
                <wp:positionH relativeFrom="page">
                  <wp:posOffset>5106568</wp:posOffset>
                </wp:positionH>
                <wp:positionV relativeFrom="paragraph">
                  <wp:posOffset>69240</wp:posOffset>
                </wp:positionV>
                <wp:extent cx="1746250" cy="235775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1746250" cy="2357755"/>
                          <a:chExt cx="1746250" cy="2357755"/>
                        </a:xfrm>
                      </wpg:grpSpPr>
                      <pic:pic>
                        <pic:nvPicPr>
                          <pic:cNvPr id="2" name="Image 2"/>
                          <pic:cNvPicPr/>
                        </pic:nvPicPr>
                        <pic:blipFill>
                          <a:blip r:embed="rId5" cstate="print"/>
                          <a:stretch>
                            <a:fillRect/>
                          </a:stretch>
                        </pic:blipFill>
                        <pic:spPr>
                          <a:xfrm>
                            <a:off x="12649" y="12651"/>
                            <a:ext cx="1721186" cy="2332403"/>
                          </a:xfrm>
                          <a:prstGeom prst="rect">
                            <a:avLst/>
                          </a:prstGeom>
                        </pic:spPr>
                      </pic:pic>
                      <wps:wsp>
                        <wps:cNvPr id="3" name="Graphic 3"/>
                        <wps:cNvSpPr/>
                        <wps:spPr>
                          <a:xfrm>
                            <a:off x="0" y="6324"/>
                            <a:ext cx="1746250" cy="1270"/>
                          </a:xfrm>
                          <a:custGeom>
                            <a:avLst/>
                            <a:gdLst/>
                            <a:ahLst/>
                            <a:cxnLst/>
                            <a:rect l="l" t="t" r="r" b="b"/>
                            <a:pathLst>
                              <a:path w="1746250" h="0">
                                <a:moveTo>
                                  <a:pt x="0" y="0"/>
                                </a:moveTo>
                                <a:lnTo>
                                  <a:pt x="1746046" y="0"/>
                                </a:lnTo>
                              </a:path>
                            </a:pathLst>
                          </a:custGeom>
                          <a:ln w="12649">
                            <a:solidFill>
                              <a:srgbClr val="000000"/>
                            </a:solidFill>
                            <a:prstDash val="solid"/>
                          </a:ln>
                        </wps:spPr>
                        <wps:bodyPr wrap="square" lIns="0" tIns="0" rIns="0" bIns="0" rtlCol="0">
                          <a:prstTxWarp prst="textNoShape">
                            <a:avLst/>
                          </a:prstTxWarp>
                          <a:noAutofit/>
                        </wps:bodyPr>
                      </wps:wsp>
                      <wps:wsp>
                        <wps:cNvPr id="4" name="Graphic 4"/>
                        <wps:cNvSpPr/>
                        <wps:spPr>
                          <a:xfrm>
                            <a:off x="6324" y="6337"/>
                            <a:ext cx="1270" cy="2345055"/>
                          </a:xfrm>
                          <a:custGeom>
                            <a:avLst/>
                            <a:gdLst/>
                            <a:ahLst/>
                            <a:cxnLst/>
                            <a:rect l="l" t="t" r="r" b="b"/>
                            <a:pathLst>
                              <a:path w="0" h="2345055">
                                <a:moveTo>
                                  <a:pt x="0" y="2345042"/>
                                </a:moveTo>
                                <a:lnTo>
                                  <a:pt x="0" y="0"/>
                                </a:lnTo>
                              </a:path>
                            </a:pathLst>
                          </a:custGeom>
                          <a:ln w="12649">
                            <a:solidFill>
                              <a:srgbClr val="000000"/>
                            </a:solidFill>
                            <a:prstDash val="solid"/>
                          </a:ln>
                        </wps:spPr>
                        <wps:bodyPr wrap="square" lIns="0" tIns="0" rIns="0" bIns="0" rtlCol="0">
                          <a:prstTxWarp prst="textNoShape">
                            <a:avLst/>
                          </a:prstTxWarp>
                          <a:noAutofit/>
                        </wps:bodyPr>
                      </wps:wsp>
                      <wps:wsp>
                        <wps:cNvPr id="5" name="Graphic 5"/>
                        <wps:cNvSpPr/>
                        <wps:spPr>
                          <a:xfrm>
                            <a:off x="1739722" y="6337"/>
                            <a:ext cx="1270" cy="2345055"/>
                          </a:xfrm>
                          <a:custGeom>
                            <a:avLst/>
                            <a:gdLst/>
                            <a:ahLst/>
                            <a:cxnLst/>
                            <a:rect l="l" t="t" r="r" b="b"/>
                            <a:pathLst>
                              <a:path w="0" h="2345055">
                                <a:moveTo>
                                  <a:pt x="0" y="2345042"/>
                                </a:moveTo>
                                <a:lnTo>
                                  <a:pt x="0" y="0"/>
                                </a:lnTo>
                              </a:path>
                            </a:pathLst>
                          </a:custGeom>
                          <a:ln w="12649">
                            <a:solidFill>
                              <a:srgbClr val="000000"/>
                            </a:solidFill>
                            <a:prstDash val="solid"/>
                          </a:ln>
                        </wps:spPr>
                        <wps:bodyPr wrap="square" lIns="0" tIns="0" rIns="0" bIns="0" rtlCol="0">
                          <a:prstTxWarp prst="textNoShape">
                            <a:avLst/>
                          </a:prstTxWarp>
                          <a:noAutofit/>
                        </wps:bodyPr>
                      </wps:wsp>
                      <wps:wsp>
                        <wps:cNvPr id="6" name="Graphic 6"/>
                        <wps:cNvSpPr/>
                        <wps:spPr>
                          <a:xfrm>
                            <a:off x="0" y="2351379"/>
                            <a:ext cx="1746250" cy="1270"/>
                          </a:xfrm>
                          <a:custGeom>
                            <a:avLst/>
                            <a:gdLst/>
                            <a:ahLst/>
                            <a:cxnLst/>
                            <a:rect l="l" t="t" r="r" b="b"/>
                            <a:pathLst>
                              <a:path w="1746250" h="0">
                                <a:moveTo>
                                  <a:pt x="0" y="0"/>
                                </a:moveTo>
                                <a:lnTo>
                                  <a:pt x="1746046" y="0"/>
                                </a:lnTo>
                              </a:path>
                            </a:pathLst>
                          </a:custGeom>
                          <a:ln w="1264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2.09201pt;margin-top:5.452pt;width:137.5pt;height:185.65pt;mso-position-horizontal-relative:page;mso-position-vertical-relative:paragraph;z-index:15728640" id="docshapegroup1" coordorigin="8042,109" coordsize="2750,3713">
                <v:shape style="position:absolute;left:8061;top:128;width:2711;height:3674" type="#_x0000_t75" id="docshape2" stroked="false">
                  <v:imagedata r:id="rId5" o:title=""/>
                </v:shape>
                <v:line style="position:absolute" from="8042,119" to="10792,119" stroked="true" strokeweight=".996pt" strokecolor="#000000">
                  <v:stroke dashstyle="solid"/>
                </v:line>
                <v:line style="position:absolute" from="8052,3812" to="8052,119" stroked="true" strokeweight=".996pt" strokecolor="#000000">
                  <v:stroke dashstyle="solid"/>
                </v:line>
                <v:line style="position:absolute" from="10782,3812" to="10782,119" stroked="true" strokeweight=".996pt" strokecolor="#000000">
                  <v:stroke dashstyle="solid"/>
                </v:line>
                <v:line style="position:absolute" from="8042,3812" to="10792,3812" stroked="true" strokeweight=".996pt" strokecolor="#000000">
                  <v:stroke dashstyle="solid"/>
                </v:line>
                <w10:wrap type="none"/>
              </v:group>
            </w:pict>
          </mc:Fallback>
        </mc:AlternateContent>
      </w:r>
      <w:r>
        <w:rPr/>
        <w:t>Journal</w:t>
      </w:r>
      <w:r>
        <w:rPr>
          <w:spacing w:val="-17"/>
        </w:rPr>
        <w:t> </w:t>
      </w:r>
      <w:r>
        <w:rPr/>
        <w:t>Pre-</w:t>
      </w:r>
      <w:r>
        <w:rPr>
          <w:spacing w:val="-2"/>
        </w:rPr>
        <w:t>proof</w:t>
      </w:r>
    </w:p>
    <w:p>
      <w:pPr>
        <w:pStyle w:val="BodyText"/>
        <w:rPr>
          <w:rFonts w:ascii="Arial"/>
          <w:sz w:val="30"/>
        </w:rPr>
      </w:pPr>
    </w:p>
    <w:p>
      <w:pPr>
        <w:pStyle w:val="BodyText"/>
        <w:spacing w:before="136"/>
        <w:rPr>
          <w:rFonts w:ascii="Arial"/>
          <w:sz w:val="30"/>
        </w:rPr>
      </w:pPr>
    </w:p>
    <w:p>
      <w:pPr>
        <w:spacing w:line="244" w:lineRule="auto" w:before="0"/>
        <w:ind w:left="117" w:right="2832" w:firstLine="0"/>
        <w:jc w:val="left"/>
        <w:rPr>
          <w:rFonts w:ascii="Arial"/>
          <w:sz w:val="22"/>
        </w:rPr>
      </w:pPr>
      <w:r>
        <w:rPr>
          <w:rFonts w:ascii="Arial"/>
          <w:sz w:val="22"/>
        </w:rPr>
        <w:t>An</w:t>
      </w:r>
      <w:r>
        <w:rPr>
          <w:rFonts w:ascii="Arial"/>
          <w:spacing w:val="-9"/>
          <w:sz w:val="22"/>
        </w:rPr>
        <w:t> </w:t>
      </w:r>
      <w:r>
        <w:rPr>
          <w:rFonts w:ascii="Arial"/>
          <w:sz w:val="22"/>
        </w:rPr>
        <w:t>Improved</w:t>
      </w:r>
      <w:r>
        <w:rPr>
          <w:rFonts w:ascii="Arial"/>
          <w:spacing w:val="-9"/>
          <w:sz w:val="22"/>
        </w:rPr>
        <w:t> </w:t>
      </w:r>
      <w:r>
        <w:rPr>
          <w:rFonts w:ascii="Arial"/>
          <w:sz w:val="22"/>
        </w:rPr>
        <w:t>Single</w:t>
      </w:r>
      <w:r>
        <w:rPr>
          <w:rFonts w:ascii="Arial"/>
          <w:spacing w:val="-9"/>
          <w:sz w:val="22"/>
        </w:rPr>
        <w:t> </w:t>
      </w:r>
      <w:r>
        <w:rPr>
          <w:rFonts w:ascii="Arial"/>
          <w:sz w:val="22"/>
        </w:rPr>
        <w:t>Short</w:t>
      </w:r>
      <w:r>
        <w:rPr>
          <w:rFonts w:ascii="Arial"/>
          <w:spacing w:val="-9"/>
          <w:sz w:val="22"/>
        </w:rPr>
        <w:t> </w:t>
      </w:r>
      <w:r>
        <w:rPr>
          <w:rFonts w:ascii="Arial"/>
          <w:sz w:val="22"/>
        </w:rPr>
        <w:t>Detection</w:t>
      </w:r>
      <w:r>
        <w:rPr>
          <w:rFonts w:ascii="Arial"/>
          <w:spacing w:val="-9"/>
          <w:sz w:val="22"/>
        </w:rPr>
        <w:t> </w:t>
      </w:r>
      <w:r>
        <w:rPr>
          <w:rFonts w:ascii="Arial"/>
          <w:sz w:val="22"/>
        </w:rPr>
        <w:t>method</w:t>
      </w:r>
      <w:r>
        <w:rPr>
          <w:rFonts w:ascii="Arial"/>
          <w:spacing w:val="-9"/>
          <w:sz w:val="22"/>
        </w:rPr>
        <w:t> </w:t>
      </w:r>
      <w:r>
        <w:rPr>
          <w:rFonts w:ascii="Arial"/>
          <w:sz w:val="22"/>
        </w:rPr>
        <w:t>for</w:t>
      </w:r>
      <w:r>
        <w:rPr>
          <w:rFonts w:ascii="Arial"/>
          <w:spacing w:val="-9"/>
          <w:sz w:val="22"/>
        </w:rPr>
        <w:t> </w:t>
      </w:r>
      <w:r>
        <w:rPr>
          <w:rFonts w:ascii="Arial"/>
          <w:sz w:val="22"/>
        </w:rPr>
        <w:t>Smart</w:t>
      </w:r>
      <w:r>
        <w:rPr>
          <w:rFonts w:ascii="Arial"/>
          <w:spacing w:val="-9"/>
          <w:sz w:val="22"/>
        </w:rPr>
        <w:t> </w:t>
      </w:r>
      <w:r>
        <w:rPr>
          <w:rFonts w:ascii="Arial"/>
          <w:sz w:val="22"/>
        </w:rPr>
        <w:t>Vision-Based Water Garbage Cleaning Robot</w:t>
      </w:r>
    </w:p>
    <w:p>
      <w:pPr>
        <w:pStyle w:val="BodyText"/>
        <w:spacing w:before="68"/>
        <w:rPr>
          <w:rFonts w:ascii="Arial"/>
          <w:sz w:val="22"/>
        </w:rPr>
      </w:pPr>
    </w:p>
    <w:p>
      <w:pPr>
        <w:spacing w:line="244" w:lineRule="auto" w:before="0"/>
        <w:ind w:left="177" w:right="4240" w:firstLine="0"/>
        <w:jc w:val="left"/>
        <w:rPr>
          <w:rFonts w:ascii="Arial"/>
          <w:sz w:val="22"/>
        </w:rPr>
      </w:pPr>
      <w:r>
        <w:rPr>
          <w:rFonts w:ascii="Arial"/>
          <w:sz w:val="22"/>
        </w:rPr>
        <w:t>Anandakumar</w:t>
      </w:r>
      <w:r>
        <w:rPr>
          <w:rFonts w:ascii="Arial"/>
          <w:spacing w:val="-6"/>
          <w:sz w:val="22"/>
        </w:rPr>
        <w:t> </w:t>
      </w:r>
      <w:r>
        <w:rPr>
          <w:rFonts w:ascii="Arial"/>
          <w:sz w:val="22"/>
        </w:rPr>
        <w:t>Haldorai</w:t>
      </w:r>
      <w:r>
        <w:rPr>
          <w:rFonts w:ascii="Arial"/>
          <w:spacing w:val="-6"/>
          <w:sz w:val="22"/>
        </w:rPr>
        <w:t> </w:t>
      </w:r>
      <w:r>
        <w:rPr>
          <w:rFonts w:ascii="Arial"/>
          <w:sz w:val="22"/>
        </w:rPr>
        <w:t>,</w:t>
      </w:r>
      <w:r>
        <w:rPr>
          <w:rFonts w:ascii="Arial"/>
          <w:spacing w:val="40"/>
          <w:sz w:val="22"/>
        </w:rPr>
        <w:t> </w:t>
      </w:r>
      <w:r>
        <w:rPr>
          <w:rFonts w:ascii="Arial"/>
          <w:sz w:val="22"/>
        </w:rPr>
        <w:t>Babitha</w:t>
      </w:r>
      <w:r>
        <w:rPr>
          <w:rFonts w:ascii="Arial"/>
          <w:spacing w:val="-6"/>
          <w:sz w:val="22"/>
        </w:rPr>
        <w:t> </w:t>
      </w:r>
      <w:r>
        <w:rPr>
          <w:rFonts w:ascii="Arial"/>
          <w:sz w:val="22"/>
        </w:rPr>
        <w:t>Lincy</w:t>
      </w:r>
      <w:r>
        <w:rPr>
          <w:rFonts w:ascii="Arial"/>
          <w:spacing w:val="-6"/>
          <w:sz w:val="22"/>
        </w:rPr>
        <w:t> </w:t>
      </w:r>
      <w:r>
        <w:rPr>
          <w:rFonts w:ascii="Arial"/>
          <w:sz w:val="22"/>
        </w:rPr>
        <w:t>R</w:t>
      </w:r>
      <w:r>
        <w:rPr>
          <w:rFonts w:ascii="Arial"/>
          <w:spacing w:val="-6"/>
          <w:sz w:val="22"/>
        </w:rPr>
        <w:t> </w:t>
      </w:r>
      <w:r>
        <w:rPr>
          <w:rFonts w:ascii="Arial"/>
          <w:sz w:val="22"/>
        </w:rPr>
        <w:t>,</w:t>
      </w:r>
      <w:r>
        <w:rPr>
          <w:rFonts w:ascii="Arial"/>
          <w:spacing w:val="40"/>
          <w:sz w:val="22"/>
        </w:rPr>
        <w:t> </w:t>
      </w:r>
      <w:r>
        <w:rPr>
          <w:rFonts w:ascii="Arial"/>
          <w:sz w:val="22"/>
        </w:rPr>
        <w:t>Suriya</w:t>
      </w:r>
      <w:r>
        <w:rPr>
          <w:rFonts w:ascii="Arial"/>
          <w:spacing w:val="-6"/>
          <w:sz w:val="22"/>
        </w:rPr>
        <w:t> </w:t>
      </w:r>
      <w:r>
        <w:rPr>
          <w:rFonts w:ascii="Arial"/>
          <w:sz w:val="22"/>
        </w:rPr>
        <w:t>M</w:t>
      </w:r>
      <w:r>
        <w:rPr>
          <w:rFonts w:ascii="Arial"/>
          <w:spacing w:val="-6"/>
          <w:sz w:val="22"/>
        </w:rPr>
        <w:t> </w:t>
      </w:r>
      <w:r>
        <w:rPr>
          <w:rFonts w:ascii="Arial"/>
          <w:sz w:val="22"/>
        </w:rPr>
        <w:t>, Minu Balakrishnan</w:t>
      </w:r>
    </w:p>
    <w:p>
      <w:pPr>
        <w:pStyle w:val="BodyText"/>
        <w:spacing w:before="68"/>
        <w:rPr>
          <w:rFonts w:ascii="Arial"/>
          <w:sz w:val="22"/>
        </w:rPr>
      </w:pPr>
    </w:p>
    <w:p>
      <w:pPr>
        <w:tabs>
          <w:tab w:pos="2269" w:val="left" w:leader="none"/>
        </w:tabs>
        <w:spacing w:before="0"/>
        <w:ind w:left="117" w:right="0" w:firstLine="0"/>
        <w:jc w:val="left"/>
        <w:rPr>
          <w:rFonts w:ascii="Arial"/>
          <w:sz w:val="22"/>
        </w:rPr>
      </w:pPr>
      <w:r>
        <w:rPr>
          <w:rFonts w:ascii="Arial"/>
          <w:spacing w:val="-4"/>
          <w:sz w:val="22"/>
        </w:rPr>
        <w:t>PII:</w:t>
      </w:r>
      <w:r>
        <w:rPr>
          <w:rFonts w:ascii="Arial"/>
          <w:sz w:val="22"/>
        </w:rPr>
        <w:tab/>
      </w:r>
      <w:r>
        <w:rPr>
          <w:rFonts w:ascii="Arial"/>
          <w:spacing w:val="-2"/>
          <w:sz w:val="22"/>
        </w:rPr>
        <w:t>S2667-2413(23)00039-</w:t>
      </w:r>
      <w:r>
        <w:rPr>
          <w:rFonts w:ascii="Arial"/>
          <w:spacing w:val="-10"/>
          <w:sz w:val="22"/>
        </w:rPr>
        <w:t>3</w:t>
      </w:r>
    </w:p>
    <w:p>
      <w:pPr>
        <w:tabs>
          <w:tab w:pos="2269" w:val="left" w:leader="none"/>
        </w:tabs>
        <w:spacing w:before="6"/>
        <w:ind w:left="117" w:right="0" w:firstLine="0"/>
        <w:jc w:val="left"/>
        <w:rPr>
          <w:rFonts w:ascii="Arial"/>
          <w:sz w:val="22"/>
        </w:rPr>
      </w:pPr>
      <w:r>
        <w:rPr>
          <w:rFonts w:ascii="Arial"/>
          <w:spacing w:val="-4"/>
          <w:sz w:val="22"/>
        </w:rPr>
        <w:t>DOI:</w:t>
      </w:r>
      <w:r>
        <w:rPr>
          <w:rFonts w:ascii="Arial"/>
          <w:sz w:val="22"/>
        </w:rPr>
        <w:tab/>
      </w:r>
      <w:hyperlink r:id="rId6">
        <w:r>
          <w:rPr>
            <w:rFonts w:ascii="Arial"/>
            <w:color w:val="0000FF"/>
            <w:spacing w:val="-2"/>
            <w:sz w:val="22"/>
          </w:rPr>
          <w:t>https://doi.org/10.1016/j.cogr.2023.11.002</w:t>
        </w:r>
      </w:hyperlink>
    </w:p>
    <w:p>
      <w:pPr>
        <w:tabs>
          <w:tab w:pos="2269" w:val="left" w:leader="none"/>
        </w:tabs>
        <w:spacing w:before="6"/>
        <w:ind w:left="117" w:right="0" w:firstLine="0"/>
        <w:jc w:val="left"/>
        <w:rPr>
          <w:rFonts w:ascii="Arial"/>
          <w:sz w:val="22"/>
        </w:rPr>
      </w:pPr>
      <w:r>
        <w:rPr>
          <w:rFonts w:ascii="Arial"/>
          <w:spacing w:val="-2"/>
          <w:sz w:val="22"/>
        </w:rPr>
        <w:t>Reference:</w:t>
      </w:r>
      <w:r>
        <w:rPr>
          <w:rFonts w:ascii="Arial"/>
          <w:sz w:val="22"/>
        </w:rPr>
        <w:tab/>
        <w:t>COGR</w:t>
      </w:r>
      <w:r>
        <w:rPr>
          <w:rFonts w:ascii="Arial"/>
          <w:spacing w:val="-8"/>
          <w:sz w:val="22"/>
        </w:rPr>
        <w:t> </w:t>
      </w:r>
      <w:r>
        <w:rPr>
          <w:rFonts w:ascii="Arial"/>
          <w:spacing w:val="-5"/>
          <w:sz w:val="22"/>
        </w:rPr>
        <w:t>73</w:t>
      </w:r>
    </w:p>
    <w:p>
      <w:pPr>
        <w:pStyle w:val="BodyText"/>
        <w:spacing w:before="231"/>
        <w:rPr>
          <w:rFonts w:ascii="Arial"/>
          <w:sz w:val="22"/>
        </w:rPr>
      </w:pPr>
    </w:p>
    <w:p>
      <w:pPr>
        <w:tabs>
          <w:tab w:pos="2270" w:val="left" w:leader="none"/>
        </w:tabs>
        <w:spacing w:before="0"/>
        <w:ind w:left="117" w:right="0" w:firstLine="0"/>
        <w:jc w:val="left"/>
        <w:rPr>
          <w:rFonts w:ascii="Arial"/>
          <w:i/>
          <w:sz w:val="22"/>
        </w:rPr>
      </w:pPr>
      <w:r>
        <w:rPr>
          <w:rFonts w:ascii="Arial"/>
          <w:spacing w:val="-2"/>
          <w:sz w:val="22"/>
        </w:rPr>
        <w:t>To</w:t>
      </w:r>
      <w:r>
        <w:rPr>
          <w:rFonts w:ascii="Arial"/>
          <w:spacing w:val="-11"/>
          <w:sz w:val="22"/>
        </w:rPr>
        <w:t> </w:t>
      </w:r>
      <w:r>
        <w:rPr>
          <w:rFonts w:ascii="Arial"/>
          <w:spacing w:val="-2"/>
          <w:sz w:val="22"/>
        </w:rPr>
        <w:t>appear</w:t>
      </w:r>
      <w:r>
        <w:rPr>
          <w:rFonts w:ascii="Arial"/>
          <w:spacing w:val="-10"/>
          <w:sz w:val="22"/>
        </w:rPr>
        <w:t> </w:t>
      </w:r>
      <w:r>
        <w:rPr>
          <w:rFonts w:ascii="Arial"/>
          <w:spacing w:val="-5"/>
          <w:sz w:val="22"/>
        </w:rPr>
        <w:t>in:</w:t>
      </w:r>
      <w:r>
        <w:rPr>
          <w:rFonts w:ascii="Arial"/>
          <w:sz w:val="22"/>
        </w:rPr>
        <w:tab/>
      </w:r>
      <w:r>
        <w:rPr>
          <w:rFonts w:ascii="Arial"/>
          <w:i/>
          <w:sz w:val="22"/>
        </w:rPr>
        <w:t>Cognitive</w:t>
      </w:r>
      <w:r>
        <w:rPr>
          <w:rFonts w:ascii="Arial"/>
          <w:i/>
          <w:spacing w:val="-11"/>
          <w:sz w:val="22"/>
        </w:rPr>
        <w:t> </w:t>
      </w:r>
      <w:r>
        <w:rPr>
          <w:rFonts w:ascii="Arial"/>
          <w:i/>
          <w:spacing w:val="-2"/>
          <w:sz w:val="22"/>
        </w:rPr>
        <w:t>Robotics</w:t>
      </w:r>
    </w:p>
    <w:p>
      <w:pPr>
        <w:pStyle w:val="BodyText"/>
        <w:spacing w:before="72"/>
        <w:rPr>
          <w:rFonts w:ascii="Arial"/>
          <w:i/>
          <w:sz w:val="22"/>
        </w:rPr>
      </w:pPr>
    </w:p>
    <w:p>
      <w:pPr>
        <w:tabs>
          <w:tab w:pos="2269" w:val="left" w:leader="none"/>
        </w:tabs>
        <w:spacing w:before="0"/>
        <w:ind w:left="117" w:right="0" w:firstLine="0"/>
        <w:jc w:val="left"/>
        <w:rPr>
          <w:rFonts w:ascii="Arial"/>
          <w:sz w:val="22"/>
        </w:rPr>
      </w:pPr>
      <w:r>
        <w:rPr>
          <w:rFonts w:ascii="Arial"/>
          <w:sz w:val="22"/>
        </w:rPr>
        <w:t>Received</w:t>
      </w:r>
      <w:r>
        <w:rPr>
          <w:rFonts w:ascii="Arial"/>
          <w:spacing w:val="-11"/>
          <w:sz w:val="22"/>
        </w:rPr>
        <w:t> </w:t>
      </w:r>
      <w:r>
        <w:rPr>
          <w:rFonts w:ascii="Arial"/>
          <w:spacing w:val="-2"/>
          <w:sz w:val="22"/>
        </w:rPr>
        <w:t>date:</w:t>
      </w:r>
      <w:r>
        <w:rPr>
          <w:rFonts w:ascii="Arial"/>
          <w:sz w:val="22"/>
        </w:rPr>
        <w:tab/>
        <w:t>14</w:t>
      </w:r>
      <w:r>
        <w:rPr>
          <w:rFonts w:ascii="Arial"/>
          <w:spacing w:val="-6"/>
          <w:sz w:val="22"/>
        </w:rPr>
        <w:t> </w:t>
      </w:r>
      <w:r>
        <w:rPr>
          <w:rFonts w:ascii="Arial"/>
          <w:sz w:val="22"/>
        </w:rPr>
        <w:t>August</w:t>
      </w:r>
      <w:r>
        <w:rPr>
          <w:rFonts w:ascii="Arial"/>
          <w:spacing w:val="-6"/>
          <w:sz w:val="22"/>
        </w:rPr>
        <w:t> </w:t>
      </w:r>
      <w:r>
        <w:rPr>
          <w:rFonts w:ascii="Arial"/>
          <w:spacing w:val="-4"/>
          <w:sz w:val="22"/>
        </w:rPr>
        <w:t>2023</w:t>
      </w:r>
    </w:p>
    <w:p>
      <w:pPr>
        <w:tabs>
          <w:tab w:pos="2269" w:val="left" w:leader="none"/>
        </w:tabs>
        <w:spacing w:before="6"/>
        <w:ind w:left="117" w:right="0" w:firstLine="0"/>
        <w:jc w:val="left"/>
        <w:rPr>
          <w:rFonts w:ascii="Arial"/>
          <w:sz w:val="22"/>
        </w:rPr>
      </w:pPr>
      <w:r>
        <w:rPr>
          <w:rFonts w:ascii="Arial"/>
          <w:sz w:val="22"/>
        </w:rPr>
        <w:t>Revised</w:t>
      </w:r>
      <w:r>
        <w:rPr>
          <w:rFonts w:ascii="Arial"/>
          <w:spacing w:val="-9"/>
          <w:sz w:val="22"/>
        </w:rPr>
        <w:t> </w:t>
      </w:r>
      <w:r>
        <w:rPr>
          <w:rFonts w:ascii="Arial"/>
          <w:spacing w:val="-2"/>
          <w:sz w:val="22"/>
        </w:rPr>
        <w:t>date:</w:t>
      </w:r>
      <w:r>
        <w:rPr>
          <w:rFonts w:ascii="Arial"/>
          <w:sz w:val="22"/>
        </w:rPr>
        <w:tab/>
        <w:t>20</w:t>
      </w:r>
      <w:r>
        <w:rPr>
          <w:rFonts w:ascii="Arial"/>
          <w:spacing w:val="-8"/>
          <w:sz w:val="22"/>
        </w:rPr>
        <w:t> </w:t>
      </w:r>
      <w:r>
        <w:rPr>
          <w:rFonts w:ascii="Arial"/>
          <w:sz w:val="22"/>
        </w:rPr>
        <w:t>November</w:t>
      </w:r>
      <w:r>
        <w:rPr>
          <w:rFonts w:ascii="Arial"/>
          <w:spacing w:val="-7"/>
          <w:sz w:val="22"/>
        </w:rPr>
        <w:t> </w:t>
      </w:r>
      <w:r>
        <w:rPr>
          <w:rFonts w:ascii="Arial"/>
          <w:spacing w:val="-4"/>
          <w:sz w:val="22"/>
        </w:rPr>
        <w:t>2023</w:t>
      </w:r>
    </w:p>
    <w:p>
      <w:pPr>
        <w:tabs>
          <w:tab w:pos="2269" w:val="left" w:leader="none"/>
        </w:tabs>
        <w:spacing w:before="6"/>
        <w:ind w:left="117" w:right="0" w:firstLine="0"/>
        <w:jc w:val="left"/>
        <w:rPr>
          <w:rFonts w:ascii="Arial"/>
          <w:sz w:val="22"/>
        </w:rPr>
      </w:pPr>
      <w:r>
        <w:rPr>
          <w:rFonts w:ascii="Arial"/>
          <w:sz w:val="22"/>
        </w:rPr>
        <w:t>Accepted</w:t>
      </w:r>
      <w:r>
        <w:rPr>
          <w:rFonts w:ascii="Arial"/>
          <w:spacing w:val="-11"/>
          <w:sz w:val="22"/>
        </w:rPr>
        <w:t> </w:t>
      </w:r>
      <w:r>
        <w:rPr>
          <w:rFonts w:ascii="Arial"/>
          <w:spacing w:val="-2"/>
          <w:sz w:val="22"/>
        </w:rPr>
        <w:t>date:</w:t>
      </w:r>
      <w:r>
        <w:rPr>
          <w:rFonts w:ascii="Arial"/>
          <w:sz w:val="22"/>
        </w:rPr>
        <w:tab/>
        <w:t>20</w:t>
      </w:r>
      <w:r>
        <w:rPr>
          <w:rFonts w:ascii="Arial"/>
          <w:spacing w:val="-8"/>
          <w:sz w:val="22"/>
        </w:rPr>
        <w:t> </w:t>
      </w:r>
      <w:r>
        <w:rPr>
          <w:rFonts w:ascii="Arial"/>
          <w:sz w:val="22"/>
        </w:rPr>
        <w:t>November</w:t>
      </w:r>
      <w:r>
        <w:rPr>
          <w:rFonts w:ascii="Arial"/>
          <w:spacing w:val="-7"/>
          <w:sz w:val="22"/>
        </w:rPr>
        <w:t> </w:t>
      </w:r>
      <w:r>
        <w:rPr>
          <w:rFonts w:ascii="Arial"/>
          <w:spacing w:val="-4"/>
          <w:sz w:val="22"/>
        </w:rPr>
        <w:t>2023</w:t>
      </w:r>
    </w:p>
    <w:p>
      <w:pPr>
        <w:pStyle w:val="BodyText"/>
        <w:spacing w:before="72"/>
        <w:rPr>
          <w:rFonts w:ascii="Arial"/>
          <w:sz w:val="22"/>
        </w:rPr>
      </w:pPr>
    </w:p>
    <w:p>
      <w:pPr>
        <w:spacing w:line="244" w:lineRule="auto" w:before="0"/>
        <w:ind w:left="117" w:right="113" w:firstLine="0"/>
        <w:jc w:val="both"/>
        <w:rPr>
          <w:rFonts w:ascii="Arial"/>
          <w:sz w:val="22"/>
        </w:rPr>
      </w:pPr>
      <w:r>
        <w:rPr>
          <w:rFonts w:ascii="Arial"/>
          <w:sz w:val="22"/>
        </w:rPr>
        <w:t>Please</w:t>
      </w:r>
      <w:r>
        <w:rPr>
          <w:rFonts w:ascii="Arial"/>
          <w:spacing w:val="-12"/>
          <w:sz w:val="22"/>
        </w:rPr>
        <w:t> </w:t>
      </w:r>
      <w:r>
        <w:rPr>
          <w:rFonts w:ascii="Arial"/>
          <w:sz w:val="22"/>
        </w:rPr>
        <w:t>cite</w:t>
      </w:r>
      <w:r>
        <w:rPr>
          <w:rFonts w:ascii="Arial"/>
          <w:spacing w:val="-12"/>
          <w:sz w:val="22"/>
        </w:rPr>
        <w:t> </w:t>
      </w:r>
      <w:r>
        <w:rPr>
          <w:rFonts w:ascii="Arial"/>
          <w:sz w:val="22"/>
        </w:rPr>
        <w:t>this</w:t>
      </w:r>
      <w:r>
        <w:rPr>
          <w:rFonts w:ascii="Arial"/>
          <w:spacing w:val="-12"/>
          <w:sz w:val="22"/>
        </w:rPr>
        <w:t> </w:t>
      </w:r>
      <w:r>
        <w:rPr>
          <w:rFonts w:ascii="Arial"/>
          <w:sz w:val="22"/>
        </w:rPr>
        <w:t>article</w:t>
      </w:r>
      <w:r>
        <w:rPr>
          <w:rFonts w:ascii="Arial"/>
          <w:spacing w:val="-12"/>
          <w:sz w:val="22"/>
        </w:rPr>
        <w:t> </w:t>
      </w:r>
      <w:r>
        <w:rPr>
          <w:rFonts w:ascii="Arial"/>
          <w:sz w:val="22"/>
        </w:rPr>
        <w:t>as:</w:t>
      </w:r>
      <w:r>
        <w:rPr>
          <w:rFonts w:ascii="Arial"/>
          <w:spacing w:val="40"/>
          <w:sz w:val="22"/>
        </w:rPr>
        <w:t> </w:t>
      </w:r>
      <w:r>
        <w:rPr>
          <w:rFonts w:ascii="Arial"/>
          <w:sz w:val="22"/>
        </w:rPr>
        <w:t>Anandakumar</w:t>
      </w:r>
      <w:r>
        <w:rPr>
          <w:rFonts w:ascii="Arial"/>
          <w:spacing w:val="-4"/>
          <w:sz w:val="22"/>
        </w:rPr>
        <w:t> </w:t>
      </w:r>
      <w:r>
        <w:rPr>
          <w:rFonts w:ascii="Arial"/>
          <w:sz w:val="22"/>
        </w:rPr>
        <w:t>Haldorai</w:t>
      </w:r>
      <w:r>
        <w:rPr>
          <w:rFonts w:ascii="Arial"/>
          <w:spacing w:val="-4"/>
          <w:sz w:val="22"/>
        </w:rPr>
        <w:t> </w:t>
      </w:r>
      <w:r>
        <w:rPr>
          <w:rFonts w:ascii="Arial"/>
          <w:sz w:val="22"/>
        </w:rPr>
        <w:t>,</w:t>
      </w:r>
      <w:r>
        <w:rPr>
          <w:rFonts w:ascii="Arial"/>
          <w:spacing w:val="40"/>
          <w:sz w:val="22"/>
        </w:rPr>
        <w:t> </w:t>
      </w:r>
      <w:r>
        <w:rPr>
          <w:rFonts w:ascii="Arial"/>
          <w:sz w:val="22"/>
        </w:rPr>
        <w:t>Babitha</w:t>
      </w:r>
      <w:r>
        <w:rPr>
          <w:rFonts w:ascii="Arial"/>
          <w:spacing w:val="-4"/>
          <w:sz w:val="22"/>
        </w:rPr>
        <w:t> </w:t>
      </w:r>
      <w:r>
        <w:rPr>
          <w:rFonts w:ascii="Arial"/>
          <w:sz w:val="22"/>
        </w:rPr>
        <w:t>Lincy</w:t>
      </w:r>
      <w:r>
        <w:rPr>
          <w:rFonts w:ascii="Arial"/>
          <w:spacing w:val="-4"/>
          <w:sz w:val="22"/>
        </w:rPr>
        <w:t> </w:t>
      </w:r>
      <w:r>
        <w:rPr>
          <w:rFonts w:ascii="Arial"/>
          <w:sz w:val="22"/>
        </w:rPr>
        <w:t>R</w:t>
      </w:r>
      <w:r>
        <w:rPr>
          <w:rFonts w:ascii="Arial"/>
          <w:spacing w:val="-4"/>
          <w:sz w:val="22"/>
        </w:rPr>
        <w:t> </w:t>
      </w:r>
      <w:r>
        <w:rPr>
          <w:rFonts w:ascii="Arial"/>
          <w:sz w:val="22"/>
        </w:rPr>
        <w:t>,</w:t>
      </w:r>
      <w:r>
        <w:rPr>
          <w:rFonts w:ascii="Arial"/>
          <w:spacing w:val="40"/>
          <w:sz w:val="22"/>
        </w:rPr>
        <w:t> </w:t>
      </w:r>
      <w:r>
        <w:rPr>
          <w:rFonts w:ascii="Arial"/>
          <w:sz w:val="22"/>
        </w:rPr>
        <w:t>Suriya</w:t>
      </w:r>
      <w:r>
        <w:rPr>
          <w:rFonts w:ascii="Arial"/>
          <w:spacing w:val="-4"/>
          <w:sz w:val="22"/>
        </w:rPr>
        <w:t> </w:t>
      </w:r>
      <w:r>
        <w:rPr>
          <w:rFonts w:ascii="Arial"/>
          <w:sz w:val="22"/>
        </w:rPr>
        <w:t>M</w:t>
      </w:r>
      <w:r>
        <w:rPr>
          <w:rFonts w:ascii="Arial"/>
          <w:spacing w:val="-4"/>
          <w:sz w:val="22"/>
        </w:rPr>
        <w:t> </w:t>
      </w:r>
      <w:r>
        <w:rPr>
          <w:rFonts w:ascii="Arial"/>
          <w:sz w:val="22"/>
        </w:rPr>
        <w:t>,</w:t>
      </w:r>
      <w:r>
        <w:rPr>
          <w:rFonts w:ascii="Arial"/>
          <w:spacing w:val="40"/>
          <w:sz w:val="22"/>
        </w:rPr>
        <w:t> </w:t>
      </w:r>
      <w:r>
        <w:rPr>
          <w:rFonts w:ascii="Arial"/>
          <w:sz w:val="22"/>
        </w:rPr>
        <w:t>Minu</w:t>
      </w:r>
      <w:r>
        <w:rPr>
          <w:rFonts w:ascii="Arial"/>
          <w:spacing w:val="-4"/>
          <w:sz w:val="22"/>
        </w:rPr>
        <w:t> </w:t>
      </w:r>
      <w:r>
        <w:rPr>
          <w:rFonts w:ascii="Arial"/>
          <w:sz w:val="22"/>
        </w:rPr>
        <w:t>Balakrishnan</w:t>
      </w:r>
      <w:r>
        <w:rPr>
          <w:rFonts w:ascii="Arial"/>
          <w:spacing w:val="-4"/>
          <w:sz w:val="22"/>
        </w:rPr>
        <w:t> </w:t>
      </w:r>
      <w:r>
        <w:rPr>
          <w:rFonts w:ascii="Arial"/>
          <w:sz w:val="22"/>
        </w:rPr>
        <w:t>, An</w:t>
      </w:r>
      <w:r>
        <w:rPr>
          <w:rFonts w:ascii="Arial"/>
          <w:spacing w:val="-3"/>
          <w:sz w:val="22"/>
        </w:rPr>
        <w:t> </w:t>
      </w:r>
      <w:r>
        <w:rPr>
          <w:rFonts w:ascii="Arial"/>
          <w:sz w:val="22"/>
        </w:rPr>
        <w:t>Improved</w:t>
      </w:r>
      <w:r>
        <w:rPr>
          <w:rFonts w:ascii="Arial"/>
          <w:spacing w:val="-3"/>
          <w:sz w:val="22"/>
        </w:rPr>
        <w:t> </w:t>
      </w:r>
      <w:r>
        <w:rPr>
          <w:rFonts w:ascii="Arial"/>
          <w:sz w:val="22"/>
        </w:rPr>
        <w:t>Single</w:t>
      </w:r>
      <w:r>
        <w:rPr>
          <w:rFonts w:ascii="Arial"/>
          <w:spacing w:val="-3"/>
          <w:sz w:val="22"/>
        </w:rPr>
        <w:t> </w:t>
      </w:r>
      <w:r>
        <w:rPr>
          <w:rFonts w:ascii="Arial"/>
          <w:sz w:val="22"/>
        </w:rPr>
        <w:t>Short</w:t>
      </w:r>
      <w:r>
        <w:rPr>
          <w:rFonts w:ascii="Arial"/>
          <w:spacing w:val="-3"/>
          <w:sz w:val="22"/>
        </w:rPr>
        <w:t> </w:t>
      </w:r>
      <w:r>
        <w:rPr>
          <w:rFonts w:ascii="Arial"/>
          <w:sz w:val="22"/>
        </w:rPr>
        <w:t>Detection</w:t>
      </w:r>
      <w:r>
        <w:rPr>
          <w:rFonts w:ascii="Arial"/>
          <w:spacing w:val="-3"/>
          <w:sz w:val="22"/>
        </w:rPr>
        <w:t> </w:t>
      </w:r>
      <w:r>
        <w:rPr>
          <w:rFonts w:ascii="Arial"/>
          <w:sz w:val="22"/>
        </w:rPr>
        <w:t>method</w:t>
      </w:r>
      <w:r>
        <w:rPr>
          <w:rFonts w:ascii="Arial"/>
          <w:spacing w:val="-3"/>
          <w:sz w:val="22"/>
        </w:rPr>
        <w:t> </w:t>
      </w:r>
      <w:r>
        <w:rPr>
          <w:rFonts w:ascii="Arial"/>
          <w:sz w:val="22"/>
        </w:rPr>
        <w:t>for</w:t>
      </w:r>
      <w:r>
        <w:rPr>
          <w:rFonts w:ascii="Arial"/>
          <w:spacing w:val="-3"/>
          <w:sz w:val="22"/>
        </w:rPr>
        <w:t> </w:t>
      </w:r>
      <w:r>
        <w:rPr>
          <w:rFonts w:ascii="Arial"/>
          <w:sz w:val="22"/>
        </w:rPr>
        <w:t>Smart</w:t>
      </w:r>
      <w:r>
        <w:rPr>
          <w:rFonts w:ascii="Arial"/>
          <w:spacing w:val="-3"/>
          <w:sz w:val="22"/>
        </w:rPr>
        <w:t> </w:t>
      </w:r>
      <w:r>
        <w:rPr>
          <w:rFonts w:ascii="Arial"/>
          <w:sz w:val="22"/>
        </w:rPr>
        <w:t>Vision-Based</w:t>
      </w:r>
      <w:r>
        <w:rPr>
          <w:rFonts w:ascii="Arial"/>
          <w:spacing w:val="-3"/>
          <w:sz w:val="22"/>
        </w:rPr>
        <w:t> </w:t>
      </w:r>
      <w:r>
        <w:rPr>
          <w:rFonts w:ascii="Arial"/>
          <w:sz w:val="22"/>
        </w:rPr>
        <w:t>Water</w:t>
      </w:r>
      <w:r>
        <w:rPr>
          <w:rFonts w:ascii="Arial"/>
          <w:spacing w:val="-3"/>
          <w:sz w:val="22"/>
        </w:rPr>
        <w:t> </w:t>
      </w:r>
      <w:r>
        <w:rPr>
          <w:rFonts w:ascii="Arial"/>
          <w:sz w:val="22"/>
        </w:rPr>
        <w:t>Garbage</w:t>
      </w:r>
      <w:r>
        <w:rPr>
          <w:rFonts w:ascii="Arial"/>
          <w:spacing w:val="-3"/>
          <w:sz w:val="22"/>
        </w:rPr>
        <w:t> </w:t>
      </w:r>
      <w:r>
        <w:rPr>
          <w:rFonts w:ascii="Arial"/>
          <w:sz w:val="22"/>
        </w:rPr>
        <w:t>Cleaning</w:t>
      </w:r>
      <w:r>
        <w:rPr>
          <w:rFonts w:ascii="Arial"/>
          <w:spacing w:val="-3"/>
          <w:sz w:val="22"/>
        </w:rPr>
        <w:t> </w:t>
      </w:r>
      <w:r>
        <w:rPr>
          <w:rFonts w:ascii="Arial"/>
          <w:sz w:val="22"/>
        </w:rPr>
        <w:t>Robot, </w:t>
      </w:r>
      <w:r>
        <w:rPr>
          <w:rFonts w:ascii="Arial"/>
          <w:i/>
          <w:sz w:val="22"/>
        </w:rPr>
        <w:t>Cognitive Robotics </w:t>
      </w:r>
      <w:r>
        <w:rPr>
          <w:rFonts w:ascii="Arial"/>
          <w:sz w:val="22"/>
        </w:rPr>
        <w:t>(2023), doi: </w:t>
      </w:r>
      <w:hyperlink r:id="rId6">
        <w:r>
          <w:rPr>
            <w:rFonts w:ascii="Arial"/>
            <w:color w:val="0000FF"/>
            <w:sz w:val="22"/>
          </w:rPr>
          <w:t>https://doi.org/10.1016/j.cogr.2023.11.002</w:t>
        </w:r>
      </w:hyperlink>
    </w:p>
    <w:p>
      <w:pPr>
        <w:pStyle w:val="BodyText"/>
        <w:rPr>
          <w:rFonts w:ascii="Arial"/>
          <w:sz w:val="22"/>
        </w:rPr>
      </w:pPr>
    </w:p>
    <w:p>
      <w:pPr>
        <w:pStyle w:val="BodyText"/>
        <w:rPr>
          <w:rFonts w:ascii="Arial"/>
          <w:sz w:val="22"/>
        </w:rPr>
      </w:pPr>
    </w:p>
    <w:p>
      <w:pPr>
        <w:pStyle w:val="BodyText"/>
        <w:spacing w:before="201"/>
        <w:rPr>
          <w:rFonts w:ascii="Arial"/>
          <w:sz w:val="22"/>
        </w:rPr>
      </w:pPr>
    </w:p>
    <w:p>
      <w:pPr>
        <w:spacing w:line="244" w:lineRule="auto" w:before="0"/>
        <w:ind w:left="117" w:right="113" w:firstLine="0"/>
        <w:jc w:val="both"/>
        <w:rPr>
          <w:rFonts w:ascii="Arial"/>
          <w:sz w:val="22"/>
        </w:rPr>
      </w:pPr>
      <w:r>
        <w:rPr>
          <w:rFonts w:ascii="Arial"/>
          <w:spacing w:val="-2"/>
          <w:sz w:val="22"/>
        </w:rPr>
        <w:t>This</w:t>
      </w:r>
      <w:r>
        <w:rPr>
          <w:rFonts w:ascii="Arial"/>
          <w:spacing w:val="-8"/>
          <w:sz w:val="22"/>
        </w:rPr>
        <w:t> </w:t>
      </w:r>
      <w:r>
        <w:rPr>
          <w:rFonts w:ascii="Arial"/>
          <w:spacing w:val="-2"/>
          <w:sz w:val="22"/>
        </w:rPr>
        <w:t>is</w:t>
      </w:r>
      <w:r>
        <w:rPr>
          <w:rFonts w:ascii="Arial"/>
          <w:spacing w:val="-8"/>
          <w:sz w:val="22"/>
        </w:rPr>
        <w:t> </w:t>
      </w:r>
      <w:r>
        <w:rPr>
          <w:rFonts w:ascii="Arial"/>
          <w:spacing w:val="-2"/>
          <w:sz w:val="22"/>
        </w:rPr>
        <w:t>a</w:t>
      </w:r>
      <w:r>
        <w:rPr>
          <w:rFonts w:ascii="Arial"/>
          <w:spacing w:val="-8"/>
          <w:sz w:val="22"/>
        </w:rPr>
        <w:t> </w:t>
      </w:r>
      <w:r>
        <w:rPr>
          <w:rFonts w:ascii="Arial"/>
          <w:spacing w:val="-2"/>
          <w:sz w:val="22"/>
        </w:rPr>
        <w:t>PDF</w:t>
      </w:r>
      <w:r>
        <w:rPr>
          <w:rFonts w:ascii="Arial"/>
          <w:spacing w:val="-8"/>
          <w:sz w:val="22"/>
        </w:rPr>
        <w:t> </w:t>
      </w:r>
      <w:r>
        <w:rPr>
          <w:rFonts w:ascii="Arial"/>
          <w:spacing w:val="-2"/>
          <w:sz w:val="22"/>
        </w:rPr>
        <w:t>file</w:t>
      </w:r>
      <w:r>
        <w:rPr>
          <w:rFonts w:ascii="Arial"/>
          <w:spacing w:val="-8"/>
          <w:sz w:val="22"/>
        </w:rPr>
        <w:t> </w:t>
      </w:r>
      <w:r>
        <w:rPr>
          <w:rFonts w:ascii="Arial"/>
          <w:spacing w:val="-2"/>
          <w:sz w:val="22"/>
        </w:rPr>
        <w:t>of</w:t>
      </w:r>
      <w:r>
        <w:rPr>
          <w:rFonts w:ascii="Arial"/>
          <w:spacing w:val="-8"/>
          <w:sz w:val="22"/>
        </w:rPr>
        <w:t> </w:t>
      </w:r>
      <w:r>
        <w:rPr>
          <w:rFonts w:ascii="Arial"/>
          <w:spacing w:val="-2"/>
          <w:sz w:val="22"/>
        </w:rPr>
        <w:t>an</w:t>
      </w:r>
      <w:r>
        <w:rPr>
          <w:rFonts w:ascii="Arial"/>
          <w:spacing w:val="-8"/>
          <w:sz w:val="22"/>
        </w:rPr>
        <w:t> </w:t>
      </w:r>
      <w:r>
        <w:rPr>
          <w:rFonts w:ascii="Arial"/>
          <w:spacing w:val="-2"/>
          <w:sz w:val="22"/>
        </w:rPr>
        <w:t>article</w:t>
      </w:r>
      <w:r>
        <w:rPr>
          <w:rFonts w:ascii="Arial"/>
          <w:spacing w:val="-8"/>
          <w:sz w:val="22"/>
        </w:rPr>
        <w:t> </w:t>
      </w:r>
      <w:r>
        <w:rPr>
          <w:rFonts w:ascii="Arial"/>
          <w:spacing w:val="-2"/>
          <w:sz w:val="22"/>
        </w:rPr>
        <w:t>that</w:t>
      </w:r>
      <w:r>
        <w:rPr>
          <w:rFonts w:ascii="Arial"/>
          <w:spacing w:val="-8"/>
          <w:sz w:val="22"/>
        </w:rPr>
        <w:t> </w:t>
      </w:r>
      <w:r>
        <w:rPr>
          <w:rFonts w:ascii="Arial"/>
          <w:spacing w:val="-2"/>
          <w:sz w:val="22"/>
        </w:rPr>
        <w:t>has</w:t>
      </w:r>
      <w:r>
        <w:rPr>
          <w:rFonts w:ascii="Arial"/>
          <w:spacing w:val="-8"/>
          <w:sz w:val="22"/>
        </w:rPr>
        <w:t> </w:t>
      </w:r>
      <w:r>
        <w:rPr>
          <w:rFonts w:ascii="Arial"/>
          <w:spacing w:val="-2"/>
          <w:sz w:val="22"/>
        </w:rPr>
        <w:t>undergone</w:t>
      </w:r>
      <w:r>
        <w:rPr>
          <w:rFonts w:ascii="Arial"/>
          <w:spacing w:val="-8"/>
          <w:sz w:val="22"/>
        </w:rPr>
        <w:t> </w:t>
      </w:r>
      <w:r>
        <w:rPr>
          <w:rFonts w:ascii="Arial"/>
          <w:spacing w:val="-2"/>
          <w:sz w:val="22"/>
        </w:rPr>
        <w:t>enhancements</w:t>
      </w:r>
      <w:r>
        <w:rPr>
          <w:rFonts w:ascii="Arial"/>
          <w:spacing w:val="-8"/>
          <w:sz w:val="22"/>
        </w:rPr>
        <w:t> </w:t>
      </w:r>
      <w:r>
        <w:rPr>
          <w:rFonts w:ascii="Arial"/>
          <w:spacing w:val="-2"/>
          <w:sz w:val="22"/>
        </w:rPr>
        <w:t>after</w:t>
      </w:r>
      <w:r>
        <w:rPr>
          <w:rFonts w:ascii="Arial"/>
          <w:spacing w:val="-8"/>
          <w:sz w:val="22"/>
        </w:rPr>
        <w:t> </w:t>
      </w:r>
      <w:r>
        <w:rPr>
          <w:rFonts w:ascii="Arial"/>
          <w:spacing w:val="-2"/>
          <w:sz w:val="22"/>
        </w:rPr>
        <w:t>acceptance,</w:t>
      </w:r>
      <w:r>
        <w:rPr>
          <w:rFonts w:ascii="Arial"/>
          <w:spacing w:val="-8"/>
          <w:sz w:val="22"/>
        </w:rPr>
        <w:t> </w:t>
      </w:r>
      <w:r>
        <w:rPr>
          <w:rFonts w:ascii="Arial"/>
          <w:spacing w:val="-2"/>
          <w:sz w:val="22"/>
        </w:rPr>
        <w:t>such</w:t>
      </w:r>
      <w:r>
        <w:rPr>
          <w:rFonts w:ascii="Arial"/>
          <w:spacing w:val="-8"/>
          <w:sz w:val="22"/>
        </w:rPr>
        <w:t> </w:t>
      </w:r>
      <w:r>
        <w:rPr>
          <w:rFonts w:ascii="Arial"/>
          <w:spacing w:val="-2"/>
          <w:sz w:val="22"/>
        </w:rPr>
        <w:t>as</w:t>
      </w:r>
      <w:r>
        <w:rPr>
          <w:rFonts w:ascii="Arial"/>
          <w:spacing w:val="-8"/>
          <w:sz w:val="22"/>
        </w:rPr>
        <w:t> </w:t>
      </w:r>
      <w:r>
        <w:rPr>
          <w:rFonts w:ascii="Arial"/>
          <w:spacing w:val="-2"/>
          <w:sz w:val="22"/>
        </w:rPr>
        <w:t>the</w:t>
      </w:r>
      <w:r>
        <w:rPr>
          <w:rFonts w:ascii="Arial"/>
          <w:spacing w:val="-8"/>
          <w:sz w:val="22"/>
        </w:rPr>
        <w:t> </w:t>
      </w:r>
      <w:r>
        <w:rPr>
          <w:rFonts w:ascii="Arial"/>
          <w:spacing w:val="-2"/>
          <w:sz w:val="22"/>
        </w:rPr>
        <w:t>addition </w:t>
      </w:r>
      <w:r>
        <w:rPr>
          <w:rFonts w:ascii="Arial"/>
          <w:sz w:val="22"/>
        </w:rPr>
        <w:t>of a cover page and metadata, and formatting for readability, but it is not yet the definitive version of record. This version will undergo additional copyediting, typesetting and review before it is published in</w:t>
      </w:r>
      <w:r>
        <w:rPr>
          <w:rFonts w:ascii="Arial"/>
          <w:spacing w:val="-1"/>
          <w:sz w:val="22"/>
        </w:rPr>
        <w:t> </w:t>
      </w:r>
      <w:r>
        <w:rPr>
          <w:rFonts w:ascii="Arial"/>
          <w:sz w:val="22"/>
        </w:rPr>
        <w:t>its</w:t>
      </w:r>
      <w:r>
        <w:rPr>
          <w:rFonts w:ascii="Arial"/>
          <w:spacing w:val="-1"/>
          <w:sz w:val="22"/>
        </w:rPr>
        <w:t> </w:t>
      </w:r>
      <w:r>
        <w:rPr>
          <w:rFonts w:ascii="Arial"/>
          <w:sz w:val="22"/>
        </w:rPr>
        <w:t>final</w:t>
      </w:r>
      <w:r>
        <w:rPr>
          <w:rFonts w:ascii="Arial"/>
          <w:spacing w:val="-1"/>
          <w:sz w:val="22"/>
        </w:rPr>
        <w:t> </w:t>
      </w:r>
      <w:r>
        <w:rPr>
          <w:rFonts w:ascii="Arial"/>
          <w:sz w:val="22"/>
        </w:rPr>
        <w:t>form,</w:t>
      </w:r>
      <w:r>
        <w:rPr>
          <w:rFonts w:ascii="Arial"/>
          <w:spacing w:val="-1"/>
          <w:sz w:val="22"/>
        </w:rPr>
        <w:t> </w:t>
      </w:r>
      <w:r>
        <w:rPr>
          <w:rFonts w:ascii="Arial"/>
          <w:sz w:val="22"/>
        </w:rPr>
        <w:t>but</w:t>
      </w:r>
      <w:r>
        <w:rPr>
          <w:rFonts w:ascii="Arial"/>
          <w:spacing w:val="-1"/>
          <w:sz w:val="22"/>
        </w:rPr>
        <w:t> </w:t>
      </w:r>
      <w:r>
        <w:rPr>
          <w:rFonts w:ascii="Arial"/>
          <w:sz w:val="22"/>
        </w:rPr>
        <w:t>we</w:t>
      </w:r>
      <w:r>
        <w:rPr>
          <w:rFonts w:ascii="Arial"/>
          <w:spacing w:val="-1"/>
          <w:sz w:val="22"/>
        </w:rPr>
        <w:t> </w:t>
      </w:r>
      <w:r>
        <w:rPr>
          <w:rFonts w:ascii="Arial"/>
          <w:sz w:val="22"/>
        </w:rPr>
        <w:t>are</w:t>
      </w:r>
      <w:r>
        <w:rPr>
          <w:rFonts w:ascii="Arial"/>
          <w:spacing w:val="-1"/>
          <w:sz w:val="22"/>
        </w:rPr>
        <w:t> </w:t>
      </w:r>
      <w:r>
        <w:rPr>
          <w:rFonts w:ascii="Arial"/>
          <w:sz w:val="22"/>
        </w:rPr>
        <w:t>providing</w:t>
      </w:r>
      <w:r>
        <w:rPr>
          <w:rFonts w:ascii="Arial"/>
          <w:spacing w:val="-1"/>
          <w:sz w:val="22"/>
        </w:rPr>
        <w:t> </w:t>
      </w:r>
      <w:r>
        <w:rPr>
          <w:rFonts w:ascii="Arial"/>
          <w:sz w:val="22"/>
        </w:rPr>
        <w:t>this</w:t>
      </w:r>
      <w:r>
        <w:rPr>
          <w:rFonts w:ascii="Arial"/>
          <w:spacing w:val="-1"/>
          <w:sz w:val="22"/>
        </w:rPr>
        <w:t> </w:t>
      </w:r>
      <w:r>
        <w:rPr>
          <w:rFonts w:ascii="Arial"/>
          <w:sz w:val="22"/>
        </w:rPr>
        <w:t>version</w:t>
      </w:r>
      <w:r>
        <w:rPr>
          <w:rFonts w:ascii="Arial"/>
          <w:spacing w:val="-1"/>
          <w:sz w:val="22"/>
        </w:rPr>
        <w:t> </w:t>
      </w:r>
      <w:r>
        <w:rPr>
          <w:rFonts w:ascii="Arial"/>
          <w:sz w:val="22"/>
        </w:rPr>
        <w:t>to</w:t>
      </w:r>
      <w:r>
        <w:rPr>
          <w:rFonts w:ascii="Arial"/>
          <w:spacing w:val="-1"/>
          <w:sz w:val="22"/>
        </w:rPr>
        <w:t> </w:t>
      </w:r>
      <w:r>
        <w:rPr>
          <w:rFonts w:ascii="Arial"/>
          <w:sz w:val="22"/>
        </w:rPr>
        <w:t>give</w:t>
      </w:r>
      <w:r>
        <w:rPr>
          <w:rFonts w:ascii="Arial"/>
          <w:spacing w:val="-1"/>
          <w:sz w:val="22"/>
        </w:rPr>
        <w:t> </w:t>
      </w:r>
      <w:r>
        <w:rPr>
          <w:rFonts w:ascii="Arial"/>
          <w:sz w:val="22"/>
        </w:rPr>
        <w:t>early</w:t>
      </w:r>
      <w:r>
        <w:rPr>
          <w:rFonts w:ascii="Arial"/>
          <w:spacing w:val="-1"/>
          <w:sz w:val="22"/>
        </w:rPr>
        <w:t> </w:t>
      </w:r>
      <w:r>
        <w:rPr>
          <w:rFonts w:ascii="Arial"/>
          <w:sz w:val="22"/>
        </w:rPr>
        <w:t>visibility</w:t>
      </w:r>
      <w:r>
        <w:rPr>
          <w:rFonts w:ascii="Arial"/>
          <w:spacing w:val="-1"/>
          <w:sz w:val="22"/>
        </w:rPr>
        <w:t> </w:t>
      </w:r>
      <w:r>
        <w:rPr>
          <w:rFonts w:ascii="Arial"/>
          <w:sz w:val="22"/>
        </w:rPr>
        <w:t>of</w:t>
      </w:r>
      <w:r>
        <w:rPr>
          <w:rFonts w:ascii="Arial"/>
          <w:spacing w:val="-1"/>
          <w:sz w:val="22"/>
        </w:rPr>
        <w:t> </w:t>
      </w:r>
      <w:r>
        <w:rPr>
          <w:rFonts w:ascii="Arial"/>
          <w:sz w:val="22"/>
        </w:rPr>
        <w:t>the</w:t>
      </w:r>
      <w:r>
        <w:rPr>
          <w:rFonts w:ascii="Arial"/>
          <w:spacing w:val="-1"/>
          <w:sz w:val="22"/>
        </w:rPr>
        <w:t> </w:t>
      </w:r>
      <w:r>
        <w:rPr>
          <w:rFonts w:ascii="Arial"/>
          <w:sz w:val="22"/>
        </w:rPr>
        <w:t>article.</w:t>
      </w:r>
      <w:r>
        <w:rPr>
          <w:rFonts w:ascii="Arial"/>
          <w:spacing w:val="-1"/>
          <w:sz w:val="22"/>
        </w:rPr>
        <w:t> </w:t>
      </w:r>
      <w:r>
        <w:rPr>
          <w:rFonts w:ascii="Arial"/>
          <w:sz w:val="22"/>
        </w:rPr>
        <w:t>Please</w:t>
      </w:r>
      <w:r>
        <w:rPr>
          <w:rFonts w:ascii="Arial"/>
          <w:spacing w:val="-1"/>
          <w:sz w:val="22"/>
        </w:rPr>
        <w:t> </w:t>
      </w:r>
      <w:r>
        <w:rPr>
          <w:rFonts w:ascii="Arial"/>
          <w:sz w:val="22"/>
        </w:rPr>
        <w:t>note</w:t>
      </w:r>
      <w:r>
        <w:rPr>
          <w:rFonts w:ascii="Arial"/>
          <w:spacing w:val="-1"/>
          <w:sz w:val="22"/>
        </w:rPr>
        <w:t> </w:t>
      </w:r>
      <w:r>
        <w:rPr>
          <w:rFonts w:ascii="Arial"/>
          <w:sz w:val="22"/>
        </w:rPr>
        <w:t>that, during the production process, errors may be discovered which could affect the content, and all </w:t>
      </w:r>
      <w:r>
        <w:rPr>
          <w:rFonts w:ascii="Arial"/>
          <w:sz w:val="22"/>
        </w:rPr>
        <w:t>legal disclaimers that apply to the journal pertain.</w:t>
      </w:r>
    </w:p>
    <w:p>
      <w:pPr>
        <w:pStyle w:val="BodyText"/>
        <w:spacing w:before="77"/>
        <w:rPr>
          <w:rFonts w:ascii="Arial"/>
          <w:sz w:val="22"/>
        </w:rPr>
      </w:pPr>
    </w:p>
    <w:p>
      <w:pPr>
        <w:spacing w:line="232" w:lineRule="auto" w:before="0"/>
        <w:ind w:left="117" w:right="161" w:firstLine="10"/>
        <w:jc w:val="left"/>
        <w:rPr>
          <w:rFonts w:ascii="Arial"/>
          <w:sz w:val="22"/>
        </w:rPr>
      </w:pPr>
      <w:r>
        <w:rPr>
          <w:position w:val="-5"/>
        </w:rPr>
        <w:drawing>
          <wp:inline distT="0" distB="0" distL="0" distR="0">
            <wp:extent cx="142875" cy="146050"/>
            <wp:effectExtent l="0" t="0" r="0" b="0"/>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142875" cy="146050"/>
                    </a:xfrm>
                    <a:prstGeom prst="rect">
                      <a:avLst/>
                    </a:prstGeom>
                  </pic:spPr>
                </pic:pic>
              </a:graphicData>
            </a:graphic>
          </wp:inline>
        </w:drawing>
      </w:r>
      <w:r>
        <w:rPr>
          <w:position w:val="-5"/>
        </w:rPr>
      </w:r>
      <w:r>
        <w:rPr>
          <w:spacing w:val="12"/>
          <w:sz w:val="20"/>
        </w:rPr>
        <w:t> </w:t>
      </w:r>
      <w:r>
        <w:rPr>
          <w:rFonts w:ascii="Arial"/>
          <w:sz w:val="22"/>
        </w:rPr>
        <w:t>2023</w:t>
      </w:r>
      <w:r>
        <w:rPr>
          <w:rFonts w:ascii="Arial"/>
          <w:spacing w:val="-7"/>
          <w:sz w:val="22"/>
        </w:rPr>
        <w:t> </w:t>
      </w:r>
      <w:r>
        <w:rPr>
          <w:rFonts w:ascii="Arial"/>
          <w:sz w:val="22"/>
        </w:rPr>
        <w:t>The</w:t>
      </w:r>
      <w:r>
        <w:rPr>
          <w:rFonts w:ascii="Arial"/>
          <w:spacing w:val="-7"/>
          <w:sz w:val="22"/>
        </w:rPr>
        <w:t> </w:t>
      </w:r>
      <w:r>
        <w:rPr>
          <w:rFonts w:ascii="Arial"/>
          <w:sz w:val="22"/>
        </w:rPr>
        <w:t>Authors.</w:t>
      </w:r>
      <w:r>
        <w:rPr>
          <w:rFonts w:ascii="Arial"/>
          <w:spacing w:val="-7"/>
          <w:sz w:val="22"/>
        </w:rPr>
        <w:t> </w:t>
      </w:r>
      <w:r>
        <w:rPr>
          <w:rFonts w:ascii="Arial"/>
          <w:sz w:val="22"/>
        </w:rPr>
        <w:t>Publishing</w:t>
      </w:r>
      <w:r>
        <w:rPr>
          <w:rFonts w:ascii="Arial"/>
          <w:spacing w:val="-7"/>
          <w:sz w:val="22"/>
        </w:rPr>
        <w:t> </w:t>
      </w:r>
      <w:r>
        <w:rPr>
          <w:rFonts w:ascii="Arial"/>
          <w:sz w:val="22"/>
        </w:rPr>
        <w:t>Services</w:t>
      </w:r>
      <w:r>
        <w:rPr>
          <w:rFonts w:ascii="Arial"/>
          <w:spacing w:val="-7"/>
          <w:sz w:val="22"/>
        </w:rPr>
        <w:t> </w:t>
      </w:r>
      <w:r>
        <w:rPr>
          <w:rFonts w:ascii="Arial"/>
          <w:sz w:val="22"/>
        </w:rPr>
        <w:t>by</w:t>
      </w:r>
      <w:r>
        <w:rPr>
          <w:rFonts w:ascii="Arial"/>
          <w:spacing w:val="-7"/>
          <w:sz w:val="22"/>
        </w:rPr>
        <w:t> </w:t>
      </w:r>
      <w:r>
        <w:rPr>
          <w:rFonts w:ascii="Arial"/>
          <w:sz w:val="22"/>
        </w:rPr>
        <w:t>Elsevier</w:t>
      </w:r>
      <w:r>
        <w:rPr>
          <w:rFonts w:ascii="Arial"/>
          <w:spacing w:val="-7"/>
          <w:sz w:val="22"/>
        </w:rPr>
        <w:t> </w:t>
      </w:r>
      <w:r>
        <w:rPr>
          <w:rFonts w:ascii="Arial"/>
          <w:sz w:val="22"/>
        </w:rPr>
        <w:t>B.V.</w:t>
      </w:r>
      <w:r>
        <w:rPr>
          <w:rFonts w:ascii="Arial"/>
          <w:spacing w:val="-7"/>
          <w:sz w:val="22"/>
        </w:rPr>
        <w:t> </w:t>
      </w:r>
      <w:r>
        <w:rPr>
          <w:rFonts w:ascii="Arial"/>
          <w:sz w:val="22"/>
        </w:rPr>
        <w:t>on</w:t>
      </w:r>
      <w:r>
        <w:rPr>
          <w:rFonts w:ascii="Arial"/>
          <w:spacing w:val="-7"/>
          <w:sz w:val="22"/>
        </w:rPr>
        <w:t> </w:t>
      </w:r>
      <w:r>
        <w:rPr>
          <w:rFonts w:ascii="Arial"/>
          <w:sz w:val="22"/>
        </w:rPr>
        <w:t>behalf</w:t>
      </w:r>
      <w:r>
        <w:rPr>
          <w:rFonts w:ascii="Arial"/>
          <w:spacing w:val="-7"/>
          <w:sz w:val="22"/>
        </w:rPr>
        <w:t> </w:t>
      </w:r>
      <w:r>
        <w:rPr>
          <w:rFonts w:ascii="Arial"/>
          <w:sz w:val="22"/>
        </w:rPr>
        <w:t>of</w:t>
      </w:r>
      <w:r>
        <w:rPr>
          <w:rFonts w:ascii="Arial"/>
          <w:spacing w:val="-7"/>
          <w:sz w:val="22"/>
        </w:rPr>
        <w:t> </w:t>
      </w:r>
      <w:r>
        <w:rPr>
          <w:rFonts w:ascii="Arial"/>
          <w:sz w:val="22"/>
        </w:rPr>
        <w:t>KeAi</w:t>
      </w:r>
      <w:r>
        <w:rPr>
          <w:rFonts w:ascii="Arial"/>
          <w:spacing w:val="-7"/>
          <w:sz w:val="22"/>
        </w:rPr>
        <w:t> </w:t>
      </w:r>
      <w:r>
        <w:rPr>
          <w:rFonts w:ascii="Arial"/>
          <w:sz w:val="22"/>
        </w:rPr>
        <w:t>Communications</w:t>
      </w:r>
      <w:r>
        <w:rPr>
          <w:rFonts w:ascii="Arial"/>
          <w:spacing w:val="-7"/>
          <w:sz w:val="22"/>
        </w:rPr>
        <w:t> </w:t>
      </w:r>
      <w:r>
        <w:rPr>
          <w:rFonts w:ascii="Arial"/>
          <w:sz w:val="22"/>
        </w:rPr>
        <w:t>Co. </w:t>
      </w:r>
      <w:r>
        <w:rPr>
          <w:rFonts w:ascii="Arial"/>
          <w:spacing w:val="-4"/>
          <w:sz w:val="22"/>
        </w:rPr>
        <w:t>Ltd.</w:t>
      </w:r>
    </w:p>
    <w:p>
      <w:pPr>
        <w:spacing w:line="244" w:lineRule="auto" w:before="8"/>
        <w:ind w:left="117" w:right="3846" w:firstLine="0"/>
        <w:jc w:val="left"/>
        <w:rPr>
          <w:rFonts w:ascii="Arial"/>
          <w:sz w:val="22"/>
        </w:rPr>
      </w:pPr>
      <w:r>
        <w:rPr>
          <w:rFonts w:ascii="Arial"/>
          <w:sz w:val="22"/>
        </w:rPr>
        <w:t>This</w:t>
      </w:r>
      <w:r>
        <w:rPr>
          <w:rFonts w:ascii="Arial"/>
          <w:spacing w:val="-9"/>
          <w:sz w:val="22"/>
        </w:rPr>
        <w:t> </w:t>
      </w:r>
      <w:r>
        <w:rPr>
          <w:rFonts w:ascii="Arial"/>
          <w:sz w:val="22"/>
        </w:rPr>
        <w:t>is</w:t>
      </w:r>
      <w:r>
        <w:rPr>
          <w:rFonts w:ascii="Arial"/>
          <w:spacing w:val="-9"/>
          <w:sz w:val="22"/>
        </w:rPr>
        <w:t> </w:t>
      </w:r>
      <w:r>
        <w:rPr>
          <w:rFonts w:ascii="Arial"/>
          <w:sz w:val="22"/>
        </w:rPr>
        <w:t>an</w:t>
      </w:r>
      <w:r>
        <w:rPr>
          <w:rFonts w:ascii="Arial"/>
          <w:spacing w:val="-9"/>
          <w:sz w:val="22"/>
        </w:rPr>
        <w:t> </w:t>
      </w:r>
      <w:r>
        <w:rPr>
          <w:rFonts w:ascii="Arial"/>
          <w:sz w:val="22"/>
        </w:rPr>
        <w:t>open</w:t>
      </w:r>
      <w:r>
        <w:rPr>
          <w:rFonts w:ascii="Arial"/>
          <w:spacing w:val="-9"/>
          <w:sz w:val="22"/>
        </w:rPr>
        <w:t> </w:t>
      </w:r>
      <w:r>
        <w:rPr>
          <w:rFonts w:ascii="Arial"/>
          <w:sz w:val="22"/>
        </w:rPr>
        <w:t>access</w:t>
      </w:r>
      <w:r>
        <w:rPr>
          <w:rFonts w:ascii="Arial"/>
          <w:spacing w:val="-9"/>
          <w:sz w:val="22"/>
        </w:rPr>
        <w:t> </w:t>
      </w:r>
      <w:r>
        <w:rPr>
          <w:rFonts w:ascii="Arial"/>
          <w:sz w:val="22"/>
        </w:rPr>
        <w:t>article</w:t>
      </w:r>
      <w:r>
        <w:rPr>
          <w:rFonts w:ascii="Arial"/>
          <w:spacing w:val="-9"/>
          <w:sz w:val="22"/>
        </w:rPr>
        <w:t> </w:t>
      </w:r>
      <w:r>
        <w:rPr>
          <w:rFonts w:ascii="Arial"/>
          <w:sz w:val="22"/>
        </w:rPr>
        <w:t>under</w:t>
      </w:r>
      <w:r>
        <w:rPr>
          <w:rFonts w:ascii="Arial"/>
          <w:spacing w:val="-9"/>
          <w:sz w:val="22"/>
        </w:rPr>
        <w:t> </w:t>
      </w:r>
      <w:r>
        <w:rPr>
          <w:rFonts w:ascii="Arial"/>
          <w:sz w:val="22"/>
        </w:rPr>
        <w:t>the</w:t>
      </w:r>
      <w:r>
        <w:rPr>
          <w:rFonts w:ascii="Arial"/>
          <w:spacing w:val="-9"/>
          <w:sz w:val="22"/>
        </w:rPr>
        <w:t> </w:t>
      </w:r>
      <w:r>
        <w:rPr>
          <w:rFonts w:ascii="Arial"/>
          <w:sz w:val="22"/>
        </w:rPr>
        <w:t>CC</w:t>
      </w:r>
      <w:r>
        <w:rPr>
          <w:rFonts w:ascii="Arial"/>
          <w:spacing w:val="-9"/>
          <w:sz w:val="22"/>
        </w:rPr>
        <w:t> </w:t>
      </w:r>
      <w:r>
        <w:rPr>
          <w:rFonts w:ascii="Arial"/>
          <w:sz w:val="22"/>
        </w:rPr>
        <w:t>BY-NC-ND</w:t>
      </w:r>
      <w:r>
        <w:rPr>
          <w:rFonts w:ascii="Arial"/>
          <w:spacing w:val="-9"/>
          <w:sz w:val="22"/>
        </w:rPr>
        <w:t> </w:t>
      </w:r>
      <w:r>
        <w:rPr>
          <w:rFonts w:ascii="Arial"/>
          <w:sz w:val="22"/>
        </w:rPr>
        <w:t>license </w:t>
      </w:r>
      <w:r>
        <w:rPr>
          <w:rFonts w:ascii="Arial"/>
          <w:spacing w:val="-2"/>
          <w:sz w:val="22"/>
        </w:rPr>
        <w:t>(</w:t>
      </w:r>
      <w:hyperlink r:id="rId8">
        <w:r>
          <w:rPr>
            <w:rFonts w:ascii="Arial"/>
            <w:color w:val="0000FF"/>
            <w:spacing w:val="-2"/>
            <w:sz w:val="22"/>
          </w:rPr>
          <w:t>http://creativecommons.org/licenses/by-nc-nd/4.0/</w:t>
        </w:r>
      </w:hyperlink>
      <w:r>
        <w:rPr>
          <w:rFonts w:ascii="Arial"/>
          <w:spacing w:val="-2"/>
          <w:sz w:val="22"/>
        </w:rPr>
        <w:t>)</w:t>
      </w:r>
    </w:p>
    <w:p>
      <w:pPr>
        <w:spacing w:after="0" w:line="244" w:lineRule="auto"/>
        <w:jc w:val="left"/>
        <w:rPr>
          <w:rFonts w:ascii="Arial"/>
          <w:sz w:val="22"/>
        </w:rPr>
        <w:sectPr>
          <w:type w:val="continuous"/>
          <w:pgSz w:w="11900" w:h="16840"/>
          <w:pgMar w:top="1480" w:bottom="280" w:left="680" w:right="1160"/>
        </w:sectPr>
      </w:pPr>
    </w:p>
    <w:p>
      <w:pPr>
        <w:spacing w:line="322" w:lineRule="exact" w:before="85"/>
        <w:ind w:left="233" w:right="2" w:firstLine="0"/>
        <w:jc w:val="center"/>
        <w:rPr>
          <w:b/>
          <w:sz w:val="28"/>
        </w:rPr>
      </w:pPr>
      <w:r>
        <w:rPr>
          <w:b/>
          <w:sz w:val="28"/>
        </w:rPr>
        <w:t>An</w:t>
      </w:r>
      <w:r>
        <w:rPr>
          <w:b/>
          <w:spacing w:val="-8"/>
          <w:sz w:val="28"/>
        </w:rPr>
        <w:t> </w:t>
      </w:r>
      <w:r>
        <w:rPr>
          <w:b/>
          <w:sz w:val="28"/>
        </w:rPr>
        <w:t>Improved</w:t>
      </w:r>
      <w:r>
        <w:rPr>
          <w:b/>
          <w:spacing w:val="-5"/>
          <w:sz w:val="28"/>
        </w:rPr>
        <w:t> </w:t>
      </w:r>
      <w:r>
        <w:rPr>
          <w:b/>
          <w:sz w:val="28"/>
        </w:rPr>
        <w:t>Single</w:t>
      </w:r>
      <w:r>
        <w:rPr>
          <w:b/>
          <w:spacing w:val="-7"/>
          <w:sz w:val="28"/>
        </w:rPr>
        <w:t> </w:t>
      </w:r>
      <w:r>
        <w:rPr>
          <w:b/>
          <w:sz w:val="28"/>
        </w:rPr>
        <w:t>Short</w:t>
      </w:r>
      <w:r>
        <w:rPr>
          <w:b/>
          <w:spacing w:val="-4"/>
          <w:sz w:val="28"/>
        </w:rPr>
        <w:t> </w:t>
      </w:r>
      <w:r>
        <w:rPr>
          <w:b/>
          <w:sz w:val="28"/>
        </w:rPr>
        <w:t>Detection</w:t>
      </w:r>
      <w:r>
        <w:rPr>
          <w:b/>
          <w:spacing w:val="-4"/>
          <w:sz w:val="28"/>
        </w:rPr>
        <w:t> </w:t>
      </w:r>
      <w:r>
        <w:rPr>
          <w:b/>
          <w:sz w:val="28"/>
        </w:rPr>
        <w:t>method</w:t>
      </w:r>
      <w:r>
        <w:rPr>
          <w:b/>
          <w:spacing w:val="-5"/>
          <w:sz w:val="28"/>
        </w:rPr>
        <w:t> </w:t>
      </w:r>
      <w:r>
        <w:rPr>
          <w:b/>
          <w:sz w:val="28"/>
        </w:rPr>
        <w:t>for</w:t>
      </w:r>
      <w:r>
        <w:rPr>
          <w:b/>
          <w:spacing w:val="-5"/>
          <w:sz w:val="28"/>
        </w:rPr>
        <w:t> </w:t>
      </w:r>
      <w:r>
        <w:rPr>
          <w:b/>
          <w:sz w:val="28"/>
        </w:rPr>
        <w:t>Smart</w:t>
      </w:r>
      <w:r>
        <w:rPr>
          <w:b/>
          <w:spacing w:val="-5"/>
          <w:sz w:val="28"/>
        </w:rPr>
        <w:t> </w:t>
      </w:r>
      <w:r>
        <w:rPr>
          <w:b/>
          <w:sz w:val="28"/>
        </w:rPr>
        <w:t>Vision-Based</w:t>
      </w:r>
      <w:r>
        <w:rPr>
          <w:b/>
          <w:spacing w:val="-4"/>
          <w:sz w:val="28"/>
        </w:rPr>
        <w:t> </w:t>
      </w:r>
      <w:r>
        <w:rPr>
          <w:b/>
          <w:spacing w:val="-2"/>
          <w:sz w:val="28"/>
        </w:rPr>
        <w:t>Water</w:t>
      </w:r>
    </w:p>
    <w:p>
      <w:pPr>
        <w:spacing w:before="0"/>
        <w:ind w:left="233" w:right="228" w:firstLine="0"/>
        <w:jc w:val="center"/>
        <w:rPr>
          <w:b/>
          <w:sz w:val="28"/>
        </w:rPr>
      </w:pPr>
      <w:r>
        <w:rPr>
          <w:b/>
          <w:sz w:val="28"/>
        </w:rPr>
        <w:t>Garbage</w:t>
      </w:r>
      <w:r>
        <w:rPr>
          <w:b/>
          <w:spacing w:val="-9"/>
          <w:sz w:val="28"/>
        </w:rPr>
        <w:t> </w:t>
      </w:r>
      <w:r>
        <w:rPr>
          <w:b/>
          <w:sz w:val="28"/>
        </w:rPr>
        <w:t>Cleaning</w:t>
      </w:r>
      <w:r>
        <w:rPr>
          <w:b/>
          <w:spacing w:val="-6"/>
          <w:sz w:val="28"/>
        </w:rPr>
        <w:t> </w:t>
      </w:r>
      <w:r>
        <w:rPr>
          <w:b/>
          <w:spacing w:val="-2"/>
          <w:sz w:val="28"/>
        </w:rPr>
        <w:t>Robot</w:t>
      </w:r>
    </w:p>
    <w:p>
      <w:pPr>
        <w:pStyle w:val="BodyText"/>
        <w:rPr>
          <w:b/>
          <w:sz w:val="28"/>
        </w:rPr>
      </w:pPr>
    </w:p>
    <w:p>
      <w:pPr>
        <w:pStyle w:val="Heading2"/>
        <w:ind w:left="233" w:right="7"/>
        <w:jc w:val="center"/>
      </w:pPr>
      <w:r>
        <w:rPr>
          <w:vertAlign w:val="superscript"/>
        </w:rPr>
        <w:t>1</w:t>
      </w:r>
      <w:r>
        <w:rPr>
          <w:vertAlign w:val="baseline"/>
        </w:rPr>
        <w:t>Anandakumar</w:t>
      </w:r>
      <w:r>
        <w:rPr>
          <w:spacing w:val="-5"/>
          <w:vertAlign w:val="baseline"/>
        </w:rPr>
        <w:t> </w:t>
      </w:r>
      <w:r>
        <w:rPr>
          <w:vertAlign w:val="baseline"/>
        </w:rPr>
        <w:t>Haldorai,</w:t>
      </w:r>
      <w:r>
        <w:rPr>
          <w:spacing w:val="-2"/>
          <w:vertAlign w:val="baseline"/>
        </w:rPr>
        <w:t> </w:t>
      </w:r>
      <w:r>
        <w:rPr>
          <w:vertAlign w:val="superscript"/>
        </w:rPr>
        <w:t>2</w:t>
      </w:r>
      <w:r>
        <w:rPr>
          <w:vertAlign w:val="baseline"/>
        </w:rPr>
        <w:t>Babitha</w:t>
      </w:r>
      <w:r>
        <w:rPr>
          <w:spacing w:val="-4"/>
          <w:vertAlign w:val="baseline"/>
        </w:rPr>
        <w:t> </w:t>
      </w:r>
      <w:r>
        <w:rPr>
          <w:vertAlign w:val="baseline"/>
        </w:rPr>
        <w:t>Lincy</w:t>
      </w:r>
      <w:r>
        <w:rPr>
          <w:spacing w:val="-3"/>
          <w:vertAlign w:val="baseline"/>
        </w:rPr>
        <w:t> </w:t>
      </w:r>
      <w:r>
        <w:rPr>
          <w:vertAlign w:val="baseline"/>
        </w:rPr>
        <w:t>R,</w:t>
      </w:r>
      <w:r>
        <w:rPr>
          <w:spacing w:val="26"/>
          <w:vertAlign w:val="baseline"/>
        </w:rPr>
        <w:t> </w:t>
      </w:r>
      <w:r>
        <w:rPr>
          <w:vertAlign w:val="superscript"/>
        </w:rPr>
        <w:t>3</w:t>
      </w:r>
      <w:r>
        <w:rPr>
          <w:vertAlign w:val="baseline"/>
        </w:rPr>
        <w:t>Suriya</w:t>
      </w:r>
      <w:r>
        <w:rPr>
          <w:spacing w:val="-4"/>
          <w:vertAlign w:val="baseline"/>
        </w:rPr>
        <w:t> </w:t>
      </w:r>
      <w:r>
        <w:rPr>
          <w:vertAlign w:val="baseline"/>
        </w:rPr>
        <w:t>M,</w:t>
      </w:r>
      <w:r>
        <w:rPr>
          <w:spacing w:val="24"/>
          <w:vertAlign w:val="baseline"/>
        </w:rPr>
        <w:t> </w:t>
      </w:r>
      <w:r>
        <w:rPr>
          <w:vertAlign w:val="superscript"/>
        </w:rPr>
        <w:t>4</w:t>
      </w:r>
      <w:r>
        <w:rPr>
          <w:vertAlign w:val="baseline"/>
        </w:rPr>
        <w:t>Minu</w:t>
      </w:r>
      <w:r>
        <w:rPr>
          <w:spacing w:val="-5"/>
          <w:vertAlign w:val="baseline"/>
        </w:rPr>
        <w:t> </w:t>
      </w:r>
      <w:r>
        <w:rPr>
          <w:spacing w:val="-2"/>
          <w:vertAlign w:val="baseline"/>
        </w:rPr>
        <w:t>Balakrishnan</w:t>
      </w:r>
    </w:p>
    <w:p>
      <w:pPr>
        <w:pStyle w:val="BodyText"/>
        <w:spacing w:line="228" w:lineRule="exact"/>
        <w:ind w:left="233" w:right="6"/>
        <w:jc w:val="center"/>
      </w:pPr>
      <w:r>
        <w:rPr/>
        <w:t>Centre</w:t>
      </w:r>
      <w:r>
        <w:rPr>
          <w:spacing w:val="-4"/>
        </w:rPr>
        <w:t> </w:t>
      </w:r>
      <w:r>
        <w:rPr/>
        <w:t>for</w:t>
      </w:r>
      <w:r>
        <w:rPr>
          <w:spacing w:val="-5"/>
        </w:rPr>
        <w:t> </w:t>
      </w:r>
      <w:r>
        <w:rPr/>
        <w:t>Future</w:t>
      </w:r>
      <w:r>
        <w:rPr>
          <w:spacing w:val="-6"/>
        </w:rPr>
        <w:t> </w:t>
      </w:r>
      <w:r>
        <w:rPr/>
        <w:t>Networks</w:t>
      </w:r>
      <w:r>
        <w:rPr>
          <w:spacing w:val="-7"/>
        </w:rPr>
        <w:t> </w:t>
      </w:r>
      <w:r>
        <w:rPr/>
        <w:t>and</w:t>
      </w:r>
      <w:r>
        <w:rPr>
          <w:spacing w:val="-5"/>
        </w:rPr>
        <w:t> </w:t>
      </w:r>
      <w:r>
        <w:rPr/>
        <w:t>Digital</w:t>
      </w:r>
      <w:r>
        <w:rPr>
          <w:spacing w:val="-7"/>
        </w:rPr>
        <w:t> </w:t>
      </w:r>
      <w:r>
        <w:rPr>
          <w:spacing w:val="-4"/>
        </w:rPr>
        <w:t>Twin,</w:t>
      </w:r>
    </w:p>
    <w:p>
      <w:pPr>
        <w:pStyle w:val="BodyText"/>
        <w:ind w:left="233" w:right="8"/>
        <w:jc w:val="center"/>
      </w:pPr>
      <w:r>
        <w:rPr/>
        <w:t>Sri</w:t>
      </w:r>
      <w:r>
        <w:rPr>
          <w:spacing w:val="-7"/>
        </w:rPr>
        <w:t> </w:t>
      </w:r>
      <w:r>
        <w:rPr/>
        <w:t>Eshwar</w:t>
      </w:r>
      <w:r>
        <w:rPr>
          <w:spacing w:val="-5"/>
        </w:rPr>
        <w:t> </w:t>
      </w:r>
      <w:r>
        <w:rPr/>
        <w:t>College</w:t>
      </w:r>
      <w:r>
        <w:rPr>
          <w:spacing w:val="-7"/>
        </w:rPr>
        <w:t> </w:t>
      </w:r>
      <w:r>
        <w:rPr/>
        <w:t>of</w:t>
      </w:r>
      <w:r>
        <w:rPr>
          <w:spacing w:val="-8"/>
        </w:rPr>
        <w:t> </w:t>
      </w:r>
      <w:r>
        <w:rPr/>
        <w:t>Engineering,</w:t>
      </w:r>
      <w:r>
        <w:rPr>
          <w:spacing w:val="-7"/>
        </w:rPr>
        <w:t> </w:t>
      </w:r>
      <w:r>
        <w:rPr/>
        <w:t>Coimbatore,</w:t>
      </w:r>
      <w:r>
        <w:rPr>
          <w:spacing w:val="-6"/>
        </w:rPr>
        <w:t> </w:t>
      </w:r>
      <w:r>
        <w:rPr/>
        <w:t>TamilNadu,</w:t>
      </w:r>
      <w:r>
        <w:rPr>
          <w:spacing w:val="-7"/>
        </w:rPr>
        <w:t> </w:t>
      </w:r>
      <w:r>
        <w:rPr>
          <w:spacing w:val="-2"/>
        </w:rPr>
        <w:t>India.</w:t>
      </w:r>
    </w:p>
    <w:p>
      <w:pPr>
        <w:pStyle w:val="BodyText"/>
        <w:spacing w:before="1"/>
        <w:ind w:left="233" w:right="8"/>
        <w:jc w:val="center"/>
      </w:pPr>
      <w:hyperlink r:id="rId10">
        <w:r>
          <w:rPr>
            <w:spacing w:val="-2"/>
            <w:vertAlign w:val="superscript"/>
          </w:rPr>
          <w:t>1</w:t>
        </w:r>
        <w:r>
          <w:rPr>
            <w:spacing w:val="-2"/>
            <w:vertAlign w:val="baseline"/>
          </w:rPr>
          <w:t>anandakumar.psgtech@gmail.com,</w:t>
        </w:r>
      </w:hyperlink>
      <w:r>
        <w:rPr>
          <w:spacing w:val="36"/>
          <w:vertAlign w:val="baseline"/>
        </w:rPr>
        <w:t> </w:t>
      </w:r>
      <w:hyperlink r:id="rId11">
        <w:r>
          <w:rPr>
            <w:spacing w:val="-2"/>
            <w:vertAlign w:val="superscript"/>
          </w:rPr>
          <w:t>2</w:t>
        </w:r>
        <w:r>
          <w:rPr>
            <w:spacing w:val="-2"/>
            <w:vertAlign w:val="baseline"/>
          </w:rPr>
          <w:t>babithalincy.r@sece.ac.in,</w:t>
        </w:r>
      </w:hyperlink>
      <w:r>
        <w:rPr>
          <w:spacing w:val="35"/>
          <w:vertAlign w:val="baseline"/>
        </w:rPr>
        <w:t> </w:t>
      </w:r>
      <w:hyperlink r:id="rId12">
        <w:r>
          <w:rPr>
            <w:spacing w:val="-2"/>
            <w:vertAlign w:val="superscript"/>
          </w:rPr>
          <w:t>3</w:t>
        </w:r>
        <w:r>
          <w:rPr>
            <w:spacing w:val="-2"/>
            <w:vertAlign w:val="baseline"/>
          </w:rPr>
          <w:t>suriya.m@sece.ac.in,</w:t>
        </w:r>
      </w:hyperlink>
      <w:r>
        <w:rPr>
          <w:spacing w:val="6"/>
          <w:vertAlign w:val="baseline"/>
        </w:rPr>
        <w:t> </w:t>
      </w:r>
      <w:hyperlink r:id="rId13">
        <w:r>
          <w:rPr>
            <w:spacing w:val="-2"/>
            <w:vertAlign w:val="superscript"/>
          </w:rPr>
          <w:t>4</w:t>
        </w:r>
        <w:r>
          <w:rPr>
            <w:spacing w:val="-2"/>
            <w:vertAlign w:val="baseline"/>
          </w:rPr>
          <w:t>minubalakrishnan@sece.ac.in</w:t>
        </w:r>
      </w:hyperlink>
    </w:p>
    <w:p>
      <w:pPr>
        <w:pStyle w:val="BodyText"/>
        <w:spacing w:before="5"/>
      </w:pPr>
    </w:p>
    <w:p>
      <w:pPr>
        <w:spacing w:line="240" w:lineRule="auto" w:before="1"/>
        <w:ind w:left="156" w:right="148" w:firstLine="228"/>
        <w:jc w:val="both"/>
        <w:rPr>
          <w:sz w:val="18"/>
        </w:rPr>
      </w:pPr>
      <w:r>
        <w:rPr/>
        <mc:AlternateContent>
          <mc:Choice Requires="wps">
            <w:drawing>
              <wp:anchor distT="0" distB="0" distL="0" distR="0" allowOverlap="1" layoutInCell="1" locked="0" behindDoc="0" simplePos="0" relativeHeight="15729152">
                <wp:simplePos x="0" y="0"/>
                <wp:positionH relativeFrom="page">
                  <wp:posOffset>1425999</wp:posOffset>
                </wp:positionH>
                <wp:positionV relativeFrom="paragraph">
                  <wp:posOffset>1295484</wp:posOffset>
                </wp:positionV>
                <wp:extent cx="4312920" cy="5917565"/>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4312920" cy="5917565"/>
                          <a:chExt cx="4312920" cy="5917565"/>
                        </a:xfrm>
                      </wpg:grpSpPr>
                      <pic:pic>
                        <pic:nvPicPr>
                          <pic:cNvPr id="20" name="Image 20"/>
                          <pic:cNvPicPr/>
                        </pic:nvPicPr>
                        <pic:blipFill>
                          <a:blip r:embed="rId14" cstate="print"/>
                          <a:stretch>
                            <a:fillRect/>
                          </a:stretch>
                        </pic:blipFill>
                        <pic:spPr>
                          <a:xfrm>
                            <a:off x="0" y="3379444"/>
                            <a:ext cx="4312829" cy="2537916"/>
                          </a:xfrm>
                          <a:prstGeom prst="rect">
                            <a:avLst/>
                          </a:prstGeom>
                        </pic:spPr>
                      </pic:pic>
                      <pic:pic>
                        <pic:nvPicPr>
                          <pic:cNvPr id="21" name="Image 21"/>
                          <pic:cNvPicPr/>
                        </pic:nvPicPr>
                        <pic:blipFill>
                          <a:blip r:embed="rId15" cstate="print"/>
                          <a:stretch>
                            <a:fillRect/>
                          </a:stretch>
                        </pic:blipFill>
                        <pic:spPr>
                          <a:xfrm>
                            <a:off x="35554" y="0"/>
                            <a:ext cx="3489617" cy="3849535"/>
                          </a:xfrm>
                          <a:prstGeom prst="rect">
                            <a:avLst/>
                          </a:prstGeom>
                        </pic:spPr>
                      </pic:pic>
                    </wpg:wgp>
                  </a:graphicData>
                </a:graphic>
              </wp:anchor>
            </w:drawing>
          </mc:Choice>
          <mc:Fallback>
            <w:pict>
              <v:group style="position:absolute;margin-left:112.283394pt;margin-top:102.006653pt;width:339.6pt;height:465.95pt;mso-position-horizontal-relative:page;mso-position-vertical-relative:paragraph;z-index:15729152" id="docshapegroup14" coordorigin="2246,2040" coordsize="6792,9319">
                <v:shape style="position:absolute;left:2245;top:7362;width:6792;height:3997" type="#_x0000_t75" id="docshape15" stroked="false">
                  <v:imagedata r:id="rId14" o:title=""/>
                </v:shape>
                <v:shape style="position:absolute;left:2301;top:2040;width:5496;height:6063" type="#_x0000_t75" id="docshape16" stroked="false">
                  <v:imagedata r:id="rId15" o:title=""/>
                </v:shape>
                <w10:wrap type="none"/>
              </v:group>
            </w:pict>
          </mc:Fallback>
        </mc:AlternateContent>
      </w:r>
      <w:r>
        <w:rPr>
          <w:b/>
          <w:sz w:val="20"/>
        </w:rPr>
        <w:t>Abstract.</w:t>
      </w:r>
      <w:r>
        <w:rPr>
          <w:b/>
          <w:spacing w:val="-1"/>
          <w:sz w:val="20"/>
        </w:rPr>
        <w:t> </w:t>
      </w:r>
      <w:r>
        <w:rPr>
          <w:sz w:val="18"/>
        </w:rPr>
        <w:t>These</w:t>
      </w:r>
      <w:r>
        <w:rPr>
          <w:spacing w:val="-3"/>
          <w:sz w:val="18"/>
        </w:rPr>
        <w:t> </w:t>
      </w:r>
      <w:r>
        <w:rPr>
          <w:sz w:val="18"/>
        </w:rPr>
        <w:t>days,</w:t>
      </w:r>
      <w:r>
        <w:rPr>
          <w:spacing w:val="-2"/>
          <w:sz w:val="18"/>
        </w:rPr>
        <w:t> </w:t>
      </w:r>
      <w:r>
        <w:rPr>
          <w:sz w:val="18"/>
        </w:rPr>
        <w:t>plastic</w:t>
      </w:r>
      <w:r>
        <w:rPr>
          <w:spacing w:val="-3"/>
          <w:sz w:val="18"/>
        </w:rPr>
        <w:t> </w:t>
      </w:r>
      <w:r>
        <w:rPr>
          <w:sz w:val="18"/>
        </w:rPr>
        <w:t>trash</w:t>
      </w:r>
      <w:r>
        <w:rPr>
          <w:spacing w:val="-2"/>
          <w:sz w:val="18"/>
        </w:rPr>
        <w:t> </w:t>
      </w:r>
      <w:r>
        <w:rPr>
          <w:sz w:val="18"/>
        </w:rPr>
        <w:t>is</w:t>
      </w:r>
      <w:r>
        <w:rPr>
          <w:spacing w:val="-2"/>
          <w:sz w:val="18"/>
        </w:rPr>
        <w:t> </w:t>
      </w:r>
      <w:r>
        <w:rPr>
          <w:sz w:val="18"/>
        </w:rPr>
        <w:t>exponentially</w:t>
      </w:r>
      <w:r>
        <w:rPr>
          <w:spacing w:val="-5"/>
          <w:sz w:val="18"/>
        </w:rPr>
        <w:t> </w:t>
      </w:r>
      <w:r>
        <w:rPr>
          <w:sz w:val="18"/>
        </w:rPr>
        <w:t>overwhelming</w:t>
      </w:r>
      <w:r>
        <w:rPr>
          <w:spacing w:val="-1"/>
          <w:sz w:val="18"/>
        </w:rPr>
        <w:t> </w:t>
      </w:r>
      <w:r>
        <w:rPr>
          <w:sz w:val="18"/>
        </w:rPr>
        <w:t>our</w:t>
      </w:r>
      <w:r>
        <w:rPr>
          <w:spacing w:val="-2"/>
          <w:sz w:val="18"/>
        </w:rPr>
        <w:t> </w:t>
      </w:r>
      <w:r>
        <w:rPr>
          <w:sz w:val="18"/>
        </w:rPr>
        <w:t>waterways. The</w:t>
      </w:r>
      <w:r>
        <w:rPr>
          <w:spacing w:val="-3"/>
          <w:sz w:val="18"/>
        </w:rPr>
        <w:t> </w:t>
      </w:r>
      <w:r>
        <w:rPr>
          <w:sz w:val="18"/>
        </w:rPr>
        <w:t>catastrophe</w:t>
      </w:r>
      <w:r>
        <w:rPr>
          <w:spacing w:val="-3"/>
          <w:sz w:val="18"/>
        </w:rPr>
        <w:t> </w:t>
      </w:r>
      <w:r>
        <w:rPr>
          <w:sz w:val="18"/>
        </w:rPr>
        <w:t>has</w:t>
      </w:r>
      <w:r>
        <w:rPr>
          <w:spacing w:val="-2"/>
          <w:sz w:val="18"/>
        </w:rPr>
        <w:t> </w:t>
      </w:r>
      <w:r>
        <w:rPr>
          <w:sz w:val="18"/>
        </w:rPr>
        <w:t>attracted</w:t>
      </w:r>
      <w:r>
        <w:rPr>
          <w:spacing w:val="-1"/>
          <w:sz w:val="18"/>
        </w:rPr>
        <w:t> </w:t>
      </w:r>
      <w:r>
        <w:rPr>
          <w:sz w:val="18"/>
        </w:rPr>
        <w:t>global</w:t>
      </w:r>
      <w:r>
        <w:rPr>
          <w:spacing w:val="-2"/>
          <w:sz w:val="18"/>
        </w:rPr>
        <w:t> </w:t>
      </w:r>
      <w:r>
        <w:rPr>
          <w:sz w:val="18"/>
        </w:rPr>
        <w:t>attention</w:t>
      </w:r>
      <w:r>
        <w:rPr>
          <w:spacing w:val="-1"/>
          <w:sz w:val="18"/>
        </w:rPr>
        <w:t> </w:t>
      </w:r>
      <w:r>
        <w:rPr>
          <w:sz w:val="18"/>
        </w:rPr>
        <w:t>at this point. As a result, protecting the environment on the water's surface has received increasing focus. Currently, manpower can be used to clean up contaminated water bodies like ponds, rivers, and oceans. Using the current cleaning approach results in low</w:t>
      </w:r>
      <w:r>
        <w:rPr>
          <w:spacing w:val="40"/>
          <w:sz w:val="18"/>
        </w:rPr>
        <w:t> </w:t>
      </w:r>
      <w:r>
        <w:rPr>
          <w:sz w:val="18"/>
        </w:rPr>
        <w:t>efficiency</w:t>
      </w:r>
      <w:r>
        <w:rPr>
          <w:spacing w:val="-1"/>
          <w:sz w:val="18"/>
        </w:rPr>
        <w:t> </w:t>
      </w:r>
      <w:r>
        <w:rPr>
          <w:sz w:val="18"/>
        </w:rPr>
        <w:t>and hazard. The detection, collection, sorting, and removal of plastic trash from</w:t>
      </w:r>
      <w:r>
        <w:rPr>
          <w:spacing w:val="-1"/>
          <w:sz w:val="18"/>
        </w:rPr>
        <w:t> </w:t>
      </w:r>
      <w:r>
        <w:rPr>
          <w:sz w:val="18"/>
        </w:rPr>
        <w:t>such water surfaces has been the subject of relatively</w:t>
      </w:r>
      <w:r>
        <w:rPr>
          <w:spacing w:val="-2"/>
          <w:sz w:val="18"/>
        </w:rPr>
        <w:t> </w:t>
      </w:r>
      <w:r>
        <w:rPr>
          <w:sz w:val="18"/>
        </w:rPr>
        <w:t>little robotic research,</w:t>
      </w:r>
      <w:r>
        <w:rPr>
          <w:spacing w:val="-1"/>
          <w:sz w:val="18"/>
        </w:rPr>
        <w:t> </w:t>
      </w:r>
      <w:r>
        <w:rPr>
          <w:sz w:val="18"/>
        </w:rPr>
        <w:t>despite the</w:t>
      </w:r>
      <w:r>
        <w:rPr>
          <w:spacing w:val="-2"/>
          <w:sz w:val="18"/>
        </w:rPr>
        <w:t> </w:t>
      </w:r>
      <w:r>
        <w:rPr>
          <w:sz w:val="18"/>
        </w:rPr>
        <w:t>dire circumstances. From</w:t>
      </w:r>
      <w:r>
        <w:rPr>
          <w:spacing w:val="-2"/>
          <w:sz w:val="18"/>
        </w:rPr>
        <w:t> </w:t>
      </w:r>
      <w:r>
        <w:rPr>
          <w:sz w:val="18"/>
        </w:rPr>
        <w:t>private sources, there are very</w:t>
      </w:r>
      <w:r>
        <w:rPr>
          <w:spacing w:val="-2"/>
          <w:sz w:val="18"/>
        </w:rPr>
        <w:t> </w:t>
      </w:r>
      <w:r>
        <w:rPr>
          <w:sz w:val="18"/>
        </w:rPr>
        <w:t>few</w:t>
      </w:r>
      <w:r>
        <w:rPr>
          <w:spacing w:val="-1"/>
          <w:sz w:val="18"/>
        </w:rPr>
        <w:t> </w:t>
      </w:r>
      <w:r>
        <w:rPr>
          <w:sz w:val="18"/>
        </w:rPr>
        <w:t>individual efforts to</w:t>
      </w:r>
      <w:r>
        <w:rPr>
          <w:spacing w:val="-1"/>
          <w:sz w:val="18"/>
        </w:rPr>
        <w:t> </w:t>
      </w:r>
      <w:r>
        <w:rPr>
          <w:sz w:val="18"/>
        </w:rPr>
        <w:t>be found. In order to attain great efficiency without human assistance or operation, a fully autonomous water surface cleaning robot is</w:t>
      </w:r>
      <w:r>
        <w:rPr>
          <w:spacing w:val="16"/>
          <w:sz w:val="18"/>
        </w:rPr>
        <w:t> </w:t>
      </w:r>
      <w:r>
        <w:rPr>
          <w:sz w:val="18"/>
        </w:rPr>
        <w:t>proposed in this study. The robot was created to adapt to any type of water body found in the real world. An efficient object identification machine learning technique can be suggested for the creation of autonomous cleaning robots. This study improved the Single Short Detection (SSD) method to recognise objects accurately. Because of the enhanced detection techniques, the robot is able to collect</w:t>
      </w:r>
      <w:r>
        <w:rPr>
          <w:spacing w:val="40"/>
          <w:sz w:val="18"/>
        </w:rPr>
        <w:t> </w:t>
      </w:r>
      <w:r>
        <w:rPr>
          <w:sz w:val="18"/>
        </w:rPr>
        <w:t>trash on its own. With a mean average precision (mAP) of 94.099% and a detection speed of up to 64.67 frames per second, experimental findings show that the enhanced SSD has exceptional detection speed and accuracy.</w:t>
      </w:r>
    </w:p>
    <w:p>
      <w:pPr>
        <w:pStyle w:val="BodyText"/>
        <w:spacing w:before="27"/>
        <w:rPr>
          <w:sz w:val="18"/>
        </w:rPr>
      </w:pPr>
    </w:p>
    <w:p>
      <w:pPr>
        <w:spacing w:line="235" w:lineRule="auto" w:before="0"/>
        <w:ind w:left="156" w:right="159" w:firstLine="0"/>
        <w:jc w:val="both"/>
        <w:rPr>
          <w:sz w:val="18"/>
        </w:rPr>
      </w:pPr>
      <w:r>
        <w:rPr>
          <w:b/>
          <w:sz w:val="20"/>
        </w:rPr>
        <w:t>Keywords: </w:t>
      </w:r>
      <w:r>
        <w:rPr>
          <w:sz w:val="18"/>
        </w:rPr>
        <w:t>Plastic waste removal Robot, Object Detection, Single short detection (SSD), machine learning, accuracy, Detection speed, Mean average precision (m AP)</w:t>
      </w:r>
    </w:p>
    <w:p>
      <w:pPr>
        <w:pStyle w:val="BodyText"/>
        <w:spacing w:before="3"/>
        <w:rPr>
          <w:sz w:val="18"/>
        </w:rPr>
      </w:pPr>
    </w:p>
    <w:p>
      <w:pPr>
        <w:pStyle w:val="Heading1"/>
        <w:numPr>
          <w:ilvl w:val="0"/>
          <w:numId w:val="1"/>
        </w:numPr>
        <w:tabs>
          <w:tab w:pos="456" w:val="left" w:leader="none"/>
        </w:tabs>
        <w:spacing w:line="274" w:lineRule="exact" w:before="0" w:after="0"/>
        <w:ind w:left="456" w:right="0" w:hanging="300"/>
        <w:jc w:val="left"/>
      </w:pPr>
      <w:r>
        <w:rPr>
          <w:spacing w:val="-2"/>
        </w:rPr>
        <w:t>Introduction</w:t>
      </w:r>
    </w:p>
    <w:p>
      <w:pPr>
        <w:pStyle w:val="BodyText"/>
        <w:ind w:left="156" w:right="149"/>
        <w:jc w:val="both"/>
      </w:pPr>
      <w:r>
        <w:rPr/>
        <w:t>Every year, 1.7 million people die from illnesses brought on by unclean water. Thus, 275 million individuals who consume cheap protein are affected by the marine ecosystem either directly or indirectly [1]. 3.1 billion individuals worldwide will also be unable to get 20% of their animal protein needs met. The global fisheries and tourism industries would also suffer more severe harm as a result. Especially, the plastic waste causes serious diseases. Plastic has a character of slow degradable at maximum. As a result, plastics are now ubiquitous and have negative effects on marine health, including entanglement, ingestion, protein scarcity across species, toxicity, and contamination at various trophic levels [2,3]. Eight tones or so of plastic products have accumulated inside the ocean. Like a truckload of plastic trash is being dumped into the ocean every minute, that's how it seems. Similar to this, at least 1.56 billion mask were dumped into the water in 2020 owing to the unexpected corona virus outbreak. The majority of the masks were disposable</w:t>
      </w:r>
      <w:r>
        <w:rPr>
          <w:spacing w:val="40"/>
        </w:rPr>
        <w:t> </w:t>
      </w:r>
      <w:r>
        <w:rPr/>
        <w:t>models, and in the ocean, they will take 400 to 500 years to decompose. They might spread germs and serve as a</w:t>
      </w:r>
      <w:r>
        <w:rPr>
          <w:spacing w:val="40"/>
        </w:rPr>
        <w:t> </w:t>
      </w:r>
      <w:r>
        <w:rPr/>
        <w:t>breeding place for them to grow[4]. The need to conserve water resources is so critical. The ocean's plastic dust has</w:t>
      </w:r>
      <w:r>
        <w:rPr>
          <w:spacing w:val="80"/>
        </w:rPr>
        <w:t> </w:t>
      </w:r>
      <w:r>
        <w:rPr/>
        <w:t>posed a serious threat to marine life and had long-lasting repercussions on the ecosystem as a whole. Ocean floating plastics</w:t>
      </w:r>
      <w:r>
        <w:rPr>
          <w:spacing w:val="-1"/>
        </w:rPr>
        <w:t> </w:t>
      </w:r>
      <w:r>
        <w:rPr/>
        <w:t>and cleaning have received a lot of</w:t>
      </w:r>
      <w:r>
        <w:rPr>
          <w:spacing w:val="-1"/>
        </w:rPr>
        <w:t> </w:t>
      </w:r>
      <w:r>
        <w:rPr/>
        <w:t>attention</w:t>
      </w:r>
      <w:r>
        <w:rPr>
          <w:spacing w:val="-1"/>
        </w:rPr>
        <w:t> </w:t>
      </w:r>
      <w:r>
        <w:rPr/>
        <w:t>recently</w:t>
      </w:r>
      <w:r>
        <w:rPr>
          <w:spacing w:val="-1"/>
        </w:rPr>
        <w:t> </w:t>
      </w:r>
      <w:r>
        <w:rPr/>
        <w:t>in</w:t>
      </w:r>
      <w:r>
        <w:rPr>
          <w:spacing w:val="-1"/>
        </w:rPr>
        <w:t> </w:t>
      </w:r>
      <w:r>
        <w:rPr/>
        <w:t>an</w:t>
      </w:r>
      <w:r>
        <w:rPr>
          <w:spacing w:val="-1"/>
        </w:rPr>
        <w:t> </w:t>
      </w:r>
      <w:r>
        <w:rPr/>
        <w:t>effort to cut pollution. The majority</w:t>
      </w:r>
      <w:r>
        <w:rPr>
          <w:spacing w:val="-3"/>
        </w:rPr>
        <w:t> </w:t>
      </w:r>
      <w:r>
        <w:rPr/>
        <w:t>of</w:t>
      </w:r>
      <w:r>
        <w:rPr>
          <w:spacing w:val="-1"/>
        </w:rPr>
        <w:t> </w:t>
      </w:r>
      <w:r>
        <w:rPr/>
        <w:t>plastic garbage is produced on land and travels to the ocean via interior waterways like rivers, ponds, and so on. decreasing the flow of plastic dust from freshwater rivers into the marine system is another important step. Additionally, this results in a decrease in</w:t>
      </w:r>
      <w:r>
        <w:rPr>
          <w:spacing w:val="-1"/>
        </w:rPr>
        <w:t> </w:t>
      </w:r>
      <w:r>
        <w:rPr/>
        <w:t>the amount of</w:t>
      </w:r>
      <w:r>
        <w:rPr>
          <w:spacing w:val="-1"/>
        </w:rPr>
        <w:t> </w:t>
      </w:r>
      <w:r>
        <w:rPr/>
        <w:t>plastic pollution</w:t>
      </w:r>
      <w:r>
        <w:rPr>
          <w:spacing w:val="-1"/>
        </w:rPr>
        <w:t> </w:t>
      </w:r>
      <w:r>
        <w:rPr/>
        <w:t>in</w:t>
      </w:r>
      <w:r>
        <w:rPr>
          <w:spacing w:val="-1"/>
        </w:rPr>
        <w:t> </w:t>
      </w:r>
      <w:r>
        <w:rPr/>
        <w:t>the world's</w:t>
      </w:r>
      <w:r>
        <w:rPr>
          <w:spacing w:val="-1"/>
        </w:rPr>
        <w:t> </w:t>
      </w:r>
      <w:r>
        <w:rPr/>
        <w:t>oceans. In inland waters, coastal areas, and marinas, as depicted in fig 1, it is crucial to promptly pick up floating garbage [5].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9"/>
      </w:pPr>
    </w:p>
    <w:p>
      <w:pPr>
        <w:spacing w:before="0"/>
        <w:ind w:left="233" w:right="8" w:firstLine="0"/>
        <w:jc w:val="center"/>
        <w:rPr>
          <w:sz w:val="18"/>
        </w:rPr>
      </w:pPr>
      <w:r>
        <w:rPr>
          <w:b/>
          <w:sz w:val="18"/>
        </w:rPr>
        <w:t>Fig</w:t>
      </w:r>
      <w:r>
        <w:rPr>
          <w:b/>
          <w:spacing w:val="-5"/>
          <w:sz w:val="18"/>
        </w:rPr>
        <w:t> </w:t>
      </w:r>
      <w:r>
        <w:rPr>
          <w:b/>
          <w:sz w:val="18"/>
        </w:rPr>
        <w:t>1</w:t>
      </w:r>
      <w:r>
        <w:rPr>
          <w:b/>
          <w:spacing w:val="1"/>
          <w:sz w:val="18"/>
        </w:rPr>
        <w:t> </w:t>
      </w:r>
      <w:r>
        <w:rPr>
          <w:sz w:val="18"/>
        </w:rPr>
        <w:t>The</w:t>
      </w:r>
      <w:r>
        <w:rPr>
          <w:spacing w:val="-2"/>
          <w:sz w:val="18"/>
        </w:rPr>
        <w:t> </w:t>
      </w:r>
      <w:r>
        <w:rPr>
          <w:sz w:val="18"/>
        </w:rPr>
        <w:t>floating</w:t>
      </w:r>
      <w:r>
        <w:rPr>
          <w:spacing w:val="-3"/>
          <w:sz w:val="18"/>
        </w:rPr>
        <w:t> </w:t>
      </w:r>
      <w:r>
        <w:rPr>
          <w:sz w:val="18"/>
        </w:rPr>
        <w:t>wastes</w:t>
      </w:r>
      <w:r>
        <w:rPr>
          <w:spacing w:val="-1"/>
          <w:sz w:val="18"/>
        </w:rPr>
        <w:t> </w:t>
      </w:r>
      <w:r>
        <w:rPr>
          <w:sz w:val="18"/>
        </w:rPr>
        <w:t>in oceans,</w:t>
      </w:r>
      <w:r>
        <w:rPr>
          <w:spacing w:val="-1"/>
          <w:sz w:val="18"/>
        </w:rPr>
        <w:t> </w:t>
      </w:r>
      <w:r>
        <w:rPr>
          <w:sz w:val="18"/>
        </w:rPr>
        <w:t>coastal</w:t>
      </w:r>
      <w:r>
        <w:rPr>
          <w:spacing w:val="-2"/>
          <w:sz w:val="18"/>
        </w:rPr>
        <w:t> </w:t>
      </w:r>
      <w:r>
        <w:rPr>
          <w:sz w:val="18"/>
        </w:rPr>
        <w:t>area</w:t>
      </w:r>
      <w:r>
        <w:rPr>
          <w:spacing w:val="-2"/>
          <w:sz w:val="18"/>
        </w:rPr>
        <w:t> </w:t>
      </w:r>
      <w:r>
        <w:rPr>
          <w:sz w:val="18"/>
        </w:rPr>
        <w:t>and inland </w:t>
      </w:r>
      <w:r>
        <w:rPr>
          <w:spacing w:val="-2"/>
          <w:sz w:val="18"/>
        </w:rPr>
        <w:t>waters</w:t>
      </w:r>
    </w:p>
    <w:p>
      <w:pPr>
        <w:spacing w:after="0"/>
        <w:jc w:val="center"/>
        <w:rPr>
          <w:sz w:val="18"/>
        </w:rPr>
        <w:sectPr>
          <w:headerReference w:type="default" r:id="rId9"/>
          <w:pgSz w:w="11900" w:h="16840"/>
          <w:pgMar w:header="504" w:footer="0" w:top="1220" w:bottom="280" w:left="680" w:right="1160"/>
        </w:sectPr>
      </w:pPr>
    </w:p>
    <w:p>
      <w:pPr>
        <w:pStyle w:val="BodyText"/>
        <w:spacing w:before="81"/>
        <w:ind w:left="156" w:right="149"/>
        <w:jc w:val="both"/>
      </w:pPr>
      <w:r>
        <w:rPr/>
        <w:t>Traditional method of clearing that plastic garbage is mainly depends on human operations as illustrated in fig 2. Moreover, collecting plastic waste from water bodies on one shift is impossible and complicated. At the same time, the manual operation will turn into dangerous activity due to the possibilities of accidental drowning and afraid of producing polluted toxic waters [6,7]. Furthermore, the manual operation is a low-efficiency while cleaning the large area only relaying on human operations.</w:t>
      </w:r>
    </w:p>
    <w:p>
      <w:pPr>
        <w:pStyle w:val="BodyText"/>
        <w:spacing w:before="5"/>
        <w:rPr>
          <w:sz w:val="18"/>
        </w:rPr>
      </w:pPr>
      <w:r>
        <w:rPr/>
        <w:drawing>
          <wp:anchor distT="0" distB="0" distL="0" distR="0" allowOverlap="1" layoutInCell="1" locked="0" behindDoc="1" simplePos="0" relativeHeight="487588864">
            <wp:simplePos x="0" y="0"/>
            <wp:positionH relativeFrom="page">
              <wp:posOffset>1425999</wp:posOffset>
            </wp:positionH>
            <wp:positionV relativeFrom="paragraph">
              <wp:posOffset>150403</wp:posOffset>
            </wp:positionV>
            <wp:extent cx="4350404" cy="1298162"/>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6" cstate="print"/>
                    <a:stretch>
                      <a:fillRect/>
                    </a:stretch>
                  </pic:blipFill>
                  <pic:spPr>
                    <a:xfrm>
                      <a:off x="0" y="0"/>
                      <a:ext cx="4350404" cy="1298162"/>
                    </a:xfrm>
                    <a:prstGeom prst="rect">
                      <a:avLst/>
                    </a:prstGeom>
                  </pic:spPr>
                </pic:pic>
              </a:graphicData>
            </a:graphic>
          </wp:anchor>
        </w:drawing>
      </w:r>
    </w:p>
    <w:p>
      <w:pPr>
        <w:spacing w:before="21"/>
        <w:ind w:left="233" w:right="4" w:firstLine="0"/>
        <w:jc w:val="center"/>
        <w:rPr>
          <w:sz w:val="18"/>
        </w:rPr>
      </w:pPr>
      <w:r>
        <w:rPr>
          <w:b/>
          <w:sz w:val="18"/>
        </w:rPr>
        <w:t>Fig</w:t>
      </w:r>
      <w:r>
        <w:rPr>
          <w:b/>
          <w:spacing w:val="-5"/>
          <w:sz w:val="18"/>
        </w:rPr>
        <w:t> </w:t>
      </w:r>
      <w:r>
        <w:rPr>
          <w:b/>
          <w:sz w:val="18"/>
        </w:rPr>
        <w:t>2 </w:t>
      </w:r>
      <w:r>
        <w:rPr>
          <w:sz w:val="18"/>
        </w:rPr>
        <w:t>Examples</w:t>
      </w:r>
      <w:r>
        <w:rPr>
          <w:spacing w:val="-3"/>
          <w:sz w:val="18"/>
        </w:rPr>
        <w:t> </w:t>
      </w:r>
      <w:r>
        <w:rPr>
          <w:sz w:val="18"/>
        </w:rPr>
        <w:t>of</w:t>
      </w:r>
      <w:r>
        <w:rPr>
          <w:spacing w:val="-4"/>
          <w:sz w:val="18"/>
        </w:rPr>
        <w:t> </w:t>
      </w:r>
      <w:r>
        <w:rPr>
          <w:sz w:val="18"/>
        </w:rPr>
        <w:t>cleaning</w:t>
      </w:r>
      <w:r>
        <w:rPr>
          <w:spacing w:val="-3"/>
          <w:sz w:val="18"/>
        </w:rPr>
        <w:t> </w:t>
      </w:r>
      <w:r>
        <w:rPr>
          <w:sz w:val="18"/>
        </w:rPr>
        <w:t>water surfaces</w:t>
      </w:r>
      <w:r>
        <w:rPr>
          <w:spacing w:val="1"/>
          <w:sz w:val="18"/>
        </w:rPr>
        <w:t> </w:t>
      </w:r>
      <w:r>
        <w:rPr>
          <w:spacing w:val="-2"/>
          <w:sz w:val="18"/>
        </w:rPr>
        <w:t>manually</w:t>
      </w:r>
    </w:p>
    <w:p>
      <w:pPr>
        <w:pStyle w:val="BodyText"/>
        <w:spacing w:before="23"/>
        <w:rPr>
          <w:sz w:val="18"/>
        </w:rPr>
      </w:pPr>
    </w:p>
    <w:p>
      <w:pPr>
        <w:pStyle w:val="BodyText"/>
        <w:ind w:left="156" w:right="149"/>
        <w:jc w:val="both"/>
      </w:pPr>
      <w:r>
        <w:rPr/>
        <w:drawing>
          <wp:anchor distT="0" distB="0" distL="0" distR="0" allowOverlap="1" layoutInCell="1" locked="0" behindDoc="0" simplePos="0" relativeHeight="15730176">
            <wp:simplePos x="0" y="0"/>
            <wp:positionH relativeFrom="page">
              <wp:posOffset>1461554</wp:posOffset>
            </wp:positionH>
            <wp:positionV relativeFrom="paragraph">
              <wp:posOffset>172962</wp:posOffset>
            </wp:positionV>
            <wp:extent cx="3489617" cy="3849535"/>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5" cstate="print"/>
                    <a:stretch>
                      <a:fillRect/>
                    </a:stretch>
                  </pic:blipFill>
                  <pic:spPr>
                    <a:xfrm>
                      <a:off x="0" y="0"/>
                      <a:ext cx="3489617" cy="3849535"/>
                    </a:xfrm>
                    <a:prstGeom prst="rect">
                      <a:avLst/>
                    </a:prstGeom>
                  </pic:spPr>
                </pic:pic>
              </a:graphicData>
            </a:graphic>
          </wp:anchor>
        </w:drawing>
      </w:r>
      <w:r>
        <w:rPr/>
        <w:t>To tackle the risk of human while clearing the water surface and improve the cleaning efficiency, the autonomous cleaning robots can be replaced the traditional operation mode. Additionally, autonomous cleaning robots can access hazardous areas where humans are unable to. As a result, the cleaning robot can thoroughly clean the plastic debris. Furthermore, a high degree of automation robot can carry, contain, remove, and steer material without human intervention, greatly increasing cleaning effectiveness. It must completely cover the water surface in order to thoroughly remove plastics and other garbage from the entire waterbody [8] [9]. Therefore, creating a coverage cleaning path is crucial in</w:t>
      </w:r>
      <w:r>
        <w:rPr>
          <w:spacing w:val="-1"/>
        </w:rPr>
        <w:t> </w:t>
      </w:r>
      <w:r>
        <w:rPr/>
        <w:t>order to direct the robot.</w:t>
      </w:r>
      <w:r>
        <w:rPr>
          <w:spacing w:val="-2"/>
        </w:rPr>
        <w:t> </w:t>
      </w:r>
      <w:r>
        <w:rPr/>
        <w:t>The covered</w:t>
      </w:r>
      <w:r>
        <w:rPr>
          <w:spacing w:val="-1"/>
        </w:rPr>
        <w:t> </w:t>
      </w:r>
      <w:r>
        <w:rPr/>
        <w:t>path</w:t>
      </w:r>
      <w:r>
        <w:rPr>
          <w:spacing w:val="-1"/>
        </w:rPr>
        <w:t> </w:t>
      </w:r>
      <w:r>
        <w:rPr/>
        <w:t>planning</w:t>
      </w:r>
      <w:r>
        <w:rPr>
          <w:spacing w:val="-1"/>
        </w:rPr>
        <w:t> </w:t>
      </w:r>
      <w:r>
        <w:rPr/>
        <w:t>(CPP) techniques, such</w:t>
      </w:r>
      <w:r>
        <w:rPr>
          <w:spacing w:val="-1"/>
        </w:rPr>
        <w:t> </w:t>
      </w:r>
      <w:r>
        <w:rPr/>
        <w:t>as boustrophedon</w:t>
      </w:r>
      <w:r>
        <w:rPr>
          <w:spacing w:val="-1"/>
        </w:rPr>
        <w:t> </w:t>
      </w:r>
      <w:r>
        <w:rPr/>
        <w:t>cellular and line- sweep-based decomposition algorithm, have been applied in the current system. The created coverage area should cover more irregular boundaries with obstacles instead of the traditional covering path planning. The motion parameters of surface cleaning robots play a significant role in setting more coverage area. The motion parameters are low turning</w:t>
      </w:r>
      <w:r>
        <w:rPr>
          <w:spacing w:val="40"/>
        </w:rPr>
        <w:t> </w:t>
      </w:r>
      <w:r>
        <w:rPr/>
        <w:t>speed and acceleration which are useful for attaining higher cleaning efficiency [10].</w:t>
      </w:r>
    </w:p>
    <w:p>
      <w:pPr>
        <w:pStyle w:val="BodyText"/>
        <w:ind w:left="156" w:right="153"/>
        <w:jc w:val="both"/>
      </w:pPr>
      <w:r>
        <w:rPr/>
        <w:t>In this study, we develop a revolutionary autonomous water surface waste cleaning robot prototype that can clean water surfaces effectively without assistance from humans. Additionally, it can be applied to actual bodies of water, including lakes, ocean, coastal areas, and inland streams. We suggested employing a novel technique for covering path planning to increase the robot's cleaning effectiveness. The suggested CPP strategy should involve active participation in waterways with erratic boundaries and obstructions. Additionally, single shot detection (SSD) was used in the design of this work</w:t>
      </w:r>
      <w:r>
        <w:rPr>
          <w:spacing w:val="40"/>
        </w:rPr>
        <w:t> </w:t>
      </w:r>
      <w:r>
        <w:rPr/>
        <w:t>for greater accuracy.</w:t>
      </w:r>
    </w:p>
    <w:p>
      <w:pPr>
        <w:pStyle w:val="BodyText"/>
        <w:spacing w:before="229"/>
        <w:ind w:left="156"/>
      </w:pPr>
      <w:r>
        <w:rPr/>
        <w:t>The</w:t>
      </w:r>
      <w:r>
        <w:rPr>
          <w:spacing w:val="-5"/>
        </w:rPr>
        <w:t> </w:t>
      </w:r>
      <w:r>
        <w:rPr/>
        <w:t>contribution</w:t>
      </w:r>
      <w:r>
        <w:rPr>
          <w:spacing w:val="-6"/>
        </w:rPr>
        <w:t> </w:t>
      </w:r>
      <w:r>
        <w:rPr/>
        <w:t>of</w:t>
      </w:r>
      <w:r>
        <w:rPr>
          <w:spacing w:val="-7"/>
        </w:rPr>
        <w:t> </w:t>
      </w:r>
      <w:r>
        <w:rPr/>
        <w:t>this</w:t>
      </w:r>
      <w:r>
        <w:rPr>
          <w:spacing w:val="-6"/>
        </w:rPr>
        <w:t> </w:t>
      </w:r>
      <w:r>
        <w:rPr/>
        <w:t>paper</w:t>
      </w:r>
      <w:r>
        <w:rPr>
          <w:spacing w:val="-4"/>
        </w:rPr>
        <w:t> </w:t>
      </w:r>
      <w:r>
        <w:rPr/>
        <w:t>mainly</w:t>
      </w:r>
      <w:r>
        <w:rPr>
          <w:spacing w:val="-6"/>
        </w:rPr>
        <w:t> </w:t>
      </w:r>
      <w:r>
        <w:rPr/>
        <w:t>focused</w:t>
      </w:r>
      <w:r>
        <w:rPr>
          <w:spacing w:val="-4"/>
        </w:rPr>
        <w:t> </w:t>
      </w:r>
      <w:r>
        <w:rPr/>
        <w:t>on</w:t>
      </w:r>
      <w:r>
        <w:rPr>
          <w:spacing w:val="-6"/>
        </w:rPr>
        <w:t> </w:t>
      </w:r>
      <w:r>
        <w:rPr/>
        <w:t>the</w:t>
      </w:r>
      <w:r>
        <w:rPr>
          <w:spacing w:val="-2"/>
        </w:rPr>
        <w:t> </w:t>
      </w:r>
      <w:r>
        <w:rPr/>
        <w:t>following</w:t>
      </w:r>
      <w:r>
        <w:rPr>
          <w:spacing w:val="-6"/>
        </w:rPr>
        <w:t> </w:t>
      </w:r>
      <w:r>
        <w:rPr>
          <w:spacing w:val="-2"/>
        </w:rPr>
        <w:t>aspects:</w:t>
      </w:r>
    </w:p>
    <w:p>
      <w:pPr>
        <w:pStyle w:val="ListParagraph"/>
        <w:numPr>
          <w:ilvl w:val="0"/>
          <w:numId w:val="2"/>
        </w:numPr>
        <w:tabs>
          <w:tab w:pos="877" w:val="left" w:leader="none"/>
        </w:tabs>
        <w:spacing w:line="240" w:lineRule="auto" w:before="1" w:after="0"/>
        <w:ind w:left="877" w:right="159" w:hanging="361"/>
        <w:jc w:val="left"/>
        <w:rPr>
          <w:sz w:val="20"/>
        </w:rPr>
      </w:pPr>
      <w:r>
        <w:rPr>
          <w:sz w:val="20"/>
        </w:rPr>
        <w:t>We</w:t>
      </w:r>
      <w:r>
        <w:rPr>
          <w:spacing w:val="31"/>
          <w:sz w:val="20"/>
        </w:rPr>
        <w:t> </w:t>
      </w:r>
      <w:r>
        <w:rPr>
          <w:sz w:val="20"/>
        </w:rPr>
        <w:t>design</w:t>
      </w:r>
      <w:r>
        <w:rPr>
          <w:spacing w:val="29"/>
          <w:sz w:val="20"/>
        </w:rPr>
        <w:t> </w:t>
      </w:r>
      <w:r>
        <w:rPr>
          <w:sz w:val="20"/>
        </w:rPr>
        <w:t>a</w:t>
      </w:r>
      <w:r>
        <w:rPr>
          <w:spacing w:val="34"/>
          <w:sz w:val="20"/>
        </w:rPr>
        <w:t> </w:t>
      </w:r>
      <w:r>
        <w:rPr>
          <w:sz w:val="20"/>
        </w:rPr>
        <w:t>model</w:t>
      </w:r>
      <w:r>
        <w:rPr>
          <w:spacing w:val="31"/>
          <w:sz w:val="20"/>
        </w:rPr>
        <w:t> </w:t>
      </w:r>
      <w:r>
        <w:rPr>
          <w:sz w:val="20"/>
        </w:rPr>
        <w:t>of</w:t>
      </w:r>
      <w:r>
        <w:rPr>
          <w:spacing w:val="31"/>
          <w:sz w:val="20"/>
        </w:rPr>
        <w:t> </w:t>
      </w:r>
      <w:r>
        <w:rPr>
          <w:sz w:val="20"/>
        </w:rPr>
        <w:t>novel</w:t>
      </w:r>
      <w:r>
        <w:rPr>
          <w:spacing w:val="33"/>
          <w:sz w:val="20"/>
        </w:rPr>
        <w:t> </w:t>
      </w:r>
      <w:r>
        <w:rPr>
          <w:sz w:val="20"/>
        </w:rPr>
        <w:t>robot</w:t>
      </w:r>
      <w:r>
        <w:rPr>
          <w:spacing w:val="30"/>
          <w:sz w:val="20"/>
        </w:rPr>
        <w:t> </w:t>
      </w:r>
      <w:r>
        <w:rPr>
          <w:sz w:val="20"/>
        </w:rPr>
        <w:t>that</w:t>
      </w:r>
      <w:r>
        <w:rPr>
          <w:spacing w:val="31"/>
          <w:sz w:val="20"/>
        </w:rPr>
        <w:t> </w:t>
      </w:r>
      <w:r>
        <w:rPr>
          <w:sz w:val="20"/>
        </w:rPr>
        <w:t>achieves</w:t>
      </w:r>
      <w:r>
        <w:rPr>
          <w:spacing w:val="32"/>
          <w:sz w:val="20"/>
        </w:rPr>
        <w:t> </w:t>
      </w:r>
      <w:r>
        <w:rPr>
          <w:sz w:val="20"/>
        </w:rPr>
        <w:t>fully</w:t>
      </w:r>
      <w:r>
        <w:rPr>
          <w:spacing w:val="29"/>
          <w:sz w:val="20"/>
        </w:rPr>
        <w:t> </w:t>
      </w:r>
      <w:r>
        <w:rPr>
          <w:sz w:val="20"/>
        </w:rPr>
        <w:t>autonomous</w:t>
      </w:r>
      <w:r>
        <w:rPr>
          <w:spacing w:val="32"/>
          <w:sz w:val="20"/>
        </w:rPr>
        <w:t> </w:t>
      </w:r>
      <w:r>
        <w:rPr>
          <w:sz w:val="20"/>
        </w:rPr>
        <w:t>water</w:t>
      </w:r>
      <w:r>
        <w:rPr>
          <w:spacing w:val="34"/>
          <w:sz w:val="20"/>
        </w:rPr>
        <w:t> </w:t>
      </w:r>
      <w:r>
        <w:rPr>
          <w:sz w:val="20"/>
        </w:rPr>
        <w:t>surface</w:t>
      </w:r>
      <w:r>
        <w:rPr>
          <w:spacing w:val="33"/>
          <w:sz w:val="20"/>
        </w:rPr>
        <w:t> </w:t>
      </w:r>
      <w:r>
        <w:rPr>
          <w:sz w:val="20"/>
        </w:rPr>
        <w:t>cleaning</w:t>
      </w:r>
      <w:r>
        <w:rPr>
          <w:spacing w:val="31"/>
          <w:sz w:val="20"/>
        </w:rPr>
        <w:t> </w:t>
      </w:r>
      <w:r>
        <w:rPr>
          <w:sz w:val="20"/>
        </w:rPr>
        <w:t>and</w:t>
      </w:r>
      <w:r>
        <w:rPr>
          <w:spacing w:val="34"/>
          <w:sz w:val="20"/>
        </w:rPr>
        <w:t> </w:t>
      </w:r>
      <w:r>
        <w:rPr>
          <w:sz w:val="20"/>
        </w:rPr>
        <w:t>significantly increases cleaning efficiency.</w:t>
      </w:r>
    </w:p>
    <w:p>
      <w:pPr>
        <w:pStyle w:val="ListParagraph"/>
        <w:numPr>
          <w:ilvl w:val="0"/>
          <w:numId w:val="2"/>
        </w:numPr>
        <w:tabs>
          <w:tab w:pos="877" w:val="left" w:leader="none"/>
        </w:tabs>
        <w:spacing w:line="240" w:lineRule="auto" w:before="0" w:after="0"/>
        <w:ind w:left="877" w:right="0" w:hanging="360"/>
        <w:jc w:val="left"/>
        <w:rPr>
          <w:sz w:val="20"/>
        </w:rPr>
      </w:pPr>
      <w:r>
        <w:rPr>
          <w:sz w:val="20"/>
        </w:rPr>
        <w:t>We</w:t>
      </w:r>
      <w:r>
        <w:rPr>
          <w:spacing w:val="-5"/>
          <w:sz w:val="20"/>
        </w:rPr>
        <w:t> </w:t>
      </w:r>
      <w:r>
        <w:rPr>
          <w:sz w:val="20"/>
        </w:rPr>
        <w:t>propose</w:t>
      </w:r>
      <w:r>
        <w:rPr>
          <w:spacing w:val="-5"/>
          <w:sz w:val="20"/>
        </w:rPr>
        <w:t> </w:t>
      </w:r>
      <w:r>
        <w:rPr>
          <w:sz w:val="20"/>
        </w:rPr>
        <w:t>a</w:t>
      </w:r>
      <w:r>
        <w:rPr>
          <w:spacing w:val="-5"/>
          <w:sz w:val="20"/>
        </w:rPr>
        <w:t> </w:t>
      </w:r>
      <w:r>
        <w:rPr>
          <w:sz w:val="20"/>
        </w:rPr>
        <w:t>novel</w:t>
      </w:r>
      <w:r>
        <w:rPr>
          <w:spacing w:val="-5"/>
          <w:sz w:val="20"/>
        </w:rPr>
        <w:t> </w:t>
      </w:r>
      <w:r>
        <w:rPr>
          <w:sz w:val="20"/>
        </w:rPr>
        <w:t>CPP</w:t>
      </w:r>
      <w:r>
        <w:rPr>
          <w:spacing w:val="-4"/>
          <w:sz w:val="20"/>
        </w:rPr>
        <w:t> </w:t>
      </w:r>
      <w:r>
        <w:rPr>
          <w:sz w:val="20"/>
        </w:rPr>
        <w:t>method</w:t>
      </w:r>
      <w:r>
        <w:rPr>
          <w:spacing w:val="-4"/>
          <w:sz w:val="20"/>
        </w:rPr>
        <w:t> </w:t>
      </w:r>
      <w:r>
        <w:rPr>
          <w:sz w:val="20"/>
        </w:rPr>
        <w:t>for</w:t>
      </w:r>
      <w:r>
        <w:rPr>
          <w:spacing w:val="-5"/>
          <w:sz w:val="20"/>
        </w:rPr>
        <w:t> </w:t>
      </w:r>
      <w:r>
        <w:rPr>
          <w:sz w:val="20"/>
        </w:rPr>
        <w:t>water</w:t>
      </w:r>
      <w:r>
        <w:rPr>
          <w:spacing w:val="-4"/>
          <w:sz w:val="20"/>
        </w:rPr>
        <w:t> </w:t>
      </w:r>
      <w:r>
        <w:rPr>
          <w:sz w:val="20"/>
        </w:rPr>
        <w:t>surface</w:t>
      </w:r>
      <w:r>
        <w:rPr>
          <w:spacing w:val="-5"/>
          <w:sz w:val="20"/>
        </w:rPr>
        <w:t> </w:t>
      </w:r>
      <w:r>
        <w:rPr>
          <w:sz w:val="20"/>
        </w:rPr>
        <w:t>cleaning</w:t>
      </w:r>
      <w:r>
        <w:rPr>
          <w:spacing w:val="-4"/>
          <w:sz w:val="20"/>
        </w:rPr>
        <w:t> </w:t>
      </w:r>
      <w:r>
        <w:rPr>
          <w:sz w:val="20"/>
        </w:rPr>
        <w:t>using</w:t>
      </w:r>
      <w:r>
        <w:rPr>
          <w:spacing w:val="-6"/>
          <w:sz w:val="20"/>
        </w:rPr>
        <w:t> </w:t>
      </w:r>
      <w:r>
        <w:rPr>
          <w:sz w:val="20"/>
        </w:rPr>
        <w:t>SSD</w:t>
      </w:r>
      <w:r>
        <w:rPr>
          <w:spacing w:val="-5"/>
          <w:sz w:val="20"/>
        </w:rPr>
        <w:t> </w:t>
      </w:r>
      <w:r>
        <w:rPr>
          <w:sz w:val="20"/>
        </w:rPr>
        <w:t>object</w:t>
      </w:r>
      <w:r>
        <w:rPr>
          <w:spacing w:val="-6"/>
          <w:sz w:val="20"/>
        </w:rPr>
        <w:t> </w:t>
      </w:r>
      <w:r>
        <w:rPr>
          <w:sz w:val="20"/>
        </w:rPr>
        <w:t>detection</w:t>
      </w:r>
      <w:r>
        <w:rPr>
          <w:spacing w:val="-5"/>
          <w:sz w:val="20"/>
        </w:rPr>
        <w:t> </w:t>
      </w:r>
      <w:r>
        <w:rPr>
          <w:sz w:val="20"/>
        </w:rPr>
        <w:t>deep</w:t>
      </w:r>
      <w:r>
        <w:rPr>
          <w:spacing w:val="-4"/>
          <w:sz w:val="20"/>
        </w:rPr>
        <w:t> </w:t>
      </w:r>
      <w:r>
        <w:rPr>
          <w:sz w:val="20"/>
        </w:rPr>
        <w:t>learning</w:t>
      </w:r>
      <w:r>
        <w:rPr>
          <w:spacing w:val="-4"/>
          <w:sz w:val="20"/>
        </w:rPr>
        <w:t> </w:t>
      </w:r>
      <w:r>
        <w:rPr>
          <w:spacing w:val="-2"/>
          <w:sz w:val="20"/>
        </w:rPr>
        <w:t>method.</w:t>
      </w:r>
    </w:p>
    <w:p>
      <w:pPr>
        <w:pStyle w:val="ListParagraph"/>
        <w:numPr>
          <w:ilvl w:val="0"/>
          <w:numId w:val="2"/>
        </w:numPr>
        <w:tabs>
          <w:tab w:pos="608" w:val="left" w:leader="none"/>
        </w:tabs>
        <w:spacing w:line="244" w:lineRule="exact" w:before="0" w:after="0"/>
        <w:ind w:left="608" w:right="0" w:hanging="91"/>
        <w:jc w:val="left"/>
        <w:rPr>
          <w:rFonts w:ascii="Symbol" w:hAnsi="Symbol"/>
          <w:sz w:val="20"/>
        </w:rPr>
      </w:pPr>
    </w:p>
    <w:p>
      <w:pPr>
        <w:pStyle w:val="BodyText"/>
        <w:ind w:left="156" w:right="157"/>
        <w:jc w:val="both"/>
      </w:pPr>
      <w:r>
        <w:rPr/>
        <w:t>The</w:t>
      </w:r>
      <w:r>
        <w:rPr>
          <w:spacing w:val="-2"/>
        </w:rPr>
        <w:t> </w:t>
      </w:r>
      <w:r>
        <w:rPr/>
        <w:t>detailed</w:t>
      </w:r>
      <w:r>
        <w:rPr>
          <w:spacing w:val="-1"/>
        </w:rPr>
        <w:t> </w:t>
      </w:r>
      <w:r>
        <w:rPr/>
        <w:t>composition</w:t>
      </w:r>
      <w:r>
        <w:rPr>
          <w:spacing w:val="-3"/>
        </w:rPr>
        <w:t> </w:t>
      </w:r>
      <w:r>
        <w:rPr/>
        <w:t>of</w:t>
      </w:r>
      <w:r>
        <w:rPr>
          <w:spacing w:val="-4"/>
        </w:rPr>
        <w:t> </w:t>
      </w:r>
      <w:r>
        <w:rPr/>
        <w:t>this</w:t>
      </w:r>
      <w:r>
        <w:rPr>
          <w:spacing w:val="-3"/>
        </w:rPr>
        <w:t> </w:t>
      </w:r>
      <w:r>
        <w:rPr/>
        <w:t>paper</w:t>
      </w:r>
      <w:r>
        <w:rPr>
          <w:spacing w:val="-1"/>
        </w:rPr>
        <w:t> </w:t>
      </w:r>
      <w:r>
        <w:rPr/>
        <w:t>is</w:t>
      </w:r>
      <w:r>
        <w:rPr>
          <w:spacing w:val="-3"/>
        </w:rPr>
        <w:t> </w:t>
      </w:r>
      <w:r>
        <w:rPr/>
        <w:t>listed</w:t>
      </w:r>
      <w:r>
        <w:rPr>
          <w:spacing w:val="-1"/>
        </w:rPr>
        <w:t> </w:t>
      </w:r>
      <w:r>
        <w:rPr/>
        <w:t>as follows:</w:t>
      </w:r>
      <w:r>
        <w:rPr>
          <w:spacing w:val="-3"/>
        </w:rPr>
        <w:t> </w:t>
      </w:r>
      <w:r>
        <w:rPr/>
        <w:t>the</w:t>
      </w:r>
      <w:r>
        <w:rPr>
          <w:spacing w:val="-2"/>
        </w:rPr>
        <w:t> </w:t>
      </w:r>
      <w:r>
        <w:rPr/>
        <w:t>section</w:t>
      </w:r>
      <w:r>
        <w:rPr>
          <w:spacing w:val="-3"/>
        </w:rPr>
        <w:t> </w:t>
      </w:r>
      <w:r>
        <w:rPr/>
        <w:t>2</w:t>
      </w:r>
      <w:r>
        <w:rPr>
          <w:spacing w:val="-1"/>
        </w:rPr>
        <w:t> </w:t>
      </w:r>
      <w:r>
        <w:rPr/>
        <w:t>discusses</w:t>
      </w:r>
      <w:r>
        <w:rPr>
          <w:spacing w:val="-3"/>
        </w:rPr>
        <w:t> </w:t>
      </w:r>
      <w:r>
        <w:rPr/>
        <w:t>the</w:t>
      </w:r>
      <w:r>
        <w:rPr>
          <w:spacing w:val="-2"/>
        </w:rPr>
        <w:t> </w:t>
      </w:r>
      <w:r>
        <w:rPr/>
        <w:t>related work</w:t>
      </w:r>
      <w:r>
        <w:rPr>
          <w:spacing w:val="-3"/>
        </w:rPr>
        <w:t> </w:t>
      </w:r>
      <w:r>
        <w:rPr/>
        <w:t>about</w:t>
      </w:r>
      <w:r>
        <w:rPr>
          <w:spacing w:val="-3"/>
        </w:rPr>
        <w:t> </w:t>
      </w:r>
      <w:r>
        <w:rPr/>
        <w:t>the</w:t>
      </w:r>
      <w:r>
        <w:rPr>
          <w:spacing w:val="-2"/>
        </w:rPr>
        <w:t> </w:t>
      </w:r>
      <w:r>
        <w:rPr/>
        <w:t>plastic waste removal robot in water bodies and coverage path planning. Section 3 explains the proposed prototype of robot and coverage area algorithm. The investigational findings and confabulations are offered in section 4, and the study is wrapped up in section 5.</w:t>
      </w:r>
    </w:p>
    <w:p>
      <w:pPr>
        <w:pStyle w:val="BodyText"/>
        <w:spacing w:before="5"/>
      </w:pPr>
    </w:p>
    <w:p>
      <w:pPr>
        <w:pStyle w:val="Heading1"/>
        <w:numPr>
          <w:ilvl w:val="0"/>
          <w:numId w:val="1"/>
        </w:numPr>
        <w:tabs>
          <w:tab w:pos="396" w:val="left" w:leader="none"/>
        </w:tabs>
        <w:spacing w:line="274" w:lineRule="exact" w:before="0" w:after="0"/>
        <w:ind w:left="396" w:right="0" w:hanging="240"/>
        <w:jc w:val="both"/>
      </w:pPr>
      <w:r>
        <w:rPr/>
        <w:t>Related</w:t>
      </w:r>
      <w:r>
        <w:rPr>
          <w:spacing w:val="-4"/>
        </w:rPr>
        <w:t> Work</w:t>
      </w:r>
    </w:p>
    <w:p>
      <w:pPr>
        <w:pStyle w:val="BodyText"/>
        <w:ind w:left="156" w:right="149"/>
        <w:jc w:val="both"/>
      </w:pPr>
      <w:r>
        <w:rPr/>
        <w:t>The water garbage waste collecting robots are generally termed as an unmanned surface vehicle (USV). The unmanned surface vehicles can be used for various applications such</w:t>
      </w:r>
      <w:r>
        <w:rPr>
          <w:spacing w:val="-1"/>
        </w:rPr>
        <w:t> </w:t>
      </w:r>
      <w:r>
        <w:rPr/>
        <w:t>as for transportation, surveillance and research. The researcher in [11] was designed robot boat aiming at autonomous transportation using multiple urban waterways robot boat. The</w:t>
      </w:r>
      <w:r>
        <w:rPr>
          <w:spacing w:val="40"/>
        </w:rPr>
        <w:t> </w:t>
      </w:r>
      <w:r>
        <w:rPr/>
        <w:t>size and shape of the robot boat has been modified for easiest way for the autonomous transportation. Peng et al [12] creates</w:t>
      </w:r>
      <w:r>
        <w:rPr>
          <w:spacing w:val="-3"/>
        </w:rPr>
        <w:t> </w:t>
      </w:r>
      <w:r>
        <w:rPr/>
        <w:t>a</w:t>
      </w:r>
      <w:r>
        <w:rPr>
          <w:spacing w:val="-2"/>
        </w:rPr>
        <w:t> </w:t>
      </w:r>
      <w:r>
        <w:rPr/>
        <w:t>USV for</w:t>
      </w:r>
      <w:r>
        <w:rPr>
          <w:spacing w:val="-2"/>
        </w:rPr>
        <w:t> </w:t>
      </w:r>
      <w:r>
        <w:rPr/>
        <w:t>doing</w:t>
      </w:r>
      <w:r>
        <w:rPr>
          <w:spacing w:val="-1"/>
        </w:rPr>
        <w:t> </w:t>
      </w:r>
      <w:r>
        <w:rPr/>
        <w:t>hydrographic survey</w:t>
      </w:r>
      <w:r>
        <w:rPr>
          <w:spacing w:val="-3"/>
        </w:rPr>
        <w:t> </w:t>
      </w:r>
      <w:r>
        <w:rPr/>
        <w:t>in</w:t>
      </w:r>
      <w:r>
        <w:rPr>
          <w:spacing w:val="-1"/>
        </w:rPr>
        <w:t> </w:t>
      </w:r>
      <w:r>
        <w:rPr/>
        <w:t>the waterbodies.</w:t>
      </w:r>
      <w:r>
        <w:rPr>
          <w:spacing w:val="-2"/>
        </w:rPr>
        <w:t> </w:t>
      </w:r>
      <w:r>
        <w:rPr/>
        <w:t>The</w:t>
      </w:r>
      <w:r>
        <w:rPr>
          <w:spacing w:val="-2"/>
        </w:rPr>
        <w:t> </w:t>
      </w:r>
      <w:r>
        <w:rPr/>
        <w:t>invention</w:t>
      </w:r>
      <w:r>
        <w:rPr>
          <w:spacing w:val="-3"/>
        </w:rPr>
        <w:t> </w:t>
      </w:r>
      <w:r>
        <w:rPr/>
        <w:t>is</w:t>
      </w:r>
      <w:r>
        <w:rPr>
          <w:spacing w:val="-1"/>
        </w:rPr>
        <w:t> </w:t>
      </w:r>
      <w:r>
        <w:rPr/>
        <w:t>mainly</w:t>
      </w:r>
      <w:r>
        <w:rPr>
          <w:spacing w:val="-3"/>
        </w:rPr>
        <w:t> </w:t>
      </w:r>
      <w:r>
        <w:rPr/>
        <w:t>for</w:t>
      </w:r>
      <w:r>
        <w:rPr>
          <w:spacing w:val="-2"/>
        </w:rPr>
        <w:t> </w:t>
      </w:r>
      <w:r>
        <w:rPr/>
        <w:t>develop</w:t>
      </w:r>
      <w:r>
        <w:rPr>
          <w:spacing w:val="-1"/>
        </w:rPr>
        <w:t> </w:t>
      </w:r>
      <w:r>
        <w:rPr/>
        <w:t>a</w:t>
      </w:r>
      <w:r>
        <w:rPr>
          <w:spacing w:val="-2"/>
        </w:rPr>
        <w:t> </w:t>
      </w:r>
      <w:r>
        <w:rPr/>
        <w:t>chart</w:t>
      </w:r>
      <w:r>
        <w:rPr>
          <w:spacing w:val="-3"/>
        </w:rPr>
        <w:t> </w:t>
      </w:r>
      <w:r>
        <w:rPr/>
        <w:t>at nearshore shallow waters. Similarly, Maawali et al [13] develops an unmanned surface vehicle for managing the oil spill among</w:t>
      </w:r>
      <w:r>
        <w:rPr>
          <w:spacing w:val="80"/>
        </w:rPr>
        <w:t> </w:t>
      </w:r>
      <w:r>
        <w:rPr/>
        <w:t>any waterbodies. Likewise, Shojaei et al [14] initiates a methodology for using a small USV for building management such as structural health monitoring.</w:t>
      </w:r>
    </w:p>
    <w:p>
      <w:pPr>
        <w:pStyle w:val="BodyText"/>
        <w:ind w:left="156" w:right="156" w:firstLine="401"/>
        <w:jc w:val="both"/>
      </w:pPr>
      <w:r>
        <w:rPr/>
        <w:t>In literature many water surface robots have been developed and studied. However, in that mainly water surface cleaning robots gained attraction among researchers and people. The articles [15] showed some of the water surface cleaning robots have been illustrated. And in that some of the water waste collecting robots requires manual operations such</w:t>
      </w:r>
      <w:r>
        <w:rPr>
          <w:spacing w:val="1"/>
        </w:rPr>
        <w:t> </w:t>
      </w:r>
      <w:r>
        <w:rPr/>
        <w:t>as</w:t>
      </w:r>
      <w:r>
        <w:rPr>
          <w:spacing w:val="2"/>
        </w:rPr>
        <w:t> </w:t>
      </w:r>
      <w:r>
        <w:rPr/>
        <w:t>remote</w:t>
      </w:r>
      <w:r>
        <w:rPr>
          <w:spacing w:val="3"/>
        </w:rPr>
        <w:t> </w:t>
      </w:r>
      <w:r>
        <w:rPr/>
        <w:t>control</w:t>
      </w:r>
      <w:r>
        <w:rPr>
          <w:spacing w:val="3"/>
        </w:rPr>
        <w:t> </w:t>
      </w:r>
      <w:r>
        <w:rPr/>
        <w:t>[16],</w:t>
      </w:r>
      <w:r>
        <w:rPr>
          <w:spacing w:val="2"/>
        </w:rPr>
        <w:t> </w:t>
      </w:r>
      <w:r>
        <w:rPr/>
        <w:t>also</w:t>
      </w:r>
      <w:r>
        <w:rPr>
          <w:spacing w:val="4"/>
        </w:rPr>
        <w:t> </w:t>
      </w:r>
      <w:r>
        <w:rPr/>
        <w:t>these</w:t>
      </w:r>
      <w:r>
        <w:rPr>
          <w:spacing w:val="3"/>
        </w:rPr>
        <w:t> </w:t>
      </w:r>
      <w:r>
        <w:rPr/>
        <w:t>types</w:t>
      </w:r>
      <w:r>
        <w:rPr>
          <w:spacing w:val="2"/>
        </w:rPr>
        <w:t> </w:t>
      </w:r>
      <w:r>
        <w:rPr/>
        <w:t>of</w:t>
      </w:r>
      <w:r>
        <w:rPr>
          <w:spacing w:val="1"/>
        </w:rPr>
        <w:t> </w:t>
      </w:r>
      <w:r>
        <w:rPr/>
        <w:t>robots</w:t>
      </w:r>
      <w:r>
        <w:rPr>
          <w:spacing w:val="1"/>
        </w:rPr>
        <w:t> </w:t>
      </w:r>
      <w:r>
        <w:rPr/>
        <w:t>couldn’t</w:t>
      </w:r>
      <w:r>
        <w:rPr>
          <w:spacing w:val="3"/>
        </w:rPr>
        <w:t> </w:t>
      </w:r>
      <w:r>
        <w:rPr/>
        <w:t>collect</w:t>
      </w:r>
      <w:r>
        <w:rPr>
          <w:spacing w:val="3"/>
        </w:rPr>
        <w:t> </w:t>
      </w:r>
      <w:r>
        <w:rPr/>
        <w:t>the</w:t>
      </w:r>
      <w:r>
        <w:rPr>
          <w:spacing w:val="3"/>
        </w:rPr>
        <w:t> </w:t>
      </w:r>
      <w:r>
        <w:rPr/>
        <w:t>garbage</w:t>
      </w:r>
      <w:r>
        <w:rPr>
          <w:spacing w:val="3"/>
        </w:rPr>
        <w:t> </w:t>
      </w:r>
      <w:r>
        <w:rPr/>
        <w:t>effectively.</w:t>
      </w:r>
      <w:r>
        <w:rPr>
          <w:spacing w:val="2"/>
        </w:rPr>
        <w:t> </w:t>
      </w:r>
      <w:r>
        <w:rPr/>
        <w:t>In</w:t>
      </w:r>
      <w:r>
        <w:rPr>
          <w:spacing w:val="2"/>
        </w:rPr>
        <w:t> </w:t>
      </w:r>
      <w:r>
        <w:rPr/>
        <w:t>that</w:t>
      </w:r>
      <w:r>
        <w:rPr>
          <w:spacing w:val="3"/>
        </w:rPr>
        <w:t> </w:t>
      </w:r>
      <w:r>
        <w:rPr/>
        <w:t>time,</w:t>
      </w:r>
      <w:r>
        <w:rPr>
          <w:spacing w:val="4"/>
        </w:rPr>
        <w:t> </w:t>
      </w:r>
      <w:r>
        <w:rPr/>
        <w:t>Hasany</w:t>
      </w:r>
      <w:r>
        <w:rPr>
          <w:spacing w:val="1"/>
        </w:rPr>
        <w:t> </w:t>
      </w:r>
      <w:r>
        <w:rPr/>
        <w:t>et</w:t>
      </w:r>
      <w:r>
        <w:rPr>
          <w:spacing w:val="6"/>
        </w:rPr>
        <w:t> </w:t>
      </w:r>
      <w:r>
        <w:rPr>
          <w:spacing w:val="-5"/>
        </w:rPr>
        <w:t>al</w:t>
      </w:r>
    </w:p>
    <w:p>
      <w:pPr>
        <w:pStyle w:val="BodyText"/>
        <w:ind w:left="156" w:right="158"/>
        <w:jc w:val="both"/>
      </w:pPr>
      <w:r>
        <w:rPr/>
        <w:t>[17] proposed autonomous water surface cleaning robot with navigation for small water bodies. However, the water surface cleaning robot's operating time is relatively limited</w:t>
      </w:r>
      <w:r>
        <w:rPr>
          <w:spacing w:val="11"/>
        </w:rPr>
        <w:t> </w:t>
      </w:r>
      <w:r>
        <w:rPr/>
        <w:t>and it only has a little garbage can. Additionally, it has only</w:t>
      </w:r>
    </w:p>
    <w:p>
      <w:pPr>
        <w:spacing w:after="0"/>
        <w:jc w:val="both"/>
        <w:sectPr>
          <w:pgSz w:w="11900" w:h="16840"/>
          <w:pgMar w:header="504" w:footer="0" w:top="1220" w:bottom="280" w:left="680" w:right="1160"/>
        </w:sectPr>
      </w:pPr>
    </w:p>
    <w:p>
      <w:pPr>
        <w:pStyle w:val="BodyText"/>
        <w:spacing w:before="81"/>
        <w:ind w:left="156" w:right="152"/>
        <w:jc w:val="both"/>
      </w:pPr>
      <w:r>
        <w:rPr/>
        <w:t>been evaluated for small water bodies, such as swimming pools, making it difficult for daily use. The water surface cleaning robot in [18] has been designed without any mechanical design. This robot can be used for checking water quality also. In conclusion, there are still two issues with the water surface cleaning robots that are currently available. One is that the robots have a relatively modest level of automation. For a thorough cleanup of the water area, the path planning is not mentioned. The other is that while the water bodies used for testing are straightforward, the robots have a difficult time adapting to complex real-world environments.</w:t>
      </w:r>
    </w:p>
    <w:p>
      <w:pPr>
        <w:pStyle w:val="BodyText"/>
        <w:ind w:left="156" w:right="152" w:firstLine="353"/>
        <w:jc w:val="both"/>
      </w:pPr>
      <w:r>
        <w:rPr/>
        <w:t>In [19], the researcher</w:t>
      </w:r>
      <w:r>
        <w:rPr>
          <w:sz w:val="18"/>
        </w:rPr>
        <w:t>Chen, J et al. </w:t>
      </w:r>
      <w:r>
        <w:rPr/>
        <w:t>designed a mechanical semi-automatic drainage water cleaner for cleaning drainage pipes. The drainage pipes are very dirty and sometimes filled with poisonous gas. Hence, it is harmful for</w:t>
      </w:r>
      <w:r>
        <w:rPr>
          <w:spacing w:val="40"/>
        </w:rPr>
        <w:t> </w:t>
      </w:r>
      <w:r>
        <w:rPr/>
        <w:t>human life while cleaning the drainage system. The mechanical portion in the suggested cleaner is for replacing the manual work required for drainage cleaning system. The drainage cleaning vehicle can be designed for reducing the manual efforts as it is very danger for toxic and in toxic gas wastes thrown into the drainage [20]. The automated system was designed effectively for disposing drainage waste. To achieve automatic control of sewage waste water treatment, a Siemens PLC controller was utilised in the drainage wastewater treatment system to regulate the stepper motor, compressor, gas exhauster, pressure valve, liquid level, flow, and other analogue variables.</w:t>
      </w:r>
    </w:p>
    <w:p>
      <w:pPr>
        <w:pStyle w:val="BodyText"/>
        <w:spacing w:before="2"/>
        <w:ind w:left="156" w:right="150" w:firstLine="274"/>
        <w:jc w:val="both"/>
      </w:pPr>
      <w:r>
        <w:rPr/>
        <w:drawing>
          <wp:anchor distT="0" distB="0" distL="0" distR="0" allowOverlap="1" layoutInCell="1" locked="0" behindDoc="0" simplePos="0" relativeHeight="15730688">
            <wp:simplePos x="0" y="0"/>
            <wp:positionH relativeFrom="page">
              <wp:posOffset>1461554</wp:posOffset>
            </wp:positionH>
            <wp:positionV relativeFrom="paragraph">
              <wp:posOffset>597997</wp:posOffset>
            </wp:positionV>
            <wp:extent cx="3489617" cy="3849535"/>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5" cstate="print"/>
                    <a:stretch>
                      <a:fillRect/>
                    </a:stretch>
                  </pic:blipFill>
                  <pic:spPr>
                    <a:xfrm>
                      <a:off x="0" y="0"/>
                      <a:ext cx="3489617" cy="3849535"/>
                    </a:xfrm>
                    <a:prstGeom prst="rect">
                      <a:avLst/>
                    </a:prstGeom>
                  </pic:spPr>
                </pic:pic>
              </a:graphicData>
            </a:graphic>
          </wp:anchor>
        </w:drawing>
      </w:r>
      <w:r>
        <w:rPr>
          <w:sz w:val="18"/>
        </w:rPr>
        <w:t>Jeon, C.W</w:t>
      </w:r>
      <w:r>
        <w:rPr/>
        <w:t>et al., [21] explains in depth the process for transitioning manual work to an automated system. With the resources at hand, the suggested design is very inexpensive and effective. This technique is especially intended to lessen the possibility of human loss while cleaning the drainage line. The researcher created a drainage cleaning machine to overcome the limitation. A similar electronic bucket, or "e-bucket," was created by the researcher in [22] for a drainage cleaning system. Because the e-bucket can raise sewage, it can be utilised to treat this waste with evaporation. With the use of an ARM board, wet waste in this system was transformed into dry waste. After taking the sewage waste from drainage, given to the government bank without any bacterial affection. Rahul et al [23] aims to mitigate the global warming effects</w:t>
      </w:r>
      <w:r>
        <w:rPr>
          <w:spacing w:val="-2"/>
        </w:rPr>
        <w:t> </w:t>
      </w:r>
      <w:r>
        <w:rPr/>
        <w:t>and wants</w:t>
      </w:r>
      <w:r>
        <w:rPr>
          <w:spacing w:val="-2"/>
        </w:rPr>
        <w:t> </w:t>
      </w:r>
      <w:r>
        <w:rPr/>
        <w:t>to save power for treating waste water management. Thus, he proposed automatic</w:t>
      </w:r>
      <w:r>
        <w:rPr>
          <w:spacing w:val="-1"/>
        </w:rPr>
        <w:t> </w:t>
      </w:r>
      <w:r>
        <w:rPr/>
        <w:t>cleaning of waste water. Nitin sall et al [24] suggested a waste water technology not for removing a pollutant particle but destroy</w:t>
      </w:r>
      <w:r>
        <w:rPr>
          <w:spacing w:val="-2"/>
        </w:rPr>
        <w:t> </w:t>
      </w:r>
      <w:r>
        <w:rPr/>
        <w:t>the pollutant from a drainage system. The waste water is from homes, business industries, commercial activities is called waste water. The primary goal of the investigation would be to determine whether the chain can sustain the safe load suggested by</w:t>
      </w:r>
      <w:r>
        <w:rPr>
          <w:spacing w:val="-1"/>
        </w:rPr>
        <w:t> </w:t>
      </w:r>
      <w:r>
        <w:rPr/>
        <w:t>Nikhil et al. [25] and the use of finite element modelling. To determine the impact of loads (tension) on the link, F.E Analysis would be applied to the chain's design. For the purpose of benchmarking the research, an existent</w:t>
      </w:r>
      <w:r>
        <w:rPr>
          <w:spacing w:val="40"/>
        </w:rPr>
        <w:t> </w:t>
      </w:r>
      <w:r>
        <w:rPr/>
        <w:t>chain</w:t>
      </w:r>
      <w:r>
        <w:rPr>
          <w:spacing w:val="-1"/>
        </w:rPr>
        <w:t> </w:t>
      </w:r>
      <w:r>
        <w:rPr/>
        <w:t>link was utilised.</w:t>
      </w:r>
      <w:r>
        <w:rPr>
          <w:spacing w:val="-2"/>
        </w:rPr>
        <w:t> </w:t>
      </w:r>
      <w:r>
        <w:rPr/>
        <w:t>Similarly,</w:t>
      </w:r>
      <w:r>
        <w:rPr>
          <w:spacing w:val="-2"/>
        </w:rPr>
        <w:t> </w:t>
      </w:r>
      <w:r>
        <w:rPr/>
        <w:t>Daniel</w:t>
      </w:r>
      <w:r>
        <w:rPr>
          <w:spacing w:val="-2"/>
        </w:rPr>
        <w:t> </w:t>
      </w:r>
      <w:r>
        <w:rPr/>
        <w:t>et</w:t>
      </w:r>
      <w:r>
        <w:rPr>
          <w:spacing w:val="-2"/>
        </w:rPr>
        <w:t> </w:t>
      </w:r>
      <w:r>
        <w:rPr/>
        <w:t>al [26],</w:t>
      </w:r>
      <w:r>
        <w:rPr>
          <w:spacing w:val="-2"/>
        </w:rPr>
        <w:t> </w:t>
      </w:r>
      <w:r>
        <w:rPr/>
        <w:t>illustrates</w:t>
      </w:r>
      <w:r>
        <w:rPr>
          <w:spacing w:val="-3"/>
        </w:rPr>
        <w:t> </w:t>
      </w:r>
      <w:r>
        <w:rPr/>
        <w:t>a</w:t>
      </w:r>
      <w:r>
        <w:rPr>
          <w:spacing w:val="-2"/>
        </w:rPr>
        <w:t> </w:t>
      </w:r>
      <w:r>
        <w:rPr/>
        <w:t>drainage</w:t>
      </w:r>
      <w:r>
        <w:rPr>
          <w:spacing w:val="-2"/>
        </w:rPr>
        <w:t> </w:t>
      </w:r>
      <w:r>
        <w:rPr/>
        <w:t>cleaning</w:t>
      </w:r>
      <w:r>
        <w:rPr>
          <w:spacing w:val="-1"/>
        </w:rPr>
        <w:t> </w:t>
      </w:r>
      <w:r>
        <w:rPr/>
        <w:t>system</w:t>
      </w:r>
      <w:r>
        <w:rPr>
          <w:spacing w:val="-4"/>
        </w:rPr>
        <w:t> </w:t>
      </w:r>
      <w:r>
        <w:rPr/>
        <w:t>that</w:t>
      </w:r>
      <w:r>
        <w:rPr>
          <w:spacing w:val="-2"/>
        </w:rPr>
        <w:t> </w:t>
      </w:r>
      <w:r>
        <w:rPr/>
        <w:t>are used</w:t>
      </w:r>
      <w:r>
        <w:rPr>
          <w:spacing w:val="-1"/>
        </w:rPr>
        <w:t> </w:t>
      </w:r>
      <w:r>
        <w:rPr/>
        <w:t>to</w:t>
      </w:r>
      <w:r>
        <w:rPr>
          <w:spacing w:val="-1"/>
        </w:rPr>
        <w:t> </w:t>
      </w:r>
      <w:r>
        <w:rPr/>
        <w:t>remove garbage and cleaning the drainage pipe. And the proposed system consists of three parts such as propeller, the cleaner and the</w:t>
      </w:r>
      <w:r>
        <w:rPr>
          <w:spacing w:val="40"/>
        </w:rPr>
        <w:t> </w:t>
      </w:r>
      <w:r>
        <w:rPr/>
        <w:t>pan. All the components have been combined and form a drainage cleaning machine for its effective operation.</w:t>
      </w:r>
    </w:p>
    <w:p>
      <w:pPr>
        <w:pStyle w:val="BodyText"/>
        <w:spacing w:before="1"/>
        <w:ind w:left="156" w:right="151" w:firstLine="202"/>
        <w:jc w:val="both"/>
      </w:pPr>
      <w:r>
        <w:rPr/>
        <w:t>For instance, Li et al. [27] developed a water colour isolated perception-oriented USV (WC-USV) that is capable of self-governing wayfinding, hindrance evasion, water model assortment, water quality dimension, weather data quantity, and remote-control operations. It consists of an autonomous surface vehicle platform with data collection and gearbox modules, a ground control station, and a gearbox module. Ferri et al [28] developed a small size Autonomous surface vehicle (ASV) for measuring hydrocarbon and heavy metal concentration. And the design consists of miniaturized sensors for collecting water samples. Moreover, here VFH+ machine learning algorithm have been installed for avoiding the possible collisions. The collision is mainly</w:t>
      </w:r>
      <w:r>
        <w:rPr>
          <w:spacing w:val="-1"/>
        </w:rPr>
        <w:t> </w:t>
      </w:r>
      <w:r>
        <w:rPr/>
        <w:t>because of laser scanner, sonar and so on. then the researcher Madeo et</w:t>
      </w:r>
      <w:r>
        <w:rPr>
          <w:spacing w:val="16"/>
        </w:rPr>
        <w:t> </w:t>
      </w:r>
      <w:r>
        <w:rPr/>
        <w:t>al</w:t>
      </w:r>
    </w:p>
    <w:p>
      <w:pPr>
        <w:pStyle w:val="BodyText"/>
        <w:spacing w:before="1"/>
        <w:ind w:left="156" w:right="150"/>
        <w:jc w:val="both"/>
      </w:pPr>
      <w:r>
        <w:rPr/>
        <w:t>[29] proposed an Unmanned surface vehicle named as a water environmental mobile observer. The engineered vehicle may track the sensors' salinity, dissolved oxygen, pH value, and oxidation-reduction parameter. An autonomous, intelligent USV that can</w:t>
      </w:r>
      <w:r>
        <w:rPr>
          <w:spacing w:val="-1"/>
        </w:rPr>
        <w:t> </w:t>
      </w:r>
      <w:r>
        <w:rPr/>
        <w:t>cruise and monitor water quality was proposed by</w:t>
      </w:r>
      <w:r>
        <w:rPr>
          <w:spacing w:val="-3"/>
        </w:rPr>
        <w:t> </w:t>
      </w:r>
      <w:r>
        <w:rPr/>
        <w:t>Cao et al [30].</w:t>
      </w:r>
      <w:r>
        <w:rPr>
          <w:spacing w:val="-2"/>
        </w:rPr>
        <w:t> </w:t>
      </w:r>
      <w:r>
        <w:rPr/>
        <w:t>The suggested intelligent USV is capable of analysing turbidity, total dissolved solids, and pH values. In order to gather high-resolution measurements</w:t>
      </w:r>
      <w:r>
        <w:rPr>
          <w:spacing w:val="80"/>
        </w:rPr>
        <w:t> </w:t>
      </w:r>
      <w:r>
        <w:rPr/>
        <w:t>in shallow coastal habitats, Cryer et al. [31] developed an autonomous surface vehicle that can monitor and analyse conductivity, temperature, depth, oxygen dissolved, nitrate, colour dissolved organic matter, and turbidity. In this way,</w:t>
      </w:r>
      <w:r>
        <w:rPr>
          <w:spacing w:val="40"/>
        </w:rPr>
        <w:t> </w:t>
      </w:r>
      <w:r>
        <w:rPr/>
        <w:t>the autonomous cars increase the scope of their time- and space-based surveillance.</w:t>
      </w:r>
      <w:r>
        <w:rPr>
          <w:spacing w:val="40"/>
        </w:rPr>
        <w:t> </w:t>
      </w:r>
      <w:r>
        <w:rPr/>
        <w:t>The extension of proximity can increase the usage of ASV in ongoing weather monitoring and real-time marine applications. They have well-matched computing systems for intelligent sampling, including reconciling sampling [32] and ideal specimen [33], albeit not all modern vessels are equipped with these. Coordination between autonomous vehicles with various attributes for various uses can also improve the effectiveness of the monitoring [34]. These benefits account for the widespread use of autonomous vehicles</w:t>
      </w:r>
      <w:r>
        <w:rPr>
          <w:spacing w:val="-2"/>
        </w:rPr>
        <w:t> </w:t>
      </w:r>
      <w:r>
        <w:rPr/>
        <w:t>in</w:t>
      </w:r>
      <w:r>
        <w:rPr>
          <w:spacing w:val="-2"/>
        </w:rPr>
        <w:t> </w:t>
      </w:r>
      <w:r>
        <w:rPr/>
        <w:t>complicated, distributed, and autonomous water quality</w:t>
      </w:r>
      <w:r>
        <w:rPr>
          <w:spacing w:val="-2"/>
        </w:rPr>
        <w:t> </w:t>
      </w:r>
      <w:r>
        <w:rPr/>
        <w:t>monitoring</w:t>
      </w:r>
      <w:r>
        <w:rPr>
          <w:spacing w:val="-2"/>
        </w:rPr>
        <w:t> </w:t>
      </w:r>
      <w:r>
        <w:rPr/>
        <w:t>systems. ASVs, in</w:t>
      </w:r>
      <w:r>
        <w:rPr>
          <w:spacing w:val="-2"/>
        </w:rPr>
        <w:t> </w:t>
      </w:r>
      <w:r>
        <w:rPr/>
        <w:t>particular, can be seen of as inexpensive properties for water surveil carried out utilising moveable testing techniques because they are capable of remote tasks and safe navigation. In comparison to AUVs, </w:t>
      </w:r>
      <w:r>
        <w:rPr>
          <w:sz w:val="18"/>
        </w:rPr>
        <w:t>Cao, H et al </w:t>
      </w:r>
      <w:r>
        <w:rPr/>
        <w:t>are also less complex and more affordable monitoring tools [35].</w:t>
      </w:r>
    </w:p>
    <w:p>
      <w:pPr>
        <w:pStyle w:val="BodyText"/>
        <w:ind w:left="156" w:right="152" w:firstLine="252"/>
        <w:jc w:val="both"/>
      </w:pPr>
      <w:r>
        <w:rPr/>
        <w:t>With the recent advancement of robots today, many researchers were tried to develop robots for cleaning</w:t>
      </w:r>
      <w:r>
        <w:rPr>
          <w:spacing w:val="32"/>
        </w:rPr>
        <w:t> </w:t>
      </w:r>
      <w:r>
        <w:rPr/>
        <w:t>purpose [36]. Even though many robots were coming into market, there is still need further development [37]. Even, semimanual garbage cleaning robot were in practice for collecting plastic waste from waterbodies. But the semimanual garbage collecting machine has very large in size and so that it may be constrained to use in bigger areas. Therefore, it is impractical to extract small-density waste from small waterbodies using garbage cleaning vessels. Such vessels are also hindered by</w:t>
      </w:r>
      <w:r>
        <w:rPr>
          <w:spacing w:val="-3"/>
        </w:rPr>
        <w:t> </w:t>
      </w:r>
      <w:r>
        <w:rPr/>
        <w:t>their incapacity</w:t>
      </w:r>
      <w:r>
        <w:rPr>
          <w:spacing w:val="-3"/>
        </w:rPr>
        <w:t> </w:t>
      </w:r>
      <w:r>
        <w:rPr/>
        <w:t>to recognise which</w:t>
      </w:r>
      <w:r>
        <w:rPr>
          <w:spacing w:val="-1"/>
        </w:rPr>
        <w:t> </w:t>
      </w:r>
      <w:r>
        <w:rPr/>
        <w:t>object has to be removed and by</w:t>
      </w:r>
      <w:r>
        <w:rPr>
          <w:spacing w:val="-3"/>
        </w:rPr>
        <w:t> </w:t>
      </w:r>
      <w:r>
        <w:rPr/>
        <w:t>the possibility</w:t>
      </w:r>
      <w:r>
        <w:rPr>
          <w:spacing w:val="-3"/>
        </w:rPr>
        <w:t> </w:t>
      </w:r>
      <w:r>
        <w:rPr/>
        <w:t>that their exhaust emitted may result in secondary pollution. For the purpose of removing floating trash from water surfaces, some intelligent cleaning</w:t>
      </w:r>
      <w:r>
        <w:rPr>
          <w:spacing w:val="13"/>
        </w:rPr>
        <w:t> </w:t>
      </w:r>
      <w:r>
        <w:rPr/>
        <w:t>robots</w:t>
      </w:r>
      <w:r>
        <w:rPr>
          <w:spacing w:val="14"/>
        </w:rPr>
        <w:t> </w:t>
      </w:r>
      <w:r>
        <w:rPr/>
        <w:t>have</w:t>
      </w:r>
      <w:r>
        <w:rPr>
          <w:spacing w:val="15"/>
        </w:rPr>
        <w:t> </w:t>
      </w:r>
      <w:r>
        <w:rPr/>
        <w:t>been</w:t>
      </w:r>
      <w:r>
        <w:rPr>
          <w:spacing w:val="13"/>
        </w:rPr>
        <w:t> </w:t>
      </w:r>
      <w:r>
        <w:rPr/>
        <w:t>created.</w:t>
      </w:r>
      <w:r>
        <w:rPr>
          <w:spacing w:val="15"/>
        </w:rPr>
        <w:t> </w:t>
      </w:r>
      <w:r>
        <w:rPr/>
        <w:t>Kong</w:t>
      </w:r>
      <w:r>
        <w:rPr>
          <w:spacing w:val="13"/>
        </w:rPr>
        <w:t> </w:t>
      </w:r>
      <w:r>
        <w:rPr/>
        <w:t>et</w:t>
      </w:r>
      <w:r>
        <w:rPr>
          <w:spacing w:val="15"/>
        </w:rPr>
        <w:t> </w:t>
      </w:r>
      <w:r>
        <w:rPr/>
        <w:t>al.</w:t>
      </w:r>
      <w:r>
        <w:rPr>
          <w:spacing w:val="15"/>
        </w:rPr>
        <w:t> </w:t>
      </w:r>
      <w:r>
        <w:rPr/>
        <w:t>[38]</w:t>
      </w:r>
      <w:r>
        <w:rPr>
          <w:spacing w:val="16"/>
        </w:rPr>
        <w:t> </w:t>
      </w:r>
      <w:r>
        <w:rPr/>
        <w:t>created</w:t>
      </w:r>
      <w:r>
        <w:rPr>
          <w:spacing w:val="13"/>
        </w:rPr>
        <w:t> </w:t>
      </w:r>
      <w:r>
        <w:rPr/>
        <w:t>a</w:t>
      </w:r>
      <w:r>
        <w:rPr>
          <w:spacing w:val="15"/>
        </w:rPr>
        <w:t> </w:t>
      </w:r>
      <w:r>
        <w:rPr/>
        <w:t>smart</w:t>
      </w:r>
      <w:r>
        <w:rPr>
          <w:spacing w:val="17"/>
        </w:rPr>
        <w:t> </w:t>
      </w:r>
      <w:r>
        <w:rPr/>
        <w:t>water</w:t>
      </w:r>
      <w:r>
        <w:rPr>
          <w:spacing w:val="18"/>
        </w:rPr>
        <w:t> </w:t>
      </w:r>
      <w:r>
        <w:rPr/>
        <w:t>waste</w:t>
      </w:r>
      <w:r>
        <w:rPr>
          <w:spacing w:val="15"/>
        </w:rPr>
        <w:t> </w:t>
      </w:r>
      <w:r>
        <w:rPr/>
        <w:t>scrubbing</w:t>
      </w:r>
      <w:r>
        <w:rPr>
          <w:spacing w:val="13"/>
        </w:rPr>
        <w:t> </w:t>
      </w:r>
      <w:r>
        <w:rPr/>
        <w:t>robot</w:t>
      </w:r>
      <w:r>
        <w:rPr>
          <w:spacing w:val="14"/>
        </w:rPr>
        <w:t> </w:t>
      </w:r>
      <w:r>
        <w:rPr/>
        <w:t>system</w:t>
      </w:r>
      <w:r>
        <w:rPr>
          <w:spacing w:val="13"/>
        </w:rPr>
        <w:t> </w:t>
      </w:r>
      <w:r>
        <w:rPr/>
        <w:t>with</w:t>
      </w:r>
      <w:r>
        <w:rPr>
          <w:spacing w:val="13"/>
        </w:rPr>
        <w:t> </w:t>
      </w:r>
      <w:r>
        <w:rPr/>
        <w:t>an</w:t>
      </w:r>
      <w:r>
        <w:rPr>
          <w:spacing w:val="13"/>
        </w:rPr>
        <w:t> </w:t>
      </w:r>
      <w:r>
        <w:rPr/>
        <w:t>image</w:t>
      </w:r>
    </w:p>
    <w:p>
      <w:pPr>
        <w:spacing w:after="0"/>
        <w:jc w:val="both"/>
        <w:sectPr>
          <w:pgSz w:w="11900" w:h="16840"/>
          <w:pgMar w:header="504" w:footer="0" w:top="1220" w:bottom="280" w:left="680" w:right="1160"/>
        </w:sectPr>
      </w:pPr>
    </w:p>
    <w:p>
      <w:pPr>
        <w:pStyle w:val="BodyText"/>
        <w:spacing w:before="81"/>
        <w:ind w:left="156" w:right="156"/>
        <w:jc w:val="both"/>
      </w:pPr>
      <w:r>
        <w:rPr/>
        <w:t>module, a motion control module, and an acquisitive segment using the YOLOv3 for trash exposure, the sliding mode controller for image-based trailing and navigation, and the practicable acquisitive approach for moving garbage acquisitive and assemblage.</w:t>
      </w:r>
    </w:p>
    <w:p>
      <w:pPr>
        <w:pStyle w:val="BodyText"/>
        <w:ind w:left="156" w:right="152" w:firstLine="252"/>
        <w:jc w:val="both"/>
      </w:pPr>
      <w:r>
        <w:rPr/>
        <w:t>Wang et al.'s [39] proposal for an autonomous robot to remove trash from a lake's surface made use of the Manoeuvring Model Group (MMG) model technique to simulate the robot's hydrodynamics. For the purpose of</w:t>
      </w:r>
      <w:r>
        <w:rPr>
          <w:spacing w:val="40"/>
        </w:rPr>
        <w:t> </w:t>
      </w:r>
      <w:r>
        <w:rPr/>
        <w:t>collecting floating plastic bottles, Ruangpayoongsak et al. [40] created a floating garbage scooper robot. The YOLOv3 algorithm was updated by</w:t>
      </w:r>
      <w:r>
        <w:rPr>
          <w:spacing w:val="-1"/>
        </w:rPr>
        <w:t> </w:t>
      </w:r>
      <w:r>
        <w:rPr/>
        <w:t>Li et al. [41] to create a vision-based water surface garbage capture robot for real-time rubbish detection in dynamic aquatic situations. Some of the review is discussed in Table 1. From the review, we can conclude that there is some lacking of work in the automatic detection and cleaning. So this paper going to concentrate on these both areas.</w:t>
      </w:r>
    </w:p>
    <w:p>
      <w:pPr>
        <w:spacing w:before="2"/>
        <w:ind w:left="233" w:right="4" w:firstLine="0"/>
        <w:jc w:val="center"/>
        <w:rPr>
          <w:sz w:val="18"/>
        </w:rPr>
      </w:pPr>
      <w:r>
        <w:rPr>
          <w:b/>
          <w:sz w:val="18"/>
        </w:rPr>
        <w:t>Table</w:t>
      </w:r>
      <w:r>
        <w:rPr>
          <w:b/>
          <w:spacing w:val="-2"/>
          <w:sz w:val="18"/>
        </w:rPr>
        <w:t> </w:t>
      </w:r>
      <w:r>
        <w:rPr>
          <w:b/>
          <w:sz w:val="18"/>
        </w:rPr>
        <w:t>1. </w:t>
      </w:r>
      <w:r>
        <w:rPr>
          <w:sz w:val="18"/>
        </w:rPr>
        <w:t>Review</w:t>
      </w:r>
      <w:r>
        <w:rPr>
          <w:spacing w:val="-4"/>
          <w:sz w:val="18"/>
        </w:rPr>
        <w:t> </w:t>
      </w:r>
      <w:r>
        <w:rPr>
          <w:sz w:val="18"/>
        </w:rPr>
        <w:t>paper</w:t>
      </w:r>
      <w:r>
        <w:rPr>
          <w:spacing w:val="-1"/>
          <w:sz w:val="18"/>
        </w:rPr>
        <w:t> </w:t>
      </w:r>
      <w:r>
        <w:rPr>
          <w:spacing w:val="-2"/>
          <w:sz w:val="18"/>
        </w:rPr>
        <w:t>discussion</w:t>
      </w:r>
    </w:p>
    <w:p>
      <w:pPr>
        <w:pStyle w:val="BodyText"/>
        <w:spacing w:before="4"/>
      </w:pPr>
    </w:p>
    <w:tbl>
      <w:tblPr>
        <w:tblW w:w="0" w:type="auto"/>
        <w:jc w:val="left"/>
        <w:tblInd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9"/>
        <w:gridCol w:w="1169"/>
        <w:gridCol w:w="961"/>
        <w:gridCol w:w="2411"/>
        <w:gridCol w:w="1141"/>
        <w:gridCol w:w="671"/>
      </w:tblGrid>
      <w:tr>
        <w:trPr>
          <w:trHeight w:val="230" w:hRule="atLeast"/>
        </w:trPr>
        <w:tc>
          <w:tcPr>
            <w:tcW w:w="559" w:type="dxa"/>
          </w:tcPr>
          <w:p>
            <w:pPr>
              <w:pStyle w:val="TableParagraph"/>
              <w:spacing w:line="210" w:lineRule="exact"/>
              <w:ind w:left="3" w:right="47"/>
              <w:jc w:val="center"/>
              <w:rPr>
                <w:sz w:val="20"/>
              </w:rPr>
            </w:pPr>
            <w:r>
              <w:rPr>
                <w:spacing w:val="-5"/>
                <w:sz w:val="20"/>
              </w:rPr>
              <w:t>Ref</w:t>
            </w:r>
          </w:p>
        </w:tc>
        <w:tc>
          <w:tcPr>
            <w:tcW w:w="2130" w:type="dxa"/>
            <w:gridSpan w:val="2"/>
          </w:tcPr>
          <w:p>
            <w:pPr>
              <w:pStyle w:val="TableParagraph"/>
              <w:spacing w:line="210" w:lineRule="exact"/>
              <w:ind w:left="108"/>
              <w:rPr>
                <w:sz w:val="20"/>
              </w:rPr>
            </w:pPr>
            <w:r>
              <w:rPr>
                <w:spacing w:val="-2"/>
                <w:sz w:val="20"/>
              </w:rPr>
              <w:t>Function</w:t>
            </w:r>
          </w:p>
        </w:tc>
        <w:tc>
          <w:tcPr>
            <w:tcW w:w="2411" w:type="dxa"/>
          </w:tcPr>
          <w:p>
            <w:pPr>
              <w:pStyle w:val="TableParagraph"/>
              <w:spacing w:line="210" w:lineRule="exact"/>
              <w:rPr>
                <w:sz w:val="20"/>
              </w:rPr>
            </w:pPr>
            <w:r>
              <w:rPr>
                <w:spacing w:val="-2"/>
                <w:sz w:val="20"/>
              </w:rPr>
              <w:t>Sensor</w:t>
            </w:r>
          </w:p>
        </w:tc>
        <w:tc>
          <w:tcPr>
            <w:tcW w:w="1812" w:type="dxa"/>
            <w:gridSpan w:val="2"/>
          </w:tcPr>
          <w:p>
            <w:pPr>
              <w:pStyle w:val="TableParagraph"/>
              <w:spacing w:line="210" w:lineRule="exact"/>
              <w:rPr>
                <w:sz w:val="20"/>
              </w:rPr>
            </w:pPr>
            <w:r>
              <w:rPr>
                <w:spacing w:val="-2"/>
                <w:sz w:val="20"/>
              </w:rPr>
              <w:t>Algorithm</w:t>
            </w:r>
          </w:p>
        </w:tc>
      </w:tr>
      <w:tr>
        <w:trPr>
          <w:trHeight w:val="460" w:hRule="atLeast"/>
        </w:trPr>
        <w:tc>
          <w:tcPr>
            <w:tcW w:w="559" w:type="dxa"/>
          </w:tcPr>
          <w:p>
            <w:pPr>
              <w:pStyle w:val="TableParagraph"/>
              <w:ind w:left="47" w:right="44"/>
              <w:jc w:val="center"/>
              <w:rPr>
                <w:sz w:val="20"/>
              </w:rPr>
            </w:pPr>
            <w:r>
              <w:rPr>
                <w:spacing w:val="-4"/>
                <w:sz w:val="20"/>
              </w:rPr>
              <w:t>[27]</w:t>
            </w:r>
          </w:p>
        </w:tc>
        <w:tc>
          <w:tcPr>
            <w:tcW w:w="2130" w:type="dxa"/>
            <w:gridSpan w:val="2"/>
          </w:tcPr>
          <w:p>
            <w:pPr>
              <w:pStyle w:val="TableParagraph"/>
              <w:ind w:left="108"/>
              <w:rPr>
                <w:sz w:val="20"/>
              </w:rPr>
            </w:pPr>
            <w:r>
              <w:rPr>
                <w:sz w:val="20"/>
              </w:rPr>
              <w:t>Hindrance</w:t>
            </w:r>
            <w:r>
              <w:rPr>
                <w:spacing w:val="-11"/>
                <w:sz w:val="20"/>
              </w:rPr>
              <w:t> </w:t>
            </w:r>
            <w:r>
              <w:rPr>
                <w:spacing w:val="-2"/>
                <w:sz w:val="20"/>
              </w:rPr>
              <w:t>evasion</w:t>
            </w:r>
          </w:p>
        </w:tc>
        <w:tc>
          <w:tcPr>
            <w:tcW w:w="2411" w:type="dxa"/>
          </w:tcPr>
          <w:p>
            <w:pPr>
              <w:pStyle w:val="TableParagraph"/>
              <w:rPr>
                <w:sz w:val="20"/>
              </w:rPr>
            </w:pPr>
            <w:r>
              <w:rPr>
                <w:spacing w:val="-2"/>
                <w:sz w:val="20"/>
              </w:rPr>
              <w:t>LiDAR</w:t>
            </w:r>
          </w:p>
        </w:tc>
        <w:tc>
          <w:tcPr>
            <w:tcW w:w="1141" w:type="dxa"/>
            <w:tcBorders>
              <w:right w:val="nil"/>
            </w:tcBorders>
          </w:tcPr>
          <w:p>
            <w:pPr>
              <w:pStyle w:val="TableParagraph"/>
              <w:rPr>
                <w:sz w:val="20"/>
              </w:rPr>
            </w:pPr>
            <w:r>
              <w:rPr>
                <w:spacing w:val="-2"/>
                <w:sz w:val="20"/>
              </w:rPr>
              <w:t>LOS-based</w:t>
            </w:r>
          </w:p>
          <w:p>
            <w:pPr>
              <w:pStyle w:val="TableParagraph"/>
              <w:spacing w:line="217" w:lineRule="exact"/>
              <w:rPr>
                <w:sz w:val="20"/>
              </w:rPr>
            </w:pPr>
            <w:r>
              <w:rPr>
                <w:spacing w:val="-2"/>
                <w:sz w:val="20"/>
              </w:rPr>
              <w:t>Algorithm</w:t>
            </w:r>
          </w:p>
        </w:tc>
        <w:tc>
          <w:tcPr>
            <w:tcW w:w="671" w:type="dxa"/>
            <w:tcBorders>
              <w:left w:val="nil"/>
            </w:tcBorders>
          </w:tcPr>
          <w:p>
            <w:pPr>
              <w:pStyle w:val="TableParagraph"/>
              <w:ind w:left="0" w:right="101"/>
              <w:jc w:val="right"/>
              <w:rPr>
                <w:sz w:val="20"/>
              </w:rPr>
            </w:pPr>
            <w:r>
              <w:rPr>
                <w:spacing w:val="-5"/>
                <w:sz w:val="20"/>
              </w:rPr>
              <w:t>GNC</w:t>
            </w:r>
          </w:p>
        </w:tc>
      </w:tr>
      <w:tr>
        <w:trPr>
          <w:trHeight w:val="230" w:hRule="atLeast"/>
        </w:trPr>
        <w:tc>
          <w:tcPr>
            <w:tcW w:w="559" w:type="dxa"/>
          </w:tcPr>
          <w:p>
            <w:pPr>
              <w:pStyle w:val="TableParagraph"/>
              <w:spacing w:line="211" w:lineRule="exact"/>
              <w:ind w:left="47" w:right="44"/>
              <w:jc w:val="center"/>
              <w:rPr>
                <w:sz w:val="20"/>
              </w:rPr>
            </w:pPr>
            <w:r>
              <w:rPr>
                <w:spacing w:val="-4"/>
                <w:sz w:val="20"/>
              </w:rPr>
              <w:t>[28]</w:t>
            </w:r>
          </w:p>
        </w:tc>
        <w:tc>
          <w:tcPr>
            <w:tcW w:w="2130" w:type="dxa"/>
            <w:gridSpan w:val="2"/>
          </w:tcPr>
          <w:p>
            <w:pPr>
              <w:pStyle w:val="TableParagraph"/>
              <w:spacing w:line="211" w:lineRule="exact"/>
              <w:ind w:left="108"/>
              <w:rPr>
                <w:sz w:val="20"/>
              </w:rPr>
            </w:pPr>
            <w:r>
              <w:rPr>
                <w:sz w:val="20"/>
              </w:rPr>
              <w:t>Hindrance</w:t>
            </w:r>
            <w:r>
              <w:rPr>
                <w:spacing w:val="-11"/>
                <w:sz w:val="20"/>
              </w:rPr>
              <w:t> </w:t>
            </w:r>
            <w:r>
              <w:rPr>
                <w:spacing w:val="-2"/>
                <w:sz w:val="20"/>
              </w:rPr>
              <w:t>avoidance</w:t>
            </w:r>
          </w:p>
        </w:tc>
        <w:tc>
          <w:tcPr>
            <w:tcW w:w="2411" w:type="dxa"/>
          </w:tcPr>
          <w:p>
            <w:pPr>
              <w:pStyle w:val="TableParagraph"/>
              <w:spacing w:line="211" w:lineRule="exact"/>
              <w:rPr>
                <w:sz w:val="20"/>
              </w:rPr>
            </w:pPr>
            <w:r>
              <w:rPr>
                <w:sz w:val="20"/>
              </w:rPr>
              <w:t>Navigation</w:t>
            </w:r>
            <w:r>
              <w:rPr>
                <w:spacing w:val="-10"/>
                <w:sz w:val="20"/>
              </w:rPr>
              <w:t> </w:t>
            </w:r>
            <w:r>
              <w:rPr>
                <w:spacing w:val="-2"/>
                <w:sz w:val="20"/>
              </w:rPr>
              <w:t>radar</w:t>
            </w:r>
          </w:p>
        </w:tc>
        <w:tc>
          <w:tcPr>
            <w:tcW w:w="1812" w:type="dxa"/>
            <w:gridSpan w:val="2"/>
          </w:tcPr>
          <w:p>
            <w:pPr>
              <w:pStyle w:val="TableParagraph"/>
              <w:spacing w:line="211" w:lineRule="exact"/>
              <w:rPr>
                <w:sz w:val="20"/>
              </w:rPr>
            </w:pPr>
            <w:r>
              <w:rPr>
                <w:sz w:val="20"/>
              </w:rPr>
              <w:t>IACO</w:t>
            </w:r>
            <w:r>
              <w:rPr>
                <w:spacing w:val="-4"/>
                <w:sz w:val="20"/>
              </w:rPr>
              <w:t> </w:t>
            </w:r>
            <w:r>
              <w:rPr>
                <w:spacing w:val="-2"/>
                <w:sz w:val="20"/>
              </w:rPr>
              <w:t>Algorithm</w:t>
            </w:r>
          </w:p>
        </w:tc>
      </w:tr>
      <w:tr>
        <w:trPr>
          <w:trHeight w:val="460" w:hRule="atLeast"/>
        </w:trPr>
        <w:tc>
          <w:tcPr>
            <w:tcW w:w="559" w:type="dxa"/>
          </w:tcPr>
          <w:p>
            <w:pPr>
              <w:pStyle w:val="TableParagraph"/>
              <w:ind w:left="47" w:right="44"/>
              <w:jc w:val="center"/>
              <w:rPr>
                <w:sz w:val="20"/>
              </w:rPr>
            </w:pPr>
            <w:r>
              <w:rPr>
                <w:spacing w:val="-4"/>
                <w:sz w:val="20"/>
              </w:rPr>
              <w:t>[29]</w:t>
            </w:r>
          </w:p>
        </w:tc>
        <w:tc>
          <w:tcPr>
            <w:tcW w:w="2130" w:type="dxa"/>
            <w:gridSpan w:val="2"/>
          </w:tcPr>
          <w:p>
            <w:pPr>
              <w:pStyle w:val="TableParagraph"/>
              <w:ind w:left="108"/>
              <w:rPr>
                <w:sz w:val="20"/>
              </w:rPr>
            </w:pPr>
            <w:r>
              <w:rPr>
                <w:sz w:val="20"/>
              </w:rPr>
              <w:t>Hindrance</w:t>
            </w:r>
            <w:r>
              <w:rPr>
                <w:spacing w:val="-11"/>
                <w:sz w:val="20"/>
              </w:rPr>
              <w:t> </w:t>
            </w:r>
            <w:r>
              <w:rPr>
                <w:spacing w:val="-2"/>
                <w:sz w:val="20"/>
              </w:rPr>
              <w:t>detection</w:t>
            </w:r>
          </w:p>
        </w:tc>
        <w:tc>
          <w:tcPr>
            <w:tcW w:w="2411" w:type="dxa"/>
          </w:tcPr>
          <w:p>
            <w:pPr>
              <w:pStyle w:val="TableParagraph"/>
              <w:rPr>
                <w:sz w:val="20"/>
              </w:rPr>
            </w:pPr>
            <w:r>
              <w:rPr>
                <w:sz w:val="20"/>
              </w:rPr>
              <w:t>Vision</w:t>
            </w:r>
            <w:r>
              <w:rPr>
                <w:spacing w:val="-10"/>
                <w:sz w:val="20"/>
              </w:rPr>
              <w:t> </w:t>
            </w:r>
            <w:r>
              <w:rPr>
                <w:spacing w:val="-2"/>
                <w:sz w:val="20"/>
              </w:rPr>
              <w:t>Sensors</w:t>
            </w:r>
          </w:p>
        </w:tc>
        <w:tc>
          <w:tcPr>
            <w:tcW w:w="1812" w:type="dxa"/>
            <w:gridSpan w:val="2"/>
          </w:tcPr>
          <w:p>
            <w:pPr>
              <w:pStyle w:val="TableParagraph"/>
              <w:rPr>
                <w:sz w:val="20"/>
              </w:rPr>
            </w:pPr>
            <w:r>
              <w:rPr>
                <w:spacing w:val="-2"/>
                <w:sz w:val="20"/>
              </w:rPr>
              <w:t>Skip-</w:t>
            </w:r>
            <w:r>
              <w:rPr>
                <w:spacing w:val="-4"/>
                <w:sz w:val="20"/>
              </w:rPr>
              <w:t>ENet</w:t>
            </w:r>
          </w:p>
          <w:p>
            <w:pPr>
              <w:pStyle w:val="TableParagraph"/>
              <w:spacing w:line="217" w:lineRule="exact"/>
              <w:rPr>
                <w:sz w:val="20"/>
              </w:rPr>
            </w:pPr>
            <w:r>
              <w:rPr>
                <w:spacing w:val="-2"/>
                <w:sz w:val="20"/>
              </w:rPr>
              <w:t>Algorithm</w:t>
            </w:r>
          </w:p>
        </w:tc>
      </w:tr>
      <w:tr>
        <w:trPr>
          <w:trHeight w:val="460" w:hRule="atLeast"/>
        </w:trPr>
        <w:tc>
          <w:tcPr>
            <w:tcW w:w="559" w:type="dxa"/>
          </w:tcPr>
          <w:p>
            <w:pPr>
              <w:pStyle w:val="TableParagraph"/>
              <w:ind w:left="47" w:right="44"/>
              <w:jc w:val="center"/>
              <w:rPr>
                <w:sz w:val="20"/>
              </w:rPr>
            </w:pPr>
            <w:r>
              <w:rPr/>
              <mc:AlternateContent>
                <mc:Choice Requires="wps">
                  <w:drawing>
                    <wp:anchor distT="0" distB="0" distL="0" distR="0" allowOverlap="1" layoutInCell="1" locked="0" behindDoc="0" simplePos="0" relativeHeight="15731200">
                      <wp:simplePos x="0" y="0"/>
                      <wp:positionH relativeFrom="column">
                        <wp:posOffset>27552</wp:posOffset>
                      </wp:positionH>
                      <wp:positionV relativeFrom="paragraph">
                        <wp:posOffset>-8511</wp:posOffset>
                      </wp:positionV>
                      <wp:extent cx="3489960" cy="3850004"/>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3489960" cy="3850004"/>
                                <a:chExt cx="3489960" cy="3850004"/>
                              </a:xfrm>
                            </wpg:grpSpPr>
                            <pic:pic>
                              <pic:nvPicPr>
                                <pic:cNvPr id="26" name="Image 26"/>
                                <pic:cNvPicPr/>
                              </pic:nvPicPr>
                              <pic:blipFill>
                                <a:blip r:embed="rId15" cstate="print"/>
                                <a:stretch>
                                  <a:fillRect/>
                                </a:stretch>
                              </pic:blipFill>
                              <pic:spPr>
                                <a:xfrm>
                                  <a:off x="0" y="0"/>
                                  <a:ext cx="3489617" cy="3849535"/>
                                </a:xfrm>
                                <a:prstGeom prst="rect">
                                  <a:avLst/>
                                </a:prstGeom>
                              </pic:spPr>
                            </pic:pic>
                          </wpg:wgp>
                        </a:graphicData>
                      </a:graphic>
                    </wp:anchor>
                  </w:drawing>
                </mc:Choice>
                <mc:Fallback>
                  <w:pict>
                    <v:group style="position:absolute;margin-left:2.169488pt;margin-top:-.670168pt;width:274.8pt;height:303.150pt;mso-position-horizontal-relative:column;mso-position-vertical-relative:paragraph;z-index:15731200" id="docshapegroup17" coordorigin="43,-13" coordsize="5496,6063">
                      <v:shape style="position:absolute;left:43;top:-14;width:5496;height:6063" type="#_x0000_t75" id="docshape18" stroked="false">
                        <v:imagedata r:id="rId15" o:title=""/>
                      </v:shape>
                      <w10:wrap type="none"/>
                    </v:group>
                  </w:pict>
                </mc:Fallback>
              </mc:AlternateContent>
            </w:r>
            <w:r>
              <w:rPr>
                <w:spacing w:val="-4"/>
                <w:sz w:val="20"/>
              </w:rPr>
              <w:t>[30]</w:t>
            </w:r>
          </w:p>
        </w:tc>
        <w:tc>
          <w:tcPr>
            <w:tcW w:w="2130" w:type="dxa"/>
            <w:gridSpan w:val="2"/>
          </w:tcPr>
          <w:p>
            <w:pPr>
              <w:pStyle w:val="TableParagraph"/>
              <w:tabs>
                <w:tab w:pos="1731" w:val="left" w:leader="none"/>
              </w:tabs>
              <w:ind w:left="108"/>
              <w:rPr>
                <w:sz w:val="20"/>
              </w:rPr>
            </w:pPr>
            <w:r>
              <w:rPr>
                <w:spacing w:val="-2"/>
                <w:sz w:val="20"/>
              </w:rPr>
              <w:t>Watermark</w:t>
            </w:r>
            <w:r>
              <w:rPr>
                <w:sz w:val="20"/>
              </w:rPr>
              <w:tab/>
            </w:r>
            <w:r>
              <w:rPr>
                <w:spacing w:val="-5"/>
                <w:sz w:val="20"/>
              </w:rPr>
              <w:t>and</w:t>
            </w:r>
          </w:p>
          <w:p>
            <w:pPr>
              <w:pStyle w:val="TableParagraph"/>
              <w:spacing w:line="217" w:lineRule="exact"/>
              <w:ind w:left="108"/>
              <w:rPr>
                <w:sz w:val="20"/>
              </w:rPr>
            </w:pPr>
            <w:r>
              <w:rPr>
                <w:sz w:val="20"/>
              </w:rPr>
              <w:t>hindrance</w:t>
            </w:r>
            <w:r>
              <w:rPr>
                <w:spacing w:val="-11"/>
                <w:sz w:val="20"/>
              </w:rPr>
              <w:t> </w:t>
            </w:r>
            <w:r>
              <w:rPr>
                <w:spacing w:val="-2"/>
                <w:sz w:val="20"/>
              </w:rPr>
              <w:t>recognition</w:t>
            </w:r>
          </w:p>
        </w:tc>
        <w:tc>
          <w:tcPr>
            <w:tcW w:w="2411" w:type="dxa"/>
          </w:tcPr>
          <w:p>
            <w:pPr>
              <w:pStyle w:val="TableParagraph"/>
              <w:rPr>
                <w:sz w:val="20"/>
              </w:rPr>
            </w:pPr>
            <w:r>
              <w:rPr>
                <w:spacing w:val="-2"/>
                <w:sz w:val="20"/>
              </w:rPr>
              <w:t>Camera</w:t>
            </w:r>
          </w:p>
        </w:tc>
        <w:tc>
          <w:tcPr>
            <w:tcW w:w="1141" w:type="dxa"/>
            <w:tcBorders>
              <w:right w:val="nil"/>
            </w:tcBorders>
          </w:tcPr>
          <w:p>
            <w:pPr>
              <w:pStyle w:val="TableParagraph"/>
              <w:rPr>
                <w:sz w:val="20"/>
              </w:rPr>
            </w:pPr>
            <w:r>
              <w:rPr>
                <w:spacing w:val="-2"/>
                <w:sz w:val="20"/>
              </w:rPr>
              <w:t>U-</w:t>
            </w:r>
            <w:r>
              <w:rPr>
                <w:spacing w:val="-5"/>
                <w:sz w:val="20"/>
              </w:rPr>
              <w:t>net</w:t>
            </w:r>
          </w:p>
          <w:p>
            <w:pPr>
              <w:pStyle w:val="TableParagraph"/>
              <w:spacing w:line="217" w:lineRule="exact"/>
              <w:rPr>
                <w:sz w:val="20"/>
              </w:rPr>
            </w:pPr>
            <w:r>
              <w:rPr>
                <w:spacing w:val="-2"/>
                <w:sz w:val="20"/>
              </w:rPr>
              <w:t>Algorithm</w:t>
            </w:r>
          </w:p>
        </w:tc>
        <w:tc>
          <w:tcPr>
            <w:tcW w:w="671" w:type="dxa"/>
            <w:tcBorders>
              <w:left w:val="nil"/>
            </w:tcBorders>
          </w:tcPr>
          <w:p>
            <w:pPr>
              <w:pStyle w:val="TableParagraph"/>
              <w:ind w:left="0" w:right="101"/>
              <w:jc w:val="right"/>
              <w:rPr>
                <w:sz w:val="20"/>
              </w:rPr>
            </w:pPr>
            <w:r>
              <w:rPr>
                <w:spacing w:val="-5"/>
                <w:sz w:val="20"/>
              </w:rPr>
              <w:t>CNN</w:t>
            </w:r>
          </w:p>
        </w:tc>
      </w:tr>
      <w:tr>
        <w:trPr>
          <w:trHeight w:val="460" w:hRule="atLeast"/>
        </w:trPr>
        <w:tc>
          <w:tcPr>
            <w:tcW w:w="559" w:type="dxa"/>
          </w:tcPr>
          <w:p>
            <w:pPr>
              <w:pStyle w:val="TableParagraph"/>
              <w:ind w:left="47" w:right="44"/>
              <w:jc w:val="center"/>
              <w:rPr>
                <w:sz w:val="20"/>
              </w:rPr>
            </w:pPr>
            <w:r>
              <w:rPr>
                <w:spacing w:val="-4"/>
                <w:sz w:val="20"/>
              </w:rPr>
              <w:t>[31]</w:t>
            </w:r>
          </w:p>
        </w:tc>
        <w:tc>
          <w:tcPr>
            <w:tcW w:w="2130" w:type="dxa"/>
            <w:gridSpan w:val="2"/>
          </w:tcPr>
          <w:p>
            <w:pPr>
              <w:pStyle w:val="TableParagraph"/>
              <w:ind w:left="108"/>
              <w:rPr>
                <w:sz w:val="20"/>
              </w:rPr>
            </w:pPr>
            <w:r>
              <w:rPr>
                <w:sz w:val="20"/>
              </w:rPr>
              <w:t>Hindrance</w:t>
            </w:r>
            <w:r>
              <w:rPr>
                <w:spacing w:val="-11"/>
                <w:sz w:val="20"/>
              </w:rPr>
              <w:t> </w:t>
            </w:r>
            <w:r>
              <w:rPr>
                <w:spacing w:val="-2"/>
                <w:sz w:val="20"/>
              </w:rPr>
              <w:t>evasion</w:t>
            </w:r>
          </w:p>
        </w:tc>
        <w:tc>
          <w:tcPr>
            <w:tcW w:w="2411" w:type="dxa"/>
          </w:tcPr>
          <w:p>
            <w:pPr>
              <w:pStyle w:val="TableParagraph"/>
              <w:rPr>
                <w:sz w:val="20"/>
              </w:rPr>
            </w:pPr>
            <w:r>
              <w:rPr>
                <w:spacing w:val="-2"/>
                <w:sz w:val="20"/>
              </w:rPr>
              <w:t>LiDAR</w:t>
            </w:r>
          </w:p>
        </w:tc>
        <w:tc>
          <w:tcPr>
            <w:tcW w:w="1812" w:type="dxa"/>
            <w:gridSpan w:val="2"/>
          </w:tcPr>
          <w:p>
            <w:pPr>
              <w:pStyle w:val="TableParagraph"/>
              <w:rPr>
                <w:sz w:val="20"/>
              </w:rPr>
            </w:pPr>
            <w:r>
              <w:rPr>
                <w:spacing w:val="-2"/>
                <w:sz w:val="20"/>
              </w:rPr>
              <w:t>ATESOA</w:t>
            </w:r>
          </w:p>
          <w:p>
            <w:pPr>
              <w:pStyle w:val="TableParagraph"/>
              <w:spacing w:line="217" w:lineRule="exact"/>
              <w:rPr>
                <w:sz w:val="20"/>
              </w:rPr>
            </w:pPr>
            <w:r>
              <w:rPr>
                <w:spacing w:val="-2"/>
                <w:sz w:val="20"/>
              </w:rPr>
              <w:t>algorithm</w:t>
            </w:r>
          </w:p>
        </w:tc>
      </w:tr>
      <w:tr>
        <w:trPr>
          <w:trHeight w:val="458" w:hRule="atLeast"/>
        </w:trPr>
        <w:tc>
          <w:tcPr>
            <w:tcW w:w="559" w:type="dxa"/>
          </w:tcPr>
          <w:p>
            <w:pPr>
              <w:pStyle w:val="TableParagraph"/>
              <w:ind w:left="47" w:right="44"/>
              <w:jc w:val="center"/>
              <w:rPr>
                <w:sz w:val="20"/>
              </w:rPr>
            </w:pPr>
            <w:r>
              <w:rPr>
                <w:spacing w:val="-4"/>
                <w:sz w:val="20"/>
              </w:rPr>
              <w:t>[32]</w:t>
            </w:r>
          </w:p>
        </w:tc>
        <w:tc>
          <w:tcPr>
            <w:tcW w:w="2130" w:type="dxa"/>
            <w:gridSpan w:val="2"/>
          </w:tcPr>
          <w:p>
            <w:pPr>
              <w:pStyle w:val="TableParagraph"/>
              <w:ind w:left="108"/>
              <w:rPr>
                <w:sz w:val="20"/>
              </w:rPr>
            </w:pPr>
            <w:r>
              <w:rPr>
                <w:sz w:val="20"/>
              </w:rPr>
              <w:t>Hindrance</w:t>
            </w:r>
            <w:r>
              <w:rPr>
                <w:spacing w:val="-11"/>
                <w:sz w:val="20"/>
              </w:rPr>
              <w:t> </w:t>
            </w:r>
            <w:r>
              <w:rPr>
                <w:spacing w:val="-2"/>
                <w:sz w:val="20"/>
              </w:rPr>
              <w:t>evasion</w:t>
            </w:r>
          </w:p>
        </w:tc>
        <w:tc>
          <w:tcPr>
            <w:tcW w:w="2411" w:type="dxa"/>
          </w:tcPr>
          <w:p>
            <w:pPr>
              <w:pStyle w:val="TableParagraph"/>
              <w:tabs>
                <w:tab w:pos="1304" w:val="left" w:leader="none"/>
                <w:tab w:pos="2054" w:val="left" w:leader="none"/>
              </w:tabs>
              <w:rPr>
                <w:sz w:val="20"/>
              </w:rPr>
            </w:pPr>
            <w:r>
              <w:rPr>
                <w:spacing w:val="-2"/>
                <w:sz w:val="20"/>
              </w:rPr>
              <w:t>Microwave</w:t>
            </w:r>
            <w:r>
              <w:rPr>
                <w:sz w:val="20"/>
              </w:rPr>
              <w:tab/>
            </w:r>
            <w:r>
              <w:rPr>
                <w:spacing w:val="-2"/>
                <w:sz w:val="20"/>
              </w:rPr>
              <w:t>radar,</w:t>
            </w:r>
            <w:r>
              <w:rPr>
                <w:sz w:val="20"/>
              </w:rPr>
              <w:tab/>
            </w:r>
            <w:r>
              <w:rPr>
                <w:spacing w:val="-5"/>
                <w:sz w:val="20"/>
              </w:rPr>
              <w:t>4G</w:t>
            </w:r>
          </w:p>
          <w:p>
            <w:pPr>
              <w:pStyle w:val="TableParagraph"/>
              <w:spacing w:line="215" w:lineRule="exact"/>
              <w:rPr>
                <w:sz w:val="20"/>
              </w:rPr>
            </w:pPr>
            <w:r>
              <w:rPr>
                <w:spacing w:val="-2"/>
                <w:sz w:val="20"/>
              </w:rPr>
              <w:t>camera</w:t>
            </w:r>
          </w:p>
        </w:tc>
        <w:tc>
          <w:tcPr>
            <w:tcW w:w="1812" w:type="dxa"/>
            <w:gridSpan w:val="2"/>
          </w:tcPr>
          <w:p>
            <w:pPr>
              <w:pStyle w:val="TableParagraph"/>
              <w:rPr>
                <w:sz w:val="20"/>
              </w:rPr>
            </w:pPr>
            <w:r>
              <w:rPr>
                <w:spacing w:val="-10"/>
                <w:sz w:val="20"/>
              </w:rPr>
              <w:t>-</w:t>
            </w:r>
          </w:p>
        </w:tc>
      </w:tr>
      <w:tr>
        <w:trPr>
          <w:trHeight w:val="1382" w:hRule="atLeast"/>
        </w:trPr>
        <w:tc>
          <w:tcPr>
            <w:tcW w:w="559" w:type="dxa"/>
          </w:tcPr>
          <w:p>
            <w:pPr>
              <w:pStyle w:val="TableParagraph"/>
              <w:spacing w:line="225" w:lineRule="exact"/>
              <w:ind w:left="47" w:right="44"/>
              <w:jc w:val="center"/>
              <w:rPr>
                <w:sz w:val="20"/>
              </w:rPr>
            </w:pPr>
            <w:r>
              <w:rPr>
                <w:spacing w:val="-4"/>
                <w:sz w:val="20"/>
              </w:rPr>
              <w:t>[32]</w:t>
            </w:r>
          </w:p>
        </w:tc>
        <w:tc>
          <w:tcPr>
            <w:tcW w:w="1169" w:type="dxa"/>
            <w:tcBorders>
              <w:right w:val="nil"/>
            </w:tcBorders>
          </w:tcPr>
          <w:p>
            <w:pPr>
              <w:pStyle w:val="TableParagraph"/>
              <w:spacing w:line="237" w:lineRule="auto"/>
              <w:ind w:left="108"/>
              <w:rPr>
                <w:sz w:val="20"/>
              </w:rPr>
            </w:pPr>
            <w:r>
              <w:rPr>
                <w:spacing w:val="-2"/>
                <w:sz w:val="20"/>
              </w:rPr>
              <w:t>Water monitoring</w:t>
            </w:r>
          </w:p>
        </w:tc>
        <w:tc>
          <w:tcPr>
            <w:tcW w:w="961" w:type="dxa"/>
            <w:tcBorders>
              <w:left w:val="nil"/>
            </w:tcBorders>
          </w:tcPr>
          <w:p>
            <w:pPr>
              <w:pStyle w:val="TableParagraph"/>
              <w:spacing w:line="225" w:lineRule="exact"/>
              <w:ind w:left="0" w:right="96"/>
              <w:jc w:val="right"/>
              <w:rPr>
                <w:sz w:val="20"/>
              </w:rPr>
            </w:pPr>
            <w:r>
              <w:rPr>
                <w:spacing w:val="-2"/>
                <w:sz w:val="20"/>
              </w:rPr>
              <w:t>quality</w:t>
            </w:r>
          </w:p>
        </w:tc>
        <w:tc>
          <w:tcPr>
            <w:tcW w:w="2411" w:type="dxa"/>
          </w:tcPr>
          <w:p>
            <w:pPr>
              <w:pStyle w:val="TableParagraph"/>
              <w:tabs>
                <w:tab w:pos="1856" w:val="left" w:leader="none"/>
              </w:tabs>
              <w:spacing w:line="240" w:lineRule="auto"/>
              <w:ind w:right="97"/>
              <w:jc w:val="both"/>
              <w:rPr>
                <w:sz w:val="20"/>
              </w:rPr>
            </w:pPr>
            <w:r>
              <w:rPr>
                <w:spacing w:val="-2"/>
                <w:sz w:val="20"/>
              </w:rPr>
              <w:t>Chl-aturbidity,</w:t>
            </w:r>
            <w:r>
              <w:rPr>
                <w:sz w:val="20"/>
              </w:rPr>
              <w:tab/>
            </w:r>
            <w:r>
              <w:rPr>
                <w:spacing w:val="-4"/>
                <w:sz w:val="20"/>
              </w:rPr>
              <w:t>water </w:t>
            </w:r>
            <w:r>
              <w:rPr>
                <w:sz w:val="20"/>
              </w:rPr>
              <w:t>dissolved oxygen, water conductivity, oxidation- reduction potential, water temperature,</w:t>
            </w:r>
            <w:r>
              <w:rPr>
                <w:spacing w:val="29"/>
                <w:sz w:val="20"/>
              </w:rPr>
              <w:t>  </w:t>
            </w:r>
            <w:r>
              <w:rPr>
                <w:sz w:val="20"/>
              </w:rPr>
              <w:t>salinity,</w:t>
            </w:r>
            <w:r>
              <w:rPr>
                <w:spacing w:val="30"/>
                <w:sz w:val="20"/>
              </w:rPr>
              <w:t>  </w:t>
            </w:r>
            <w:r>
              <w:rPr>
                <w:spacing w:val="-5"/>
                <w:sz w:val="20"/>
              </w:rPr>
              <w:t>Ph</w:t>
            </w:r>
          </w:p>
          <w:p>
            <w:pPr>
              <w:pStyle w:val="TableParagraph"/>
              <w:spacing w:line="217" w:lineRule="exact"/>
              <w:rPr>
                <w:sz w:val="20"/>
              </w:rPr>
            </w:pPr>
            <w:r>
              <w:rPr>
                <w:spacing w:val="-2"/>
                <w:sz w:val="20"/>
              </w:rPr>
              <w:t>sensors</w:t>
            </w:r>
          </w:p>
        </w:tc>
        <w:tc>
          <w:tcPr>
            <w:tcW w:w="1812" w:type="dxa"/>
            <w:gridSpan w:val="2"/>
          </w:tcPr>
          <w:p>
            <w:pPr>
              <w:pStyle w:val="TableParagraph"/>
              <w:spacing w:line="225" w:lineRule="exact"/>
              <w:rPr>
                <w:sz w:val="20"/>
              </w:rPr>
            </w:pPr>
            <w:r>
              <w:rPr>
                <w:spacing w:val="-10"/>
                <w:sz w:val="20"/>
              </w:rPr>
              <w:t>-</w:t>
            </w:r>
          </w:p>
        </w:tc>
      </w:tr>
      <w:tr>
        <w:trPr>
          <w:trHeight w:val="458" w:hRule="atLeast"/>
        </w:trPr>
        <w:tc>
          <w:tcPr>
            <w:tcW w:w="559" w:type="dxa"/>
          </w:tcPr>
          <w:p>
            <w:pPr>
              <w:pStyle w:val="TableParagraph"/>
              <w:ind w:left="47" w:right="44"/>
              <w:jc w:val="center"/>
              <w:rPr>
                <w:sz w:val="20"/>
              </w:rPr>
            </w:pPr>
            <w:r>
              <w:rPr>
                <w:spacing w:val="-4"/>
                <w:sz w:val="20"/>
              </w:rPr>
              <w:t>[33]</w:t>
            </w:r>
          </w:p>
        </w:tc>
        <w:tc>
          <w:tcPr>
            <w:tcW w:w="2130" w:type="dxa"/>
            <w:gridSpan w:val="2"/>
          </w:tcPr>
          <w:p>
            <w:pPr>
              <w:pStyle w:val="TableParagraph"/>
              <w:ind w:left="108"/>
              <w:rPr>
                <w:sz w:val="20"/>
              </w:rPr>
            </w:pPr>
            <w:r>
              <w:rPr>
                <w:sz w:val="20"/>
              </w:rPr>
              <w:t>Hindrance</w:t>
            </w:r>
            <w:r>
              <w:rPr>
                <w:spacing w:val="-11"/>
                <w:sz w:val="20"/>
              </w:rPr>
              <w:t> </w:t>
            </w:r>
            <w:r>
              <w:rPr>
                <w:spacing w:val="-2"/>
                <w:sz w:val="20"/>
              </w:rPr>
              <w:t>avoidance</w:t>
            </w:r>
          </w:p>
        </w:tc>
        <w:tc>
          <w:tcPr>
            <w:tcW w:w="2411" w:type="dxa"/>
          </w:tcPr>
          <w:p>
            <w:pPr>
              <w:pStyle w:val="TableParagraph"/>
              <w:tabs>
                <w:tab w:pos="836" w:val="left" w:leader="none"/>
                <w:tab w:pos="1781" w:val="left" w:leader="none"/>
              </w:tabs>
              <w:rPr>
                <w:sz w:val="20"/>
              </w:rPr>
            </w:pPr>
            <w:r>
              <w:rPr>
                <w:spacing w:val="-2"/>
                <w:sz w:val="20"/>
              </w:rPr>
              <w:t>Laser</w:t>
            </w:r>
            <w:r>
              <w:rPr>
                <w:sz w:val="20"/>
              </w:rPr>
              <w:tab/>
            </w:r>
            <w:r>
              <w:rPr>
                <w:spacing w:val="-2"/>
                <w:sz w:val="20"/>
              </w:rPr>
              <w:t>scanner.</w:t>
            </w:r>
            <w:r>
              <w:rPr>
                <w:sz w:val="20"/>
              </w:rPr>
              <w:tab/>
            </w:r>
            <w:r>
              <w:rPr>
                <w:spacing w:val="-2"/>
                <w:sz w:val="20"/>
              </w:rPr>
              <w:t>Sonar,</w:t>
            </w:r>
          </w:p>
          <w:p>
            <w:pPr>
              <w:pStyle w:val="TableParagraph"/>
              <w:spacing w:line="216" w:lineRule="exact"/>
              <w:rPr>
                <w:sz w:val="20"/>
              </w:rPr>
            </w:pPr>
            <w:r>
              <w:rPr>
                <w:spacing w:val="-2"/>
                <w:sz w:val="20"/>
              </w:rPr>
              <w:t>Alimeter</w:t>
            </w:r>
          </w:p>
        </w:tc>
        <w:tc>
          <w:tcPr>
            <w:tcW w:w="1812" w:type="dxa"/>
            <w:gridSpan w:val="2"/>
          </w:tcPr>
          <w:p>
            <w:pPr>
              <w:pStyle w:val="TableParagraph"/>
              <w:rPr>
                <w:sz w:val="20"/>
              </w:rPr>
            </w:pPr>
            <w:r>
              <w:rPr>
                <w:spacing w:val="-2"/>
                <w:sz w:val="20"/>
              </w:rPr>
              <w:t>VFH+algorithm</w:t>
            </w:r>
          </w:p>
        </w:tc>
      </w:tr>
      <w:tr>
        <w:trPr>
          <w:trHeight w:val="460" w:hRule="atLeast"/>
        </w:trPr>
        <w:tc>
          <w:tcPr>
            <w:tcW w:w="559" w:type="dxa"/>
          </w:tcPr>
          <w:p>
            <w:pPr>
              <w:pStyle w:val="TableParagraph"/>
              <w:ind w:left="47" w:right="44"/>
              <w:jc w:val="center"/>
              <w:rPr>
                <w:sz w:val="20"/>
              </w:rPr>
            </w:pPr>
            <w:r>
              <w:rPr>
                <w:spacing w:val="-4"/>
                <w:sz w:val="20"/>
              </w:rPr>
              <w:t>[33]</w:t>
            </w:r>
          </w:p>
        </w:tc>
        <w:tc>
          <w:tcPr>
            <w:tcW w:w="1169" w:type="dxa"/>
            <w:tcBorders>
              <w:right w:val="nil"/>
            </w:tcBorders>
          </w:tcPr>
          <w:p>
            <w:pPr>
              <w:pStyle w:val="TableParagraph"/>
              <w:ind w:left="108"/>
              <w:rPr>
                <w:sz w:val="20"/>
              </w:rPr>
            </w:pPr>
            <w:r>
              <w:rPr>
                <w:spacing w:val="-2"/>
                <w:sz w:val="20"/>
              </w:rPr>
              <w:t>Water</w:t>
            </w:r>
          </w:p>
          <w:p>
            <w:pPr>
              <w:pStyle w:val="TableParagraph"/>
              <w:spacing w:line="217" w:lineRule="exact"/>
              <w:ind w:left="108"/>
              <w:rPr>
                <w:sz w:val="20"/>
              </w:rPr>
            </w:pPr>
            <w:r>
              <w:rPr>
                <w:spacing w:val="-2"/>
                <w:sz w:val="20"/>
              </w:rPr>
              <w:t>Observation</w:t>
            </w:r>
          </w:p>
        </w:tc>
        <w:tc>
          <w:tcPr>
            <w:tcW w:w="961" w:type="dxa"/>
            <w:tcBorders>
              <w:left w:val="nil"/>
            </w:tcBorders>
          </w:tcPr>
          <w:p>
            <w:pPr>
              <w:pStyle w:val="TableParagraph"/>
              <w:ind w:left="0" w:right="100"/>
              <w:jc w:val="right"/>
              <w:rPr>
                <w:sz w:val="20"/>
              </w:rPr>
            </w:pPr>
            <w:r>
              <w:rPr>
                <w:spacing w:val="-2"/>
                <w:sz w:val="20"/>
              </w:rPr>
              <w:t>eminence</w:t>
            </w:r>
          </w:p>
        </w:tc>
        <w:tc>
          <w:tcPr>
            <w:tcW w:w="2411" w:type="dxa"/>
          </w:tcPr>
          <w:p>
            <w:pPr>
              <w:pStyle w:val="TableParagraph"/>
              <w:rPr>
                <w:sz w:val="20"/>
              </w:rPr>
            </w:pPr>
            <w:r>
              <w:rPr>
                <w:sz w:val="20"/>
              </w:rPr>
              <w:t>Chemical</w:t>
            </w:r>
            <w:r>
              <w:rPr>
                <w:spacing w:val="18"/>
                <w:sz w:val="20"/>
              </w:rPr>
              <w:t> </w:t>
            </w:r>
            <w:r>
              <w:rPr>
                <w:sz w:val="20"/>
              </w:rPr>
              <w:t>sensors</w:t>
            </w:r>
            <w:r>
              <w:rPr>
                <w:spacing w:val="18"/>
                <w:sz w:val="20"/>
              </w:rPr>
              <w:t> </w:t>
            </w:r>
            <w:r>
              <w:rPr>
                <w:sz w:val="20"/>
              </w:rPr>
              <w:t>(Hg,</w:t>
            </w:r>
            <w:r>
              <w:rPr>
                <w:spacing w:val="18"/>
                <w:sz w:val="20"/>
              </w:rPr>
              <w:t> </w:t>
            </w:r>
            <w:r>
              <w:rPr>
                <w:spacing w:val="-5"/>
                <w:sz w:val="20"/>
              </w:rPr>
              <w:t>Cr,</w:t>
            </w:r>
          </w:p>
          <w:p>
            <w:pPr>
              <w:pStyle w:val="TableParagraph"/>
              <w:spacing w:line="217" w:lineRule="exact"/>
              <w:rPr>
                <w:sz w:val="20"/>
              </w:rPr>
            </w:pPr>
            <w:r>
              <w:rPr>
                <w:sz w:val="20"/>
              </w:rPr>
              <w:t>Cd</w:t>
            </w:r>
            <w:r>
              <w:rPr>
                <w:spacing w:val="-4"/>
                <w:sz w:val="20"/>
              </w:rPr>
              <w:t> </w:t>
            </w:r>
            <w:r>
              <w:rPr>
                <w:sz w:val="20"/>
              </w:rPr>
              <w:t>and</w:t>
            </w:r>
            <w:r>
              <w:rPr>
                <w:spacing w:val="-4"/>
                <w:sz w:val="20"/>
              </w:rPr>
              <w:t> </w:t>
            </w:r>
            <w:r>
              <w:rPr>
                <w:sz w:val="20"/>
              </w:rPr>
              <w:t>dispersed</w:t>
            </w:r>
            <w:r>
              <w:rPr>
                <w:spacing w:val="-4"/>
                <w:sz w:val="20"/>
              </w:rPr>
              <w:t> oil)</w:t>
            </w:r>
          </w:p>
        </w:tc>
        <w:tc>
          <w:tcPr>
            <w:tcW w:w="1812" w:type="dxa"/>
            <w:gridSpan w:val="2"/>
          </w:tcPr>
          <w:p>
            <w:pPr>
              <w:pStyle w:val="TableParagraph"/>
              <w:rPr>
                <w:sz w:val="20"/>
              </w:rPr>
            </w:pPr>
            <w:r>
              <w:rPr>
                <w:spacing w:val="-10"/>
                <w:sz w:val="20"/>
              </w:rPr>
              <w:t>-</w:t>
            </w:r>
          </w:p>
        </w:tc>
      </w:tr>
      <w:tr>
        <w:trPr>
          <w:trHeight w:val="690" w:hRule="atLeast"/>
        </w:trPr>
        <w:tc>
          <w:tcPr>
            <w:tcW w:w="559" w:type="dxa"/>
          </w:tcPr>
          <w:p>
            <w:pPr>
              <w:pStyle w:val="TableParagraph"/>
              <w:ind w:left="47" w:right="44"/>
              <w:jc w:val="center"/>
              <w:rPr>
                <w:sz w:val="20"/>
              </w:rPr>
            </w:pPr>
            <w:r>
              <w:rPr>
                <w:spacing w:val="-4"/>
                <w:sz w:val="20"/>
              </w:rPr>
              <w:t>[34]</w:t>
            </w:r>
          </w:p>
        </w:tc>
        <w:tc>
          <w:tcPr>
            <w:tcW w:w="1169" w:type="dxa"/>
            <w:tcBorders>
              <w:right w:val="nil"/>
            </w:tcBorders>
          </w:tcPr>
          <w:p>
            <w:pPr>
              <w:pStyle w:val="TableParagraph"/>
              <w:spacing w:line="240" w:lineRule="auto"/>
              <w:ind w:left="108"/>
              <w:rPr>
                <w:sz w:val="20"/>
              </w:rPr>
            </w:pPr>
            <w:r>
              <w:rPr>
                <w:spacing w:val="-2"/>
                <w:sz w:val="20"/>
              </w:rPr>
              <w:t>Water Observation</w:t>
            </w:r>
          </w:p>
        </w:tc>
        <w:tc>
          <w:tcPr>
            <w:tcW w:w="961" w:type="dxa"/>
            <w:tcBorders>
              <w:left w:val="nil"/>
            </w:tcBorders>
          </w:tcPr>
          <w:p>
            <w:pPr>
              <w:pStyle w:val="TableParagraph"/>
              <w:ind w:left="0" w:right="100"/>
              <w:jc w:val="right"/>
              <w:rPr>
                <w:sz w:val="20"/>
              </w:rPr>
            </w:pPr>
            <w:r>
              <w:rPr>
                <w:spacing w:val="-2"/>
                <w:sz w:val="20"/>
              </w:rPr>
              <w:t>eminence</w:t>
            </w:r>
          </w:p>
        </w:tc>
        <w:tc>
          <w:tcPr>
            <w:tcW w:w="2411" w:type="dxa"/>
          </w:tcPr>
          <w:p>
            <w:pPr>
              <w:pStyle w:val="TableParagraph"/>
              <w:spacing w:line="240" w:lineRule="auto"/>
              <w:rPr>
                <w:sz w:val="20"/>
              </w:rPr>
            </w:pPr>
            <w:r>
              <w:rPr>
                <w:sz w:val="20"/>
              </w:rPr>
              <w:t>Ph</w:t>
            </w:r>
            <w:r>
              <w:rPr>
                <w:spacing w:val="40"/>
                <w:sz w:val="20"/>
              </w:rPr>
              <w:t> </w:t>
            </w:r>
            <w:r>
              <w:rPr>
                <w:sz w:val="20"/>
              </w:rPr>
              <w:t>sensors,</w:t>
            </w:r>
            <w:r>
              <w:rPr>
                <w:spacing w:val="40"/>
                <w:sz w:val="20"/>
              </w:rPr>
              <w:t> </w:t>
            </w:r>
            <w:r>
              <w:rPr>
                <w:sz w:val="20"/>
              </w:rPr>
              <w:t>ORP</w:t>
            </w:r>
            <w:r>
              <w:rPr>
                <w:spacing w:val="40"/>
                <w:sz w:val="20"/>
              </w:rPr>
              <w:t> </w:t>
            </w:r>
            <w:r>
              <w:rPr>
                <w:sz w:val="20"/>
              </w:rPr>
              <w:t>sensor, salinity</w:t>
            </w:r>
            <w:r>
              <w:rPr>
                <w:spacing w:val="61"/>
                <w:w w:val="150"/>
                <w:sz w:val="20"/>
              </w:rPr>
              <w:t> </w:t>
            </w:r>
            <w:r>
              <w:rPr>
                <w:sz w:val="20"/>
              </w:rPr>
              <w:t>sensor,</w:t>
            </w:r>
            <w:r>
              <w:rPr>
                <w:spacing w:val="64"/>
                <w:w w:val="150"/>
                <w:sz w:val="20"/>
              </w:rPr>
              <w:t> </w:t>
            </w:r>
            <w:r>
              <w:rPr>
                <w:spacing w:val="-2"/>
                <w:sz w:val="20"/>
              </w:rPr>
              <w:t>dissolved</w:t>
            </w:r>
          </w:p>
          <w:p>
            <w:pPr>
              <w:pStyle w:val="TableParagraph"/>
              <w:spacing w:line="217" w:lineRule="exact"/>
              <w:rPr>
                <w:sz w:val="20"/>
              </w:rPr>
            </w:pPr>
            <w:r>
              <w:rPr>
                <w:sz w:val="20"/>
              </w:rPr>
              <w:t>oxygen</w:t>
            </w:r>
            <w:r>
              <w:rPr>
                <w:spacing w:val="-9"/>
                <w:sz w:val="20"/>
              </w:rPr>
              <w:t> </w:t>
            </w:r>
            <w:r>
              <w:rPr>
                <w:spacing w:val="-4"/>
                <w:sz w:val="20"/>
              </w:rPr>
              <w:t>prob</w:t>
            </w:r>
          </w:p>
        </w:tc>
        <w:tc>
          <w:tcPr>
            <w:tcW w:w="1812" w:type="dxa"/>
            <w:gridSpan w:val="2"/>
          </w:tcPr>
          <w:p>
            <w:pPr>
              <w:pStyle w:val="TableParagraph"/>
              <w:rPr>
                <w:sz w:val="20"/>
              </w:rPr>
            </w:pPr>
            <w:r>
              <w:rPr>
                <w:spacing w:val="-10"/>
                <w:sz w:val="20"/>
              </w:rPr>
              <w:t>-</w:t>
            </w:r>
          </w:p>
        </w:tc>
      </w:tr>
      <w:tr>
        <w:trPr>
          <w:trHeight w:val="460" w:hRule="atLeast"/>
        </w:trPr>
        <w:tc>
          <w:tcPr>
            <w:tcW w:w="559" w:type="dxa"/>
          </w:tcPr>
          <w:p>
            <w:pPr>
              <w:pStyle w:val="TableParagraph"/>
              <w:ind w:left="47" w:right="44"/>
              <w:jc w:val="center"/>
              <w:rPr>
                <w:sz w:val="20"/>
              </w:rPr>
            </w:pPr>
            <w:r>
              <w:rPr>
                <w:spacing w:val="-4"/>
                <w:sz w:val="20"/>
              </w:rPr>
              <w:t>[35]</w:t>
            </w:r>
          </w:p>
        </w:tc>
        <w:tc>
          <w:tcPr>
            <w:tcW w:w="1169" w:type="dxa"/>
            <w:tcBorders>
              <w:right w:val="nil"/>
            </w:tcBorders>
          </w:tcPr>
          <w:p>
            <w:pPr>
              <w:pStyle w:val="TableParagraph"/>
              <w:ind w:left="108"/>
              <w:rPr>
                <w:sz w:val="20"/>
              </w:rPr>
            </w:pPr>
            <w:r>
              <w:rPr>
                <w:spacing w:val="-2"/>
                <w:sz w:val="20"/>
              </w:rPr>
              <w:t>Water</w:t>
            </w:r>
          </w:p>
          <w:p>
            <w:pPr>
              <w:pStyle w:val="TableParagraph"/>
              <w:spacing w:line="217" w:lineRule="exact"/>
              <w:ind w:left="108"/>
              <w:rPr>
                <w:sz w:val="20"/>
              </w:rPr>
            </w:pPr>
            <w:r>
              <w:rPr>
                <w:spacing w:val="-2"/>
                <w:sz w:val="20"/>
              </w:rPr>
              <w:t>Observation</w:t>
            </w:r>
          </w:p>
        </w:tc>
        <w:tc>
          <w:tcPr>
            <w:tcW w:w="961" w:type="dxa"/>
            <w:tcBorders>
              <w:left w:val="nil"/>
            </w:tcBorders>
          </w:tcPr>
          <w:p>
            <w:pPr>
              <w:pStyle w:val="TableParagraph"/>
              <w:ind w:left="0" w:right="100"/>
              <w:jc w:val="right"/>
              <w:rPr>
                <w:sz w:val="20"/>
              </w:rPr>
            </w:pPr>
            <w:r>
              <w:rPr>
                <w:spacing w:val="-2"/>
                <w:sz w:val="20"/>
              </w:rPr>
              <w:t>eminence</w:t>
            </w:r>
          </w:p>
        </w:tc>
        <w:tc>
          <w:tcPr>
            <w:tcW w:w="2411" w:type="dxa"/>
          </w:tcPr>
          <w:p>
            <w:pPr>
              <w:pStyle w:val="TableParagraph"/>
              <w:rPr>
                <w:sz w:val="20"/>
              </w:rPr>
            </w:pPr>
            <w:r>
              <w:rPr>
                <w:sz w:val="20"/>
              </w:rPr>
              <w:t>Ph</w:t>
            </w:r>
            <w:r>
              <w:rPr>
                <w:spacing w:val="27"/>
                <w:sz w:val="20"/>
              </w:rPr>
              <w:t>  </w:t>
            </w:r>
            <w:r>
              <w:rPr>
                <w:sz w:val="20"/>
              </w:rPr>
              <w:t>sensor,</w:t>
            </w:r>
            <w:r>
              <w:rPr>
                <w:spacing w:val="29"/>
                <w:sz w:val="20"/>
              </w:rPr>
              <w:t>  </w:t>
            </w:r>
            <w:r>
              <w:rPr>
                <w:sz w:val="20"/>
              </w:rPr>
              <w:t>TDS</w:t>
            </w:r>
            <w:r>
              <w:rPr>
                <w:spacing w:val="28"/>
                <w:sz w:val="20"/>
              </w:rPr>
              <w:t>  </w:t>
            </w:r>
            <w:r>
              <w:rPr>
                <w:spacing w:val="-2"/>
                <w:sz w:val="20"/>
              </w:rPr>
              <w:t>sensor,</w:t>
            </w:r>
          </w:p>
          <w:p>
            <w:pPr>
              <w:pStyle w:val="TableParagraph"/>
              <w:spacing w:line="217" w:lineRule="exact"/>
              <w:rPr>
                <w:sz w:val="20"/>
              </w:rPr>
            </w:pPr>
            <w:r>
              <w:rPr>
                <w:sz w:val="20"/>
              </w:rPr>
              <w:t>turbidity</w:t>
            </w:r>
            <w:r>
              <w:rPr>
                <w:spacing w:val="-11"/>
                <w:sz w:val="20"/>
              </w:rPr>
              <w:t> </w:t>
            </w:r>
            <w:r>
              <w:rPr>
                <w:spacing w:val="-2"/>
                <w:sz w:val="20"/>
              </w:rPr>
              <w:t>sensor</w:t>
            </w:r>
          </w:p>
        </w:tc>
        <w:tc>
          <w:tcPr>
            <w:tcW w:w="1812" w:type="dxa"/>
            <w:gridSpan w:val="2"/>
          </w:tcPr>
          <w:p>
            <w:pPr>
              <w:pStyle w:val="TableParagraph"/>
              <w:rPr>
                <w:sz w:val="20"/>
              </w:rPr>
            </w:pPr>
            <w:r>
              <w:rPr>
                <w:sz w:val="20"/>
              </w:rPr>
              <w:t>Ensemble</w:t>
            </w:r>
            <w:r>
              <w:rPr>
                <w:spacing w:val="63"/>
                <w:w w:val="150"/>
                <w:sz w:val="20"/>
              </w:rPr>
              <w:t> </w:t>
            </w:r>
            <w:r>
              <w:rPr>
                <w:spacing w:val="-2"/>
                <w:sz w:val="20"/>
              </w:rPr>
              <w:t>learning</w:t>
            </w:r>
          </w:p>
          <w:p>
            <w:pPr>
              <w:pStyle w:val="TableParagraph"/>
              <w:spacing w:line="217" w:lineRule="exact"/>
              <w:rPr>
                <w:sz w:val="20"/>
              </w:rPr>
            </w:pPr>
            <w:r>
              <w:rPr>
                <w:spacing w:val="-2"/>
                <w:sz w:val="20"/>
              </w:rPr>
              <w:t>algorithm</w:t>
            </w:r>
          </w:p>
        </w:tc>
      </w:tr>
      <w:tr>
        <w:trPr>
          <w:trHeight w:val="918" w:hRule="atLeast"/>
        </w:trPr>
        <w:tc>
          <w:tcPr>
            <w:tcW w:w="559" w:type="dxa"/>
          </w:tcPr>
          <w:p>
            <w:pPr>
              <w:pStyle w:val="TableParagraph"/>
              <w:ind w:left="47" w:right="44"/>
              <w:jc w:val="center"/>
              <w:rPr>
                <w:sz w:val="20"/>
              </w:rPr>
            </w:pPr>
            <w:r>
              <w:rPr>
                <w:spacing w:val="-4"/>
                <w:sz w:val="20"/>
              </w:rPr>
              <w:t>[36]</w:t>
            </w:r>
          </w:p>
        </w:tc>
        <w:tc>
          <w:tcPr>
            <w:tcW w:w="1169" w:type="dxa"/>
            <w:tcBorders>
              <w:right w:val="nil"/>
            </w:tcBorders>
          </w:tcPr>
          <w:p>
            <w:pPr>
              <w:pStyle w:val="TableParagraph"/>
              <w:spacing w:line="240" w:lineRule="auto"/>
              <w:ind w:left="108"/>
              <w:rPr>
                <w:sz w:val="20"/>
              </w:rPr>
            </w:pPr>
            <w:r>
              <w:rPr>
                <w:spacing w:val="-2"/>
                <w:sz w:val="20"/>
              </w:rPr>
              <w:t>Water Observation</w:t>
            </w:r>
          </w:p>
        </w:tc>
        <w:tc>
          <w:tcPr>
            <w:tcW w:w="961" w:type="dxa"/>
            <w:tcBorders>
              <w:left w:val="nil"/>
            </w:tcBorders>
          </w:tcPr>
          <w:p>
            <w:pPr>
              <w:pStyle w:val="TableParagraph"/>
              <w:ind w:left="0" w:right="100"/>
              <w:jc w:val="right"/>
              <w:rPr>
                <w:sz w:val="20"/>
              </w:rPr>
            </w:pPr>
            <w:r>
              <w:rPr>
                <w:spacing w:val="-2"/>
                <w:sz w:val="20"/>
              </w:rPr>
              <w:t>eminence</w:t>
            </w:r>
          </w:p>
        </w:tc>
        <w:tc>
          <w:tcPr>
            <w:tcW w:w="2411" w:type="dxa"/>
          </w:tcPr>
          <w:p>
            <w:pPr>
              <w:pStyle w:val="TableParagraph"/>
              <w:tabs>
                <w:tab w:pos="789" w:val="left" w:leader="none"/>
                <w:tab w:pos="1357" w:val="left" w:leader="none"/>
                <w:tab w:pos="1849" w:val="left" w:leader="none"/>
              </w:tabs>
              <w:rPr>
                <w:sz w:val="20"/>
              </w:rPr>
            </w:pPr>
            <w:r>
              <w:rPr>
                <w:spacing w:val="-4"/>
                <w:sz w:val="20"/>
              </w:rPr>
              <w:t>CTD,</w:t>
            </w:r>
            <w:r>
              <w:rPr>
                <w:sz w:val="20"/>
              </w:rPr>
              <w:tab/>
            </w:r>
            <w:r>
              <w:rPr>
                <w:spacing w:val="-5"/>
                <w:sz w:val="20"/>
              </w:rPr>
              <w:t>DO,</w:t>
            </w:r>
            <w:r>
              <w:rPr>
                <w:sz w:val="20"/>
              </w:rPr>
              <w:tab/>
            </w:r>
            <w:r>
              <w:rPr>
                <w:spacing w:val="-5"/>
                <w:sz w:val="20"/>
              </w:rPr>
              <w:t>Ph,</w:t>
            </w:r>
            <w:r>
              <w:rPr>
                <w:sz w:val="20"/>
              </w:rPr>
              <w:tab/>
            </w:r>
            <w:r>
              <w:rPr>
                <w:spacing w:val="-4"/>
                <w:sz w:val="20"/>
              </w:rPr>
              <w:t>Pco2,</w:t>
            </w:r>
          </w:p>
          <w:p>
            <w:pPr>
              <w:pStyle w:val="TableParagraph"/>
              <w:tabs>
                <w:tab w:pos="1376" w:val="left" w:leader="none"/>
                <w:tab w:pos="1650" w:val="left" w:leader="none"/>
              </w:tabs>
              <w:spacing w:line="240" w:lineRule="auto"/>
              <w:ind w:right="102"/>
              <w:rPr>
                <w:sz w:val="20"/>
              </w:rPr>
            </w:pPr>
            <w:r>
              <w:rPr>
                <w:spacing w:val="-2"/>
                <w:sz w:val="20"/>
              </w:rPr>
              <w:t>nitrate,</w:t>
            </w:r>
            <w:r>
              <w:rPr>
                <w:sz w:val="20"/>
              </w:rPr>
              <w:tab/>
            </w:r>
            <w:r>
              <w:rPr>
                <w:spacing w:val="-2"/>
                <w:sz w:val="20"/>
              </w:rPr>
              <w:t>chlorophyll fluorance,</w:t>
            </w:r>
            <w:r>
              <w:rPr>
                <w:sz w:val="20"/>
              </w:rPr>
              <w:tab/>
              <w:tab/>
            </w:r>
            <w:r>
              <w:rPr>
                <w:spacing w:val="-4"/>
                <w:sz w:val="20"/>
              </w:rPr>
              <w:t>CDOM,</w:t>
            </w:r>
          </w:p>
          <w:p>
            <w:pPr>
              <w:pStyle w:val="TableParagraph"/>
              <w:spacing w:line="215" w:lineRule="exact"/>
              <w:rPr>
                <w:sz w:val="20"/>
              </w:rPr>
            </w:pPr>
            <w:r>
              <w:rPr>
                <w:sz w:val="20"/>
              </w:rPr>
              <w:t>turbidity,</w:t>
            </w:r>
            <w:r>
              <w:rPr>
                <w:spacing w:val="-8"/>
                <w:sz w:val="20"/>
              </w:rPr>
              <w:t> </w:t>
            </w:r>
            <w:r>
              <w:rPr>
                <w:sz w:val="20"/>
              </w:rPr>
              <w:t>DOC</w:t>
            </w:r>
            <w:r>
              <w:rPr>
                <w:spacing w:val="-8"/>
                <w:sz w:val="20"/>
              </w:rPr>
              <w:t> </w:t>
            </w:r>
            <w:r>
              <w:rPr>
                <w:spacing w:val="-2"/>
                <w:sz w:val="20"/>
              </w:rPr>
              <w:t>sensors</w:t>
            </w:r>
          </w:p>
        </w:tc>
        <w:tc>
          <w:tcPr>
            <w:tcW w:w="1812" w:type="dxa"/>
            <w:gridSpan w:val="2"/>
          </w:tcPr>
          <w:p>
            <w:pPr>
              <w:pStyle w:val="TableParagraph"/>
              <w:rPr>
                <w:sz w:val="20"/>
              </w:rPr>
            </w:pPr>
            <w:r>
              <w:rPr>
                <w:spacing w:val="-10"/>
                <w:sz w:val="20"/>
              </w:rPr>
              <w:t>-</w:t>
            </w:r>
          </w:p>
        </w:tc>
      </w:tr>
      <w:tr>
        <w:trPr>
          <w:trHeight w:val="230" w:hRule="atLeast"/>
        </w:trPr>
        <w:tc>
          <w:tcPr>
            <w:tcW w:w="559" w:type="dxa"/>
          </w:tcPr>
          <w:p>
            <w:pPr>
              <w:pStyle w:val="TableParagraph"/>
              <w:spacing w:line="210" w:lineRule="exact"/>
              <w:ind w:left="47" w:right="44"/>
              <w:jc w:val="center"/>
              <w:rPr>
                <w:sz w:val="20"/>
              </w:rPr>
            </w:pPr>
            <w:r>
              <w:rPr>
                <w:spacing w:val="-4"/>
                <w:sz w:val="20"/>
              </w:rPr>
              <w:t>[37]</w:t>
            </w:r>
          </w:p>
        </w:tc>
        <w:tc>
          <w:tcPr>
            <w:tcW w:w="2130" w:type="dxa"/>
            <w:gridSpan w:val="2"/>
          </w:tcPr>
          <w:p>
            <w:pPr>
              <w:pStyle w:val="TableParagraph"/>
              <w:spacing w:line="210" w:lineRule="exact"/>
              <w:ind w:left="108"/>
              <w:rPr>
                <w:sz w:val="20"/>
              </w:rPr>
            </w:pPr>
            <w:r>
              <w:rPr>
                <w:sz w:val="20"/>
              </w:rPr>
              <w:t>Water</w:t>
            </w:r>
            <w:r>
              <w:rPr>
                <w:spacing w:val="-7"/>
                <w:sz w:val="20"/>
              </w:rPr>
              <w:t> </w:t>
            </w:r>
            <w:r>
              <w:rPr>
                <w:sz w:val="20"/>
              </w:rPr>
              <w:t>surface</w:t>
            </w:r>
            <w:r>
              <w:rPr>
                <w:spacing w:val="-7"/>
                <w:sz w:val="20"/>
              </w:rPr>
              <w:t> </w:t>
            </w:r>
            <w:r>
              <w:rPr>
                <w:spacing w:val="-2"/>
                <w:sz w:val="20"/>
              </w:rPr>
              <w:t>cleaning</w:t>
            </w:r>
          </w:p>
        </w:tc>
        <w:tc>
          <w:tcPr>
            <w:tcW w:w="2411" w:type="dxa"/>
          </w:tcPr>
          <w:p>
            <w:pPr>
              <w:pStyle w:val="TableParagraph"/>
              <w:spacing w:line="210" w:lineRule="exact"/>
              <w:rPr>
                <w:sz w:val="20"/>
              </w:rPr>
            </w:pPr>
            <w:r>
              <w:rPr>
                <w:sz w:val="20"/>
              </w:rPr>
              <w:t>Vision</w:t>
            </w:r>
            <w:r>
              <w:rPr>
                <w:spacing w:val="-8"/>
                <w:sz w:val="20"/>
              </w:rPr>
              <w:t> </w:t>
            </w:r>
            <w:r>
              <w:rPr>
                <w:sz w:val="20"/>
              </w:rPr>
              <w:t>module,</w:t>
            </w:r>
            <w:r>
              <w:rPr>
                <w:spacing w:val="-8"/>
                <w:sz w:val="20"/>
              </w:rPr>
              <w:t> </w:t>
            </w:r>
            <w:r>
              <w:rPr>
                <w:spacing w:val="-2"/>
                <w:sz w:val="20"/>
              </w:rPr>
              <w:t>Grasper</w:t>
            </w:r>
          </w:p>
        </w:tc>
        <w:tc>
          <w:tcPr>
            <w:tcW w:w="1812" w:type="dxa"/>
            <w:gridSpan w:val="2"/>
          </w:tcPr>
          <w:p>
            <w:pPr>
              <w:pStyle w:val="TableParagraph"/>
              <w:spacing w:line="210" w:lineRule="exact"/>
              <w:rPr>
                <w:sz w:val="20"/>
              </w:rPr>
            </w:pPr>
            <w:r>
              <w:rPr>
                <w:sz w:val="20"/>
              </w:rPr>
              <w:t>YOLOv3</w:t>
            </w:r>
            <w:r>
              <w:rPr>
                <w:spacing w:val="-9"/>
                <w:sz w:val="20"/>
              </w:rPr>
              <w:t> </w:t>
            </w:r>
            <w:r>
              <w:rPr>
                <w:spacing w:val="-2"/>
                <w:sz w:val="20"/>
              </w:rPr>
              <w:t>algorithm</w:t>
            </w:r>
          </w:p>
        </w:tc>
      </w:tr>
      <w:tr>
        <w:trPr>
          <w:trHeight w:val="230" w:hRule="atLeast"/>
        </w:trPr>
        <w:tc>
          <w:tcPr>
            <w:tcW w:w="559" w:type="dxa"/>
          </w:tcPr>
          <w:p>
            <w:pPr>
              <w:pStyle w:val="TableParagraph"/>
              <w:spacing w:line="211" w:lineRule="exact"/>
              <w:ind w:left="47" w:right="44"/>
              <w:jc w:val="center"/>
              <w:rPr>
                <w:sz w:val="20"/>
              </w:rPr>
            </w:pPr>
            <w:r>
              <w:rPr>
                <w:spacing w:val="-4"/>
                <w:sz w:val="20"/>
              </w:rPr>
              <w:t>[38]</w:t>
            </w:r>
          </w:p>
        </w:tc>
        <w:tc>
          <w:tcPr>
            <w:tcW w:w="2130" w:type="dxa"/>
            <w:gridSpan w:val="2"/>
          </w:tcPr>
          <w:p>
            <w:pPr>
              <w:pStyle w:val="TableParagraph"/>
              <w:spacing w:line="211" w:lineRule="exact"/>
              <w:ind w:left="108"/>
              <w:rPr>
                <w:sz w:val="20"/>
              </w:rPr>
            </w:pPr>
            <w:r>
              <w:rPr>
                <w:sz w:val="20"/>
              </w:rPr>
              <w:t>Water</w:t>
            </w:r>
            <w:r>
              <w:rPr>
                <w:spacing w:val="-7"/>
                <w:sz w:val="20"/>
              </w:rPr>
              <w:t> </w:t>
            </w:r>
            <w:r>
              <w:rPr>
                <w:sz w:val="20"/>
              </w:rPr>
              <w:t>surface</w:t>
            </w:r>
            <w:r>
              <w:rPr>
                <w:spacing w:val="-7"/>
                <w:sz w:val="20"/>
              </w:rPr>
              <w:t> </w:t>
            </w:r>
            <w:r>
              <w:rPr>
                <w:spacing w:val="-2"/>
                <w:sz w:val="20"/>
              </w:rPr>
              <w:t>cleaning</w:t>
            </w:r>
          </w:p>
        </w:tc>
        <w:tc>
          <w:tcPr>
            <w:tcW w:w="2411" w:type="dxa"/>
          </w:tcPr>
          <w:p>
            <w:pPr>
              <w:pStyle w:val="TableParagraph"/>
              <w:spacing w:line="211" w:lineRule="exact"/>
              <w:rPr>
                <w:sz w:val="20"/>
              </w:rPr>
            </w:pPr>
            <w:r>
              <w:rPr>
                <w:sz w:val="20"/>
              </w:rPr>
              <w:t>Conveyor</w:t>
            </w:r>
            <w:r>
              <w:rPr>
                <w:spacing w:val="-10"/>
                <w:sz w:val="20"/>
              </w:rPr>
              <w:t> </w:t>
            </w:r>
            <w:r>
              <w:rPr>
                <w:spacing w:val="-4"/>
                <w:sz w:val="20"/>
              </w:rPr>
              <w:t>belt</w:t>
            </w:r>
          </w:p>
        </w:tc>
        <w:tc>
          <w:tcPr>
            <w:tcW w:w="1812" w:type="dxa"/>
            <w:gridSpan w:val="2"/>
          </w:tcPr>
          <w:p>
            <w:pPr>
              <w:pStyle w:val="TableParagraph"/>
              <w:spacing w:line="211" w:lineRule="exact"/>
              <w:rPr>
                <w:sz w:val="20"/>
              </w:rPr>
            </w:pPr>
            <w:r>
              <w:rPr>
                <w:spacing w:val="-10"/>
                <w:sz w:val="20"/>
              </w:rPr>
              <w:t>-</w:t>
            </w:r>
          </w:p>
        </w:tc>
      </w:tr>
      <w:tr>
        <w:trPr>
          <w:trHeight w:val="230" w:hRule="atLeast"/>
        </w:trPr>
        <w:tc>
          <w:tcPr>
            <w:tcW w:w="559" w:type="dxa"/>
          </w:tcPr>
          <w:p>
            <w:pPr>
              <w:pStyle w:val="TableParagraph"/>
              <w:spacing w:line="210" w:lineRule="exact"/>
              <w:ind w:left="47" w:right="44"/>
              <w:jc w:val="center"/>
              <w:rPr>
                <w:sz w:val="20"/>
              </w:rPr>
            </w:pPr>
            <w:r>
              <w:rPr>
                <w:spacing w:val="-4"/>
                <w:sz w:val="20"/>
              </w:rPr>
              <w:t>[39]</w:t>
            </w:r>
          </w:p>
        </w:tc>
        <w:tc>
          <w:tcPr>
            <w:tcW w:w="2130" w:type="dxa"/>
            <w:gridSpan w:val="2"/>
          </w:tcPr>
          <w:p>
            <w:pPr>
              <w:pStyle w:val="TableParagraph"/>
              <w:spacing w:line="210" w:lineRule="exact"/>
              <w:ind w:left="108"/>
              <w:rPr>
                <w:sz w:val="20"/>
              </w:rPr>
            </w:pPr>
            <w:r>
              <w:rPr>
                <w:sz w:val="20"/>
              </w:rPr>
              <w:t>Water</w:t>
            </w:r>
            <w:r>
              <w:rPr>
                <w:spacing w:val="-7"/>
                <w:sz w:val="20"/>
              </w:rPr>
              <w:t> </w:t>
            </w:r>
            <w:r>
              <w:rPr>
                <w:sz w:val="20"/>
              </w:rPr>
              <w:t>surface</w:t>
            </w:r>
            <w:r>
              <w:rPr>
                <w:spacing w:val="-7"/>
                <w:sz w:val="20"/>
              </w:rPr>
              <w:t> </w:t>
            </w:r>
            <w:r>
              <w:rPr>
                <w:spacing w:val="-2"/>
                <w:sz w:val="20"/>
              </w:rPr>
              <w:t>cleaning</w:t>
            </w:r>
          </w:p>
        </w:tc>
        <w:tc>
          <w:tcPr>
            <w:tcW w:w="2411" w:type="dxa"/>
          </w:tcPr>
          <w:p>
            <w:pPr>
              <w:pStyle w:val="TableParagraph"/>
              <w:spacing w:line="210" w:lineRule="exact"/>
              <w:rPr>
                <w:sz w:val="20"/>
              </w:rPr>
            </w:pPr>
            <w:r>
              <w:rPr>
                <w:sz w:val="20"/>
              </w:rPr>
              <w:t>Camera,</w:t>
            </w:r>
            <w:r>
              <w:rPr>
                <w:spacing w:val="-6"/>
                <w:sz w:val="20"/>
              </w:rPr>
              <w:t> </w:t>
            </w:r>
            <w:r>
              <w:rPr>
                <w:sz w:val="20"/>
              </w:rPr>
              <w:t>waste</w:t>
            </w:r>
            <w:r>
              <w:rPr>
                <w:spacing w:val="-8"/>
                <w:sz w:val="20"/>
              </w:rPr>
              <w:t> </w:t>
            </w:r>
            <w:r>
              <w:rPr>
                <w:spacing w:val="-2"/>
                <w:sz w:val="20"/>
              </w:rPr>
              <w:t>scooper</w:t>
            </w:r>
          </w:p>
        </w:tc>
        <w:tc>
          <w:tcPr>
            <w:tcW w:w="1812" w:type="dxa"/>
            <w:gridSpan w:val="2"/>
          </w:tcPr>
          <w:p>
            <w:pPr>
              <w:pStyle w:val="TableParagraph"/>
              <w:spacing w:line="210" w:lineRule="exact"/>
              <w:rPr>
                <w:sz w:val="20"/>
              </w:rPr>
            </w:pPr>
            <w:r>
              <w:rPr>
                <w:spacing w:val="-10"/>
                <w:sz w:val="20"/>
              </w:rPr>
              <w:t>-</w:t>
            </w:r>
          </w:p>
        </w:tc>
      </w:tr>
      <w:tr>
        <w:trPr>
          <w:trHeight w:val="460" w:hRule="atLeast"/>
        </w:trPr>
        <w:tc>
          <w:tcPr>
            <w:tcW w:w="559" w:type="dxa"/>
          </w:tcPr>
          <w:p>
            <w:pPr>
              <w:pStyle w:val="TableParagraph"/>
              <w:ind w:left="47" w:right="44"/>
              <w:jc w:val="center"/>
              <w:rPr>
                <w:sz w:val="20"/>
              </w:rPr>
            </w:pPr>
            <w:r>
              <w:rPr>
                <w:spacing w:val="-4"/>
                <w:sz w:val="20"/>
              </w:rPr>
              <w:t>[40]</w:t>
            </w:r>
          </w:p>
        </w:tc>
        <w:tc>
          <w:tcPr>
            <w:tcW w:w="2130" w:type="dxa"/>
            <w:gridSpan w:val="2"/>
          </w:tcPr>
          <w:p>
            <w:pPr>
              <w:pStyle w:val="TableParagraph"/>
              <w:ind w:left="108"/>
              <w:rPr>
                <w:sz w:val="20"/>
              </w:rPr>
            </w:pPr>
            <w:r>
              <w:rPr>
                <w:sz w:val="20"/>
              </w:rPr>
              <w:t>Water</w:t>
            </w:r>
            <w:r>
              <w:rPr>
                <w:spacing w:val="-7"/>
                <w:sz w:val="20"/>
              </w:rPr>
              <w:t> </w:t>
            </w:r>
            <w:r>
              <w:rPr>
                <w:sz w:val="20"/>
              </w:rPr>
              <w:t>surface</w:t>
            </w:r>
            <w:r>
              <w:rPr>
                <w:spacing w:val="-7"/>
                <w:sz w:val="20"/>
              </w:rPr>
              <w:t> </w:t>
            </w:r>
            <w:r>
              <w:rPr>
                <w:spacing w:val="-2"/>
                <w:sz w:val="20"/>
              </w:rPr>
              <w:t>cleaning</w:t>
            </w:r>
          </w:p>
        </w:tc>
        <w:tc>
          <w:tcPr>
            <w:tcW w:w="2411" w:type="dxa"/>
          </w:tcPr>
          <w:p>
            <w:pPr>
              <w:pStyle w:val="TableParagraph"/>
              <w:rPr>
                <w:sz w:val="20"/>
              </w:rPr>
            </w:pPr>
            <w:r>
              <w:rPr>
                <w:sz w:val="20"/>
              </w:rPr>
              <w:t>Camera,</w:t>
            </w:r>
            <w:r>
              <w:rPr>
                <w:spacing w:val="-7"/>
                <w:sz w:val="20"/>
              </w:rPr>
              <w:t> </w:t>
            </w:r>
            <w:r>
              <w:rPr>
                <w:sz w:val="20"/>
              </w:rPr>
              <w:t>collection</w:t>
            </w:r>
            <w:r>
              <w:rPr>
                <w:spacing w:val="-7"/>
                <w:sz w:val="20"/>
              </w:rPr>
              <w:t> </w:t>
            </w:r>
            <w:r>
              <w:rPr>
                <w:spacing w:val="-5"/>
                <w:sz w:val="20"/>
              </w:rPr>
              <w:t>box</w:t>
            </w:r>
          </w:p>
        </w:tc>
        <w:tc>
          <w:tcPr>
            <w:tcW w:w="1141" w:type="dxa"/>
            <w:tcBorders>
              <w:right w:val="nil"/>
            </w:tcBorders>
          </w:tcPr>
          <w:p>
            <w:pPr>
              <w:pStyle w:val="TableParagraph"/>
              <w:rPr>
                <w:sz w:val="20"/>
              </w:rPr>
            </w:pPr>
            <w:r>
              <w:rPr>
                <w:spacing w:val="-4"/>
                <w:sz w:val="20"/>
              </w:rPr>
              <w:t>YOLO</w:t>
            </w:r>
          </w:p>
          <w:p>
            <w:pPr>
              <w:pStyle w:val="TableParagraph"/>
              <w:spacing w:line="217" w:lineRule="exact"/>
              <w:rPr>
                <w:sz w:val="20"/>
              </w:rPr>
            </w:pPr>
            <w:r>
              <w:rPr>
                <w:spacing w:val="-2"/>
                <w:sz w:val="20"/>
              </w:rPr>
              <w:t>algorithm</w:t>
            </w:r>
          </w:p>
        </w:tc>
        <w:tc>
          <w:tcPr>
            <w:tcW w:w="671" w:type="dxa"/>
            <w:tcBorders>
              <w:left w:val="nil"/>
            </w:tcBorders>
          </w:tcPr>
          <w:p>
            <w:pPr>
              <w:pStyle w:val="TableParagraph"/>
              <w:ind w:left="0" w:right="102"/>
              <w:jc w:val="right"/>
              <w:rPr>
                <w:sz w:val="20"/>
              </w:rPr>
            </w:pPr>
            <w:r>
              <w:rPr>
                <w:spacing w:val="-5"/>
                <w:sz w:val="20"/>
              </w:rPr>
              <w:t>v3</w:t>
            </w:r>
          </w:p>
        </w:tc>
      </w:tr>
      <w:tr>
        <w:trPr>
          <w:trHeight w:val="690" w:hRule="atLeast"/>
        </w:trPr>
        <w:tc>
          <w:tcPr>
            <w:tcW w:w="559" w:type="dxa"/>
          </w:tcPr>
          <w:p>
            <w:pPr>
              <w:pStyle w:val="TableParagraph"/>
              <w:ind w:left="47" w:right="44"/>
              <w:jc w:val="center"/>
              <w:rPr>
                <w:sz w:val="20"/>
              </w:rPr>
            </w:pPr>
            <w:r>
              <w:rPr>
                <w:spacing w:val="-4"/>
                <w:sz w:val="20"/>
              </w:rPr>
              <w:t>[41]</w:t>
            </w:r>
          </w:p>
        </w:tc>
        <w:tc>
          <w:tcPr>
            <w:tcW w:w="2130" w:type="dxa"/>
            <w:gridSpan w:val="2"/>
          </w:tcPr>
          <w:p>
            <w:pPr>
              <w:pStyle w:val="TableParagraph"/>
              <w:ind w:left="108"/>
              <w:rPr>
                <w:sz w:val="20"/>
              </w:rPr>
            </w:pPr>
            <w:r>
              <w:rPr>
                <w:sz w:val="20"/>
              </w:rPr>
              <w:t>Hindrance</w:t>
            </w:r>
            <w:r>
              <w:rPr>
                <w:spacing w:val="-11"/>
                <w:sz w:val="20"/>
              </w:rPr>
              <w:t> </w:t>
            </w:r>
            <w:r>
              <w:rPr>
                <w:spacing w:val="-2"/>
                <w:sz w:val="20"/>
              </w:rPr>
              <w:t>avoidance</w:t>
            </w:r>
          </w:p>
        </w:tc>
        <w:tc>
          <w:tcPr>
            <w:tcW w:w="2411" w:type="dxa"/>
          </w:tcPr>
          <w:p>
            <w:pPr>
              <w:pStyle w:val="TableParagraph"/>
              <w:rPr>
                <w:sz w:val="20"/>
              </w:rPr>
            </w:pPr>
            <w:r>
              <w:rPr>
                <w:sz w:val="20"/>
              </w:rPr>
              <w:t>Ultrasonic</w:t>
            </w:r>
            <w:r>
              <w:rPr>
                <w:spacing w:val="-11"/>
                <w:sz w:val="20"/>
              </w:rPr>
              <w:t> </w:t>
            </w:r>
            <w:r>
              <w:rPr>
                <w:spacing w:val="-2"/>
                <w:sz w:val="20"/>
              </w:rPr>
              <w:t>sensors</w:t>
            </w:r>
          </w:p>
        </w:tc>
        <w:tc>
          <w:tcPr>
            <w:tcW w:w="1812" w:type="dxa"/>
            <w:gridSpan w:val="2"/>
          </w:tcPr>
          <w:p>
            <w:pPr>
              <w:pStyle w:val="TableParagraph"/>
              <w:spacing w:line="240" w:lineRule="auto"/>
              <w:rPr>
                <w:sz w:val="20"/>
              </w:rPr>
            </w:pPr>
            <w:r>
              <w:rPr>
                <w:spacing w:val="-2"/>
                <w:sz w:val="20"/>
              </w:rPr>
              <w:t>Threshold-based </w:t>
            </w:r>
            <w:r>
              <w:rPr>
                <w:sz w:val="20"/>
              </w:rPr>
              <w:t>obstacle</w:t>
            </w:r>
            <w:r>
              <w:rPr>
                <w:spacing w:val="36"/>
                <w:sz w:val="20"/>
              </w:rPr>
              <w:t> </w:t>
            </w:r>
            <w:r>
              <w:rPr>
                <w:sz w:val="20"/>
              </w:rPr>
              <w:t>avoidance</w:t>
            </w:r>
          </w:p>
          <w:p>
            <w:pPr>
              <w:pStyle w:val="TableParagraph"/>
              <w:spacing w:line="217" w:lineRule="exact"/>
              <w:rPr>
                <w:sz w:val="20"/>
              </w:rPr>
            </w:pPr>
            <w:r>
              <w:rPr>
                <w:spacing w:val="-2"/>
                <w:sz w:val="20"/>
              </w:rPr>
              <w:t>algorithm</w:t>
            </w:r>
          </w:p>
        </w:tc>
      </w:tr>
      <w:tr>
        <w:trPr>
          <w:trHeight w:val="458" w:hRule="atLeast"/>
        </w:trPr>
        <w:tc>
          <w:tcPr>
            <w:tcW w:w="559" w:type="dxa"/>
          </w:tcPr>
          <w:p>
            <w:pPr>
              <w:pStyle w:val="TableParagraph"/>
              <w:ind w:left="47" w:right="44"/>
              <w:jc w:val="center"/>
              <w:rPr>
                <w:sz w:val="20"/>
              </w:rPr>
            </w:pPr>
            <w:r>
              <w:rPr>
                <w:spacing w:val="-4"/>
                <w:sz w:val="20"/>
              </w:rPr>
              <w:t>[41]</w:t>
            </w:r>
          </w:p>
        </w:tc>
        <w:tc>
          <w:tcPr>
            <w:tcW w:w="1169" w:type="dxa"/>
            <w:tcBorders>
              <w:right w:val="nil"/>
            </w:tcBorders>
          </w:tcPr>
          <w:p>
            <w:pPr>
              <w:pStyle w:val="TableParagraph"/>
              <w:spacing w:line="222" w:lineRule="exact"/>
              <w:ind w:left="108"/>
              <w:rPr>
                <w:sz w:val="20"/>
              </w:rPr>
            </w:pPr>
            <w:r>
              <w:rPr>
                <w:spacing w:val="-2"/>
                <w:sz w:val="20"/>
              </w:rPr>
              <w:t>Water</w:t>
            </w:r>
          </w:p>
          <w:p>
            <w:pPr>
              <w:pStyle w:val="TableParagraph"/>
              <w:spacing w:line="216" w:lineRule="exact"/>
              <w:ind w:left="108"/>
              <w:rPr>
                <w:sz w:val="20"/>
              </w:rPr>
            </w:pPr>
            <w:r>
              <w:rPr>
                <w:spacing w:val="-2"/>
                <w:sz w:val="20"/>
              </w:rPr>
              <w:t>monitoring</w:t>
            </w:r>
          </w:p>
        </w:tc>
        <w:tc>
          <w:tcPr>
            <w:tcW w:w="961" w:type="dxa"/>
            <w:tcBorders>
              <w:left w:val="nil"/>
            </w:tcBorders>
          </w:tcPr>
          <w:p>
            <w:pPr>
              <w:pStyle w:val="TableParagraph"/>
              <w:ind w:left="0" w:right="96"/>
              <w:jc w:val="right"/>
              <w:rPr>
                <w:sz w:val="20"/>
              </w:rPr>
            </w:pPr>
            <w:r>
              <w:rPr>
                <w:spacing w:val="-2"/>
                <w:sz w:val="20"/>
              </w:rPr>
              <w:t>quality</w:t>
            </w:r>
          </w:p>
        </w:tc>
        <w:tc>
          <w:tcPr>
            <w:tcW w:w="2411" w:type="dxa"/>
          </w:tcPr>
          <w:p>
            <w:pPr>
              <w:pStyle w:val="TableParagraph"/>
              <w:rPr>
                <w:sz w:val="20"/>
              </w:rPr>
            </w:pPr>
            <w:r>
              <w:rPr>
                <w:sz w:val="20"/>
              </w:rPr>
              <w:t>Ph</w:t>
            </w:r>
            <w:r>
              <w:rPr>
                <w:spacing w:val="-3"/>
                <w:sz w:val="20"/>
              </w:rPr>
              <w:t> </w:t>
            </w:r>
            <w:r>
              <w:rPr>
                <w:spacing w:val="-2"/>
                <w:sz w:val="20"/>
              </w:rPr>
              <w:t>sensor</w:t>
            </w:r>
          </w:p>
        </w:tc>
        <w:tc>
          <w:tcPr>
            <w:tcW w:w="1812" w:type="dxa"/>
            <w:gridSpan w:val="2"/>
          </w:tcPr>
          <w:p>
            <w:pPr>
              <w:pStyle w:val="TableParagraph"/>
              <w:rPr>
                <w:sz w:val="20"/>
              </w:rPr>
            </w:pPr>
            <w:r>
              <w:rPr>
                <w:spacing w:val="-10"/>
                <w:sz w:val="20"/>
              </w:rPr>
              <w:t>-</w:t>
            </w:r>
          </w:p>
        </w:tc>
      </w:tr>
      <w:tr>
        <w:trPr>
          <w:trHeight w:val="460" w:hRule="atLeast"/>
        </w:trPr>
        <w:tc>
          <w:tcPr>
            <w:tcW w:w="559" w:type="dxa"/>
          </w:tcPr>
          <w:p>
            <w:pPr>
              <w:pStyle w:val="TableParagraph"/>
              <w:ind w:left="47" w:right="44"/>
              <w:jc w:val="center"/>
              <w:rPr>
                <w:sz w:val="20"/>
              </w:rPr>
            </w:pPr>
            <w:r>
              <w:rPr>
                <w:spacing w:val="-4"/>
                <w:sz w:val="20"/>
              </w:rPr>
              <w:t>[41]</w:t>
            </w:r>
          </w:p>
        </w:tc>
        <w:tc>
          <w:tcPr>
            <w:tcW w:w="2130" w:type="dxa"/>
            <w:gridSpan w:val="2"/>
          </w:tcPr>
          <w:p>
            <w:pPr>
              <w:pStyle w:val="TableParagraph"/>
              <w:ind w:left="108"/>
              <w:rPr>
                <w:sz w:val="20"/>
              </w:rPr>
            </w:pPr>
            <w:r>
              <w:rPr>
                <w:sz w:val="20"/>
              </w:rPr>
              <w:t>Water</w:t>
            </w:r>
            <w:r>
              <w:rPr>
                <w:spacing w:val="-7"/>
                <w:sz w:val="20"/>
              </w:rPr>
              <w:t> </w:t>
            </w:r>
            <w:r>
              <w:rPr>
                <w:sz w:val="20"/>
              </w:rPr>
              <w:t>surface</w:t>
            </w:r>
            <w:r>
              <w:rPr>
                <w:spacing w:val="-7"/>
                <w:sz w:val="20"/>
              </w:rPr>
              <w:t> </w:t>
            </w:r>
            <w:r>
              <w:rPr>
                <w:spacing w:val="-2"/>
                <w:sz w:val="20"/>
              </w:rPr>
              <w:t>cleaning</w:t>
            </w:r>
          </w:p>
        </w:tc>
        <w:tc>
          <w:tcPr>
            <w:tcW w:w="2411" w:type="dxa"/>
          </w:tcPr>
          <w:p>
            <w:pPr>
              <w:pStyle w:val="TableParagraph"/>
              <w:rPr>
                <w:sz w:val="20"/>
              </w:rPr>
            </w:pPr>
            <w:r>
              <w:rPr>
                <w:sz w:val="20"/>
              </w:rPr>
              <w:t>Vision</w:t>
            </w:r>
            <w:r>
              <w:rPr>
                <w:spacing w:val="-7"/>
                <w:sz w:val="20"/>
              </w:rPr>
              <w:t> </w:t>
            </w:r>
            <w:r>
              <w:rPr>
                <w:sz w:val="20"/>
              </w:rPr>
              <w:t>sensor,</w:t>
            </w:r>
            <w:r>
              <w:rPr>
                <w:spacing w:val="-7"/>
                <w:sz w:val="20"/>
              </w:rPr>
              <w:t> </w:t>
            </w:r>
            <w:r>
              <w:rPr>
                <w:sz w:val="20"/>
              </w:rPr>
              <w:t>salvage</w:t>
            </w:r>
            <w:r>
              <w:rPr>
                <w:spacing w:val="-7"/>
                <w:sz w:val="20"/>
              </w:rPr>
              <w:t> </w:t>
            </w:r>
            <w:r>
              <w:rPr>
                <w:spacing w:val="-5"/>
                <w:sz w:val="20"/>
              </w:rPr>
              <w:t>net</w:t>
            </w:r>
          </w:p>
        </w:tc>
        <w:tc>
          <w:tcPr>
            <w:tcW w:w="1812" w:type="dxa"/>
            <w:gridSpan w:val="2"/>
          </w:tcPr>
          <w:p>
            <w:pPr>
              <w:pStyle w:val="TableParagraph"/>
              <w:tabs>
                <w:tab w:pos="1189" w:val="left" w:leader="none"/>
              </w:tabs>
              <w:rPr>
                <w:sz w:val="20"/>
              </w:rPr>
            </w:pPr>
            <w:r>
              <w:rPr>
                <w:spacing w:val="-2"/>
                <w:sz w:val="20"/>
              </w:rPr>
              <w:t>Hue-based</w:t>
            </w:r>
            <w:r>
              <w:rPr>
                <w:sz w:val="20"/>
              </w:rPr>
              <w:tab/>
            </w:r>
            <w:r>
              <w:rPr>
                <w:spacing w:val="-2"/>
                <w:sz w:val="20"/>
              </w:rPr>
              <w:t>colour</w:t>
            </w:r>
          </w:p>
          <w:p>
            <w:pPr>
              <w:pStyle w:val="TableParagraph"/>
              <w:spacing w:line="217" w:lineRule="exact"/>
              <w:rPr>
                <w:sz w:val="20"/>
              </w:rPr>
            </w:pPr>
            <w:r>
              <w:rPr>
                <w:sz w:val="20"/>
              </w:rPr>
              <w:t>filtering</w:t>
            </w:r>
            <w:r>
              <w:rPr>
                <w:spacing w:val="-10"/>
                <w:sz w:val="20"/>
              </w:rPr>
              <w:t> </w:t>
            </w:r>
            <w:r>
              <w:rPr>
                <w:spacing w:val="-2"/>
                <w:sz w:val="20"/>
              </w:rPr>
              <w:t>algorithm</w:t>
            </w:r>
          </w:p>
        </w:tc>
      </w:tr>
    </w:tbl>
    <w:p>
      <w:pPr>
        <w:pStyle w:val="BodyText"/>
        <w:spacing w:before="74"/>
        <w:rPr>
          <w:sz w:val="18"/>
        </w:rPr>
      </w:pPr>
    </w:p>
    <w:p>
      <w:pPr>
        <w:pStyle w:val="Heading1"/>
        <w:numPr>
          <w:ilvl w:val="0"/>
          <w:numId w:val="3"/>
        </w:numPr>
        <w:tabs>
          <w:tab w:pos="396" w:val="left" w:leader="none"/>
        </w:tabs>
        <w:spacing w:line="274" w:lineRule="exact" w:before="0" w:after="0"/>
        <w:ind w:left="396" w:right="0" w:hanging="240"/>
        <w:jc w:val="left"/>
      </w:pPr>
      <w:r>
        <w:rPr/>
        <w:t>Proposed</w:t>
      </w:r>
      <w:r>
        <w:rPr>
          <w:spacing w:val="-9"/>
        </w:rPr>
        <w:t> </w:t>
      </w:r>
      <w:r>
        <w:rPr>
          <w:spacing w:val="-2"/>
        </w:rPr>
        <w:t>works</w:t>
      </w:r>
    </w:p>
    <w:p>
      <w:pPr>
        <w:pStyle w:val="BodyText"/>
        <w:ind w:left="156"/>
      </w:pPr>
      <w:r>
        <w:rPr/>
        <w:t>The proposed system architecture displayed in Fig 3. The proposed model includes the following sections such as power module,</w:t>
      </w:r>
      <w:r>
        <w:rPr>
          <w:spacing w:val="7"/>
        </w:rPr>
        <w:t> </w:t>
      </w:r>
      <w:r>
        <w:rPr/>
        <w:t>communication</w:t>
      </w:r>
      <w:r>
        <w:rPr>
          <w:spacing w:val="7"/>
        </w:rPr>
        <w:t> </w:t>
      </w:r>
      <w:r>
        <w:rPr/>
        <w:t>module,</w:t>
      </w:r>
      <w:r>
        <w:rPr>
          <w:spacing w:val="7"/>
        </w:rPr>
        <w:t> </w:t>
      </w:r>
      <w:r>
        <w:rPr/>
        <w:t>position</w:t>
      </w:r>
      <w:r>
        <w:rPr>
          <w:spacing w:val="8"/>
        </w:rPr>
        <w:t> </w:t>
      </w:r>
      <w:r>
        <w:rPr/>
        <w:t>module,</w:t>
      </w:r>
      <w:r>
        <w:rPr>
          <w:spacing w:val="9"/>
        </w:rPr>
        <w:t> </w:t>
      </w:r>
      <w:r>
        <w:rPr/>
        <w:t>waste</w:t>
      </w:r>
      <w:r>
        <w:rPr>
          <w:spacing w:val="6"/>
        </w:rPr>
        <w:t> </w:t>
      </w:r>
      <w:r>
        <w:rPr/>
        <w:t>detection,</w:t>
      </w:r>
      <w:r>
        <w:rPr>
          <w:spacing w:val="6"/>
        </w:rPr>
        <w:t> </w:t>
      </w:r>
      <w:r>
        <w:rPr/>
        <w:t>remote</w:t>
      </w:r>
      <w:r>
        <w:rPr>
          <w:spacing w:val="9"/>
        </w:rPr>
        <w:t> </w:t>
      </w:r>
      <w:r>
        <w:rPr/>
        <w:t>human-machine</w:t>
      </w:r>
      <w:r>
        <w:rPr>
          <w:spacing w:val="7"/>
        </w:rPr>
        <w:t> </w:t>
      </w:r>
      <w:r>
        <w:rPr/>
        <w:t>interface.</w:t>
      </w:r>
      <w:r>
        <w:rPr>
          <w:spacing w:val="9"/>
        </w:rPr>
        <w:t> </w:t>
      </w:r>
      <w:r>
        <w:rPr/>
        <w:t>A</w:t>
      </w:r>
      <w:r>
        <w:rPr>
          <w:spacing w:val="6"/>
        </w:rPr>
        <w:t> </w:t>
      </w:r>
      <w:r>
        <w:rPr/>
        <w:t>high-</w:t>
      </w:r>
      <w:r>
        <w:rPr>
          <w:spacing w:val="-2"/>
        </w:rPr>
        <w:t>resolution</w:t>
      </w:r>
    </w:p>
    <w:p>
      <w:pPr>
        <w:spacing w:after="0"/>
        <w:sectPr>
          <w:pgSz w:w="11900" w:h="16840"/>
          <w:pgMar w:header="504" w:footer="0" w:top="1220" w:bottom="280" w:left="680" w:right="1160"/>
        </w:sectPr>
      </w:pPr>
    </w:p>
    <w:p>
      <w:pPr>
        <w:pStyle w:val="BodyText"/>
        <w:spacing w:before="81"/>
        <w:ind w:left="156" w:right="160"/>
        <w:jc w:val="both"/>
      </w:pPr>
      <w:r>
        <w:rPr/>
        <mc:AlternateContent>
          <mc:Choice Requires="wps">
            <w:drawing>
              <wp:anchor distT="0" distB="0" distL="0" distR="0" allowOverlap="1" layoutInCell="1" locked="0" behindDoc="0" simplePos="0" relativeHeight="15731712">
                <wp:simplePos x="0" y="0"/>
                <wp:positionH relativeFrom="page">
                  <wp:posOffset>1461554</wp:posOffset>
                </wp:positionH>
                <wp:positionV relativeFrom="paragraph">
                  <wp:posOffset>871775</wp:posOffset>
                </wp:positionV>
                <wp:extent cx="4318000" cy="5671820"/>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4318000" cy="5671820"/>
                          <a:chExt cx="4318000" cy="5671820"/>
                        </a:xfrm>
                      </wpg:grpSpPr>
                      <pic:pic>
                        <pic:nvPicPr>
                          <pic:cNvPr id="28" name="Image 28"/>
                          <pic:cNvPicPr/>
                        </pic:nvPicPr>
                        <pic:blipFill>
                          <a:blip r:embed="rId17" cstate="print"/>
                          <a:stretch>
                            <a:fillRect/>
                          </a:stretch>
                        </pic:blipFill>
                        <pic:spPr>
                          <a:xfrm>
                            <a:off x="31132" y="0"/>
                            <a:ext cx="4286640" cy="3700052"/>
                          </a:xfrm>
                          <a:prstGeom prst="rect">
                            <a:avLst/>
                          </a:prstGeom>
                        </pic:spPr>
                      </pic:pic>
                      <pic:pic>
                        <pic:nvPicPr>
                          <pic:cNvPr id="29" name="Image 29"/>
                          <pic:cNvPicPr/>
                        </pic:nvPicPr>
                        <pic:blipFill>
                          <a:blip r:embed="rId15" cstate="print"/>
                          <a:stretch>
                            <a:fillRect/>
                          </a:stretch>
                        </pic:blipFill>
                        <pic:spPr>
                          <a:xfrm>
                            <a:off x="0" y="1822183"/>
                            <a:ext cx="3489617" cy="3849535"/>
                          </a:xfrm>
                          <a:prstGeom prst="rect">
                            <a:avLst/>
                          </a:prstGeom>
                        </pic:spPr>
                      </pic:pic>
                    </wpg:wgp>
                  </a:graphicData>
                </a:graphic>
              </wp:anchor>
            </w:drawing>
          </mc:Choice>
          <mc:Fallback>
            <w:pict>
              <v:group style="position:absolute;margin-left:115.083pt;margin-top:68.643768pt;width:340pt;height:446.6pt;mso-position-horizontal-relative:page;mso-position-vertical-relative:paragraph;z-index:15731712" id="docshapegroup19" coordorigin="2302,1373" coordsize="6800,8932">
                <v:shape style="position:absolute;left:2350;top:1372;width:6751;height:5827" type="#_x0000_t75" id="docshape20" stroked="false">
                  <v:imagedata r:id="rId17" o:title=""/>
                </v:shape>
                <v:shape style="position:absolute;left:2301;top:4242;width:5496;height:6063" type="#_x0000_t75" id="docshape21" stroked="false">
                  <v:imagedata r:id="rId15" o:title=""/>
                </v:shape>
                <w10:wrap type="none"/>
              </v:group>
            </w:pict>
          </mc:Fallback>
        </mc:AlternateContent>
      </w:r>
      <w:r>
        <w:rPr/>
        <w:t>vision sensor and a water surface cleaning equipment make up the water waste cleaning machine. Pixy CMU cam5</w:t>
      </w:r>
      <w:r>
        <w:rPr>
          <w:spacing w:val="40"/>
        </w:rPr>
        <w:t> </w:t>
      </w:r>
      <w:r>
        <w:rPr/>
        <w:t>vision sensor was employed in this case. The sensor is made up of a twin core NXP LPC4330 processor that can run at a frequency of 204MHz. Additionally, the sensor has an Omni vision image sensor, 264k RAM, 1M Flash, and communication interfaces for UART, SPI, I2C, and USB.</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6"/>
      </w:pPr>
    </w:p>
    <w:p>
      <w:pPr>
        <w:spacing w:before="0"/>
        <w:ind w:left="233" w:right="7" w:firstLine="0"/>
        <w:jc w:val="center"/>
        <w:rPr>
          <w:sz w:val="18"/>
        </w:rPr>
      </w:pPr>
      <w:r>
        <w:rPr>
          <w:b/>
          <w:sz w:val="18"/>
        </w:rPr>
        <w:t>Fig</w:t>
      </w:r>
      <w:r>
        <w:rPr>
          <w:b/>
          <w:spacing w:val="-2"/>
          <w:sz w:val="18"/>
        </w:rPr>
        <w:t> </w:t>
      </w:r>
      <w:r>
        <w:rPr>
          <w:b/>
          <w:sz w:val="18"/>
        </w:rPr>
        <w:t>3</w:t>
      </w:r>
      <w:r>
        <w:rPr>
          <w:b/>
          <w:spacing w:val="1"/>
          <w:sz w:val="18"/>
        </w:rPr>
        <w:t> </w:t>
      </w:r>
      <w:r>
        <w:rPr>
          <w:sz w:val="18"/>
        </w:rPr>
        <w:t>System</w:t>
      </w:r>
      <w:r>
        <w:rPr>
          <w:spacing w:val="-3"/>
          <w:sz w:val="18"/>
        </w:rPr>
        <w:t> </w:t>
      </w:r>
      <w:r>
        <w:rPr>
          <w:sz w:val="18"/>
        </w:rPr>
        <w:t>architecture</w:t>
      </w:r>
      <w:r>
        <w:rPr>
          <w:spacing w:val="-2"/>
          <w:sz w:val="18"/>
        </w:rPr>
        <w:t> </w:t>
      </w:r>
      <w:r>
        <w:rPr>
          <w:sz w:val="18"/>
        </w:rPr>
        <w:t>of</w:t>
      </w:r>
      <w:r>
        <w:rPr>
          <w:spacing w:val="-2"/>
          <w:sz w:val="18"/>
        </w:rPr>
        <w:t> </w:t>
      </w:r>
      <w:r>
        <w:rPr>
          <w:sz w:val="18"/>
        </w:rPr>
        <w:t>the</w:t>
      </w:r>
      <w:r>
        <w:rPr>
          <w:spacing w:val="-2"/>
          <w:sz w:val="18"/>
        </w:rPr>
        <w:t> </w:t>
      </w:r>
      <w:r>
        <w:rPr>
          <w:sz w:val="18"/>
        </w:rPr>
        <w:t>proposed</w:t>
      </w:r>
      <w:r>
        <w:rPr>
          <w:spacing w:val="1"/>
          <w:sz w:val="18"/>
        </w:rPr>
        <w:t> </w:t>
      </w:r>
      <w:r>
        <w:rPr>
          <w:spacing w:val="-5"/>
          <w:sz w:val="18"/>
        </w:rPr>
        <w:t>USV</w:t>
      </w:r>
    </w:p>
    <w:p>
      <w:pPr>
        <w:pStyle w:val="BodyText"/>
        <w:spacing w:before="21"/>
        <w:rPr>
          <w:sz w:val="18"/>
        </w:rPr>
      </w:pPr>
    </w:p>
    <w:p>
      <w:pPr>
        <w:pStyle w:val="BodyText"/>
        <w:ind w:left="156" w:right="151"/>
        <w:jc w:val="both"/>
      </w:pPr>
      <w:r>
        <w:rPr/>
        <w:t>The vision sensor follows hue-based colour filtering algorithm for detecting the objects. The hue-based colour filtering method is termed as a colour connected components algorithm. And the hue-based colour filtering has been code on the processor NXP LPC4330 by using C++. The hue based colouring algorithm operates with high-speed, efficient, reliable. The word ‘hue’ means colour. The hue-based colour filtering algorithm calculates colour (hue) and saturation level of</w:t>
      </w:r>
      <w:r>
        <w:rPr>
          <w:spacing w:val="40"/>
        </w:rPr>
        <w:t> </w:t>
      </w:r>
      <w:r>
        <w:rPr/>
        <w:t>red, green and blue pixel [42]. The colour pixels are driven from the image sensor and these are the primary colour filter parameters. Generally, the colour of an object won’t change unless or until the strong exposure of the light. Due of its distinctive hue, which makes it easy to discern from its surroundings, a red object is used in this paper to symbolise the floating trash when cleaning the water's surface [43]. The suggested water surface cleaning robot can therefore detect floating trash accurately when the hue-based colour filtering algorithm is used.</w:t>
      </w:r>
    </w:p>
    <w:p>
      <w:pPr>
        <w:pStyle w:val="BodyText"/>
        <w:ind w:left="156" w:right="159" w:firstLine="199"/>
        <w:jc w:val="both"/>
      </w:pPr>
      <w:r>
        <w:rPr/>
        <w:t>The two DC gear motors and salvage net that make up the water surface cleaning system are used to clean and gather floating trash. The salvage net is used to raise and lower using bobbins to capture floating trash. The DC gear motors are powered by</w:t>
      </w:r>
      <w:r>
        <w:rPr>
          <w:spacing w:val="-4"/>
        </w:rPr>
        <w:t> </w:t>
      </w:r>
      <w:r>
        <w:rPr/>
        <w:t>a motor driving module</w:t>
      </w:r>
      <w:r>
        <w:rPr>
          <w:spacing w:val="-3"/>
        </w:rPr>
        <w:t> </w:t>
      </w:r>
      <w:r>
        <w:rPr/>
        <w:t>through</w:t>
      </w:r>
      <w:r>
        <w:rPr>
          <w:spacing w:val="-2"/>
        </w:rPr>
        <w:t> </w:t>
      </w:r>
      <w:r>
        <w:rPr/>
        <w:t>the Arduino microcontroller.</w:t>
      </w:r>
      <w:r>
        <w:rPr>
          <w:spacing w:val="-3"/>
        </w:rPr>
        <w:t> </w:t>
      </w:r>
      <w:r>
        <w:rPr/>
        <w:t>The</w:t>
      </w:r>
      <w:r>
        <w:rPr>
          <w:spacing w:val="-3"/>
        </w:rPr>
        <w:t> </w:t>
      </w:r>
      <w:r>
        <w:rPr/>
        <w:t>vision</w:t>
      </w:r>
      <w:r>
        <w:rPr>
          <w:spacing w:val="-4"/>
        </w:rPr>
        <w:t> </w:t>
      </w:r>
      <w:r>
        <w:rPr/>
        <w:t>sensor</w:t>
      </w:r>
      <w:r>
        <w:rPr>
          <w:spacing w:val="-3"/>
        </w:rPr>
        <w:t> </w:t>
      </w:r>
      <w:r>
        <w:rPr/>
        <w:t>of</w:t>
      </w:r>
      <w:r>
        <w:rPr>
          <w:spacing w:val="-5"/>
        </w:rPr>
        <w:t> </w:t>
      </w:r>
      <w:r>
        <w:rPr/>
        <w:t>the water waste</w:t>
      </w:r>
      <w:r>
        <w:rPr>
          <w:spacing w:val="-1"/>
        </w:rPr>
        <w:t> </w:t>
      </w:r>
      <w:r>
        <w:rPr/>
        <w:t>scrubbing device is the responsible for noticing the floating garbage. Here, red colour objects are considered as floating garbage. The vision camera can be mounted on the front of water surface cleaning device. Then, the cleaning machine automatically track and collects the waste out of the water bodies by using effective water surface cleaning algorithm. The images are captured by</w:t>
      </w:r>
      <w:r>
        <w:rPr>
          <w:spacing w:val="-3"/>
        </w:rPr>
        <w:t> </w:t>
      </w:r>
      <w:r>
        <w:rPr/>
        <w:t>series</w:t>
      </w:r>
      <w:r>
        <w:rPr>
          <w:spacing w:val="-1"/>
        </w:rPr>
        <w:t> </w:t>
      </w:r>
      <w:r>
        <w:rPr/>
        <w:t>of</w:t>
      </w:r>
      <w:r>
        <w:rPr>
          <w:spacing w:val="-1"/>
        </w:rPr>
        <w:t> </w:t>
      </w:r>
      <w:r>
        <w:rPr/>
        <w:t>array</w:t>
      </w:r>
      <w:r>
        <w:rPr>
          <w:spacing w:val="-3"/>
        </w:rPr>
        <w:t> </w:t>
      </w:r>
      <w:r>
        <w:rPr/>
        <w:t>ranges X and Y. The range of</w:t>
      </w:r>
      <w:r>
        <w:rPr>
          <w:spacing w:val="-1"/>
        </w:rPr>
        <w:t> </w:t>
      </w:r>
      <w:r>
        <w:rPr/>
        <w:t>X and Y coordination will be from</w:t>
      </w:r>
      <w:r>
        <w:rPr>
          <w:spacing w:val="-4"/>
        </w:rPr>
        <w:t> </w:t>
      </w:r>
      <w:r>
        <w:rPr/>
        <w:t>0 to 319 and from 0 to 199. At first, the garbage images were captured by the vision sensor that fitted on the water surface cleaning device. And the direction of the device can be changed by the X coordinates.</w:t>
      </w:r>
    </w:p>
    <w:p>
      <w:pPr>
        <w:pStyle w:val="BodyText"/>
        <w:spacing w:before="2"/>
        <w:ind w:left="156" w:right="157" w:firstLine="199"/>
        <w:jc w:val="both"/>
      </w:pPr>
      <w:r>
        <w:rPr/>
        <w:t>The water waste scrubbing environment should face five situations as follows. the water waste collecting device</w:t>
      </w:r>
      <w:r>
        <w:rPr>
          <w:spacing w:val="40"/>
        </w:rPr>
        <w:t> </w:t>
      </w:r>
      <w:r>
        <w:rPr/>
        <w:t>should turn all directions with degree of freedom. For that the device depends on the x and y coordinates. Suppose, the robot wants to turn left direction about 30°, the x coordinate has to locate between 0 and 63 degrees. If so, the water garbage collecting device knows there is a waste in the left side. Then, the device drives the servo motor to control the rudder to turn left about 30°. Suppose, the robot wants to turn left direction about 15°, the x coordinate has to locate between 64 and 127 degrees. If so, the water garbage collecting device knows there is a waste in the left side. Then, the device drives the servo motor to control the rudder to turn left about 15°. Similarly, if the device requires to go on</w:t>
      </w:r>
      <w:r>
        <w:rPr>
          <w:spacing w:val="40"/>
        </w:rPr>
        <w:t> </w:t>
      </w:r>
      <w:r>
        <w:rPr/>
        <w:t>straight direction, the algorithm has to set the x coordinates between 128 to 190. Then, the device will understand, it has to collect the garbage in front of them. Suppose, the robot wants to turn right direction about 15°, the x coordinate has to</w:t>
      </w:r>
    </w:p>
    <w:p>
      <w:pPr>
        <w:spacing w:after="0"/>
        <w:jc w:val="both"/>
        <w:sectPr>
          <w:pgSz w:w="11900" w:h="16840"/>
          <w:pgMar w:header="504" w:footer="0" w:top="1220" w:bottom="280" w:left="680" w:right="1160"/>
        </w:sectPr>
      </w:pPr>
    </w:p>
    <w:p>
      <w:pPr>
        <w:pStyle w:val="BodyText"/>
        <w:spacing w:before="81"/>
        <w:ind w:left="156" w:right="154"/>
        <w:jc w:val="both"/>
      </w:pPr>
      <w:r>
        <w:rPr/>
        <w:t>locate between 191 and 253 degrees. If so, the water garbage collecting device knows there is a waste in the right side. Then, the device drives the servo motor to control the rudder to turn right about 15°. Suppose, the robot wants to turn right direction about 30°, the x coordinate has to locate between 254 and 319 degrees. If so, the water garbage collecting device knows there is a waste in the right side. Then, the device drives the servo motor to control the rudder to turn right about 30°.</w:t>
      </w:r>
    </w:p>
    <w:p>
      <w:pPr>
        <w:pStyle w:val="BodyText"/>
        <w:ind w:left="156" w:right="150" w:firstLine="250"/>
        <w:jc w:val="both"/>
      </w:pPr>
      <w:r>
        <w:rPr/>
        <w:drawing>
          <wp:anchor distT="0" distB="0" distL="0" distR="0" allowOverlap="1" layoutInCell="1" locked="0" behindDoc="0" simplePos="0" relativeHeight="15732224">
            <wp:simplePos x="0" y="0"/>
            <wp:positionH relativeFrom="page">
              <wp:posOffset>1461554</wp:posOffset>
            </wp:positionH>
            <wp:positionV relativeFrom="paragraph">
              <wp:posOffset>1912335</wp:posOffset>
            </wp:positionV>
            <wp:extent cx="3489617" cy="3849535"/>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15" cstate="print"/>
                    <a:stretch>
                      <a:fillRect/>
                    </a:stretch>
                  </pic:blipFill>
                  <pic:spPr>
                    <a:xfrm>
                      <a:off x="0" y="0"/>
                      <a:ext cx="3489617" cy="3849535"/>
                    </a:xfrm>
                    <a:prstGeom prst="rect">
                      <a:avLst/>
                    </a:prstGeom>
                  </pic:spPr>
                </pic:pic>
              </a:graphicData>
            </a:graphic>
          </wp:anchor>
        </w:drawing>
      </w:r>
      <w:r>
        <w:rPr/>
        <w:t>Two Arduino microcontrollers with a 16 MHZ operating frequency make up the projected USV's primary control system. One of the microcontrollers in charge of steering, avoiding obstacles, and cleaning the water's surface. Additionally, another microcontroller is in charge of navigation. The motion segment, aligning segment, hindrance evading module, water waste scrubbing module, message module, and power module are all directly connected to the control unit of the proposed USV. Additionally, in order to confirm the USV's movement trajectory, the multi-sensed</w:t>
      </w:r>
      <w:r>
        <w:rPr>
          <w:spacing w:val="40"/>
        </w:rPr>
        <w:t> </w:t>
      </w:r>
      <w:r>
        <w:rPr/>
        <w:t>data will be transmitted to a human via a human-machine interface module. The projected USV's suggested locomotion module includes an electric propeller. Direct current motors can control electric propellers, and servo metres can control rudders. With the aid of the motor drive module and Arduino microcontroller, the direct current motor and servo metre can be controlled. Through connection, the DC motor is connected to the electric propeller to control propulsion speed. The servo metre is in charge of regulating the rudder's steering blade's thrust direction. The projected USV has a GPS module affixed to it for navigational purposes. The USV's movement trajectory during travel can be generated using the positioning module. After then, the data for the location coordinates as water sampling points will be kept. The GPS module uses a GPS receiver that offers less than a second for time-to-first-fix acquisition. The GPS receiver consists of</w:t>
      </w:r>
      <w:r>
        <w:rPr>
          <w:spacing w:val="40"/>
        </w:rPr>
        <w:t> </w:t>
      </w:r>
      <w:r>
        <w:rPr/>
        <w:t>an antenna, a radio frequency (RF) satellite signal receiver, and an interface device with a CPU and a base band</w:t>
      </w:r>
      <w:r>
        <w:rPr>
          <w:spacing w:val="80"/>
        </w:rPr>
        <w:t> </w:t>
      </w:r>
      <w:r>
        <w:rPr/>
        <w:t>processor for processing GPS signals. The suggested USV's GPS coordinates can be transferred in real time from the Arduino microcontroller to the distant human-machine interface using a connecting module.</w:t>
      </w:r>
    </w:p>
    <w:p>
      <w:pPr>
        <w:pStyle w:val="BodyText"/>
        <w:spacing w:before="1"/>
        <w:ind w:left="156" w:right="150" w:firstLine="250"/>
        <w:jc w:val="both"/>
      </w:pPr>
      <w:r>
        <w:rPr/>
        <w:t>The obstacle avoidance module incorporates a pair of ultrasonic sensors positioned on the front left and right sides of the intended Unmanned Surface Vehicle (USV). These sensors have a detection range of 15 degrees ahead of the USV. Real-time distance calculations between the vehicle and obstacles are performed by an Arduino microcontroller. The ultrasonic sensors are responsible for detecting the presence of obstacles. When the calculated distance exceeds or falls below predetermined threshold values, the USV employs a threshold-based obstacle prevention algorithm to evade potential collisions. The specific threshold-based algorithm proposed for collision avoidance is visually depicted in</w:t>
      </w:r>
      <w:r>
        <w:rPr>
          <w:spacing w:val="40"/>
        </w:rPr>
        <w:t> </w:t>
      </w:r>
      <w:r>
        <w:rPr/>
        <w:t>Figure</w:t>
      </w:r>
      <w:r>
        <w:rPr>
          <w:spacing w:val="-1"/>
        </w:rPr>
        <w:t> </w:t>
      </w:r>
      <w:r>
        <w:rPr/>
        <w:t>7.</w:t>
      </w:r>
      <w:r>
        <w:rPr>
          <w:spacing w:val="-1"/>
        </w:rPr>
        <w:t> </w:t>
      </w:r>
      <w:r>
        <w:rPr/>
        <w:t>Initially, the</w:t>
      </w:r>
      <w:r>
        <w:rPr>
          <w:spacing w:val="-1"/>
        </w:rPr>
        <w:t> </w:t>
      </w:r>
      <w:r>
        <w:rPr/>
        <w:t>algorithm</w:t>
      </w:r>
      <w:r>
        <w:rPr>
          <w:spacing w:val="-3"/>
        </w:rPr>
        <w:t> </w:t>
      </w:r>
      <w:r>
        <w:rPr/>
        <w:t>computes</w:t>
      </w:r>
      <w:r>
        <w:rPr>
          <w:spacing w:val="-2"/>
        </w:rPr>
        <w:t> </w:t>
      </w:r>
      <w:r>
        <w:rPr/>
        <w:t>the</w:t>
      </w:r>
      <w:r>
        <w:rPr>
          <w:spacing w:val="-1"/>
        </w:rPr>
        <w:t> </w:t>
      </w:r>
      <w:r>
        <w:rPr/>
        <w:t>distance</w:t>
      </w:r>
      <w:r>
        <w:rPr>
          <w:spacing w:val="-1"/>
        </w:rPr>
        <w:t> </w:t>
      </w:r>
      <w:r>
        <w:rPr/>
        <w:t>between</w:t>
      </w:r>
      <w:r>
        <w:rPr>
          <w:spacing w:val="-2"/>
        </w:rPr>
        <w:t> </w:t>
      </w:r>
      <w:r>
        <w:rPr/>
        <w:t>the vehicle</w:t>
      </w:r>
      <w:r>
        <w:rPr>
          <w:spacing w:val="-1"/>
        </w:rPr>
        <w:t> </w:t>
      </w:r>
      <w:r>
        <w:rPr/>
        <w:t>and the</w:t>
      </w:r>
      <w:r>
        <w:rPr>
          <w:spacing w:val="-1"/>
        </w:rPr>
        <w:t> </w:t>
      </w:r>
      <w:r>
        <w:rPr/>
        <w:t>obstacles</w:t>
      </w:r>
      <w:r>
        <w:rPr>
          <w:spacing w:val="-2"/>
        </w:rPr>
        <w:t> </w:t>
      </w:r>
      <w:r>
        <w:rPr/>
        <w:t>and also the</w:t>
      </w:r>
      <w:r>
        <w:rPr>
          <w:spacing w:val="-1"/>
        </w:rPr>
        <w:t> </w:t>
      </w:r>
      <w:r>
        <w:rPr/>
        <w:t>direction of the garbage</w:t>
      </w:r>
      <w:r>
        <w:rPr>
          <w:spacing w:val="-2"/>
        </w:rPr>
        <w:t> </w:t>
      </w:r>
      <w:r>
        <w:rPr/>
        <w:t>left L</w:t>
      </w:r>
      <w:r>
        <w:rPr>
          <w:spacing w:val="-4"/>
        </w:rPr>
        <w:t> </w:t>
      </w:r>
      <w:r>
        <w:rPr/>
        <w:t>or</w:t>
      </w:r>
      <w:r>
        <w:rPr>
          <w:spacing w:val="-2"/>
        </w:rPr>
        <w:t> </w:t>
      </w:r>
      <w:r>
        <w:rPr/>
        <w:t>right R</w:t>
      </w:r>
      <w:r>
        <w:rPr>
          <w:spacing w:val="-1"/>
        </w:rPr>
        <w:t> </w:t>
      </w:r>
      <w:r>
        <w:rPr/>
        <w:t>by</w:t>
      </w:r>
      <w:r>
        <w:rPr>
          <w:spacing w:val="-3"/>
        </w:rPr>
        <w:t> </w:t>
      </w:r>
      <w:r>
        <w:rPr/>
        <w:t>the</w:t>
      </w:r>
      <w:r>
        <w:rPr>
          <w:spacing w:val="-2"/>
        </w:rPr>
        <w:t> </w:t>
      </w:r>
      <w:r>
        <w:rPr/>
        <w:t>ultrasonic sensor</w:t>
      </w:r>
      <w:r>
        <w:rPr>
          <w:spacing w:val="-2"/>
        </w:rPr>
        <w:t> </w:t>
      </w:r>
      <w:r>
        <w:rPr/>
        <w:t>implemented</w:t>
      </w:r>
      <w:r>
        <w:rPr>
          <w:spacing w:val="-1"/>
        </w:rPr>
        <w:t> </w:t>
      </w:r>
      <w:r>
        <w:rPr/>
        <w:t>on</w:t>
      </w:r>
      <w:r>
        <w:rPr>
          <w:spacing w:val="-1"/>
        </w:rPr>
        <w:t> </w:t>
      </w:r>
      <w:r>
        <w:rPr/>
        <w:t>front</w:t>
      </w:r>
      <w:r>
        <w:rPr>
          <w:spacing w:val="-3"/>
        </w:rPr>
        <w:t> </w:t>
      </w:r>
      <w:r>
        <w:rPr/>
        <w:t>of</w:t>
      </w:r>
      <w:r>
        <w:rPr>
          <w:spacing w:val="-4"/>
        </w:rPr>
        <w:t> </w:t>
      </w:r>
      <w:r>
        <w:rPr/>
        <w:t>USV.</w:t>
      </w:r>
      <w:r>
        <w:rPr>
          <w:spacing w:val="-2"/>
        </w:rPr>
        <w:t> </w:t>
      </w:r>
      <w:r>
        <w:rPr/>
        <w:t>Then</w:t>
      </w:r>
      <w:r>
        <w:rPr>
          <w:spacing w:val="-3"/>
        </w:rPr>
        <w:t> </w:t>
      </w:r>
      <w:r>
        <w:rPr/>
        <w:t>there may be four</w:t>
      </w:r>
      <w:r>
        <w:rPr>
          <w:spacing w:val="-2"/>
        </w:rPr>
        <w:t> </w:t>
      </w:r>
      <w:r>
        <w:rPr/>
        <w:t>situations</w:t>
      </w:r>
      <w:r>
        <w:rPr>
          <w:spacing w:val="-1"/>
        </w:rPr>
        <w:t> </w:t>
      </w:r>
      <w:r>
        <w:rPr/>
        <w:t>for the possibility of collision avoidance:</w:t>
      </w:r>
      <w:r>
        <w:rPr>
          <w:spacing w:val="62"/>
        </w:rPr>
        <w:t> </w:t>
      </w:r>
      <w:r>
        <w:rPr/>
        <w:t>The USV has to go straight</w:t>
      </w:r>
      <w:r>
        <w:rPr>
          <w:spacing w:val="8"/>
        </w:rPr>
        <w:t> </w:t>
      </w:r>
      <w:r>
        <w:rPr/>
        <w:t>when L is greater than 65 cm or L is less than 10 cm and</w:t>
      </w:r>
      <w:r>
        <w:rPr>
          <w:spacing w:val="40"/>
        </w:rPr>
        <w:t> </w:t>
      </w:r>
      <w:r>
        <w:rPr/>
        <w:t>R is greater than 65 cm or R is less than 10 cm. by following the above condition, the vehicle can understand there is no obstacle to avoid, so the vehicle can go front side. Suppose, if there is an obstacle at left side, the vehicle should go right direction. For that the vehicle should fall as L is located between 10 and 65 cm and R is located greater than 65</w:t>
      </w:r>
      <w:r>
        <w:rPr>
          <w:spacing w:val="21"/>
        </w:rPr>
        <w:t> </w:t>
      </w:r>
      <w:r>
        <w:rPr/>
        <w:t>cm and less than 10 cm. The servo motor then moves the rudder in a direction to the right once the algorithm concludes there is an</w:t>
      </w:r>
      <w:r>
        <w:rPr>
          <w:spacing w:val="-1"/>
        </w:rPr>
        <w:t> </w:t>
      </w:r>
      <w:r>
        <w:rPr/>
        <w:t>obstacle in</w:t>
      </w:r>
      <w:r>
        <w:rPr>
          <w:spacing w:val="-1"/>
        </w:rPr>
        <w:t> </w:t>
      </w:r>
      <w:r>
        <w:rPr/>
        <w:t>the vehicle's</w:t>
      </w:r>
      <w:r>
        <w:rPr>
          <w:spacing w:val="-1"/>
        </w:rPr>
        <w:t> </w:t>
      </w:r>
      <w:r>
        <w:rPr/>
        <w:t>left front side. The control changes into L</w:t>
      </w:r>
      <w:r>
        <w:rPr>
          <w:spacing w:val="-2"/>
        </w:rPr>
        <w:t> </w:t>
      </w:r>
      <w:r>
        <w:rPr/>
        <w:t>are bigger than</w:t>
      </w:r>
      <w:r>
        <w:rPr>
          <w:spacing w:val="-1"/>
        </w:rPr>
        <w:t> </w:t>
      </w:r>
      <w:r>
        <w:rPr/>
        <w:t>65 cm, L</w:t>
      </w:r>
      <w:r>
        <w:rPr>
          <w:spacing w:val="-2"/>
        </w:rPr>
        <w:t> </w:t>
      </w:r>
      <w:r>
        <w:rPr/>
        <w:t>is</w:t>
      </w:r>
      <w:r>
        <w:rPr>
          <w:spacing w:val="-1"/>
        </w:rPr>
        <w:t> </w:t>
      </w:r>
      <w:r>
        <w:rPr/>
        <w:t>less</w:t>
      </w:r>
      <w:r>
        <w:rPr>
          <w:spacing w:val="-1"/>
        </w:rPr>
        <w:t> </w:t>
      </w:r>
      <w:r>
        <w:rPr/>
        <w:t>than</w:t>
      </w:r>
      <w:r>
        <w:rPr>
          <w:spacing w:val="-1"/>
        </w:rPr>
        <w:t> </w:t>
      </w:r>
      <w:r>
        <w:rPr/>
        <w:t>10 cm, and the control R is located between 10 and 65 cm if the USV wishes to turn to the right. The servo motor moves the rudder to</w:t>
      </w:r>
      <w:r>
        <w:rPr>
          <w:spacing w:val="40"/>
        </w:rPr>
        <w:t> </w:t>
      </w:r>
      <w:r>
        <w:rPr/>
        <w:t>the left when the algorithm detects that there is an obstruction in the right front side of the vehicle. In the event that the obstruction is in front of the USV, the vehicle should reverse course. L should be positioned between 10 and 65 cm, and</w:t>
      </w:r>
      <w:r>
        <w:rPr>
          <w:spacing w:val="40"/>
        </w:rPr>
        <w:t> </w:t>
      </w:r>
      <w:r>
        <w:rPr/>
        <w:t>R should be positioned between 10 and 65 cm, as the control.</w:t>
      </w:r>
      <w:r>
        <w:rPr>
          <w:spacing w:val="40"/>
        </w:rPr>
        <w:t> </w:t>
      </w:r>
      <w:r>
        <w:rPr/>
        <w:t>When the algorithm detects an obstruction in front of the USV, the rudder is changed by the servo metre to turn 180 degrees.</w:t>
      </w:r>
    </w:p>
    <w:p>
      <w:pPr>
        <w:pStyle w:val="BodyText"/>
        <w:spacing w:before="2"/>
        <w:ind w:left="156" w:right="149" w:firstLine="250"/>
        <w:jc w:val="both"/>
      </w:pPr>
      <w:r>
        <w:rPr/>
        <w:t>The intended USV operates on a 6V lead-acid battery, offering a moderate capacity of 2.3 Ampere-hours. For the message module, two Bluetooth wireless modules</w:t>
      </w:r>
      <w:r>
        <w:rPr>
          <w:spacing w:val="-2"/>
        </w:rPr>
        <w:t> </w:t>
      </w:r>
      <w:r>
        <w:rPr/>
        <w:t>are utilized. Bluetooth</w:t>
      </w:r>
      <w:r>
        <w:rPr>
          <w:spacing w:val="-2"/>
        </w:rPr>
        <w:t> </w:t>
      </w:r>
      <w:r>
        <w:rPr/>
        <w:t>technology</w:t>
      </w:r>
      <w:r>
        <w:rPr>
          <w:spacing w:val="-2"/>
        </w:rPr>
        <w:t> </w:t>
      </w:r>
      <w:r>
        <w:rPr/>
        <w:t>is widely</w:t>
      </w:r>
      <w:r>
        <w:rPr>
          <w:spacing w:val="-4"/>
        </w:rPr>
        <w:t> </w:t>
      </w:r>
      <w:r>
        <w:rPr/>
        <w:t>recognized for its</w:t>
      </w:r>
      <w:r>
        <w:rPr>
          <w:spacing w:val="-2"/>
        </w:rPr>
        <w:t> </w:t>
      </w:r>
      <w:r>
        <w:rPr/>
        <w:t>efficient low-power data transmission capabilities. In the proposed USV, the Arduino microcontroller facilitates the transmission of GPS coordinates to a remote human-machine interface through the Bluetooth wireless module. The Arduino microcontroller, integrated into the USV, transmits the GPS coordinates to the remote human-machine interface via the Bluetooth wireless module. To ensure smooth communication, the Bluetooth module establishes a connection between the USV and the remote interface, enabling the seamless transmission of GPS coordinates. The remote human-machine interface encompasses various operational interfaces, including the system operating interface, manual control interface, movement trajectory</w:t>
      </w:r>
      <w:r>
        <w:rPr>
          <w:spacing w:val="-2"/>
        </w:rPr>
        <w:t> </w:t>
      </w:r>
      <w:r>
        <w:rPr/>
        <w:t>interface, and water garbage monitoring interface. These interfaces are designed to facilitate remote monitoring and control of the USV's functionalities. The signals are measured and stored at a storage path via the system operational interface. Additionally, this interface displays the trip time. The proposed USV turning directions of go forward, turn left, turn right, and turn around are manually controlled via the manual control interface. Additionally, the user has the option to halt the vehicle by</w:t>
      </w:r>
      <w:r>
        <w:rPr>
          <w:spacing w:val="-2"/>
        </w:rPr>
        <w:t> </w:t>
      </w:r>
      <w:r>
        <w:rPr/>
        <w:t>pressing the stop button in order to stop it from</w:t>
      </w:r>
      <w:r>
        <w:rPr>
          <w:spacing w:val="-3"/>
        </w:rPr>
        <w:t> </w:t>
      </w:r>
      <w:r>
        <w:rPr/>
        <w:t>sailing the USV. The movement trajectory interface will show the trajectory's movement in real-time when the USV is sailing. Based on the GPS coordinates</w:t>
      </w:r>
      <w:r>
        <w:rPr>
          <w:spacing w:val="-1"/>
        </w:rPr>
        <w:t> </w:t>
      </w:r>
      <w:r>
        <w:rPr/>
        <w:t>provided</w:t>
      </w:r>
      <w:r>
        <w:rPr>
          <w:spacing w:val="-2"/>
        </w:rPr>
        <w:t> </w:t>
      </w:r>
      <w:r>
        <w:rPr/>
        <w:t>by</w:t>
      </w:r>
      <w:r>
        <w:rPr>
          <w:spacing w:val="-4"/>
        </w:rPr>
        <w:t> </w:t>
      </w:r>
      <w:r>
        <w:rPr/>
        <w:t>the positioning module, the direction will</w:t>
      </w:r>
      <w:r>
        <w:rPr>
          <w:spacing w:val="-1"/>
        </w:rPr>
        <w:t> </w:t>
      </w:r>
      <w:r>
        <w:rPr/>
        <w:t>be updated.</w:t>
      </w:r>
      <w:r>
        <w:rPr>
          <w:spacing w:val="-3"/>
        </w:rPr>
        <w:t> </w:t>
      </w:r>
      <w:r>
        <w:rPr/>
        <w:t>The USV's</w:t>
      </w:r>
      <w:r>
        <w:rPr>
          <w:spacing w:val="-2"/>
        </w:rPr>
        <w:t> </w:t>
      </w:r>
      <w:r>
        <w:rPr/>
        <w:t>location will be updated by</w:t>
      </w:r>
      <w:r>
        <w:rPr>
          <w:spacing w:val="-4"/>
        </w:rPr>
        <w:t> </w:t>
      </w:r>
      <w:r>
        <w:rPr/>
        <w:t>the water garbage monitoring interface using GPS and an obstacle detection algorithm. The prototype model is displayed in Fig 4.</w:t>
      </w:r>
    </w:p>
    <w:p>
      <w:pPr>
        <w:spacing w:after="0"/>
        <w:jc w:val="both"/>
        <w:sectPr>
          <w:pgSz w:w="11900" w:h="16840"/>
          <w:pgMar w:header="504" w:footer="0" w:top="1220" w:bottom="280" w:left="680" w:right="1160"/>
        </w:sectPr>
      </w:pPr>
    </w:p>
    <w:p>
      <w:pPr>
        <w:pStyle w:val="BodyText"/>
        <w:spacing w:before="7"/>
        <w:rPr>
          <w:sz w:val="7"/>
        </w:rPr>
      </w:pPr>
    </w:p>
    <w:p>
      <w:pPr>
        <w:pStyle w:val="BodyText"/>
        <w:ind w:left="1572"/>
      </w:pPr>
      <w:r>
        <w:rPr/>
        <w:drawing>
          <wp:inline distT="0" distB="0" distL="0" distR="0">
            <wp:extent cx="4316677" cy="1866900"/>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8" cstate="print"/>
                    <a:stretch>
                      <a:fillRect/>
                    </a:stretch>
                  </pic:blipFill>
                  <pic:spPr>
                    <a:xfrm>
                      <a:off x="0" y="0"/>
                      <a:ext cx="4316677" cy="1866900"/>
                    </a:xfrm>
                    <a:prstGeom prst="rect">
                      <a:avLst/>
                    </a:prstGeom>
                  </pic:spPr>
                </pic:pic>
              </a:graphicData>
            </a:graphic>
          </wp:inline>
        </w:drawing>
      </w:r>
      <w:r>
        <w:rPr/>
      </w:r>
    </w:p>
    <w:p>
      <w:pPr>
        <w:spacing w:before="92"/>
        <w:ind w:left="233" w:right="0" w:firstLine="0"/>
        <w:jc w:val="center"/>
        <w:rPr>
          <w:sz w:val="18"/>
        </w:rPr>
      </w:pPr>
      <w:r>
        <w:rPr>
          <w:b/>
          <w:sz w:val="18"/>
        </w:rPr>
        <w:t>Fig</w:t>
      </w:r>
      <w:r>
        <w:rPr>
          <w:b/>
          <w:spacing w:val="-2"/>
          <w:sz w:val="18"/>
        </w:rPr>
        <w:t> </w:t>
      </w:r>
      <w:r>
        <w:rPr>
          <w:b/>
          <w:sz w:val="18"/>
        </w:rPr>
        <w:t>4</w:t>
      </w:r>
      <w:r>
        <w:rPr>
          <w:b/>
          <w:spacing w:val="-2"/>
          <w:sz w:val="18"/>
        </w:rPr>
        <w:t> </w:t>
      </w:r>
      <w:r>
        <w:rPr>
          <w:sz w:val="18"/>
        </w:rPr>
        <w:t>Prototype</w:t>
      </w:r>
      <w:r>
        <w:rPr>
          <w:spacing w:val="-1"/>
          <w:sz w:val="18"/>
        </w:rPr>
        <w:t> </w:t>
      </w:r>
      <w:r>
        <w:rPr>
          <w:spacing w:val="-2"/>
          <w:sz w:val="18"/>
        </w:rPr>
        <w:t>structure</w:t>
      </w:r>
    </w:p>
    <w:p>
      <w:pPr>
        <w:pStyle w:val="BodyText"/>
        <w:spacing w:before="72"/>
        <w:rPr>
          <w:sz w:val="18"/>
        </w:rPr>
      </w:pPr>
    </w:p>
    <w:p>
      <w:pPr>
        <w:pStyle w:val="Heading2"/>
        <w:numPr>
          <w:ilvl w:val="1"/>
          <w:numId w:val="3"/>
        </w:numPr>
        <w:tabs>
          <w:tab w:pos="457" w:val="left" w:leader="none"/>
        </w:tabs>
        <w:spacing w:line="228" w:lineRule="exact" w:before="0" w:after="0"/>
        <w:ind w:left="457" w:right="0" w:hanging="301"/>
        <w:jc w:val="both"/>
      </w:pPr>
      <w:r>
        <w:rPr/>
        <w:t>Autonomous</w:t>
      </w:r>
      <w:r>
        <w:rPr>
          <w:spacing w:val="-8"/>
        </w:rPr>
        <w:t> </w:t>
      </w:r>
      <w:r>
        <w:rPr/>
        <w:t>USV</w:t>
      </w:r>
      <w:r>
        <w:rPr>
          <w:spacing w:val="-4"/>
        </w:rPr>
        <w:t> </w:t>
      </w:r>
      <w:r>
        <w:rPr/>
        <w:t>based</w:t>
      </w:r>
      <w:r>
        <w:rPr>
          <w:spacing w:val="-5"/>
        </w:rPr>
        <w:t> </w:t>
      </w:r>
      <w:r>
        <w:rPr/>
        <w:t>on</w:t>
      </w:r>
      <w:r>
        <w:rPr>
          <w:spacing w:val="-8"/>
        </w:rPr>
        <w:t> </w:t>
      </w:r>
      <w:r>
        <w:rPr/>
        <w:t>Single</w:t>
      </w:r>
      <w:r>
        <w:rPr>
          <w:spacing w:val="-6"/>
        </w:rPr>
        <w:t> </w:t>
      </w:r>
      <w:r>
        <w:rPr/>
        <w:t>Shot</w:t>
      </w:r>
      <w:r>
        <w:rPr>
          <w:spacing w:val="-6"/>
        </w:rPr>
        <w:t> </w:t>
      </w:r>
      <w:r>
        <w:rPr/>
        <w:t>Detector</w:t>
      </w:r>
      <w:r>
        <w:rPr>
          <w:spacing w:val="-7"/>
        </w:rPr>
        <w:t> </w:t>
      </w:r>
      <w:r>
        <w:rPr>
          <w:spacing w:val="-4"/>
        </w:rPr>
        <w:t>(SSD)</w:t>
      </w:r>
    </w:p>
    <w:p>
      <w:pPr>
        <w:pStyle w:val="BodyText"/>
        <w:ind w:left="156" w:right="152"/>
        <w:jc w:val="both"/>
      </w:pPr>
      <w:r>
        <w:rPr/>
        <mc:AlternateContent>
          <mc:Choice Requires="wps">
            <w:drawing>
              <wp:anchor distT="0" distB="0" distL="0" distR="0" allowOverlap="1" layoutInCell="1" locked="0" behindDoc="0" simplePos="0" relativeHeight="15732736">
                <wp:simplePos x="0" y="0"/>
                <wp:positionH relativeFrom="page">
                  <wp:posOffset>1461554</wp:posOffset>
                </wp:positionH>
                <wp:positionV relativeFrom="paragraph">
                  <wp:posOffset>259823</wp:posOffset>
                </wp:positionV>
                <wp:extent cx="4012565" cy="5803265"/>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4012565" cy="5803265"/>
                          <a:chExt cx="4012565" cy="5803265"/>
                        </a:xfrm>
                      </wpg:grpSpPr>
                      <pic:pic>
                        <pic:nvPicPr>
                          <pic:cNvPr id="33" name="Image 33"/>
                          <pic:cNvPicPr/>
                        </pic:nvPicPr>
                        <pic:blipFill>
                          <a:blip r:embed="rId19" cstate="print"/>
                          <a:stretch>
                            <a:fillRect/>
                          </a:stretch>
                        </pic:blipFill>
                        <pic:spPr>
                          <a:xfrm>
                            <a:off x="912738" y="1505015"/>
                            <a:ext cx="2533178" cy="536163"/>
                          </a:xfrm>
                          <a:prstGeom prst="rect">
                            <a:avLst/>
                          </a:prstGeom>
                        </pic:spPr>
                      </pic:pic>
                      <pic:pic>
                        <pic:nvPicPr>
                          <pic:cNvPr id="34" name="Image 34"/>
                          <pic:cNvPicPr/>
                        </pic:nvPicPr>
                        <pic:blipFill>
                          <a:blip r:embed="rId20" cstate="print"/>
                          <a:stretch>
                            <a:fillRect/>
                          </a:stretch>
                        </pic:blipFill>
                        <pic:spPr>
                          <a:xfrm>
                            <a:off x="326714" y="2240811"/>
                            <a:ext cx="3685546" cy="3561975"/>
                          </a:xfrm>
                          <a:prstGeom prst="rect">
                            <a:avLst/>
                          </a:prstGeom>
                        </pic:spPr>
                      </pic:pic>
                      <pic:pic>
                        <pic:nvPicPr>
                          <pic:cNvPr id="35" name="Image 35"/>
                          <pic:cNvPicPr/>
                        </pic:nvPicPr>
                        <pic:blipFill>
                          <a:blip r:embed="rId15" cstate="print"/>
                          <a:stretch>
                            <a:fillRect/>
                          </a:stretch>
                        </pic:blipFill>
                        <pic:spPr>
                          <a:xfrm>
                            <a:off x="0" y="0"/>
                            <a:ext cx="3489617" cy="3849535"/>
                          </a:xfrm>
                          <a:prstGeom prst="rect">
                            <a:avLst/>
                          </a:prstGeom>
                        </pic:spPr>
                      </pic:pic>
                    </wpg:wgp>
                  </a:graphicData>
                </a:graphic>
              </wp:anchor>
            </w:drawing>
          </mc:Choice>
          <mc:Fallback>
            <w:pict>
              <v:group style="position:absolute;margin-left:115.083pt;margin-top:20.458511pt;width:315.95pt;height:456.95pt;mso-position-horizontal-relative:page;mso-position-vertical-relative:paragraph;z-index:15732736" id="docshapegroup22" coordorigin="2302,409" coordsize="6319,9139">
                <v:shape style="position:absolute;left:3739;top:2779;width:3990;height:845" type="#_x0000_t75" id="docshape23" stroked="false">
                  <v:imagedata r:id="rId19" o:title=""/>
                </v:shape>
                <v:shape style="position:absolute;left:2816;top:3938;width:5805;height:5610" type="#_x0000_t75" id="docshape24" stroked="false">
                  <v:imagedata r:id="rId20" o:title=""/>
                </v:shape>
                <v:shape style="position:absolute;left:2301;top:409;width:5496;height:6063" type="#_x0000_t75" id="docshape25" stroked="false">
                  <v:imagedata r:id="rId15" o:title=""/>
                </v:shape>
                <w10:wrap type="none"/>
              </v:group>
            </w:pict>
          </mc:Fallback>
        </mc:AlternateContent>
      </w:r>
      <w:r>
        <w:rPr/>
        <w:t>In</w:t>
      </w:r>
      <w:r>
        <w:rPr>
          <w:spacing w:val="-1"/>
        </w:rPr>
        <w:t> </w:t>
      </w:r>
      <w:r>
        <w:rPr/>
        <w:t>this section the waste is detected with</w:t>
      </w:r>
      <w:r>
        <w:rPr>
          <w:spacing w:val="-1"/>
        </w:rPr>
        <w:t> </w:t>
      </w:r>
      <w:r>
        <w:rPr/>
        <w:t>the help of deep learning model, which</w:t>
      </w:r>
      <w:r>
        <w:rPr>
          <w:spacing w:val="-1"/>
        </w:rPr>
        <w:t> </w:t>
      </w:r>
      <w:r>
        <w:rPr/>
        <w:t>is</w:t>
      </w:r>
      <w:r>
        <w:rPr>
          <w:spacing w:val="-1"/>
        </w:rPr>
        <w:t> </w:t>
      </w:r>
      <w:r>
        <w:rPr/>
        <w:t>the main model in the proposed work. The conventional SSD network is consisting of a base network and an object detection network as shown in fig 5. The traditional model behaves more accurate because of feature mapping of different layers in an image. However, degradation is a serious issue over the traditional algorithm. ResNet works well because of its structural residual block, which can be reduces the effects of degradation. Hence, in this work integrate ResNet framework with SSD detection algorithm for the effective recognising of the waste from</w:t>
      </w:r>
      <w:r>
        <w:rPr>
          <w:spacing w:val="-1"/>
        </w:rPr>
        <w:t> </w:t>
      </w:r>
      <w:r>
        <w:rPr/>
        <w:t>the water. Here we are adding layers after the conv5 block, and predicting scores and box offsets from conv3, conv5, and the additional layers. ResNet -50 is a one of the main CNN architectures with 50 deep layers. Usually, if the layer increase, the quantity of parameters increases respectively. Since, this increases the complexity of the model, the learning process needs high computational power and memory. Also, one of another issue is vanishing gradient problem. These issues are solved by the ResNet model with the skip connection. Joining the real input to the output of the convolution block is mentioned as skip connection. The skip connection is mentioned in Fig 6.</w:t>
      </w:r>
    </w:p>
    <w:p>
      <w:pPr>
        <w:pStyle w:val="BodyText"/>
      </w:pPr>
    </w:p>
    <w:p>
      <w:pPr>
        <w:pStyle w:val="BodyText"/>
      </w:pPr>
    </w:p>
    <w:p>
      <w:pPr>
        <w:pStyle w:val="BodyText"/>
      </w:pPr>
    </w:p>
    <w:p>
      <w:pPr>
        <w:pStyle w:val="BodyText"/>
        <w:spacing w:before="46"/>
      </w:pPr>
    </w:p>
    <w:p>
      <w:pPr>
        <w:spacing w:before="0"/>
        <w:ind w:left="233" w:right="4" w:firstLine="0"/>
        <w:jc w:val="center"/>
        <w:rPr>
          <w:sz w:val="18"/>
        </w:rPr>
      </w:pPr>
      <w:r>
        <w:rPr>
          <w:b/>
          <w:sz w:val="18"/>
        </w:rPr>
        <w:t>Fig</w:t>
      </w:r>
      <w:r>
        <w:rPr>
          <w:b/>
          <w:spacing w:val="-2"/>
          <w:sz w:val="18"/>
        </w:rPr>
        <w:t> </w:t>
      </w:r>
      <w:r>
        <w:rPr>
          <w:b/>
          <w:sz w:val="18"/>
        </w:rPr>
        <w:t>5</w:t>
      </w:r>
      <w:r>
        <w:rPr>
          <w:b/>
          <w:spacing w:val="1"/>
          <w:sz w:val="18"/>
        </w:rPr>
        <w:t> </w:t>
      </w:r>
      <w:r>
        <w:rPr>
          <w:sz w:val="18"/>
        </w:rPr>
        <w:t>Skip</w:t>
      </w:r>
      <w:r>
        <w:rPr>
          <w:spacing w:val="-1"/>
          <w:sz w:val="18"/>
        </w:rPr>
        <w:t> </w:t>
      </w:r>
      <w:r>
        <w:rPr>
          <w:spacing w:val="-2"/>
          <w:sz w:val="18"/>
        </w:rPr>
        <w:t>connection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3"/>
        <w:rPr>
          <w:sz w:val="18"/>
        </w:rPr>
      </w:pPr>
    </w:p>
    <w:p>
      <w:pPr>
        <w:spacing w:before="0"/>
        <w:ind w:left="233" w:right="3" w:firstLine="0"/>
        <w:jc w:val="center"/>
        <w:rPr>
          <w:sz w:val="18"/>
        </w:rPr>
      </w:pPr>
      <w:r>
        <w:rPr>
          <w:b/>
          <w:sz w:val="18"/>
        </w:rPr>
        <w:t>Fig</w:t>
      </w:r>
      <w:r>
        <w:rPr>
          <w:b/>
          <w:spacing w:val="-2"/>
          <w:sz w:val="18"/>
        </w:rPr>
        <w:t> </w:t>
      </w:r>
      <w:r>
        <w:rPr>
          <w:b/>
          <w:sz w:val="18"/>
        </w:rPr>
        <w:t>6</w:t>
      </w:r>
      <w:r>
        <w:rPr>
          <w:b/>
          <w:spacing w:val="1"/>
          <w:sz w:val="18"/>
        </w:rPr>
        <w:t> </w:t>
      </w:r>
      <w:r>
        <w:rPr>
          <w:sz w:val="18"/>
        </w:rPr>
        <w:t>The</w:t>
      </w:r>
      <w:r>
        <w:rPr>
          <w:spacing w:val="-2"/>
          <w:sz w:val="18"/>
        </w:rPr>
        <w:t> </w:t>
      </w:r>
      <w:r>
        <w:rPr>
          <w:sz w:val="18"/>
        </w:rPr>
        <w:t>Modified SSD </w:t>
      </w:r>
      <w:r>
        <w:rPr>
          <w:spacing w:val="-2"/>
          <w:sz w:val="18"/>
        </w:rPr>
        <w:t>algorithm</w:t>
      </w:r>
    </w:p>
    <w:p>
      <w:pPr>
        <w:spacing w:after="0"/>
        <w:jc w:val="center"/>
        <w:rPr>
          <w:sz w:val="18"/>
        </w:rPr>
        <w:sectPr>
          <w:pgSz w:w="11900" w:h="16840"/>
          <w:pgMar w:header="504" w:footer="0" w:top="1220" w:bottom="280" w:left="680" w:right="1160"/>
        </w:sectPr>
      </w:pPr>
    </w:p>
    <w:p>
      <w:pPr>
        <w:pStyle w:val="Heading1"/>
        <w:numPr>
          <w:ilvl w:val="0"/>
          <w:numId w:val="3"/>
        </w:numPr>
        <w:tabs>
          <w:tab w:pos="396" w:val="left" w:leader="none"/>
        </w:tabs>
        <w:spacing w:line="274" w:lineRule="exact" w:before="84" w:after="0"/>
        <w:ind w:left="396" w:right="0" w:hanging="240"/>
        <w:jc w:val="left"/>
      </w:pPr>
      <w:r>
        <w:rPr/>
        <w:t>Experiment</w:t>
      </w:r>
      <w:r>
        <w:rPr>
          <w:spacing w:val="-4"/>
        </w:rPr>
        <w:t> </w:t>
      </w:r>
      <w:r>
        <w:rPr/>
        <w:t>Results</w:t>
      </w:r>
      <w:r>
        <w:rPr>
          <w:spacing w:val="-3"/>
        </w:rPr>
        <w:t> </w:t>
      </w:r>
      <w:r>
        <w:rPr/>
        <w:t>and</w:t>
      </w:r>
      <w:r>
        <w:rPr>
          <w:spacing w:val="-3"/>
        </w:rPr>
        <w:t> </w:t>
      </w:r>
      <w:r>
        <w:rPr>
          <w:spacing w:val="-2"/>
        </w:rPr>
        <w:t>Discussion</w:t>
      </w:r>
    </w:p>
    <w:p>
      <w:pPr>
        <w:pStyle w:val="BodyText"/>
        <w:ind w:left="156" w:right="152"/>
        <w:jc w:val="both"/>
      </w:pPr>
      <w:r>
        <w:rPr/>
        <w:t>The experiment, which was carried out using Python 3.7, was implemented using the free and open-source SSD Resnet framework. The parameters are listed in table 2 for the pre-training ImageNet data set used in this study.</w:t>
      </w:r>
    </w:p>
    <w:p>
      <w:pPr>
        <w:pStyle w:val="BodyText"/>
        <w:spacing w:before="4"/>
      </w:pPr>
    </w:p>
    <w:p>
      <w:pPr>
        <w:spacing w:before="0" w:after="2"/>
        <w:ind w:left="233" w:right="5" w:firstLine="0"/>
        <w:jc w:val="center"/>
        <w:rPr>
          <w:b/>
          <w:sz w:val="18"/>
        </w:rPr>
      </w:pPr>
      <w:r>
        <w:rPr>
          <w:b/>
          <w:sz w:val="18"/>
        </w:rPr>
        <w:t>Table</w:t>
      </w:r>
      <w:r>
        <w:rPr>
          <w:b/>
          <w:spacing w:val="-3"/>
          <w:sz w:val="18"/>
        </w:rPr>
        <w:t> </w:t>
      </w:r>
      <w:r>
        <w:rPr>
          <w:b/>
          <w:sz w:val="18"/>
        </w:rPr>
        <w:t>2.</w:t>
      </w:r>
      <w:r>
        <w:rPr>
          <w:b/>
          <w:spacing w:val="-2"/>
          <w:sz w:val="18"/>
        </w:rPr>
        <w:t> </w:t>
      </w:r>
      <w:r>
        <w:rPr>
          <w:b/>
          <w:sz w:val="18"/>
        </w:rPr>
        <w:t>The</w:t>
      </w:r>
      <w:r>
        <w:rPr>
          <w:b/>
          <w:spacing w:val="-1"/>
          <w:sz w:val="18"/>
        </w:rPr>
        <w:t> </w:t>
      </w:r>
      <w:r>
        <w:rPr>
          <w:b/>
          <w:sz w:val="18"/>
        </w:rPr>
        <w:t>parameters of</w:t>
      </w:r>
      <w:r>
        <w:rPr>
          <w:b/>
          <w:spacing w:val="-2"/>
          <w:sz w:val="18"/>
        </w:rPr>
        <w:t> </w:t>
      </w:r>
      <w:r>
        <w:rPr>
          <w:b/>
          <w:sz w:val="18"/>
        </w:rPr>
        <w:t>pre-</w:t>
      </w:r>
      <w:r>
        <w:rPr>
          <w:b/>
          <w:spacing w:val="-2"/>
          <w:sz w:val="18"/>
        </w:rPr>
        <w:t>training</w:t>
      </w:r>
    </w:p>
    <w:tbl>
      <w:tblPr>
        <w:tblW w:w="0" w:type="auto"/>
        <w:jc w:val="left"/>
        <w:tblInd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8"/>
        <w:gridCol w:w="1177"/>
        <w:gridCol w:w="1222"/>
        <w:gridCol w:w="728"/>
        <w:gridCol w:w="1270"/>
        <w:gridCol w:w="1386"/>
      </w:tblGrid>
      <w:tr>
        <w:trPr>
          <w:trHeight w:val="230" w:hRule="atLeast"/>
        </w:trPr>
        <w:tc>
          <w:tcPr>
            <w:tcW w:w="1128" w:type="dxa"/>
          </w:tcPr>
          <w:p>
            <w:pPr>
              <w:pStyle w:val="TableParagraph"/>
              <w:spacing w:line="210" w:lineRule="exact"/>
              <w:ind w:left="7"/>
              <w:jc w:val="center"/>
              <w:rPr>
                <w:sz w:val="20"/>
              </w:rPr>
            </w:pPr>
            <w:r>
              <w:rPr>
                <w:spacing w:val="-2"/>
                <w:sz w:val="20"/>
              </w:rPr>
              <w:t>Parameters</w:t>
            </w:r>
          </w:p>
        </w:tc>
        <w:tc>
          <w:tcPr>
            <w:tcW w:w="1177" w:type="dxa"/>
          </w:tcPr>
          <w:p>
            <w:pPr>
              <w:pStyle w:val="TableParagraph"/>
              <w:spacing w:line="210" w:lineRule="exact"/>
              <w:ind w:left="9" w:right="5"/>
              <w:jc w:val="center"/>
              <w:rPr>
                <w:sz w:val="20"/>
              </w:rPr>
            </w:pPr>
            <w:r>
              <w:rPr>
                <w:sz w:val="20"/>
              </w:rPr>
              <w:t>Batch</w:t>
            </w:r>
            <w:r>
              <w:rPr>
                <w:spacing w:val="-5"/>
                <w:sz w:val="20"/>
              </w:rPr>
              <w:t> </w:t>
            </w:r>
            <w:r>
              <w:rPr>
                <w:spacing w:val="-4"/>
                <w:sz w:val="20"/>
              </w:rPr>
              <w:t>size</w:t>
            </w:r>
          </w:p>
        </w:tc>
        <w:tc>
          <w:tcPr>
            <w:tcW w:w="1222" w:type="dxa"/>
          </w:tcPr>
          <w:p>
            <w:pPr>
              <w:pStyle w:val="TableParagraph"/>
              <w:spacing w:line="210" w:lineRule="exact"/>
              <w:ind w:left="11" w:right="6"/>
              <w:jc w:val="center"/>
              <w:rPr>
                <w:sz w:val="20"/>
              </w:rPr>
            </w:pPr>
            <w:r>
              <w:rPr>
                <w:sz w:val="20"/>
              </w:rPr>
              <w:t>Image</w:t>
            </w:r>
            <w:r>
              <w:rPr>
                <w:spacing w:val="-8"/>
                <w:sz w:val="20"/>
              </w:rPr>
              <w:t> </w:t>
            </w:r>
            <w:r>
              <w:rPr>
                <w:spacing w:val="-4"/>
                <w:sz w:val="20"/>
              </w:rPr>
              <w:t>size</w:t>
            </w:r>
          </w:p>
        </w:tc>
        <w:tc>
          <w:tcPr>
            <w:tcW w:w="728" w:type="dxa"/>
          </w:tcPr>
          <w:p>
            <w:pPr>
              <w:pStyle w:val="TableParagraph"/>
              <w:spacing w:line="210" w:lineRule="exact"/>
              <w:ind w:left="11" w:right="3"/>
              <w:jc w:val="center"/>
              <w:rPr>
                <w:sz w:val="20"/>
              </w:rPr>
            </w:pPr>
            <w:r>
              <w:rPr>
                <w:spacing w:val="-2"/>
                <w:sz w:val="20"/>
              </w:rPr>
              <w:t>Epoch</w:t>
            </w:r>
          </w:p>
        </w:tc>
        <w:tc>
          <w:tcPr>
            <w:tcW w:w="1270" w:type="dxa"/>
          </w:tcPr>
          <w:p>
            <w:pPr>
              <w:pStyle w:val="TableParagraph"/>
              <w:spacing w:line="210" w:lineRule="exact"/>
              <w:ind w:left="6"/>
              <w:jc w:val="center"/>
              <w:rPr>
                <w:sz w:val="20"/>
              </w:rPr>
            </w:pPr>
            <w:r>
              <w:rPr>
                <w:spacing w:val="-2"/>
                <w:sz w:val="20"/>
              </w:rPr>
              <w:t>Momentum</w:t>
            </w:r>
          </w:p>
        </w:tc>
        <w:tc>
          <w:tcPr>
            <w:tcW w:w="1386" w:type="dxa"/>
          </w:tcPr>
          <w:p>
            <w:pPr>
              <w:pStyle w:val="TableParagraph"/>
              <w:spacing w:line="210" w:lineRule="exact"/>
              <w:ind w:left="5" w:right="6"/>
              <w:jc w:val="center"/>
              <w:rPr>
                <w:sz w:val="20"/>
              </w:rPr>
            </w:pPr>
            <w:r>
              <w:rPr>
                <w:sz w:val="20"/>
              </w:rPr>
              <w:t>Learning</w:t>
            </w:r>
            <w:r>
              <w:rPr>
                <w:spacing w:val="-10"/>
                <w:sz w:val="20"/>
              </w:rPr>
              <w:t> </w:t>
            </w:r>
            <w:r>
              <w:rPr>
                <w:spacing w:val="-4"/>
                <w:sz w:val="20"/>
              </w:rPr>
              <w:t>rate</w:t>
            </w:r>
          </w:p>
        </w:tc>
      </w:tr>
      <w:tr>
        <w:trPr>
          <w:trHeight w:val="230" w:hRule="atLeast"/>
        </w:trPr>
        <w:tc>
          <w:tcPr>
            <w:tcW w:w="1128" w:type="dxa"/>
          </w:tcPr>
          <w:p>
            <w:pPr>
              <w:pStyle w:val="TableParagraph"/>
              <w:spacing w:line="210" w:lineRule="exact"/>
              <w:ind w:left="7" w:right="3"/>
              <w:jc w:val="center"/>
              <w:rPr>
                <w:sz w:val="20"/>
              </w:rPr>
            </w:pPr>
            <w:r>
              <w:rPr>
                <w:spacing w:val="-2"/>
                <w:sz w:val="20"/>
              </w:rPr>
              <w:t>Value</w:t>
            </w:r>
          </w:p>
        </w:tc>
        <w:tc>
          <w:tcPr>
            <w:tcW w:w="1177" w:type="dxa"/>
          </w:tcPr>
          <w:p>
            <w:pPr>
              <w:pStyle w:val="TableParagraph"/>
              <w:spacing w:line="210" w:lineRule="exact"/>
              <w:ind w:left="9"/>
              <w:jc w:val="center"/>
              <w:rPr>
                <w:sz w:val="20"/>
              </w:rPr>
            </w:pPr>
            <w:r>
              <w:rPr>
                <w:spacing w:val="-10"/>
                <w:sz w:val="20"/>
              </w:rPr>
              <w:t>8</w:t>
            </w:r>
          </w:p>
        </w:tc>
        <w:tc>
          <w:tcPr>
            <w:tcW w:w="1222" w:type="dxa"/>
          </w:tcPr>
          <w:p>
            <w:pPr>
              <w:pStyle w:val="TableParagraph"/>
              <w:spacing w:line="210" w:lineRule="exact"/>
              <w:ind w:left="11"/>
              <w:jc w:val="center"/>
              <w:rPr>
                <w:sz w:val="20"/>
              </w:rPr>
            </w:pPr>
            <w:r>
              <w:rPr>
                <w:spacing w:val="-5"/>
                <w:sz w:val="20"/>
              </w:rPr>
              <w:t>512</w:t>
            </w:r>
          </w:p>
        </w:tc>
        <w:tc>
          <w:tcPr>
            <w:tcW w:w="728" w:type="dxa"/>
          </w:tcPr>
          <w:p>
            <w:pPr>
              <w:pStyle w:val="TableParagraph"/>
              <w:spacing w:line="210" w:lineRule="exact"/>
              <w:ind w:left="11"/>
              <w:jc w:val="center"/>
              <w:rPr>
                <w:sz w:val="20"/>
              </w:rPr>
            </w:pPr>
            <w:r>
              <w:rPr>
                <w:spacing w:val="-5"/>
                <w:sz w:val="20"/>
              </w:rPr>
              <w:t>205</w:t>
            </w:r>
          </w:p>
        </w:tc>
        <w:tc>
          <w:tcPr>
            <w:tcW w:w="1270" w:type="dxa"/>
          </w:tcPr>
          <w:p>
            <w:pPr>
              <w:pStyle w:val="TableParagraph"/>
              <w:spacing w:line="210" w:lineRule="exact"/>
              <w:ind w:left="6"/>
              <w:jc w:val="center"/>
              <w:rPr>
                <w:sz w:val="20"/>
              </w:rPr>
            </w:pPr>
            <w:r>
              <w:rPr>
                <w:spacing w:val="-4"/>
                <w:sz w:val="20"/>
              </w:rPr>
              <w:t>10.2</w:t>
            </w:r>
          </w:p>
        </w:tc>
        <w:tc>
          <w:tcPr>
            <w:tcW w:w="1386" w:type="dxa"/>
          </w:tcPr>
          <w:p>
            <w:pPr>
              <w:pStyle w:val="TableParagraph"/>
              <w:spacing w:line="210" w:lineRule="exact"/>
              <w:ind w:left="6" w:right="1"/>
              <w:jc w:val="center"/>
              <w:rPr>
                <w:sz w:val="20"/>
              </w:rPr>
            </w:pPr>
            <w:r>
              <w:rPr>
                <w:spacing w:val="-2"/>
                <w:sz w:val="20"/>
              </w:rPr>
              <w:t>0.002</w:t>
            </w:r>
          </w:p>
        </w:tc>
      </w:tr>
    </w:tbl>
    <w:p>
      <w:pPr>
        <w:pStyle w:val="BodyText"/>
        <w:spacing w:before="16"/>
        <w:rPr>
          <w:b/>
          <w:sz w:val="18"/>
        </w:rPr>
      </w:pPr>
    </w:p>
    <w:p>
      <w:pPr>
        <w:pStyle w:val="BodyText"/>
        <w:ind w:left="156" w:right="152"/>
        <w:jc w:val="both"/>
      </w:pPr>
      <w:r>
        <w:rPr/>
        <mc:AlternateContent>
          <mc:Choice Requires="wps">
            <w:drawing>
              <wp:anchor distT="0" distB="0" distL="0" distR="0" allowOverlap="1" layoutInCell="1" locked="0" behindDoc="0" simplePos="0" relativeHeight="15733248">
                <wp:simplePos x="0" y="0"/>
                <wp:positionH relativeFrom="page">
                  <wp:posOffset>1432985</wp:posOffset>
                </wp:positionH>
                <wp:positionV relativeFrom="paragraph">
                  <wp:posOffset>1440022</wp:posOffset>
                </wp:positionV>
                <wp:extent cx="4387215" cy="3850004"/>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4387215" cy="3850004"/>
                          <a:chExt cx="4387215" cy="3850004"/>
                        </a:xfrm>
                      </wpg:grpSpPr>
                      <pic:pic>
                        <pic:nvPicPr>
                          <pic:cNvPr id="37" name="Image 37"/>
                          <pic:cNvPicPr/>
                        </pic:nvPicPr>
                        <pic:blipFill>
                          <a:blip r:embed="rId21" cstate="print"/>
                          <a:stretch>
                            <a:fillRect/>
                          </a:stretch>
                        </pic:blipFill>
                        <pic:spPr>
                          <a:xfrm>
                            <a:off x="0" y="393565"/>
                            <a:ext cx="4386988" cy="3265583"/>
                          </a:xfrm>
                          <a:prstGeom prst="rect">
                            <a:avLst/>
                          </a:prstGeom>
                        </pic:spPr>
                      </pic:pic>
                      <pic:pic>
                        <pic:nvPicPr>
                          <pic:cNvPr id="38" name="Image 38"/>
                          <pic:cNvPicPr/>
                        </pic:nvPicPr>
                        <pic:blipFill>
                          <a:blip r:embed="rId15" cstate="print"/>
                          <a:stretch>
                            <a:fillRect/>
                          </a:stretch>
                        </pic:blipFill>
                        <pic:spPr>
                          <a:xfrm>
                            <a:off x="28568" y="0"/>
                            <a:ext cx="3489617" cy="3849535"/>
                          </a:xfrm>
                          <a:prstGeom prst="rect">
                            <a:avLst/>
                          </a:prstGeom>
                        </pic:spPr>
                      </pic:pic>
                    </wpg:wgp>
                  </a:graphicData>
                </a:graphic>
              </wp:anchor>
            </w:drawing>
          </mc:Choice>
          <mc:Fallback>
            <w:pict>
              <v:group style="position:absolute;margin-left:112.833496pt;margin-top:113.387611pt;width:345.45pt;height:303.150pt;mso-position-horizontal-relative:page;mso-position-vertical-relative:paragraph;z-index:15733248" id="docshapegroup26" coordorigin="2257,2268" coordsize="6909,6063">
                <v:shape style="position:absolute;left:2256;top:2887;width:6909;height:5143" type="#_x0000_t75" id="docshape27" stroked="false">
                  <v:imagedata r:id="rId21" o:title=""/>
                </v:shape>
                <v:shape style="position:absolute;left:2301;top:2267;width:5496;height:6063" type="#_x0000_t75" id="docshape28" stroked="false">
                  <v:imagedata r:id="rId15" o:title=""/>
                </v:shape>
                <w10:wrap type="none"/>
              </v:group>
            </w:pict>
          </mc:Fallback>
        </mc:AlternateContent>
      </w:r>
      <w:r>
        <w:rPr/>
        <w:t>According</w:t>
      </w:r>
      <w:r>
        <w:rPr>
          <w:spacing w:val="-3"/>
        </w:rPr>
        <w:t> </w:t>
      </w:r>
      <w:r>
        <w:rPr/>
        <w:t>to</w:t>
      </w:r>
      <w:r>
        <w:rPr>
          <w:spacing w:val="-2"/>
        </w:rPr>
        <w:t> </w:t>
      </w:r>
      <w:r>
        <w:rPr/>
        <w:t>the</w:t>
      </w:r>
      <w:r>
        <w:rPr>
          <w:spacing w:val="-3"/>
        </w:rPr>
        <w:t> </w:t>
      </w:r>
      <w:r>
        <w:rPr/>
        <w:t>testing</w:t>
      </w:r>
      <w:r>
        <w:rPr>
          <w:spacing w:val="-2"/>
        </w:rPr>
        <w:t> </w:t>
      </w:r>
      <w:r>
        <w:rPr/>
        <w:t>findings,</w:t>
      </w:r>
      <w:r>
        <w:rPr>
          <w:spacing w:val="-3"/>
        </w:rPr>
        <w:t> </w:t>
      </w:r>
      <w:r>
        <w:rPr/>
        <w:t>a</w:t>
      </w:r>
      <w:r>
        <w:rPr>
          <w:spacing w:val="-3"/>
        </w:rPr>
        <w:t> </w:t>
      </w:r>
      <w:r>
        <w:rPr/>
        <w:t>customised SSD</w:t>
      </w:r>
      <w:r>
        <w:rPr>
          <w:spacing w:val="-3"/>
        </w:rPr>
        <w:t> </w:t>
      </w:r>
      <w:r>
        <w:rPr/>
        <w:t>can</w:t>
      </w:r>
      <w:r>
        <w:rPr>
          <w:spacing w:val="-2"/>
        </w:rPr>
        <w:t> </w:t>
      </w:r>
      <w:r>
        <w:rPr/>
        <w:t>give</w:t>
      </w:r>
      <w:r>
        <w:rPr>
          <w:spacing w:val="-3"/>
        </w:rPr>
        <w:t> </w:t>
      </w:r>
      <w:r>
        <w:rPr/>
        <w:t>the</w:t>
      </w:r>
      <w:r>
        <w:rPr>
          <w:spacing w:val="-3"/>
        </w:rPr>
        <w:t> </w:t>
      </w:r>
      <w:r>
        <w:rPr/>
        <w:t>robot</w:t>
      </w:r>
      <w:r>
        <w:rPr>
          <w:spacing w:val="-3"/>
        </w:rPr>
        <w:t> </w:t>
      </w:r>
      <w:r>
        <w:rPr/>
        <w:t>precise</w:t>
      </w:r>
      <w:r>
        <w:rPr>
          <w:spacing w:val="-3"/>
        </w:rPr>
        <w:t> </w:t>
      </w:r>
      <w:r>
        <w:rPr/>
        <w:t>and</w:t>
      </w:r>
      <w:r>
        <w:rPr>
          <w:spacing w:val="-2"/>
        </w:rPr>
        <w:t> </w:t>
      </w:r>
      <w:r>
        <w:rPr/>
        <w:t>real-time</w:t>
      </w:r>
      <w:r>
        <w:rPr>
          <w:spacing w:val="-3"/>
        </w:rPr>
        <w:t> </w:t>
      </w:r>
      <w:r>
        <w:rPr/>
        <w:t>object</w:t>
      </w:r>
      <w:r>
        <w:rPr>
          <w:spacing w:val="-3"/>
        </w:rPr>
        <w:t> </w:t>
      </w:r>
      <w:r>
        <w:rPr/>
        <w:t>detection.</w:t>
      </w:r>
      <w:r>
        <w:rPr>
          <w:spacing w:val="-3"/>
        </w:rPr>
        <w:t> </w:t>
      </w:r>
      <w:r>
        <w:rPr/>
        <w:t>In</w:t>
      </w:r>
      <w:r>
        <w:rPr>
          <w:spacing w:val="-3"/>
        </w:rPr>
        <w:t> </w:t>
      </w:r>
      <w:r>
        <w:rPr/>
        <w:t>response to the dynamic and complicated environment, high-speed detection can process the image in real time and give the robot the object position information in real time. Even while several CNN algorithms have significantly improved accuracy, the two-stage network's computational load prevents real-time detection from being possible. In a nutshell, customised SSD performs better than the competition in terms of speed and accuracy and can significantly increase the capacity of autonomous cleaning robots. The suggested algorithm performs better than those in prior studies and is appropriate for autonomous cleaning robots based on the aforementioned results. A better dataset, however, is necessary for greater robustness in complicated aquatic ecosystems. Additionally, the pruning method, which is useful in datasets with a limited number of classes, is the main contribution of this work. However, because the pruning procedure shrinks the network's size, this technique performs somewhat worse when tested on datasets with more classes, like COCO. The trimmed network will not be enough if the dataset contains additional categories of items. Therefore, additional study is required to enhance the performance. The Acquafresh dataset samples are displayed in Fig7.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8"/>
      </w:pPr>
    </w:p>
    <w:p>
      <w:pPr>
        <w:spacing w:before="0"/>
        <w:ind w:left="233" w:right="4" w:firstLine="0"/>
        <w:jc w:val="center"/>
        <w:rPr>
          <w:sz w:val="18"/>
        </w:rPr>
      </w:pPr>
      <w:r>
        <w:rPr>
          <w:b/>
          <w:sz w:val="18"/>
        </w:rPr>
        <w:t>Fig</w:t>
      </w:r>
      <w:r>
        <w:rPr>
          <w:b/>
          <w:spacing w:val="-2"/>
          <w:sz w:val="18"/>
        </w:rPr>
        <w:t> </w:t>
      </w:r>
      <w:r>
        <w:rPr>
          <w:b/>
          <w:sz w:val="18"/>
        </w:rPr>
        <w:t>7. </w:t>
      </w:r>
      <w:r>
        <w:rPr>
          <w:sz w:val="18"/>
        </w:rPr>
        <w:t>Database</w:t>
      </w:r>
      <w:r>
        <w:rPr>
          <w:spacing w:val="-1"/>
          <w:sz w:val="18"/>
        </w:rPr>
        <w:t> </w:t>
      </w:r>
      <w:r>
        <w:rPr>
          <w:spacing w:val="-2"/>
          <w:sz w:val="18"/>
        </w:rPr>
        <w:t>sample</w:t>
      </w:r>
    </w:p>
    <w:p>
      <w:pPr>
        <w:pStyle w:val="BodyText"/>
        <w:rPr>
          <w:sz w:val="18"/>
        </w:rPr>
      </w:pPr>
    </w:p>
    <w:p>
      <w:pPr>
        <w:spacing w:before="0" w:after="3"/>
        <w:ind w:left="233" w:right="9" w:firstLine="0"/>
        <w:jc w:val="center"/>
        <w:rPr>
          <w:sz w:val="18"/>
        </w:rPr>
      </w:pPr>
      <w:r>
        <w:rPr>
          <w:b/>
          <w:sz w:val="18"/>
        </w:rPr>
        <w:t>Table</w:t>
      </w:r>
      <w:r>
        <w:rPr>
          <w:b/>
          <w:spacing w:val="-2"/>
          <w:sz w:val="18"/>
        </w:rPr>
        <w:t> </w:t>
      </w:r>
      <w:r>
        <w:rPr>
          <w:b/>
          <w:sz w:val="18"/>
        </w:rPr>
        <w:t>3. </w:t>
      </w:r>
      <w:r>
        <w:rPr>
          <w:sz w:val="18"/>
        </w:rPr>
        <w:t>The</w:t>
      </w:r>
      <w:r>
        <w:rPr>
          <w:spacing w:val="-2"/>
          <w:sz w:val="18"/>
        </w:rPr>
        <w:t> </w:t>
      </w:r>
      <w:r>
        <w:rPr>
          <w:sz w:val="18"/>
        </w:rPr>
        <w:t>success</w:t>
      </w:r>
      <w:r>
        <w:rPr>
          <w:spacing w:val="-2"/>
          <w:sz w:val="18"/>
        </w:rPr>
        <w:t> </w:t>
      </w:r>
      <w:r>
        <w:rPr>
          <w:sz w:val="18"/>
        </w:rPr>
        <w:t>rate</w:t>
      </w:r>
      <w:r>
        <w:rPr>
          <w:spacing w:val="-2"/>
          <w:sz w:val="18"/>
        </w:rPr>
        <w:t> </w:t>
      </w:r>
      <w:r>
        <w:rPr>
          <w:sz w:val="18"/>
        </w:rPr>
        <w:t>of</w:t>
      </w:r>
      <w:r>
        <w:rPr>
          <w:spacing w:val="-2"/>
          <w:sz w:val="18"/>
        </w:rPr>
        <w:t> </w:t>
      </w:r>
      <w:r>
        <w:rPr>
          <w:sz w:val="18"/>
        </w:rPr>
        <w:t>garbage</w:t>
      </w:r>
      <w:r>
        <w:rPr>
          <w:spacing w:val="-2"/>
          <w:sz w:val="18"/>
        </w:rPr>
        <w:t> </w:t>
      </w:r>
      <w:r>
        <w:rPr>
          <w:sz w:val="18"/>
        </w:rPr>
        <w:t>detection by</w:t>
      </w:r>
      <w:r>
        <w:rPr>
          <w:spacing w:val="-5"/>
          <w:sz w:val="18"/>
        </w:rPr>
        <w:t> </w:t>
      </w:r>
      <w:r>
        <w:rPr>
          <w:sz w:val="18"/>
        </w:rPr>
        <w:t>the</w:t>
      </w:r>
      <w:r>
        <w:rPr>
          <w:spacing w:val="-2"/>
          <w:sz w:val="18"/>
        </w:rPr>
        <w:t> </w:t>
      </w:r>
      <w:r>
        <w:rPr>
          <w:sz w:val="18"/>
        </w:rPr>
        <w:t>vision sensor</w:t>
      </w:r>
      <w:r>
        <w:rPr>
          <w:spacing w:val="-3"/>
          <w:sz w:val="18"/>
        </w:rPr>
        <w:t> </w:t>
      </w:r>
      <w:r>
        <w:rPr>
          <w:sz w:val="18"/>
        </w:rPr>
        <w:t>and modified SSD</w:t>
      </w:r>
      <w:r>
        <w:rPr>
          <w:spacing w:val="-1"/>
          <w:sz w:val="18"/>
        </w:rPr>
        <w:t> </w:t>
      </w:r>
      <w:r>
        <w:rPr>
          <w:spacing w:val="-2"/>
          <w:sz w:val="18"/>
        </w:rPr>
        <w:t>algorithm</w:t>
      </w:r>
    </w:p>
    <w:tbl>
      <w:tblPr>
        <w:tblW w:w="0" w:type="auto"/>
        <w:jc w:val="left"/>
        <w:tblInd w:w="5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87"/>
        <w:gridCol w:w="1487"/>
        <w:gridCol w:w="1491"/>
        <w:gridCol w:w="1484"/>
        <w:gridCol w:w="1487"/>
        <w:gridCol w:w="1486"/>
      </w:tblGrid>
      <w:tr>
        <w:trPr>
          <w:trHeight w:val="229" w:hRule="atLeast"/>
        </w:trPr>
        <w:tc>
          <w:tcPr>
            <w:tcW w:w="1587" w:type="dxa"/>
            <w:tcBorders>
              <w:left w:val="single" w:sz="4" w:space="0" w:color="D9D9D9"/>
              <w:right w:val="single" w:sz="4" w:space="0" w:color="D9D9D9"/>
            </w:tcBorders>
          </w:tcPr>
          <w:p>
            <w:pPr>
              <w:pStyle w:val="TableParagraph"/>
              <w:spacing w:line="210" w:lineRule="exact"/>
              <w:ind w:left="8" w:right="5"/>
              <w:jc w:val="center"/>
              <w:rPr>
                <w:sz w:val="20"/>
              </w:rPr>
            </w:pPr>
            <w:r>
              <w:rPr>
                <w:spacing w:val="-2"/>
                <w:sz w:val="20"/>
              </w:rPr>
              <w:t>Distance/Angle</w:t>
            </w:r>
          </w:p>
        </w:tc>
        <w:tc>
          <w:tcPr>
            <w:tcW w:w="1487" w:type="dxa"/>
            <w:tcBorders>
              <w:top w:val="single" w:sz="4" w:space="0" w:color="000000"/>
              <w:left w:val="single" w:sz="4" w:space="0" w:color="D9D9D9"/>
              <w:bottom w:val="single" w:sz="4" w:space="0" w:color="000000"/>
              <w:right w:val="single" w:sz="4" w:space="0" w:color="D9D9D9"/>
            </w:tcBorders>
          </w:tcPr>
          <w:p>
            <w:pPr>
              <w:pStyle w:val="TableParagraph"/>
              <w:spacing w:line="210" w:lineRule="exact"/>
              <w:ind w:left="9" w:right="3"/>
              <w:jc w:val="center"/>
              <w:rPr>
                <w:rFonts w:ascii="Musica" w:hAnsi="Musica"/>
                <w:sz w:val="20"/>
              </w:rPr>
            </w:pPr>
            <w:r>
              <w:rPr>
                <w:spacing w:val="-4"/>
                <w:sz w:val="20"/>
              </w:rPr>
              <w:t>-</w:t>
            </w:r>
            <w:r>
              <w:rPr>
                <w:spacing w:val="-5"/>
                <w:sz w:val="20"/>
              </w:rPr>
              <w:t>30</w:t>
            </w:r>
            <w:r>
              <w:rPr>
                <w:rFonts w:ascii="Musica" w:hAnsi="Musica"/>
                <w:spacing w:val="-5"/>
                <w:sz w:val="20"/>
              </w:rPr>
              <w:t>°</w:t>
            </w:r>
          </w:p>
        </w:tc>
        <w:tc>
          <w:tcPr>
            <w:tcW w:w="1491" w:type="dxa"/>
            <w:tcBorders>
              <w:top w:val="single" w:sz="4" w:space="0" w:color="000000"/>
              <w:left w:val="single" w:sz="4" w:space="0" w:color="D9D9D9"/>
              <w:bottom w:val="single" w:sz="4" w:space="0" w:color="000000"/>
              <w:right w:val="single" w:sz="4" w:space="0" w:color="D9D9D9"/>
            </w:tcBorders>
          </w:tcPr>
          <w:p>
            <w:pPr>
              <w:pStyle w:val="TableParagraph"/>
              <w:spacing w:line="182" w:lineRule="exact" w:before="27"/>
              <w:ind w:left="8" w:right="3"/>
              <w:jc w:val="center"/>
              <w:rPr>
                <w:rFonts w:ascii="Musica" w:hAnsi="Musica"/>
                <w:sz w:val="20"/>
              </w:rPr>
            </w:pPr>
            <w:r>
              <w:rPr>
                <w:rFonts w:ascii="Musica" w:hAnsi="Musica"/>
                <w:spacing w:val="-4"/>
                <w:sz w:val="20"/>
              </w:rPr>
              <w:t>−15°</w:t>
            </w:r>
          </w:p>
        </w:tc>
        <w:tc>
          <w:tcPr>
            <w:tcW w:w="1484" w:type="dxa"/>
            <w:tcBorders>
              <w:top w:val="single" w:sz="4" w:space="0" w:color="000000"/>
              <w:left w:val="single" w:sz="4" w:space="0" w:color="D9D9D9"/>
              <w:bottom w:val="single" w:sz="4" w:space="0" w:color="000000"/>
              <w:right w:val="single" w:sz="4" w:space="0" w:color="D9D9D9"/>
            </w:tcBorders>
          </w:tcPr>
          <w:p>
            <w:pPr>
              <w:pStyle w:val="TableParagraph"/>
              <w:spacing w:line="210" w:lineRule="exact"/>
              <w:ind w:left="6" w:right="1"/>
              <w:jc w:val="center"/>
              <w:rPr>
                <w:rFonts w:ascii="Musica" w:hAnsi="Musica"/>
                <w:sz w:val="20"/>
              </w:rPr>
            </w:pPr>
            <w:r>
              <w:rPr>
                <w:spacing w:val="-5"/>
                <w:sz w:val="20"/>
              </w:rPr>
              <w:t>0</w:t>
            </w:r>
            <w:r>
              <w:rPr>
                <w:rFonts w:ascii="Musica" w:hAnsi="Musica"/>
                <w:spacing w:val="-5"/>
                <w:sz w:val="20"/>
              </w:rPr>
              <w:t>°</w:t>
            </w:r>
          </w:p>
        </w:tc>
        <w:tc>
          <w:tcPr>
            <w:tcW w:w="1487" w:type="dxa"/>
            <w:tcBorders>
              <w:top w:val="single" w:sz="4" w:space="0" w:color="000000"/>
              <w:left w:val="single" w:sz="4" w:space="0" w:color="D9D9D9"/>
              <w:bottom w:val="single" w:sz="4" w:space="0" w:color="000000"/>
              <w:right w:val="single" w:sz="4" w:space="0" w:color="D9D9D9"/>
            </w:tcBorders>
          </w:tcPr>
          <w:p>
            <w:pPr>
              <w:pStyle w:val="TableParagraph"/>
              <w:spacing w:line="182" w:lineRule="exact" w:before="27"/>
              <w:ind w:left="9" w:right="4"/>
              <w:jc w:val="center"/>
              <w:rPr>
                <w:rFonts w:ascii="Musica" w:hAnsi="Musica"/>
                <w:sz w:val="20"/>
              </w:rPr>
            </w:pPr>
            <w:r>
              <w:rPr>
                <w:rFonts w:ascii="Musica" w:hAnsi="Musica"/>
                <w:spacing w:val="-5"/>
                <w:sz w:val="20"/>
              </w:rPr>
              <w:t>15°</w:t>
            </w:r>
          </w:p>
        </w:tc>
        <w:tc>
          <w:tcPr>
            <w:tcW w:w="1486" w:type="dxa"/>
            <w:tcBorders>
              <w:top w:val="single" w:sz="4" w:space="0" w:color="000000"/>
              <w:left w:val="single" w:sz="4" w:space="0" w:color="D9D9D9"/>
              <w:bottom w:val="single" w:sz="4" w:space="0" w:color="000000"/>
              <w:right w:val="single" w:sz="4" w:space="0" w:color="D9D9D9"/>
            </w:tcBorders>
          </w:tcPr>
          <w:p>
            <w:pPr>
              <w:pStyle w:val="TableParagraph"/>
              <w:spacing w:line="210" w:lineRule="exact"/>
              <w:ind w:left="7" w:right="4"/>
              <w:jc w:val="center"/>
              <w:rPr>
                <w:rFonts w:ascii="Musica" w:hAnsi="Musica"/>
                <w:sz w:val="20"/>
              </w:rPr>
            </w:pPr>
            <w:r>
              <w:rPr>
                <w:spacing w:val="-5"/>
                <w:sz w:val="20"/>
              </w:rPr>
              <w:t>30</w:t>
            </w:r>
            <w:r>
              <w:rPr>
                <w:rFonts w:ascii="Musica" w:hAnsi="Musica"/>
                <w:spacing w:val="-5"/>
                <w:sz w:val="20"/>
              </w:rPr>
              <w:t>°</w:t>
            </w:r>
          </w:p>
        </w:tc>
      </w:tr>
      <w:tr>
        <w:trPr>
          <w:trHeight w:val="227" w:hRule="atLeast"/>
        </w:trPr>
        <w:tc>
          <w:tcPr>
            <w:tcW w:w="1587" w:type="dxa"/>
            <w:tcBorders>
              <w:left w:val="single" w:sz="4" w:space="0" w:color="000000"/>
              <w:bottom w:val="single" w:sz="4" w:space="0" w:color="000000"/>
              <w:right w:val="single" w:sz="4" w:space="0" w:color="000000"/>
            </w:tcBorders>
          </w:tcPr>
          <w:p>
            <w:pPr>
              <w:pStyle w:val="TableParagraph"/>
              <w:spacing w:line="208" w:lineRule="exact"/>
              <w:ind w:left="8" w:right="4"/>
              <w:jc w:val="center"/>
              <w:rPr>
                <w:sz w:val="20"/>
              </w:rPr>
            </w:pPr>
            <w:r>
              <w:rPr>
                <w:spacing w:val="-4"/>
                <w:sz w:val="20"/>
              </w:rPr>
              <w:t>40cm</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9"/>
              <w:jc w:val="center"/>
              <w:rPr>
                <w:sz w:val="20"/>
              </w:rPr>
            </w:pPr>
            <w:r>
              <w:rPr>
                <w:spacing w:val="-4"/>
                <w:sz w:val="20"/>
              </w:rPr>
              <w:t>100%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8"/>
              <w:jc w:val="center"/>
              <w:rPr>
                <w:sz w:val="20"/>
              </w:rPr>
            </w:pPr>
            <w:r>
              <w:rPr>
                <w:spacing w:val="-4"/>
                <w:sz w:val="20"/>
              </w:rPr>
              <w:t>100%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6"/>
              <w:jc w:val="center"/>
              <w:rPr>
                <w:sz w:val="20"/>
              </w:rPr>
            </w:pPr>
            <w:r>
              <w:rPr>
                <w:spacing w:val="-4"/>
                <w:sz w:val="20"/>
              </w:rPr>
              <w:t>100%</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9" w:right="2"/>
              <w:jc w:val="center"/>
              <w:rPr>
                <w:sz w:val="20"/>
              </w:rPr>
            </w:pPr>
            <w:r>
              <w:rPr>
                <w:spacing w:val="-4"/>
                <w:sz w:val="20"/>
              </w:rPr>
              <w:t>100%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7"/>
              <w:jc w:val="center"/>
              <w:rPr>
                <w:sz w:val="20"/>
              </w:rPr>
            </w:pPr>
            <w:r>
              <w:rPr>
                <w:spacing w:val="-4"/>
                <w:sz w:val="20"/>
              </w:rPr>
              <w:t>100%</w:t>
            </w:r>
          </w:p>
        </w:tc>
      </w:tr>
      <w:tr>
        <w:trPr>
          <w:trHeight w:val="230" w:hRule="atLeas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8"/>
              <w:jc w:val="center"/>
              <w:rPr>
                <w:sz w:val="20"/>
              </w:rPr>
            </w:pPr>
            <w:r>
              <w:rPr>
                <w:sz w:val="20"/>
              </w:rPr>
              <w:t>70 </w:t>
            </w:r>
            <w:r>
              <w:rPr>
                <w:spacing w:val="-5"/>
                <w:sz w:val="20"/>
              </w:rPr>
              <w:t>cm</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9"/>
              <w:jc w:val="center"/>
              <w:rPr>
                <w:sz w:val="20"/>
              </w:rPr>
            </w:pPr>
            <w:r>
              <w:rPr>
                <w:spacing w:val="-4"/>
                <w:sz w:val="20"/>
              </w:rPr>
              <w:t>100%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8"/>
              <w:jc w:val="center"/>
              <w:rPr>
                <w:sz w:val="20"/>
              </w:rPr>
            </w:pPr>
            <w:r>
              <w:rPr>
                <w:spacing w:val="-4"/>
                <w:sz w:val="20"/>
              </w:rPr>
              <w:t>100%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6"/>
              <w:jc w:val="center"/>
              <w:rPr>
                <w:sz w:val="20"/>
              </w:rPr>
            </w:pPr>
            <w:r>
              <w:rPr>
                <w:spacing w:val="-4"/>
                <w:sz w:val="20"/>
              </w:rPr>
              <w:t>100%</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9" w:right="2"/>
              <w:jc w:val="center"/>
              <w:rPr>
                <w:sz w:val="20"/>
              </w:rPr>
            </w:pPr>
            <w:r>
              <w:rPr>
                <w:spacing w:val="-4"/>
                <w:sz w:val="20"/>
              </w:rPr>
              <w:t>100%</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7"/>
              <w:jc w:val="center"/>
              <w:rPr>
                <w:sz w:val="20"/>
              </w:rPr>
            </w:pPr>
            <w:r>
              <w:rPr>
                <w:spacing w:val="-4"/>
                <w:sz w:val="20"/>
              </w:rPr>
              <w:t>100%</w:t>
            </w:r>
          </w:p>
        </w:tc>
      </w:tr>
      <w:tr>
        <w:trPr>
          <w:trHeight w:val="230" w:hRule="atLeas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8" w:right="1"/>
              <w:jc w:val="center"/>
              <w:rPr>
                <w:sz w:val="20"/>
              </w:rPr>
            </w:pPr>
            <w:r>
              <w:rPr>
                <w:sz w:val="20"/>
              </w:rPr>
              <w:t>100 </w:t>
            </w:r>
            <w:r>
              <w:rPr>
                <w:spacing w:val="-5"/>
                <w:sz w:val="20"/>
              </w:rPr>
              <w:t>cm</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9" w:right="5"/>
              <w:jc w:val="center"/>
              <w:rPr>
                <w:sz w:val="20"/>
              </w:rPr>
            </w:pPr>
            <w:r>
              <w:rPr>
                <w:spacing w:val="-5"/>
                <w:sz w:val="20"/>
              </w:rPr>
              <w:t>93%</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8" w:right="4"/>
              <w:jc w:val="center"/>
              <w:rPr>
                <w:sz w:val="20"/>
              </w:rPr>
            </w:pPr>
            <w:r>
              <w:rPr>
                <w:spacing w:val="-5"/>
                <w:sz w:val="20"/>
              </w:rPr>
              <w:t>98%</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6"/>
              <w:jc w:val="center"/>
              <w:rPr>
                <w:sz w:val="20"/>
              </w:rPr>
            </w:pPr>
            <w:r>
              <w:rPr>
                <w:spacing w:val="-5"/>
                <w:sz w:val="20"/>
              </w:rPr>
              <w:t>99%</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9" w:right="2"/>
              <w:jc w:val="center"/>
              <w:rPr>
                <w:sz w:val="20"/>
              </w:rPr>
            </w:pPr>
            <w:r>
              <w:rPr>
                <w:spacing w:val="-5"/>
                <w:sz w:val="20"/>
              </w:rPr>
              <w:t>99%</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7"/>
              <w:jc w:val="center"/>
              <w:rPr>
                <w:sz w:val="20"/>
              </w:rPr>
            </w:pPr>
            <w:r>
              <w:rPr>
                <w:spacing w:val="-5"/>
                <w:sz w:val="20"/>
              </w:rPr>
              <w:t>94%</w:t>
            </w:r>
          </w:p>
        </w:tc>
      </w:tr>
      <w:tr>
        <w:trPr>
          <w:trHeight w:val="230" w:hRule="atLeas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8" w:right="1"/>
              <w:jc w:val="center"/>
              <w:rPr>
                <w:sz w:val="20"/>
              </w:rPr>
            </w:pPr>
            <w:r>
              <w:rPr>
                <w:sz w:val="20"/>
              </w:rPr>
              <w:t>130 </w:t>
            </w:r>
            <w:r>
              <w:rPr>
                <w:spacing w:val="-5"/>
                <w:sz w:val="20"/>
              </w:rPr>
              <w:t>cm</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9" w:right="5"/>
              <w:jc w:val="center"/>
              <w:rPr>
                <w:sz w:val="20"/>
              </w:rPr>
            </w:pPr>
            <w:r>
              <w:rPr>
                <w:spacing w:val="-5"/>
                <w:sz w:val="20"/>
              </w:rPr>
              <w:t>85%</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8" w:right="4"/>
              <w:jc w:val="center"/>
              <w:rPr>
                <w:sz w:val="20"/>
              </w:rPr>
            </w:pPr>
            <w:r>
              <w:rPr>
                <w:spacing w:val="-5"/>
                <w:sz w:val="20"/>
              </w:rPr>
              <w:t>95%</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6"/>
              <w:jc w:val="center"/>
              <w:rPr>
                <w:sz w:val="20"/>
              </w:rPr>
            </w:pPr>
            <w:r>
              <w:rPr>
                <w:spacing w:val="-5"/>
                <w:sz w:val="20"/>
              </w:rPr>
              <w:t>97%</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9" w:right="2"/>
              <w:jc w:val="center"/>
              <w:rPr>
                <w:sz w:val="20"/>
              </w:rPr>
            </w:pPr>
            <w:r>
              <w:rPr>
                <w:spacing w:val="-5"/>
                <w:sz w:val="20"/>
              </w:rPr>
              <w:t>98%</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7"/>
              <w:jc w:val="center"/>
              <w:rPr>
                <w:sz w:val="20"/>
              </w:rPr>
            </w:pPr>
            <w:r>
              <w:rPr>
                <w:spacing w:val="-5"/>
                <w:sz w:val="20"/>
              </w:rPr>
              <w:t>92%</w:t>
            </w:r>
          </w:p>
        </w:tc>
      </w:tr>
    </w:tbl>
    <w:p>
      <w:pPr>
        <w:pStyle w:val="BodyText"/>
        <w:spacing w:before="16"/>
        <w:rPr>
          <w:sz w:val="18"/>
        </w:rPr>
      </w:pPr>
    </w:p>
    <w:p>
      <w:pPr>
        <w:pStyle w:val="BodyText"/>
        <w:ind w:left="156" w:right="156"/>
        <w:jc w:val="both"/>
      </w:pPr>
      <w:r>
        <w:rPr/>
        <w:t>The test was run to see if the planned USV could simultaneously avoid obstacles and clean the water's surface. The suggested USV initially cruised the lake autonomously and completed the hurdle avoidance challenge using the threshold-based</w:t>
      </w:r>
      <w:r>
        <w:rPr>
          <w:spacing w:val="-1"/>
        </w:rPr>
        <w:t> </w:t>
      </w:r>
      <w:r>
        <w:rPr/>
        <w:t>obstacle</w:t>
      </w:r>
      <w:r>
        <w:rPr>
          <w:spacing w:val="-1"/>
        </w:rPr>
        <w:t> </w:t>
      </w:r>
      <w:r>
        <w:rPr/>
        <w:t>avoidance</w:t>
      </w:r>
      <w:r>
        <w:rPr>
          <w:spacing w:val="-1"/>
        </w:rPr>
        <w:t> </w:t>
      </w:r>
      <w:r>
        <w:rPr/>
        <w:t>algorithm. After</w:t>
      </w:r>
      <w:r>
        <w:rPr>
          <w:spacing w:val="-1"/>
        </w:rPr>
        <w:t> </w:t>
      </w:r>
      <w:r>
        <w:rPr/>
        <w:t>being aware</w:t>
      </w:r>
      <w:r>
        <w:rPr>
          <w:spacing w:val="-1"/>
        </w:rPr>
        <w:t> </w:t>
      </w:r>
      <w:r>
        <w:rPr/>
        <w:t>of</w:t>
      </w:r>
      <w:r>
        <w:rPr>
          <w:spacing w:val="-3"/>
        </w:rPr>
        <w:t> </w:t>
      </w:r>
      <w:r>
        <w:rPr/>
        <w:t>the floating</w:t>
      </w:r>
      <w:r>
        <w:rPr>
          <w:spacing w:val="-3"/>
        </w:rPr>
        <w:t> </w:t>
      </w:r>
      <w:r>
        <w:rPr/>
        <w:t>trash,</w:t>
      </w:r>
      <w:r>
        <w:rPr>
          <w:spacing w:val="-1"/>
        </w:rPr>
        <w:t> </w:t>
      </w:r>
      <w:r>
        <w:rPr/>
        <w:t>the</w:t>
      </w:r>
      <w:r>
        <w:rPr>
          <w:spacing w:val="-1"/>
        </w:rPr>
        <w:t> </w:t>
      </w:r>
      <w:r>
        <w:rPr/>
        <w:t>proposed USV might</w:t>
      </w:r>
      <w:r>
        <w:rPr>
          <w:spacing w:val="-2"/>
        </w:rPr>
        <w:t> </w:t>
      </w:r>
      <w:r>
        <w:rPr/>
        <w:t>apply</w:t>
      </w:r>
      <w:r>
        <w:rPr>
          <w:spacing w:val="-3"/>
        </w:rPr>
        <w:t> </w:t>
      </w:r>
      <w:r>
        <w:rPr/>
        <w:t>the water</w:t>
      </w:r>
      <w:r>
        <w:rPr>
          <w:spacing w:val="-2"/>
        </w:rPr>
        <w:t> </w:t>
      </w:r>
      <w:r>
        <w:rPr/>
        <w:t>surface</w:t>
      </w:r>
      <w:r>
        <w:rPr>
          <w:spacing w:val="-3"/>
        </w:rPr>
        <w:t> </w:t>
      </w:r>
      <w:r>
        <w:rPr/>
        <w:t>cleaning</w:t>
      </w:r>
      <w:r>
        <w:rPr>
          <w:spacing w:val="-3"/>
        </w:rPr>
        <w:t> </w:t>
      </w:r>
      <w:r>
        <w:rPr/>
        <w:t>algorithm</w:t>
      </w:r>
      <w:r>
        <w:rPr>
          <w:spacing w:val="-6"/>
        </w:rPr>
        <w:t> </w:t>
      </w:r>
      <w:r>
        <w:rPr/>
        <w:t>to gather</w:t>
      </w:r>
      <w:r>
        <w:rPr>
          <w:spacing w:val="-2"/>
        </w:rPr>
        <w:t> </w:t>
      </w:r>
      <w:r>
        <w:rPr/>
        <w:t>and</w:t>
      </w:r>
      <w:r>
        <w:rPr>
          <w:spacing w:val="-2"/>
        </w:rPr>
        <w:t> </w:t>
      </w:r>
      <w:r>
        <w:rPr/>
        <w:t>clean</w:t>
      </w:r>
      <w:r>
        <w:rPr>
          <w:spacing w:val="-3"/>
        </w:rPr>
        <w:t> </w:t>
      </w:r>
      <w:r>
        <w:rPr/>
        <w:t>it.</w:t>
      </w:r>
      <w:r>
        <w:rPr>
          <w:spacing w:val="-3"/>
        </w:rPr>
        <w:t> </w:t>
      </w:r>
      <w:r>
        <w:rPr/>
        <w:t>Finally,</w:t>
      </w:r>
      <w:r>
        <w:rPr>
          <w:spacing w:val="-3"/>
        </w:rPr>
        <w:t> </w:t>
      </w:r>
      <w:r>
        <w:rPr/>
        <w:t>the</w:t>
      </w:r>
      <w:r>
        <w:rPr>
          <w:spacing w:val="-3"/>
        </w:rPr>
        <w:t> </w:t>
      </w:r>
      <w:r>
        <w:rPr/>
        <w:t>proposed</w:t>
      </w:r>
      <w:r>
        <w:rPr>
          <w:spacing w:val="-2"/>
        </w:rPr>
        <w:t> </w:t>
      </w:r>
      <w:r>
        <w:rPr/>
        <w:t>USV</w:t>
      </w:r>
      <w:r>
        <w:rPr>
          <w:spacing w:val="-1"/>
        </w:rPr>
        <w:t> </w:t>
      </w:r>
      <w:r>
        <w:rPr/>
        <w:t>may</w:t>
      </w:r>
      <w:r>
        <w:rPr>
          <w:spacing w:val="-3"/>
        </w:rPr>
        <w:t> </w:t>
      </w:r>
      <w:r>
        <w:rPr/>
        <w:t>perform</w:t>
      </w:r>
      <w:r>
        <w:rPr>
          <w:spacing w:val="-6"/>
        </w:rPr>
        <w:t> </w:t>
      </w:r>
      <w:r>
        <w:rPr/>
        <w:t>the</w:t>
      </w:r>
      <w:r>
        <w:rPr>
          <w:spacing w:val="-3"/>
        </w:rPr>
        <w:t> </w:t>
      </w:r>
      <w:r>
        <w:rPr/>
        <w:t>tasks</w:t>
      </w:r>
      <w:r>
        <w:rPr>
          <w:spacing w:val="-3"/>
        </w:rPr>
        <w:t> </w:t>
      </w:r>
      <w:r>
        <w:rPr/>
        <w:t>of</w:t>
      </w:r>
      <w:r>
        <w:rPr>
          <w:spacing w:val="-2"/>
        </w:rPr>
        <w:t> </w:t>
      </w:r>
      <w:r>
        <w:rPr/>
        <w:t>water</w:t>
      </w:r>
      <w:r>
        <w:rPr>
          <w:spacing w:val="-2"/>
        </w:rPr>
        <w:t> </w:t>
      </w:r>
      <w:r>
        <w:rPr/>
        <w:t>quality assessment and water surface cleaning, followed by the obstacle avoidance task and an automatic return to the starting location. The trash floated on the water is detected is shown</w:t>
      </w:r>
      <w:r>
        <w:rPr>
          <w:spacing w:val="28"/>
        </w:rPr>
        <w:t> </w:t>
      </w:r>
      <w:r>
        <w:rPr/>
        <w:t>in Fig 8. The Table 4. Presents the comparison between some classic algorithm for garbage detection in water.</w:t>
      </w:r>
    </w:p>
    <w:p>
      <w:pPr>
        <w:spacing w:after="0"/>
        <w:jc w:val="both"/>
        <w:sectPr>
          <w:pgSz w:w="11900" w:h="16840"/>
          <w:pgMar w:header="504" w:footer="0" w:top="1220" w:bottom="280" w:left="680" w:right="1160"/>
        </w:sectPr>
      </w:pPr>
    </w:p>
    <w:p>
      <w:pPr>
        <w:pStyle w:val="BodyText"/>
        <w:spacing w:before="7"/>
        <w:rPr>
          <w:sz w:val="7"/>
        </w:rPr>
      </w:pPr>
    </w:p>
    <w:p>
      <w:pPr>
        <w:pStyle w:val="BodyText"/>
        <w:ind w:left="1565"/>
      </w:pPr>
      <w:r>
        <w:rPr/>
        <w:drawing>
          <wp:inline distT="0" distB="0" distL="0" distR="0">
            <wp:extent cx="4413789" cy="1972151"/>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2" cstate="print"/>
                    <a:stretch>
                      <a:fillRect/>
                    </a:stretch>
                  </pic:blipFill>
                  <pic:spPr>
                    <a:xfrm>
                      <a:off x="0" y="0"/>
                      <a:ext cx="4413789" cy="1972151"/>
                    </a:xfrm>
                    <a:prstGeom prst="rect">
                      <a:avLst/>
                    </a:prstGeom>
                  </pic:spPr>
                </pic:pic>
              </a:graphicData>
            </a:graphic>
          </wp:inline>
        </w:drawing>
      </w:r>
      <w:r>
        <w:rPr/>
      </w:r>
    </w:p>
    <w:p>
      <w:pPr>
        <w:spacing w:before="0"/>
        <w:ind w:left="233" w:right="7" w:firstLine="0"/>
        <w:jc w:val="center"/>
        <w:rPr>
          <w:sz w:val="18"/>
        </w:rPr>
      </w:pPr>
      <w:r>
        <w:rPr>
          <w:b/>
          <w:sz w:val="18"/>
        </w:rPr>
        <w:t>Fig</w:t>
      </w:r>
      <w:r>
        <w:rPr>
          <w:b/>
          <w:spacing w:val="-2"/>
          <w:sz w:val="18"/>
        </w:rPr>
        <w:t> </w:t>
      </w:r>
      <w:r>
        <w:rPr>
          <w:b/>
          <w:sz w:val="18"/>
        </w:rPr>
        <w:t>8. </w:t>
      </w:r>
      <w:r>
        <w:rPr>
          <w:sz w:val="18"/>
        </w:rPr>
        <w:t>Floating</w:t>
      </w:r>
      <w:r>
        <w:rPr>
          <w:spacing w:val="-1"/>
          <w:sz w:val="18"/>
        </w:rPr>
        <w:t> </w:t>
      </w:r>
      <w:r>
        <w:rPr>
          <w:spacing w:val="-2"/>
          <w:sz w:val="18"/>
        </w:rPr>
        <w:t>Garbage</w:t>
      </w:r>
    </w:p>
    <w:p>
      <w:pPr>
        <w:pStyle w:val="BodyText"/>
        <w:spacing w:before="187"/>
        <w:rPr>
          <w:sz w:val="18"/>
        </w:rPr>
      </w:pPr>
    </w:p>
    <w:p>
      <w:pPr>
        <w:spacing w:before="0" w:after="5"/>
        <w:ind w:left="233" w:right="4" w:firstLine="0"/>
        <w:jc w:val="center"/>
        <w:rPr>
          <w:sz w:val="18"/>
        </w:rPr>
      </w:pPr>
      <w:r>
        <w:rPr/>
        <w:drawing>
          <wp:anchor distT="0" distB="0" distL="0" distR="0" allowOverlap="1" layoutInCell="1" locked="0" behindDoc="0" simplePos="0" relativeHeight="15733760">
            <wp:simplePos x="0" y="0"/>
            <wp:positionH relativeFrom="page">
              <wp:posOffset>1461554</wp:posOffset>
            </wp:positionH>
            <wp:positionV relativeFrom="paragraph">
              <wp:posOffset>284467</wp:posOffset>
            </wp:positionV>
            <wp:extent cx="3489617" cy="3849535"/>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15" cstate="print"/>
                    <a:stretch>
                      <a:fillRect/>
                    </a:stretch>
                  </pic:blipFill>
                  <pic:spPr>
                    <a:xfrm>
                      <a:off x="0" y="0"/>
                      <a:ext cx="3489617" cy="3849535"/>
                    </a:xfrm>
                    <a:prstGeom prst="rect">
                      <a:avLst/>
                    </a:prstGeom>
                  </pic:spPr>
                </pic:pic>
              </a:graphicData>
            </a:graphic>
          </wp:anchor>
        </w:drawing>
      </w:r>
      <w:r>
        <w:rPr>
          <w:b/>
          <w:sz w:val="18"/>
        </w:rPr>
        <w:t>Table</w:t>
      </w:r>
      <w:r>
        <w:rPr>
          <w:b/>
          <w:spacing w:val="-4"/>
          <w:sz w:val="18"/>
        </w:rPr>
        <w:t> </w:t>
      </w:r>
      <w:r>
        <w:rPr>
          <w:b/>
          <w:sz w:val="18"/>
        </w:rPr>
        <w:t>4. </w:t>
      </w:r>
      <w:r>
        <w:rPr>
          <w:sz w:val="18"/>
        </w:rPr>
        <w:t>The</w:t>
      </w:r>
      <w:r>
        <w:rPr>
          <w:spacing w:val="-3"/>
          <w:sz w:val="18"/>
        </w:rPr>
        <w:t> </w:t>
      </w:r>
      <w:r>
        <w:rPr>
          <w:sz w:val="18"/>
        </w:rPr>
        <w:t>comparison between</w:t>
      </w:r>
      <w:r>
        <w:rPr>
          <w:spacing w:val="-1"/>
          <w:sz w:val="18"/>
        </w:rPr>
        <w:t> </w:t>
      </w:r>
      <w:r>
        <w:rPr>
          <w:sz w:val="18"/>
        </w:rPr>
        <w:t>classic</w:t>
      </w:r>
      <w:r>
        <w:rPr>
          <w:spacing w:val="-2"/>
          <w:sz w:val="18"/>
        </w:rPr>
        <w:t> </w:t>
      </w:r>
      <w:r>
        <w:rPr>
          <w:sz w:val="18"/>
        </w:rPr>
        <w:t>algorithm</w:t>
      </w:r>
      <w:r>
        <w:rPr>
          <w:spacing w:val="-4"/>
          <w:sz w:val="18"/>
        </w:rPr>
        <w:t> </w:t>
      </w:r>
      <w:r>
        <w:rPr>
          <w:sz w:val="18"/>
        </w:rPr>
        <w:t>and</w:t>
      </w:r>
      <w:r>
        <w:rPr>
          <w:spacing w:val="-1"/>
          <w:sz w:val="18"/>
        </w:rPr>
        <w:t> </w:t>
      </w:r>
      <w:r>
        <w:rPr>
          <w:sz w:val="18"/>
        </w:rPr>
        <w:t>modified SSD</w:t>
      </w:r>
      <w:r>
        <w:rPr>
          <w:spacing w:val="-1"/>
          <w:sz w:val="18"/>
        </w:rPr>
        <w:t> </w:t>
      </w:r>
      <w:r>
        <w:rPr>
          <w:spacing w:val="-2"/>
          <w:sz w:val="18"/>
        </w:rPr>
        <w:t>algorithm</w:t>
      </w:r>
    </w:p>
    <w:tbl>
      <w:tblPr>
        <w:tblW w:w="0" w:type="auto"/>
        <w:jc w:val="left"/>
        <w:tblInd w:w="2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5"/>
        <w:gridCol w:w="2300"/>
        <w:gridCol w:w="1844"/>
      </w:tblGrid>
      <w:tr>
        <w:trPr>
          <w:trHeight w:val="230" w:hRule="atLeast"/>
        </w:trPr>
        <w:tc>
          <w:tcPr>
            <w:tcW w:w="1525" w:type="dxa"/>
            <w:tcBorders>
              <w:left w:val="single" w:sz="4" w:space="0" w:color="D9D9D9"/>
              <w:right w:val="single" w:sz="4" w:space="0" w:color="D9D9D9"/>
            </w:tcBorders>
          </w:tcPr>
          <w:p>
            <w:pPr>
              <w:pStyle w:val="TableParagraph"/>
              <w:spacing w:line="210" w:lineRule="exact"/>
              <w:ind w:left="7"/>
              <w:jc w:val="center"/>
              <w:rPr>
                <w:sz w:val="20"/>
              </w:rPr>
            </w:pPr>
            <w:r>
              <w:rPr>
                <w:spacing w:val="-4"/>
                <w:sz w:val="20"/>
              </w:rPr>
              <w:t>S.No</w:t>
            </w:r>
          </w:p>
        </w:tc>
        <w:tc>
          <w:tcPr>
            <w:tcW w:w="2300" w:type="dxa"/>
            <w:tcBorders>
              <w:left w:val="single" w:sz="4" w:space="0" w:color="D9D9D9"/>
              <w:right w:val="single" w:sz="4" w:space="0" w:color="D9D9D9"/>
            </w:tcBorders>
          </w:tcPr>
          <w:p>
            <w:pPr>
              <w:pStyle w:val="TableParagraph"/>
              <w:spacing w:line="210" w:lineRule="exact"/>
              <w:ind w:left="9"/>
              <w:jc w:val="center"/>
              <w:rPr>
                <w:sz w:val="20"/>
              </w:rPr>
            </w:pPr>
            <w:r>
              <w:rPr>
                <w:spacing w:val="-2"/>
                <w:sz w:val="20"/>
              </w:rPr>
              <w:t>Algorithm</w:t>
            </w:r>
          </w:p>
        </w:tc>
        <w:tc>
          <w:tcPr>
            <w:tcW w:w="1844" w:type="dxa"/>
            <w:tcBorders>
              <w:left w:val="single" w:sz="4" w:space="0" w:color="D9D9D9"/>
              <w:right w:val="single" w:sz="4" w:space="0" w:color="D9D9D9"/>
            </w:tcBorders>
          </w:tcPr>
          <w:p>
            <w:pPr>
              <w:pStyle w:val="TableParagraph"/>
              <w:spacing w:line="210" w:lineRule="exact"/>
              <w:ind w:left="12"/>
              <w:jc w:val="center"/>
              <w:rPr>
                <w:sz w:val="20"/>
              </w:rPr>
            </w:pPr>
            <w:r>
              <w:rPr>
                <w:spacing w:val="-2"/>
                <w:sz w:val="20"/>
              </w:rPr>
              <w:t>Accuracy</w:t>
            </w:r>
          </w:p>
        </w:tc>
      </w:tr>
      <w:tr>
        <w:trPr>
          <w:trHeight w:val="230" w:hRule="atLeast"/>
        </w:trPr>
        <w:tc>
          <w:tcPr>
            <w:tcW w:w="1525" w:type="dxa"/>
          </w:tcPr>
          <w:p>
            <w:pPr>
              <w:pStyle w:val="TableParagraph"/>
              <w:spacing w:line="210" w:lineRule="exact"/>
              <w:ind w:left="7" w:right="1"/>
              <w:jc w:val="center"/>
              <w:rPr>
                <w:sz w:val="20"/>
              </w:rPr>
            </w:pPr>
            <w:r>
              <w:rPr>
                <w:spacing w:val="-10"/>
                <w:sz w:val="20"/>
              </w:rPr>
              <w:t>1</w:t>
            </w:r>
          </w:p>
        </w:tc>
        <w:tc>
          <w:tcPr>
            <w:tcW w:w="2300" w:type="dxa"/>
          </w:tcPr>
          <w:p>
            <w:pPr>
              <w:pStyle w:val="TableParagraph"/>
              <w:spacing w:line="210" w:lineRule="exact"/>
              <w:ind w:left="9" w:right="3"/>
              <w:jc w:val="center"/>
              <w:rPr>
                <w:sz w:val="20"/>
              </w:rPr>
            </w:pPr>
            <w:r>
              <w:rPr>
                <w:spacing w:val="-5"/>
                <w:sz w:val="20"/>
              </w:rPr>
              <w:t>CNN</w:t>
            </w:r>
          </w:p>
        </w:tc>
        <w:tc>
          <w:tcPr>
            <w:tcW w:w="1844" w:type="dxa"/>
          </w:tcPr>
          <w:p>
            <w:pPr>
              <w:pStyle w:val="TableParagraph"/>
              <w:spacing w:line="210" w:lineRule="exact"/>
              <w:ind w:left="12" w:right="4"/>
              <w:jc w:val="center"/>
              <w:rPr>
                <w:sz w:val="20"/>
              </w:rPr>
            </w:pPr>
            <w:r>
              <w:rPr>
                <w:spacing w:val="-5"/>
                <w:sz w:val="20"/>
              </w:rPr>
              <w:t>69%</w:t>
            </w:r>
          </w:p>
        </w:tc>
      </w:tr>
      <w:tr>
        <w:trPr>
          <w:trHeight w:val="230" w:hRule="atLeast"/>
        </w:trPr>
        <w:tc>
          <w:tcPr>
            <w:tcW w:w="1525" w:type="dxa"/>
          </w:tcPr>
          <w:p>
            <w:pPr>
              <w:pStyle w:val="TableParagraph"/>
              <w:spacing w:line="210" w:lineRule="exact"/>
              <w:ind w:left="7" w:right="1"/>
              <w:jc w:val="center"/>
              <w:rPr>
                <w:sz w:val="20"/>
              </w:rPr>
            </w:pPr>
            <w:r>
              <w:rPr>
                <w:spacing w:val="-10"/>
                <w:sz w:val="20"/>
              </w:rPr>
              <w:t>2</w:t>
            </w:r>
          </w:p>
        </w:tc>
        <w:tc>
          <w:tcPr>
            <w:tcW w:w="2300" w:type="dxa"/>
          </w:tcPr>
          <w:p>
            <w:pPr>
              <w:pStyle w:val="TableParagraph"/>
              <w:spacing w:line="210" w:lineRule="exact"/>
              <w:ind w:left="9" w:right="3"/>
              <w:jc w:val="center"/>
              <w:rPr>
                <w:sz w:val="20"/>
              </w:rPr>
            </w:pPr>
            <w:r>
              <w:rPr>
                <w:spacing w:val="-2"/>
                <w:sz w:val="20"/>
              </w:rPr>
              <w:t>VGG-</w:t>
            </w:r>
            <w:r>
              <w:rPr>
                <w:spacing w:val="-5"/>
                <w:sz w:val="20"/>
              </w:rPr>
              <w:t>16</w:t>
            </w:r>
          </w:p>
        </w:tc>
        <w:tc>
          <w:tcPr>
            <w:tcW w:w="1844" w:type="dxa"/>
          </w:tcPr>
          <w:p>
            <w:pPr>
              <w:pStyle w:val="TableParagraph"/>
              <w:spacing w:line="210" w:lineRule="exact"/>
              <w:ind w:left="12" w:right="4"/>
              <w:jc w:val="center"/>
              <w:rPr>
                <w:sz w:val="20"/>
              </w:rPr>
            </w:pPr>
            <w:r>
              <w:rPr>
                <w:spacing w:val="-5"/>
                <w:sz w:val="20"/>
              </w:rPr>
              <w:t>72%</w:t>
            </w:r>
          </w:p>
        </w:tc>
      </w:tr>
      <w:tr>
        <w:trPr>
          <w:trHeight w:val="230" w:hRule="atLeast"/>
        </w:trPr>
        <w:tc>
          <w:tcPr>
            <w:tcW w:w="1525" w:type="dxa"/>
          </w:tcPr>
          <w:p>
            <w:pPr>
              <w:pStyle w:val="TableParagraph"/>
              <w:spacing w:line="210" w:lineRule="exact"/>
              <w:ind w:left="7" w:right="1"/>
              <w:jc w:val="center"/>
              <w:rPr>
                <w:sz w:val="20"/>
              </w:rPr>
            </w:pPr>
            <w:r>
              <w:rPr>
                <w:spacing w:val="-10"/>
                <w:sz w:val="20"/>
              </w:rPr>
              <w:t>3</w:t>
            </w:r>
          </w:p>
        </w:tc>
        <w:tc>
          <w:tcPr>
            <w:tcW w:w="2300" w:type="dxa"/>
          </w:tcPr>
          <w:p>
            <w:pPr>
              <w:pStyle w:val="TableParagraph"/>
              <w:spacing w:line="210" w:lineRule="exact"/>
              <w:ind w:left="9" w:right="5"/>
              <w:jc w:val="center"/>
              <w:rPr>
                <w:sz w:val="20"/>
              </w:rPr>
            </w:pPr>
            <w:r>
              <w:rPr>
                <w:spacing w:val="-2"/>
                <w:sz w:val="20"/>
              </w:rPr>
              <w:t>Inception-</w:t>
            </w:r>
            <w:r>
              <w:rPr>
                <w:spacing w:val="-5"/>
                <w:sz w:val="20"/>
              </w:rPr>
              <w:t>v3</w:t>
            </w:r>
          </w:p>
        </w:tc>
        <w:tc>
          <w:tcPr>
            <w:tcW w:w="1844" w:type="dxa"/>
          </w:tcPr>
          <w:p>
            <w:pPr>
              <w:pStyle w:val="TableParagraph"/>
              <w:spacing w:line="210" w:lineRule="exact"/>
              <w:ind w:left="12" w:right="4"/>
              <w:jc w:val="center"/>
              <w:rPr>
                <w:sz w:val="20"/>
              </w:rPr>
            </w:pPr>
            <w:r>
              <w:rPr>
                <w:spacing w:val="-5"/>
                <w:sz w:val="20"/>
              </w:rPr>
              <w:t>87%</w:t>
            </w:r>
          </w:p>
        </w:tc>
      </w:tr>
      <w:tr>
        <w:trPr>
          <w:trHeight w:val="232" w:hRule="atLeast"/>
        </w:trPr>
        <w:tc>
          <w:tcPr>
            <w:tcW w:w="1525" w:type="dxa"/>
          </w:tcPr>
          <w:p>
            <w:pPr>
              <w:pStyle w:val="TableParagraph"/>
              <w:spacing w:line="212" w:lineRule="exact"/>
              <w:ind w:left="7" w:right="1"/>
              <w:jc w:val="center"/>
              <w:rPr>
                <w:sz w:val="20"/>
              </w:rPr>
            </w:pPr>
            <w:r>
              <w:rPr>
                <w:spacing w:val="-10"/>
                <w:sz w:val="20"/>
              </w:rPr>
              <w:t>4</w:t>
            </w:r>
          </w:p>
        </w:tc>
        <w:tc>
          <w:tcPr>
            <w:tcW w:w="2300" w:type="dxa"/>
          </w:tcPr>
          <w:p>
            <w:pPr>
              <w:pStyle w:val="TableParagraph"/>
              <w:spacing w:line="212" w:lineRule="exact"/>
              <w:ind w:left="9" w:right="5"/>
              <w:jc w:val="center"/>
              <w:rPr>
                <w:sz w:val="20"/>
              </w:rPr>
            </w:pPr>
            <w:r>
              <w:rPr>
                <w:spacing w:val="-2"/>
                <w:sz w:val="20"/>
              </w:rPr>
              <w:t>Proposed</w:t>
            </w:r>
          </w:p>
        </w:tc>
        <w:tc>
          <w:tcPr>
            <w:tcW w:w="1844" w:type="dxa"/>
          </w:tcPr>
          <w:p>
            <w:pPr>
              <w:pStyle w:val="TableParagraph"/>
              <w:spacing w:line="212" w:lineRule="exact"/>
              <w:ind w:left="12" w:right="4"/>
              <w:jc w:val="center"/>
              <w:rPr>
                <w:sz w:val="20"/>
              </w:rPr>
            </w:pPr>
            <w:r>
              <w:rPr>
                <w:spacing w:val="-5"/>
                <w:sz w:val="20"/>
              </w:rPr>
              <w:t>94%</w:t>
            </w:r>
          </w:p>
        </w:tc>
      </w:tr>
    </w:tbl>
    <w:p>
      <w:pPr>
        <w:pStyle w:val="Heading1"/>
        <w:numPr>
          <w:ilvl w:val="0"/>
          <w:numId w:val="3"/>
        </w:numPr>
        <w:tabs>
          <w:tab w:pos="456" w:val="left" w:leader="none"/>
        </w:tabs>
        <w:spacing w:line="274" w:lineRule="exact" w:before="203" w:after="0"/>
        <w:ind w:left="456" w:right="0" w:hanging="300"/>
        <w:jc w:val="left"/>
      </w:pPr>
      <w:r>
        <w:rPr>
          <w:spacing w:val="-2"/>
        </w:rPr>
        <w:t>Conclusion</w:t>
      </w:r>
    </w:p>
    <w:p>
      <w:pPr>
        <w:pStyle w:val="BodyText"/>
        <w:ind w:left="156" w:right="151"/>
        <w:jc w:val="both"/>
      </w:pPr>
      <w:r>
        <w:rPr/>
        <w:t>This study aimed to develop an unmanned surface vehicle (USV) capable of navigating obstacles and collecting floating debris. The proposed USV architecture consists of several key components, including the primary control unit, motion module, location module, hindrance evasion module, power module, water waste scrubbing system, message module,</w:t>
      </w:r>
      <w:r>
        <w:rPr>
          <w:spacing w:val="80"/>
        </w:rPr>
        <w:t> </w:t>
      </w:r>
      <w:r>
        <w:rPr/>
        <w:t>and human-machine interface. Through extensive testing, we have successfully demonstrated the USV's effectiveness in tasks such as water surface cleaning and obstacle avoidance. Once a polluted water area is identified, the USV can accurately collect GPS coordinates of the water sampling location and transmit them to a remote human-machine interface for recording and display purposes. Simultaneously, the USV employs a customized Single Shot MultiBox Detector (SSD) algorithm for autonomous tracking and collection of floating debris on the water's surface. Remarkably, when the floating garbage falls within the visual range of -30° to 30° in front of the USV and is positioned between 45 and 75 cm from the USV, the success rate of debris identification reaches 100%. To further enhance the USV's capabilities, future efforts will involve testing the system in more challenging field scenarios to ensure reliability and stability in water surface cleaning. Additional sensors and algorithms will be incorporated into the USV to bolster its obstacle avoidance abilities, enable water quality assessment, and improve the efficiency of surface cleaning processes.</w:t>
      </w:r>
    </w:p>
    <w:p>
      <w:pPr>
        <w:pStyle w:val="BodyText"/>
        <w:spacing w:before="3"/>
      </w:pPr>
    </w:p>
    <w:p>
      <w:pPr>
        <w:pStyle w:val="Heading2"/>
      </w:pPr>
      <w:r>
        <w:rPr/>
        <w:t>Data</w:t>
      </w:r>
      <w:r>
        <w:rPr>
          <w:spacing w:val="-3"/>
        </w:rPr>
        <w:t> </w:t>
      </w:r>
      <w:r>
        <w:rPr>
          <w:spacing w:val="-2"/>
        </w:rPr>
        <w:t>Availability</w:t>
      </w:r>
    </w:p>
    <w:p>
      <w:pPr>
        <w:pStyle w:val="BodyText"/>
        <w:spacing w:line="228" w:lineRule="exact"/>
        <w:ind w:left="156"/>
      </w:pPr>
      <w:r>
        <w:rPr/>
        <w:t>No</w:t>
      </w:r>
      <w:r>
        <w:rPr>
          <w:spacing w:val="-3"/>
        </w:rPr>
        <w:t> </w:t>
      </w:r>
      <w:r>
        <w:rPr/>
        <w:t>data</w:t>
      </w:r>
      <w:r>
        <w:rPr>
          <w:spacing w:val="-1"/>
        </w:rPr>
        <w:t> </w:t>
      </w:r>
      <w:r>
        <w:rPr/>
        <w:t>was</w:t>
      </w:r>
      <w:r>
        <w:rPr>
          <w:spacing w:val="-5"/>
        </w:rPr>
        <w:t> </w:t>
      </w:r>
      <w:r>
        <w:rPr/>
        <w:t>used</w:t>
      </w:r>
      <w:r>
        <w:rPr>
          <w:spacing w:val="-3"/>
        </w:rPr>
        <w:t> </w:t>
      </w:r>
      <w:r>
        <w:rPr/>
        <w:t>to</w:t>
      </w:r>
      <w:r>
        <w:rPr>
          <w:spacing w:val="-3"/>
        </w:rPr>
        <w:t> </w:t>
      </w:r>
      <w:r>
        <w:rPr/>
        <w:t>support</w:t>
      </w:r>
      <w:r>
        <w:rPr>
          <w:spacing w:val="-4"/>
        </w:rPr>
        <w:t> </w:t>
      </w:r>
      <w:r>
        <w:rPr/>
        <w:t>this</w:t>
      </w:r>
      <w:r>
        <w:rPr>
          <w:spacing w:val="-3"/>
        </w:rPr>
        <w:t> </w:t>
      </w:r>
      <w:r>
        <w:rPr>
          <w:spacing w:val="-2"/>
        </w:rPr>
        <w:t>study.</w:t>
      </w:r>
    </w:p>
    <w:p>
      <w:pPr>
        <w:pStyle w:val="BodyText"/>
        <w:spacing w:before="5"/>
      </w:pPr>
    </w:p>
    <w:p>
      <w:pPr>
        <w:pStyle w:val="Heading2"/>
        <w:spacing w:before="1"/>
      </w:pPr>
      <w:r>
        <w:rPr/>
        <w:t>Conflicts</w:t>
      </w:r>
      <w:r>
        <w:rPr>
          <w:spacing w:val="-5"/>
        </w:rPr>
        <w:t> </w:t>
      </w:r>
      <w:r>
        <w:rPr/>
        <w:t>of</w:t>
      </w:r>
      <w:r>
        <w:rPr>
          <w:spacing w:val="-3"/>
        </w:rPr>
        <w:t> </w:t>
      </w:r>
      <w:r>
        <w:rPr>
          <w:spacing w:val="-2"/>
        </w:rPr>
        <w:t>Interests</w:t>
      </w:r>
    </w:p>
    <w:p>
      <w:pPr>
        <w:pStyle w:val="BodyText"/>
        <w:spacing w:line="228" w:lineRule="exact"/>
        <w:ind w:left="156"/>
      </w:pPr>
      <w:r>
        <w:rPr/>
        <w:t>The</w:t>
      </w:r>
      <w:r>
        <w:rPr>
          <w:spacing w:val="-5"/>
        </w:rPr>
        <w:t> </w:t>
      </w:r>
      <w:r>
        <w:rPr/>
        <w:t>author(s)</w:t>
      </w:r>
      <w:r>
        <w:rPr>
          <w:spacing w:val="-5"/>
        </w:rPr>
        <w:t> </w:t>
      </w:r>
      <w:r>
        <w:rPr/>
        <w:t>declare(s)</w:t>
      </w:r>
      <w:r>
        <w:rPr>
          <w:spacing w:val="-5"/>
        </w:rPr>
        <w:t> </w:t>
      </w:r>
      <w:r>
        <w:rPr/>
        <w:t>that</w:t>
      </w:r>
      <w:r>
        <w:rPr>
          <w:spacing w:val="-5"/>
        </w:rPr>
        <w:t> </w:t>
      </w:r>
      <w:r>
        <w:rPr/>
        <w:t>they</w:t>
      </w:r>
      <w:r>
        <w:rPr>
          <w:spacing w:val="-6"/>
        </w:rPr>
        <w:t> </w:t>
      </w:r>
      <w:r>
        <w:rPr/>
        <w:t>have</w:t>
      </w:r>
      <w:r>
        <w:rPr>
          <w:spacing w:val="-3"/>
        </w:rPr>
        <w:t> </w:t>
      </w:r>
      <w:r>
        <w:rPr/>
        <w:t>no</w:t>
      </w:r>
      <w:r>
        <w:rPr>
          <w:spacing w:val="-4"/>
        </w:rPr>
        <w:t> </w:t>
      </w:r>
      <w:r>
        <w:rPr/>
        <w:t>conflicts</w:t>
      </w:r>
      <w:r>
        <w:rPr>
          <w:spacing w:val="-6"/>
        </w:rPr>
        <w:t> </w:t>
      </w:r>
      <w:r>
        <w:rPr/>
        <w:t>of</w:t>
      </w:r>
      <w:r>
        <w:rPr>
          <w:spacing w:val="-6"/>
        </w:rPr>
        <w:t> </w:t>
      </w:r>
      <w:r>
        <w:rPr>
          <w:spacing w:val="-2"/>
        </w:rPr>
        <w:t>interest.</w:t>
      </w:r>
    </w:p>
    <w:p>
      <w:pPr>
        <w:pStyle w:val="BodyText"/>
        <w:spacing w:before="3"/>
      </w:pPr>
    </w:p>
    <w:p>
      <w:pPr>
        <w:pStyle w:val="Heading2"/>
        <w:spacing w:before="1"/>
      </w:pPr>
      <w:r>
        <w:rPr>
          <w:spacing w:val="-2"/>
        </w:rPr>
        <w:t>Funding</w:t>
      </w:r>
    </w:p>
    <w:p>
      <w:pPr>
        <w:pStyle w:val="BodyText"/>
        <w:spacing w:line="228" w:lineRule="exact"/>
        <w:ind w:left="156"/>
      </w:pPr>
      <w:r>
        <w:rPr/>
        <w:t>No</w:t>
      </w:r>
      <w:r>
        <w:rPr>
          <w:spacing w:val="-4"/>
        </w:rPr>
        <w:t> </w:t>
      </w:r>
      <w:r>
        <w:rPr/>
        <w:t>funding</w:t>
      </w:r>
      <w:r>
        <w:rPr>
          <w:spacing w:val="-3"/>
        </w:rPr>
        <w:t> </w:t>
      </w:r>
      <w:r>
        <w:rPr/>
        <w:t>was</w:t>
      </w:r>
      <w:r>
        <w:rPr>
          <w:spacing w:val="-5"/>
        </w:rPr>
        <w:t> </w:t>
      </w:r>
      <w:r>
        <w:rPr/>
        <w:t>received</w:t>
      </w:r>
      <w:r>
        <w:rPr>
          <w:spacing w:val="-3"/>
        </w:rPr>
        <w:t> </w:t>
      </w:r>
      <w:r>
        <w:rPr/>
        <w:t>to</w:t>
      </w:r>
      <w:r>
        <w:rPr>
          <w:spacing w:val="-4"/>
        </w:rPr>
        <w:t> </w:t>
      </w:r>
      <w:r>
        <w:rPr/>
        <w:t>assist</w:t>
      </w:r>
      <w:r>
        <w:rPr>
          <w:spacing w:val="-2"/>
        </w:rPr>
        <w:t> </w:t>
      </w:r>
      <w:r>
        <w:rPr/>
        <w:t>with</w:t>
      </w:r>
      <w:r>
        <w:rPr>
          <w:spacing w:val="-6"/>
        </w:rPr>
        <w:t> </w:t>
      </w:r>
      <w:r>
        <w:rPr/>
        <w:t>the</w:t>
      </w:r>
      <w:r>
        <w:rPr>
          <w:spacing w:val="-4"/>
        </w:rPr>
        <w:t> </w:t>
      </w:r>
      <w:r>
        <w:rPr/>
        <w:t>preparation</w:t>
      </w:r>
      <w:r>
        <w:rPr>
          <w:spacing w:val="-5"/>
        </w:rPr>
        <w:t> </w:t>
      </w:r>
      <w:r>
        <w:rPr/>
        <w:t>of</w:t>
      </w:r>
      <w:r>
        <w:rPr>
          <w:spacing w:val="-6"/>
        </w:rPr>
        <w:t> </w:t>
      </w:r>
      <w:r>
        <w:rPr/>
        <w:t>this</w:t>
      </w:r>
      <w:r>
        <w:rPr>
          <w:spacing w:val="-3"/>
        </w:rPr>
        <w:t> </w:t>
      </w:r>
      <w:r>
        <w:rPr>
          <w:spacing w:val="-2"/>
        </w:rPr>
        <w:t>manuscript.</w:t>
      </w:r>
    </w:p>
    <w:p>
      <w:pPr>
        <w:pStyle w:val="BodyText"/>
      </w:pPr>
    </w:p>
    <w:p>
      <w:pPr>
        <w:pStyle w:val="BodyText"/>
        <w:spacing w:before="6"/>
      </w:pPr>
    </w:p>
    <w:p>
      <w:pPr>
        <w:pStyle w:val="Heading2"/>
        <w:spacing w:line="227" w:lineRule="exact"/>
      </w:pPr>
      <w:r>
        <w:rPr/>
        <w:t>Ethics</w:t>
      </w:r>
      <w:r>
        <w:rPr>
          <w:spacing w:val="-5"/>
        </w:rPr>
        <w:t> </w:t>
      </w:r>
      <w:r>
        <w:rPr/>
        <w:t>Approval</w:t>
      </w:r>
      <w:r>
        <w:rPr>
          <w:spacing w:val="-5"/>
        </w:rPr>
        <w:t> </w:t>
      </w:r>
      <w:r>
        <w:rPr/>
        <w:t>and</w:t>
      </w:r>
      <w:r>
        <w:rPr>
          <w:spacing w:val="-5"/>
        </w:rPr>
        <w:t> </w:t>
      </w:r>
      <w:r>
        <w:rPr/>
        <w:t>Consent</w:t>
      </w:r>
      <w:r>
        <w:rPr>
          <w:spacing w:val="-4"/>
        </w:rPr>
        <w:t> </w:t>
      </w:r>
      <w:r>
        <w:rPr/>
        <w:t>to</w:t>
      </w:r>
      <w:r>
        <w:rPr>
          <w:spacing w:val="-3"/>
        </w:rPr>
        <w:t> </w:t>
      </w:r>
      <w:r>
        <w:rPr>
          <w:spacing w:val="-2"/>
        </w:rPr>
        <w:t>Participate</w:t>
      </w:r>
    </w:p>
    <w:p>
      <w:pPr>
        <w:pStyle w:val="BodyText"/>
        <w:spacing w:line="227" w:lineRule="exact"/>
        <w:ind w:left="156"/>
      </w:pPr>
      <w:r>
        <w:rPr/>
        <w:t>Not</w:t>
      </w:r>
      <w:r>
        <w:rPr>
          <w:spacing w:val="-5"/>
        </w:rPr>
        <w:t> </w:t>
      </w:r>
      <w:r>
        <w:rPr>
          <w:spacing w:val="-2"/>
        </w:rPr>
        <w:t>applicable.</w:t>
      </w:r>
    </w:p>
    <w:p>
      <w:pPr>
        <w:pStyle w:val="BodyText"/>
        <w:spacing w:before="5"/>
      </w:pPr>
    </w:p>
    <w:p>
      <w:pPr>
        <w:pStyle w:val="Heading2"/>
      </w:pPr>
      <w:r>
        <w:rPr/>
        <w:t>Competing</w:t>
      </w:r>
      <w:r>
        <w:rPr>
          <w:spacing w:val="-10"/>
        </w:rPr>
        <w:t> </w:t>
      </w:r>
      <w:r>
        <w:rPr>
          <w:spacing w:val="-2"/>
        </w:rPr>
        <w:t>Interests</w:t>
      </w:r>
    </w:p>
    <w:p>
      <w:pPr>
        <w:pStyle w:val="BodyText"/>
        <w:spacing w:line="228" w:lineRule="exact"/>
        <w:ind w:left="156"/>
      </w:pPr>
      <w:r>
        <w:rPr/>
        <w:t>There</w:t>
      </w:r>
      <w:r>
        <w:rPr>
          <w:spacing w:val="-5"/>
        </w:rPr>
        <w:t> </w:t>
      </w:r>
      <w:r>
        <w:rPr/>
        <w:t>are</w:t>
      </w:r>
      <w:r>
        <w:rPr>
          <w:spacing w:val="-5"/>
        </w:rPr>
        <w:t> </w:t>
      </w:r>
      <w:r>
        <w:rPr/>
        <w:t>no</w:t>
      </w:r>
      <w:r>
        <w:rPr>
          <w:spacing w:val="-3"/>
        </w:rPr>
        <w:t> </w:t>
      </w:r>
      <w:r>
        <w:rPr/>
        <w:t>competing</w:t>
      </w:r>
      <w:r>
        <w:rPr>
          <w:spacing w:val="-6"/>
        </w:rPr>
        <w:t> </w:t>
      </w:r>
      <w:r>
        <w:rPr>
          <w:spacing w:val="-2"/>
        </w:rPr>
        <w:t>interests.</w:t>
      </w:r>
    </w:p>
    <w:p>
      <w:pPr>
        <w:pStyle w:val="BodyText"/>
      </w:pPr>
    </w:p>
    <w:p>
      <w:pPr>
        <w:pStyle w:val="BodyText"/>
        <w:spacing w:before="3"/>
      </w:pPr>
    </w:p>
    <w:p>
      <w:pPr>
        <w:pStyle w:val="Heading1"/>
        <w:spacing w:line="275" w:lineRule="exact"/>
        <w:ind w:left="156" w:firstLine="0"/>
      </w:pPr>
      <w:r>
        <w:rPr>
          <w:spacing w:val="-2"/>
        </w:rPr>
        <w:t>References</w:t>
      </w:r>
    </w:p>
    <w:p>
      <w:pPr>
        <w:pStyle w:val="ListParagraph"/>
        <w:numPr>
          <w:ilvl w:val="0"/>
          <w:numId w:val="4"/>
        </w:numPr>
        <w:tabs>
          <w:tab w:pos="875" w:val="left" w:leader="none"/>
          <w:tab w:pos="877" w:val="left" w:leader="none"/>
        </w:tabs>
        <w:spacing w:line="240" w:lineRule="auto" w:before="0" w:after="0"/>
        <w:ind w:left="877" w:right="152" w:hanging="361"/>
        <w:jc w:val="both"/>
        <w:rPr>
          <w:sz w:val="18"/>
        </w:rPr>
      </w:pPr>
      <w:r>
        <w:rPr>
          <w:sz w:val="18"/>
        </w:rPr>
        <w:t>M. -D. Li, X. -C. Cui and S. -W. Chen, "Adaptive Superpixel-Level CFAR Detector for SAR Inshore Dense Ship</w:t>
      </w:r>
      <w:r>
        <w:rPr>
          <w:spacing w:val="40"/>
          <w:sz w:val="18"/>
        </w:rPr>
        <w:t> </w:t>
      </w:r>
      <w:r>
        <w:rPr>
          <w:sz w:val="18"/>
        </w:rPr>
        <w:t>Detection," in IEEE Geoscience and Remote Sensing Letters, vol. 19, pp. 1-5, 2022, Art no. 4010405, doi: </w:t>
      </w:r>
      <w:r>
        <w:rPr>
          <w:spacing w:val="-2"/>
          <w:sz w:val="18"/>
        </w:rPr>
        <w:t>10.1109/LGRS.2021.3059253.</w:t>
      </w:r>
    </w:p>
    <w:p>
      <w:pPr>
        <w:spacing w:after="0" w:line="240" w:lineRule="auto"/>
        <w:jc w:val="both"/>
        <w:rPr>
          <w:sz w:val="18"/>
        </w:rPr>
        <w:sectPr>
          <w:pgSz w:w="11900" w:h="16840"/>
          <w:pgMar w:header="504" w:footer="0" w:top="1220" w:bottom="280" w:left="680" w:right="1160"/>
        </w:sectPr>
      </w:pPr>
    </w:p>
    <w:p>
      <w:pPr>
        <w:pStyle w:val="ListParagraph"/>
        <w:numPr>
          <w:ilvl w:val="0"/>
          <w:numId w:val="4"/>
        </w:numPr>
        <w:tabs>
          <w:tab w:pos="875" w:val="left" w:leader="none"/>
          <w:tab w:pos="877" w:val="left" w:leader="none"/>
        </w:tabs>
        <w:spacing w:line="240" w:lineRule="auto" w:before="82" w:after="0"/>
        <w:ind w:left="877" w:right="148" w:hanging="361"/>
        <w:jc w:val="both"/>
        <w:rPr>
          <w:sz w:val="18"/>
        </w:rPr>
      </w:pPr>
      <w:r>
        <w:rPr>
          <w:sz w:val="18"/>
        </w:rPr>
        <w:t>J. Zhang, M. Xing, G. -C. Sun and N. Li, "Oriented Gaussian Function-Based Box Boundary-Aware Vectors for Oriented Ship Detection in Multiresolution SAR Imagery," in IEEE Transactions on Geoscience and Remote Sensing, vol. 60, pp. 1- 15, 2022, Art no. 5211015, doi: 10.1109/TGRS.2021.3095386.</w:t>
      </w:r>
    </w:p>
    <w:p>
      <w:pPr>
        <w:pStyle w:val="ListParagraph"/>
        <w:numPr>
          <w:ilvl w:val="0"/>
          <w:numId w:val="4"/>
        </w:numPr>
        <w:tabs>
          <w:tab w:pos="875" w:val="left" w:leader="none"/>
          <w:tab w:pos="877" w:val="left" w:leader="none"/>
        </w:tabs>
        <w:spacing w:line="240" w:lineRule="auto" w:before="2" w:after="0"/>
        <w:ind w:left="877" w:right="150" w:hanging="361"/>
        <w:jc w:val="both"/>
        <w:rPr>
          <w:sz w:val="18"/>
        </w:rPr>
      </w:pPr>
      <w:r>
        <w:rPr>
          <w:sz w:val="18"/>
        </w:rPr>
        <w:t>C. Qin, X. Wang, G. Li and Y. He, "An Improved Attention-Guided Network for Arbitrary-Oriented Ship Detection in Optical Remote Sensing Images," in IEEE Geoscience and Remote Sensing Letters, vol. 19, pp.</w:t>
      </w:r>
      <w:r>
        <w:rPr>
          <w:spacing w:val="-1"/>
          <w:sz w:val="18"/>
        </w:rPr>
        <w:t> </w:t>
      </w:r>
      <w:r>
        <w:rPr>
          <w:sz w:val="18"/>
        </w:rPr>
        <w:t>1-5, 2022, Art no. 6514805, doi: 10.1109/LGRS.2022.3198681.</w:t>
      </w:r>
    </w:p>
    <w:p>
      <w:pPr>
        <w:pStyle w:val="ListParagraph"/>
        <w:numPr>
          <w:ilvl w:val="0"/>
          <w:numId w:val="4"/>
        </w:numPr>
        <w:tabs>
          <w:tab w:pos="875" w:val="left" w:leader="none"/>
          <w:tab w:pos="877" w:val="left" w:leader="none"/>
        </w:tabs>
        <w:spacing w:line="240" w:lineRule="auto" w:before="0" w:after="0"/>
        <w:ind w:left="877" w:right="155" w:hanging="361"/>
        <w:jc w:val="both"/>
        <w:rPr>
          <w:sz w:val="18"/>
        </w:rPr>
      </w:pPr>
      <w:r>
        <w:rPr>
          <w:sz w:val="18"/>
        </w:rPr>
        <w:t>S. Gao, J. M. Liu, Y. H. Miao and Z. J. He, "A High-Effective Implementation of Ship Detector for SAR Images," in IEEE Geoscience and Remote Sensing Letters, vol. 19, pp. 1-5, 2022, Art no. 4019005, doi: 10.1109/LGRS.2021.3115121.</w:t>
      </w:r>
    </w:p>
    <w:p>
      <w:pPr>
        <w:pStyle w:val="ListParagraph"/>
        <w:numPr>
          <w:ilvl w:val="0"/>
          <w:numId w:val="4"/>
        </w:numPr>
        <w:tabs>
          <w:tab w:pos="875" w:val="left" w:leader="none"/>
          <w:tab w:pos="877" w:val="left" w:leader="none"/>
        </w:tabs>
        <w:spacing w:line="240" w:lineRule="auto" w:before="0" w:after="0"/>
        <w:ind w:left="877" w:right="152" w:hanging="361"/>
        <w:jc w:val="both"/>
        <w:rPr>
          <w:sz w:val="18"/>
        </w:rPr>
      </w:pPr>
      <w:r>
        <w:rPr>
          <w:sz w:val="18"/>
        </w:rPr>
        <w:t>H. Li, L. Deng, C. Yang, J. Liu and Z. Gu, "Enhanced YOLO v3 Tiny Network for Real-Time Ship Detection From Visual Image," in IEEE Access, vol. 9, pp. 16692-16706, 2021, doi: 10.1109/ACCESS.2021.3053956.</w:t>
      </w:r>
    </w:p>
    <w:p>
      <w:pPr>
        <w:pStyle w:val="ListParagraph"/>
        <w:numPr>
          <w:ilvl w:val="0"/>
          <w:numId w:val="4"/>
        </w:numPr>
        <w:tabs>
          <w:tab w:pos="875" w:val="left" w:leader="none"/>
          <w:tab w:pos="877" w:val="left" w:leader="none"/>
        </w:tabs>
        <w:spacing w:line="240" w:lineRule="auto" w:before="0" w:after="0"/>
        <w:ind w:left="877" w:right="152" w:hanging="361"/>
        <w:jc w:val="both"/>
        <w:rPr>
          <w:sz w:val="18"/>
        </w:rPr>
      </w:pPr>
      <w:r>
        <w:rPr>
          <w:sz w:val="18"/>
        </w:rPr>
        <w:t>M. -D. Li, X. -C. Cui and S. -W. Chen, "Adaptive Superpixel-Level CFAR Detector for SAR Inshore Dense Ship</w:t>
      </w:r>
      <w:r>
        <w:rPr>
          <w:spacing w:val="40"/>
          <w:sz w:val="18"/>
        </w:rPr>
        <w:t> </w:t>
      </w:r>
      <w:r>
        <w:rPr>
          <w:sz w:val="18"/>
        </w:rPr>
        <w:t>Detection," in IEEE Geoscience and Remote Sensing Letters, vol. 19, pp. 1-5, 2022, Art no. 4010405, doi: </w:t>
      </w:r>
      <w:r>
        <w:rPr>
          <w:spacing w:val="-2"/>
          <w:sz w:val="18"/>
        </w:rPr>
        <w:t>10.1109/LGRS.2021.3059253.</w:t>
      </w:r>
    </w:p>
    <w:p>
      <w:pPr>
        <w:pStyle w:val="ListParagraph"/>
        <w:numPr>
          <w:ilvl w:val="0"/>
          <w:numId w:val="4"/>
        </w:numPr>
        <w:tabs>
          <w:tab w:pos="875" w:val="left" w:leader="none"/>
          <w:tab w:pos="877" w:val="left" w:leader="none"/>
        </w:tabs>
        <w:spacing w:line="240" w:lineRule="auto" w:before="0" w:after="0"/>
        <w:ind w:left="877" w:right="150" w:hanging="361"/>
        <w:jc w:val="both"/>
        <w:rPr>
          <w:sz w:val="18"/>
        </w:rPr>
      </w:pPr>
      <w:r>
        <w:rPr>
          <w:sz w:val="18"/>
        </w:rPr>
        <w:t>Z. Hong et al., "Multi-Scale Ship Detection From SAR and Optical Imagery Via A More Accurate YOLOv3," in IEEE Journal of Selected Topics in Applied Earth Observations and Remote Sensing, vol. 14, pp. 6083-6101, 2021, doi: </w:t>
      </w:r>
      <w:r>
        <w:rPr>
          <w:spacing w:val="-2"/>
          <w:sz w:val="18"/>
        </w:rPr>
        <w:t>10.1109/JSTARS.2021.3087555.</w:t>
      </w:r>
    </w:p>
    <w:p>
      <w:pPr>
        <w:pStyle w:val="ListParagraph"/>
        <w:numPr>
          <w:ilvl w:val="0"/>
          <w:numId w:val="4"/>
        </w:numPr>
        <w:tabs>
          <w:tab w:pos="875" w:val="left" w:leader="none"/>
          <w:tab w:pos="877" w:val="left" w:leader="none"/>
        </w:tabs>
        <w:spacing w:line="240" w:lineRule="auto" w:before="0" w:after="0"/>
        <w:ind w:left="877" w:right="155" w:hanging="361"/>
        <w:jc w:val="both"/>
        <w:rPr>
          <w:sz w:val="18"/>
        </w:rPr>
      </w:pPr>
      <w:r>
        <w:rPr>
          <w:sz w:val="18"/>
        </w:rPr>
        <w:t>S. Gao, J. M. Liu, Y. H. Miao and Z. J. He, "A High-Effective Implementation of Ship Detector for SAR Images," in IEEE Geoscience and Remote Sensing Letters, vol. 19, pp. 1-5, 2022, Art no. 4019005, doi: 10.1109/LGRS.2021.3115121.</w:t>
      </w:r>
    </w:p>
    <w:p>
      <w:pPr>
        <w:pStyle w:val="ListParagraph"/>
        <w:numPr>
          <w:ilvl w:val="0"/>
          <w:numId w:val="4"/>
        </w:numPr>
        <w:tabs>
          <w:tab w:pos="875" w:val="left" w:leader="none"/>
          <w:tab w:pos="877" w:val="left" w:leader="none"/>
        </w:tabs>
        <w:spacing w:line="240" w:lineRule="auto" w:before="0" w:after="0"/>
        <w:ind w:left="877" w:right="156" w:hanging="361"/>
        <w:jc w:val="both"/>
        <w:rPr>
          <w:sz w:val="18"/>
        </w:rPr>
      </w:pPr>
      <w:r>
        <w:rPr>
          <w:sz w:val="18"/>
        </w:rPr>
        <w:t>H. Peng and X. Tan, "Improved YOLOX‟s Anchor-Free SAR Image Ship Target Detection," in IEEE Access, vol. 10, pp. 70001-70015, 2022, doi: 10.1109/ACCESS.2022.3188387.</w:t>
      </w:r>
    </w:p>
    <w:p>
      <w:pPr>
        <w:pStyle w:val="ListParagraph"/>
        <w:numPr>
          <w:ilvl w:val="0"/>
          <w:numId w:val="4"/>
        </w:numPr>
        <w:tabs>
          <w:tab w:pos="875" w:val="left" w:leader="none"/>
          <w:tab w:pos="877" w:val="left" w:leader="none"/>
        </w:tabs>
        <w:spacing w:line="240" w:lineRule="auto" w:before="0" w:after="0"/>
        <w:ind w:left="877" w:right="151" w:hanging="361"/>
        <w:jc w:val="both"/>
        <w:rPr>
          <w:sz w:val="18"/>
        </w:rPr>
      </w:pPr>
      <w:r>
        <w:rPr/>
        <w:drawing>
          <wp:anchor distT="0" distB="0" distL="0" distR="0" allowOverlap="1" layoutInCell="1" locked="0" behindDoc="0" simplePos="0" relativeHeight="15734272">
            <wp:simplePos x="0" y="0"/>
            <wp:positionH relativeFrom="page">
              <wp:posOffset>1461554</wp:posOffset>
            </wp:positionH>
            <wp:positionV relativeFrom="paragraph">
              <wp:posOffset>11942</wp:posOffset>
            </wp:positionV>
            <wp:extent cx="3489617" cy="3849535"/>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15" cstate="print"/>
                    <a:stretch>
                      <a:fillRect/>
                    </a:stretch>
                  </pic:blipFill>
                  <pic:spPr>
                    <a:xfrm>
                      <a:off x="0" y="0"/>
                      <a:ext cx="3489617" cy="3849535"/>
                    </a:xfrm>
                    <a:prstGeom prst="rect">
                      <a:avLst/>
                    </a:prstGeom>
                  </pic:spPr>
                </pic:pic>
              </a:graphicData>
            </a:graphic>
          </wp:anchor>
        </w:drawing>
      </w:r>
      <w:r>
        <w:rPr>
          <w:sz w:val="18"/>
        </w:rPr>
        <w:t>Q. Hu, S. Hu,</w:t>
      </w:r>
      <w:r>
        <w:rPr>
          <w:spacing w:val="-1"/>
          <w:sz w:val="18"/>
        </w:rPr>
        <w:t> </w:t>
      </w:r>
      <w:r>
        <w:rPr>
          <w:sz w:val="18"/>
        </w:rPr>
        <w:t>S. Liu,</w:t>
      </w:r>
      <w:r>
        <w:rPr>
          <w:spacing w:val="-1"/>
          <w:sz w:val="18"/>
        </w:rPr>
        <w:t> </w:t>
      </w:r>
      <w:r>
        <w:rPr>
          <w:sz w:val="18"/>
        </w:rPr>
        <w:t>S.</w:t>
      </w:r>
      <w:r>
        <w:rPr>
          <w:spacing w:val="-2"/>
          <w:sz w:val="18"/>
        </w:rPr>
        <w:t> </w:t>
      </w:r>
      <w:r>
        <w:rPr>
          <w:sz w:val="18"/>
        </w:rPr>
        <w:t>Xu and</w:t>
      </w:r>
      <w:r>
        <w:rPr>
          <w:spacing w:val="-1"/>
          <w:sz w:val="18"/>
        </w:rPr>
        <w:t> </w:t>
      </w:r>
      <w:r>
        <w:rPr>
          <w:sz w:val="18"/>
        </w:rPr>
        <w:t>Y. -D. Zhang, "FINet: A</w:t>
      </w:r>
      <w:r>
        <w:rPr>
          <w:spacing w:val="-2"/>
          <w:sz w:val="18"/>
        </w:rPr>
        <w:t> </w:t>
      </w:r>
      <w:r>
        <w:rPr>
          <w:sz w:val="18"/>
        </w:rPr>
        <w:t>Feature</w:t>
      </w:r>
      <w:r>
        <w:rPr>
          <w:spacing w:val="-3"/>
          <w:sz w:val="18"/>
        </w:rPr>
        <w:t> </w:t>
      </w:r>
      <w:r>
        <w:rPr>
          <w:sz w:val="18"/>
        </w:rPr>
        <w:t>Interaction Network</w:t>
      </w:r>
      <w:r>
        <w:rPr>
          <w:spacing w:val="-1"/>
          <w:sz w:val="18"/>
        </w:rPr>
        <w:t> </w:t>
      </w:r>
      <w:r>
        <w:rPr>
          <w:sz w:val="18"/>
        </w:rPr>
        <w:t>for SAR Ship Object-Level and Pixel- Level Detection," in IEEE Transactions on Geoscience and Remote Sensing, vol. 60, pp. 1-15, 2022, Art no. 5239215, doi: </w:t>
      </w:r>
      <w:r>
        <w:rPr>
          <w:spacing w:val="-2"/>
          <w:sz w:val="18"/>
        </w:rPr>
        <w:t>10.1109/TGRS.2022.3222636.</w:t>
      </w:r>
    </w:p>
    <w:p>
      <w:pPr>
        <w:pStyle w:val="ListParagraph"/>
        <w:numPr>
          <w:ilvl w:val="0"/>
          <w:numId w:val="4"/>
        </w:numPr>
        <w:tabs>
          <w:tab w:pos="875" w:val="left" w:leader="none"/>
          <w:tab w:pos="877" w:val="left" w:leader="none"/>
        </w:tabs>
        <w:spacing w:line="240" w:lineRule="auto" w:before="1" w:after="0"/>
        <w:ind w:left="877" w:right="161" w:hanging="361"/>
        <w:jc w:val="both"/>
        <w:rPr>
          <w:sz w:val="18"/>
        </w:rPr>
      </w:pPr>
      <w:r>
        <w:rPr>
          <w:sz w:val="18"/>
        </w:rPr>
        <w:t>Topouzelis, K.;</w:t>
      </w:r>
      <w:r>
        <w:rPr>
          <w:spacing w:val="-4"/>
          <w:sz w:val="18"/>
        </w:rPr>
        <w:t> </w:t>
      </w:r>
      <w:r>
        <w:rPr>
          <w:sz w:val="18"/>
        </w:rPr>
        <w:t>Papakonstantinou, A.; Garaba, S.P. Detection</w:t>
      </w:r>
      <w:r>
        <w:rPr>
          <w:spacing w:val="-1"/>
          <w:sz w:val="18"/>
        </w:rPr>
        <w:t> </w:t>
      </w:r>
      <w:r>
        <w:rPr>
          <w:sz w:val="18"/>
        </w:rPr>
        <w:t>of</w:t>
      </w:r>
      <w:r>
        <w:rPr>
          <w:spacing w:val="-2"/>
          <w:sz w:val="18"/>
        </w:rPr>
        <w:t> </w:t>
      </w:r>
      <w:r>
        <w:rPr>
          <w:sz w:val="18"/>
        </w:rPr>
        <w:t>floating</w:t>
      </w:r>
      <w:r>
        <w:rPr>
          <w:spacing w:val="-1"/>
          <w:sz w:val="18"/>
        </w:rPr>
        <w:t> </w:t>
      </w:r>
      <w:r>
        <w:rPr>
          <w:sz w:val="18"/>
        </w:rPr>
        <w:t>plastics</w:t>
      </w:r>
      <w:r>
        <w:rPr>
          <w:spacing w:val="-1"/>
          <w:sz w:val="18"/>
        </w:rPr>
        <w:t> </w:t>
      </w:r>
      <w:r>
        <w:rPr>
          <w:sz w:val="18"/>
        </w:rPr>
        <w:t>from</w:t>
      </w:r>
      <w:r>
        <w:rPr>
          <w:spacing w:val="-3"/>
          <w:sz w:val="18"/>
        </w:rPr>
        <w:t> </w:t>
      </w:r>
      <w:r>
        <w:rPr>
          <w:sz w:val="18"/>
        </w:rPr>
        <w:t>satellite</w:t>
      </w:r>
      <w:r>
        <w:rPr>
          <w:spacing w:val="-1"/>
          <w:sz w:val="18"/>
        </w:rPr>
        <w:t> </w:t>
      </w:r>
      <w:r>
        <w:rPr>
          <w:sz w:val="18"/>
        </w:rPr>
        <w:t>and unmanned aerial</w:t>
      </w:r>
      <w:r>
        <w:rPr>
          <w:spacing w:val="-1"/>
          <w:sz w:val="18"/>
        </w:rPr>
        <w:t> </w:t>
      </w:r>
      <w:r>
        <w:rPr>
          <w:sz w:val="18"/>
        </w:rPr>
        <w:t>systems (Plastic Litter Project 2018). Int. J. Appl. Earth Observ. Geoinf. 2019, 79, 175–183.</w:t>
      </w:r>
    </w:p>
    <w:p>
      <w:pPr>
        <w:pStyle w:val="ListParagraph"/>
        <w:numPr>
          <w:ilvl w:val="0"/>
          <w:numId w:val="4"/>
        </w:numPr>
        <w:tabs>
          <w:tab w:pos="875" w:val="left" w:leader="none"/>
          <w:tab w:pos="877" w:val="left" w:leader="none"/>
        </w:tabs>
        <w:spacing w:line="240" w:lineRule="auto" w:before="0" w:after="0"/>
        <w:ind w:left="877" w:right="154" w:hanging="361"/>
        <w:jc w:val="both"/>
        <w:rPr>
          <w:sz w:val="18"/>
        </w:rPr>
      </w:pPr>
      <w:r>
        <w:rPr>
          <w:sz w:val="18"/>
        </w:rPr>
        <w:t>Compa, M.; March, D.; Deudero, S. Spatio-temporal monitoring of coastal floating marine debris in the Balearic Islands</w:t>
      </w:r>
      <w:r>
        <w:rPr>
          <w:spacing w:val="40"/>
          <w:sz w:val="18"/>
        </w:rPr>
        <w:t> </w:t>
      </w:r>
      <w:r>
        <w:rPr>
          <w:sz w:val="18"/>
        </w:rPr>
        <w:t>from sea-cleaning boats. Mar. Poll. Bull. 2019, 141, 205–214.</w:t>
      </w:r>
    </w:p>
    <w:p>
      <w:pPr>
        <w:pStyle w:val="ListParagraph"/>
        <w:numPr>
          <w:ilvl w:val="0"/>
          <w:numId w:val="4"/>
        </w:numPr>
        <w:tabs>
          <w:tab w:pos="875" w:val="left" w:leader="none"/>
          <w:tab w:pos="877" w:val="left" w:leader="none"/>
        </w:tabs>
        <w:spacing w:line="240" w:lineRule="auto" w:before="0" w:after="0"/>
        <w:ind w:left="877" w:right="161" w:hanging="361"/>
        <w:jc w:val="both"/>
        <w:rPr>
          <w:sz w:val="18"/>
        </w:rPr>
      </w:pPr>
      <w:r>
        <w:rPr>
          <w:sz w:val="18"/>
        </w:rPr>
        <w:t>Themistocleous, K.; Papoutsa, C.; Michaelides, S.; Hadjimitsis, D. Investigating Detection of Floating Plastic Litter from Space Using Sentinel-2 Imagery. Remote Sens. 2020, 12, 2648.</w:t>
      </w:r>
    </w:p>
    <w:p>
      <w:pPr>
        <w:pStyle w:val="ListParagraph"/>
        <w:numPr>
          <w:ilvl w:val="0"/>
          <w:numId w:val="4"/>
        </w:numPr>
        <w:tabs>
          <w:tab w:pos="875" w:val="left" w:leader="none"/>
          <w:tab w:pos="877" w:val="left" w:leader="none"/>
        </w:tabs>
        <w:spacing w:line="240" w:lineRule="auto" w:before="0" w:after="0"/>
        <w:ind w:left="877" w:right="159" w:hanging="361"/>
        <w:jc w:val="both"/>
        <w:rPr>
          <w:sz w:val="18"/>
        </w:rPr>
      </w:pPr>
      <w:r>
        <w:rPr>
          <w:sz w:val="18"/>
        </w:rPr>
        <w:t>Cheng,</w:t>
      </w:r>
      <w:r>
        <w:rPr>
          <w:spacing w:val="-1"/>
          <w:sz w:val="18"/>
        </w:rPr>
        <w:t> </w:t>
      </w:r>
      <w:r>
        <w:rPr>
          <w:sz w:val="18"/>
        </w:rPr>
        <w:t>Y.;</w:t>
      </w:r>
      <w:r>
        <w:rPr>
          <w:spacing w:val="-1"/>
          <w:sz w:val="18"/>
        </w:rPr>
        <w:t> </w:t>
      </w:r>
      <w:r>
        <w:rPr>
          <w:sz w:val="18"/>
        </w:rPr>
        <w:t>Zhu,</w:t>
      </w:r>
      <w:r>
        <w:rPr>
          <w:spacing w:val="-1"/>
          <w:sz w:val="18"/>
        </w:rPr>
        <w:t> </w:t>
      </w:r>
      <w:r>
        <w:rPr>
          <w:sz w:val="18"/>
        </w:rPr>
        <w:t>J.;</w:t>
      </w:r>
      <w:r>
        <w:rPr>
          <w:spacing w:val="-1"/>
          <w:sz w:val="18"/>
        </w:rPr>
        <w:t> </w:t>
      </w:r>
      <w:r>
        <w:rPr>
          <w:sz w:val="18"/>
        </w:rPr>
        <w:t>Jiang,</w:t>
      </w:r>
      <w:r>
        <w:rPr>
          <w:spacing w:val="-1"/>
          <w:sz w:val="18"/>
        </w:rPr>
        <w:t> </w:t>
      </w:r>
      <w:r>
        <w:rPr>
          <w:sz w:val="18"/>
        </w:rPr>
        <w:t>M.;</w:t>
      </w:r>
      <w:r>
        <w:rPr>
          <w:spacing w:val="-1"/>
          <w:sz w:val="18"/>
        </w:rPr>
        <w:t> </w:t>
      </w:r>
      <w:r>
        <w:rPr>
          <w:sz w:val="18"/>
        </w:rPr>
        <w:t>Fu,</w:t>
      </w:r>
      <w:r>
        <w:rPr>
          <w:spacing w:val="-3"/>
          <w:sz w:val="18"/>
        </w:rPr>
        <w:t> </w:t>
      </w:r>
      <w:r>
        <w:rPr>
          <w:sz w:val="18"/>
        </w:rPr>
        <w:t>J.;</w:t>
      </w:r>
      <w:r>
        <w:rPr>
          <w:spacing w:val="-1"/>
          <w:sz w:val="18"/>
        </w:rPr>
        <w:t> </w:t>
      </w:r>
      <w:r>
        <w:rPr>
          <w:sz w:val="18"/>
        </w:rPr>
        <w:t>Pang,</w:t>
      </w:r>
      <w:r>
        <w:rPr>
          <w:spacing w:val="-1"/>
          <w:sz w:val="18"/>
        </w:rPr>
        <w:t> </w:t>
      </w:r>
      <w:r>
        <w:rPr>
          <w:sz w:val="18"/>
        </w:rPr>
        <w:t>C.;</w:t>
      </w:r>
      <w:r>
        <w:rPr>
          <w:spacing w:val="-1"/>
          <w:sz w:val="18"/>
        </w:rPr>
        <w:t> </w:t>
      </w:r>
      <w:r>
        <w:rPr>
          <w:sz w:val="18"/>
        </w:rPr>
        <w:t>Wang,</w:t>
      </w:r>
      <w:r>
        <w:rPr>
          <w:spacing w:val="-1"/>
          <w:sz w:val="18"/>
        </w:rPr>
        <w:t> </w:t>
      </w:r>
      <w:r>
        <w:rPr>
          <w:sz w:val="18"/>
        </w:rPr>
        <w:t>P.;</w:t>
      </w:r>
      <w:r>
        <w:rPr>
          <w:spacing w:val="-1"/>
          <w:sz w:val="18"/>
        </w:rPr>
        <w:t> </w:t>
      </w:r>
      <w:r>
        <w:rPr>
          <w:sz w:val="18"/>
        </w:rPr>
        <w:t>Sankaran,</w:t>
      </w:r>
      <w:r>
        <w:rPr>
          <w:spacing w:val="-1"/>
          <w:sz w:val="18"/>
        </w:rPr>
        <w:t> </w:t>
      </w:r>
      <w:r>
        <w:rPr>
          <w:sz w:val="18"/>
        </w:rPr>
        <w:t>K.;</w:t>
      </w:r>
      <w:r>
        <w:rPr>
          <w:spacing w:val="-1"/>
          <w:sz w:val="18"/>
        </w:rPr>
        <w:t> </w:t>
      </w:r>
      <w:r>
        <w:rPr>
          <w:sz w:val="18"/>
        </w:rPr>
        <w:t>Onabola,</w:t>
      </w:r>
      <w:r>
        <w:rPr>
          <w:spacing w:val="-1"/>
          <w:sz w:val="18"/>
        </w:rPr>
        <w:t> </w:t>
      </w:r>
      <w:r>
        <w:rPr>
          <w:sz w:val="18"/>
        </w:rPr>
        <w:t>O.;</w:t>
      </w:r>
      <w:r>
        <w:rPr>
          <w:spacing w:val="-1"/>
          <w:sz w:val="18"/>
        </w:rPr>
        <w:t> </w:t>
      </w:r>
      <w:r>
        <w:rPr>
          <w:sz w:val="18"/>
        </w:rPr>
        <w:t>Liu,</w:t>
      </w:r>
      <w:r>
        <w:rPr>
          <w:spacing w:val="-1"/>
          <w:sz w:val="18"/>
        </w:rPr>
        <w:t> </w:t>
      </w:r>
      <w:r>
        <w:rPr>
          <w:sz w:val="18"/>
        </w:rPr>
        <w:t>Y.; Liu,</w:t>
      </w:r>
      <w:r>
        <w:rPr>
          <w:spacing w:val="-1"/>
          <w:sz w:val="18"/>
        </w:rPr>
        <w:t> </w:t>
      </w:r>
      <w:r>
        <w:rPr>
          <w:sz w:val="18"/>
        </w:rPr>
        <w:t>D.;</w:t>
      </w:r>
      <w:r>
        <w:rPr>
          <w:spacing w:val="-1"/>
          <w:sz w:val="18"/>
        </w:rPr>
        <w:t> </w:t>
      </w:r>
      <w:r>
        <w:rPr>
          <w:sz w:val="18"/>
        </w:rPr>
        <w:t>et</w:t>
      </w:r>
      <w:r>
        <w:rPr>
          <w:spacing w:val="-1"/>
          <w:sz w:val="18"/>
        </w:rPr>
        <w:t> </w:t>
      </w:r>
      <w:r>
        <w:rPr>
          <w:sz w:val="18"/>
        </w:rPr>
        <w:t>al. FloW: A</w:t>
      </w:r>
      <w:r>
        <w:rPr>
          <w:spacing w:val="-4"/>
          <w:sz w:val="18"/>
        </w:rPr>
        <w:t> </w:t>
      </w:r>
      <w:r>
        <w:rPr>
          <w:sz w:val="18"/>
        </w:rPr>
        <w:t>Dataset and Benchmark for Floating Waste Detection in Inland Waters. In Proceedings of the Proceedings of the IEEE/CVF International Conference on Computer Vision, Montreal, QC, Canada, 11–17 October 2021 ; pp. 10953–10962.</w:t>
      </w:r>
    </w:p>
    <w:p>
      <w:pPr>
        <w:pStyle w:val="ListParagraph"/>
        <w:numPr>
          <w:ilvl w:val="0"/>
          <w:numId w:val="4"/>
        </w:numPr>
        <w:tabs>
          <w:tab w:pos="875" w:val="left" w:leader="none"/>
          <w:tab w:pos="877" w:val="left" w:leader="none"/>
        </w:tabs>
        <w:spacing w:line="240" w:lineRule="auto" w:before="0" w:after="0"/>
        <w:ind w:left="877" w:right="158" w:hanging="361"/>
        <w:jc w:val="both"/>
        <w:rPr>
          <w:sz w:val="18"/>
        </w:rPr>
      </w:pPr>
      <w:r>
        <w:rPr>
          <w:sz w:val="18"/>
        </w:rPr>
        <w:t>Helinski, O.K.; Poor, C.J.; Wolfand, J.M. Ridding our rivers of plastic: A framework for plastic pollution capture device selection. Mar. Poll. Bull. 2021, 165, 112095.</w:t>
      </w:r>
    </w:p>
    <w:p>
      <w:pPr>
        <w:pStyle w:val="ListParagraph"/>
        <w:numPr>
          <w:ilvl w:val="0"/>
          <w:numId w:val="4"/>
        </w:numPr>
        <w:tabs>
          <w:tab w:pos="875" w:val="left" w:leader="none"/>
          <w:tab w:pos="877" w:val="left" w:leader="none"/>
        </w:tabs>
        <w:spacing w:line="240" w:lineRule="auto" w:before="0" w:after="0"/>
        <w:ind w:left="877" w:right="154" w:hanging="361"/>
        <w:jc w:val="both"/>
        <w:rPr>
          <w:sz w:val="18"/>
        </w:rPr>
      </w:pPr>
      <w:r>
        <w:rPr>
          <w:sz w:val="18"/>
        </w:rPr>
        <w:t>Wang, W.; Gheneti, B.; Mateos, L.A.; Duarte, F.; Ratti, C.; Rus, D. Roboat: An autonomous surface vehicle for urban waterways. In Proceedings of the 2019 IEEE/RSJ International Conference on Intelligent Robots and Systems (IROS), Venetian Macao, Macau, 3–8 November 2019; pp. 6340–6347.</w:t>
      </w:r>
    </w:p>
    <w:p>
      <w:pPr>
        <w:pStyle w:val="ListParagraph"/>
        <w:numPr>
          <w:ilvl w:val="0"/>
          <w:numId w:val="4"/>
        </w:numPr>
        <w:tabs>
          <w:tab w:pos="875" w:val="left" w:leader="none"/>
          <w:tab w:pos="877" w:val="left" w:leader="none"/>
        </w:tabs>
        <w:spacing w:line="240" w:lineRule="auto" w:before="0" w:after="0"/>
        <w:ind w:left="877" w:right="158" w:hanging="361"/>
        <w:jc w:val="both"/>
        <w:rPr>
          <w:sz w:val="18"/>
        </w:rPr>
      </w:pPr>
      <w:r>
        <w:rPr>
          <w:sz w:val="18"/>
        </w:rPr>
        <w:t>Hasany, S.N.; Zaidi, S.S.; Sohail, S.A.; Farhan, M. An autonomous robotic system for collecting garbage over small water bodies. In Proceedings of the 2021 6th International Conference on Automation, Control and Robotics Engineering (CACRE), Dalian, China, 15–17 July 2021; pp. 81–86.</w:t>
      </w:r>
    </w:p>
    <w:p>
      <w:pPr>
        <w:pStyle w:val="ListParagraph"/>
        <w:numPr>
          <w:ilvl w:val="0"/>
          <w:numId w:val="4"/>
        </w:numPr>
        <w:tabs>
          <w:tab w:pos="875" w:val="left" w:leader="none"/>
          <w:tab w:pos="877" w:val="left" w:leader="none"/>
        </w:tabs>
        <w:spacing w:line="240" w:lineRule="auto" w:before="1" w:after="0"/>
        <w:ind w:left="877" w:right="158" w:hanging="361"/>
        <w:jc w:val="both"/>
        <w:rPr>
          <w:sz w:val="18"/>
        </w:rPr>
      </w:pPr>
      <w:r>
        <w:rPr>
          <w:sz w:val="18"/>
        </w:rPr>
        <w:t>Chang, H.C.; Hsu, Y.L.; Hung, S.S.; Ou, G.R.; Wu, J.R.; Hsu, C.</w:t>
      </w:r>
      <w:r>
        <w:rPr>
          <w:spacing w:val="-2"/>
          <w:sz w:val="18"/>
        </w:rPr>
        <w:t> </w:t>
      </w:r>
      <w:r>
        <w:rPr>
          <w:sz w:val="18"/>
        </w:rPr>
        <w:t>Autonomous</w:t>
      </w:r>
      <w:r>
        <w:rPr>
          <w:spacing w:val="-1"/>
          <w:sz w:val="18"/>
        </w:rPr>
        <w:t> </w:t>
      </w:r>
      <w:r>
        <w:rPr>
          <w:sz w:val="18"/>
        </w:rPr>
        <w:t>Water</w:t>
      </w:r>
      <w:r>
        <w:rPr>
          <w:spacing w:val="-1"/>
          <w:sz w:val="18"/>
        </w:rPr>
        <w:t> </w:t>
      </w:r>
      <w:r>
        <w:rPr>
          <w:sz w:val="18"/>
        </w:rPr>
        <w:t>Quality</w:t>
      </w:r>
      <w:r>
        <w:rPr>
          <w:spacing w:val="-4"/>
          <w:sz w:val="18"/>
        </w:rPr>
        <w:t> </w:t>
      </w:r>
      <w:r>
        <w:rPr>
          <w:sz w:val="18"/>
        </w:rPr>
        <w:t>Monitoring</w:t>
      </w:r>
      <w:r>
        <w:rPr>
          <w:spacing w:val="-2"/>
          <w:sz w:val="18"/>
        </w:rPr>
        <w:t> </w:t>
      </w:r>
      <w:r>
        <w:rPr>
          <w:sz w:val="18"/>
        </w:rPr>
        <w:t>and Water</w:t>
      </w:r>
      <w:r>
        <w:rPr>
          <w:spacing w:val="-1"/>
          <w:sz w:val="18"/>
        </w:rPr>
        <w:t> </w:t>
      </w:r>
      <w:r>
        <w:rPr>
          <w:sz w:val="18"/>
        </w:rPr>
        <w:t>Surface Cleaning for Unmanned Surface Vehicle. Sensors 2021, 21, 1102.</w:t>
      </w:r>
    </w:p>
    <w:p>
      <w:pPr>
        <w:pStyle w:val="ListParagraph"/>
        <w:numPr>
          <w:ilvl w:val="0"/>
          <w:numId w:val="4"/>
        </w:numPr>
        <w:tabs>
          <w:tab w:pos="875" w:val="left" w:leader="none"/>
          <w:tab w:pos="877" w:val="left" w:leader="none"/>
        </w:tabs>
        <w:spacing w:line="240" w:lineRule="auto" w:before="0" w:after="0"/>
        <w:ind w:left="877" w:right="151" w:hanging="361"/>
        <w:jc w:val="both"/>
        <w:rPr>
          <w:sz w:val="18"/>
        </w:rPr>
      </w:pPr>
      <w:r>
        <w:rPr>
          <w:sz w:val="18"/>
        </w:rPr>
        <w:t>Chen, J.; Du, C.; Zhang, Y.; Han, P.; Wei,W. A clustering-based coverage path planning method for autonomous heterogeneous UAVs. IEEE Trans. Intell. Transp. Syst. 2021 doi:10.1109/TITS.2021.3066240</w:t>
      </w:r>
    </w:p>
    <w:p>
      <w:pPr>
        <w:pStyle w:val="ListParagraph"/>
        <w:numPr>
          <w:ilvl w:val="0"/>
          <w:numId w:val="4"/>
        </w:numPr>
        <w:tabs>
          <w:tab w:pos="875" w:val="left" w:leader="none"/>
          <w:tab w:pos="877" w:val="left" w:leader="none"/>
        </w:tabs>
        <w:spacing w:line="240" w:lineRule="auto" w:before="0" w:after="0"/>
        <w:ind w:left="877" w:right="151" w:hanging="361"/>
        <w:jc w:val="both"/>
        <w:rPr>
          <w:sz w:val="18"/>
        </w:rPr>
      </w:pPr>
      <w:r>
        <w:rPr>
          <w:sz w:val="18"/>
        </w:rPr>
        <w:t>Jeon, C.W.; Kim, H.J.; Yun, C.; Han, X.; Kim, J.H. Design and validation testing of a complete paddy field-coverage path planner for a fully autonomous tillage tractor. Biosyst. Eng. 2021, 208, 79–97.</w:t>
      </w:r>
    </w:p>
    <w:p>
      <w:pPr>
        <w:pStyle w:val="ListParagraph"/>
        <w:numPr>
          <w:ilvl w:val="0"/>
          <w:numId w:val="4"/>
        </w:numPr>
        <w:tabs>
          <w:tab w:pos="875" w:val="left" w:leader="none"/>
          <w:tab w:pos="877" w:val="left" w:leader="none"/>
        </w:tabs>
        <w:spacing w:line="240" w:lineRule="auto" w:before="0" w:after="0"/>
        <w:ind w:left="877" w:right="151" w:hanging="361"/>
        <w:jc w:val="both"/>
        <w:rPr>
          <w:sz w:val="18"/>
        </w:rPr>
      </w:pPr>
      <w:r>
        <w:rPr>
          <w:sz w:val="18"/>
        </w:rPr>
        <w:t>Jeon, C.W.; Kim, H.J.; Yun, C.; Han, X.; Kim, J.H. Design and validation testing of a complete paddy field-coverage path planner for a fully autonomous tillage tractor. Biosyst. Eng. 2021, 208, 79–97.</w:t>
      </w:r>
    </w:p>
    <w:p>
      <w:pPr>
        <w:pStyle w:val="ListParagraph"/>
        <w:numPr>
          <w:ilvl w:val="0"/>
          <w:numId w:val="4"/>
        </w:numPr>
        <w:tabs>
          <w:tab w:pos="875" w:val="left" w:leader="none"/>
          <w:tab w:pos="877" w:val="left" w:leader="none"/>
        </w:tabs>
        <w:spacing w:line="240" w:lineRule="auto" w:before="0" w:after="0"/>
        <w:ind w:left="877" w:right="163" w:hanging="361"/>
        <w:jc w:val="both"/>
        <w:rPr>
          <w:sz w:val="18"/>
        </w:rPr>
      </w:pPr>
      <w:r>
        <w:rPr>
          <w:sz w:val="18"/>
        </w:rPr>
        <w:t>Xu, P.F.; Ding, Y.X.; Luo, J.C. Complete Coverage Path Planning of an Unmanned Surface Vehicle Based on a Complete Coverage Neural Network Algorithm. J. Mar. Sci. Eng. 2021, 9, 1163.</w:t>
      </w:r>
    </w:p>
    <w:p>
      <w:pPr>
        <w:pStyle w:val="ListParagraph"/>
        <w:numPr>
          <w:ilvl w:val="0"/>
          <w:numId w:val="4"/>
        </w:numPr>
        <w:tabs>
          <w:tab w:pos="875" w:val="left" w:leader="none"/>
          <w:tab w:pos="877" w:val="left" w:leader="none"/>
        </w:tabs>
        <w:spacing w:line="240" w:lineRule="auto" w:before="0" w:after="0"/>
        <w:ind w:left="877" w:right="152" w:hanging="361"/>
        <w:jc w:val="both"/>
        <w:rPr>
          <w:sz w:val="18"/>
        </w:rPr>
      </w:pPr>
      <w:r>
        <w:rPr>
          <w:sz w:val="18"/>
        </w:rPr>
        <w:t>Lebreton, L.C.; Van Der Zwet, J.; Damsteeg, J.W.; Slat, B.; Andrady, A.; Reisser, J. River plastic emissions to the world‟s oceans. Nat. Commun. 2017, 8, 1–10.</w:t>
      </w:r>
    </w:p>
    <w:p>
      <w:pPr>
        <w:pStyle w:val="ListParagraph"/>
        <w:numPr>
          <w:ilvl w:val="0"/>
          <w:numId w:val="4"/>
        </w:numPr>
        <w:tabs>
          <w:tab w:pos="875" w:val="left" w:leader="none"/>
          <w:tab w:pos="877" w:val="left" w:leader="none"/>
        </w:tabs>
        <w:spacing w:line="240" w:lineRule="auto" w:before="1" w:after="0"/>
        <w:ind w:left="877" w:right="151" w:hanging="361"/>
        <w:jc w:val="both"/>
        <w:rPr>
          <w:sz w:val="18"/>
        </w:rPr>
      </w:pPr>
      <w:r>
        <w:rPr>
          <w:sz w:val="18"/>
        </w:rPr>
        <w:t>Peng, Y.; Yang, Y.; Cui, J.; Li, X.;</w:t>
      </w:r>
      <w:r>
        <w:rPr>
          <w:spacing w:val="-1"/>
          <w:sz w:val="18"/>
        </w:rPr>
        <w:t> </w:t>
      </w:r>
      <w:r>
        <w:rPr>
          <w:sz w:val="18"/>
        </w:rPr>
        <w:t>Pu, H.; Gu, J.; Xie, S.; Luo, J. Development of</w:t>
      </w:r>
      <w:r>
        <w:rPr>
          <w:spacing w:val="-1"/>
          <w:sz w:val="18"/>
        </w:rPr>
        <w:t> </w:t>
      </w:r>
      <w:r>
        <w:rPr>
          <w:sz w:val="18"/>
        </w:rPr>
        <w:t>the USV „JingHai-I‟and sea trials in the Southern Yellow Sea. Ocean Eng. 2017, 131, 186–196.</w:t>
      </w:r>
    </w:p>
    <w:p>
      <w:pPr>
        <w:pStyle w:val="ListParagraph"/>
        <w:numPr>
          <w:ilvl w:val="0"/>
          <w:numId w:val="4"/>
        </w:numPr>
        <w:tabs>
          <w:tab w:pos="875" w:val="left" w:leader="none"/>
          <w:tab w:pos="877" w:val="left" w:leader="none"/>
        </w:tabs>
        <w:spacing w:line="240" w:lineRule="auto" w:before="0" w:after="0"/>
        <w:ind w:left="877" w:right="151" w:hanging="361"/>
        <w:jc w:val="both"/>
        <w:rPr>
          <w:sz w:val="18"/>
        </w:rPr>
      </w:pPr>
      <w:r>
        <w:rPr>
          <w:sz w:val="18"/>
        </w:rPr>
        <w:t>Ruangpayoongsak, N.; Sumroengrit, J.; Leanglum, M. A floating waste scooper robot on water surface. In Proceedings of</w:t>
      </w:r>
      <w:r>
        <w:rPr>
          <w:spacing w:val="40"/>
          <w:sz w:val="18"/>
        </w:rPr>
        <w:t> </w:t>
      </w:r>
      <w:r>
        <w:rPr>
          <w:sz w:val="18"/>
        </w:rPr>
        <w:t>the 2017 17th International Conference on Control, Automation and Systems (ICCAS), Ramada Plaza, Jeju, Korea, 18–21 October 2017; pp. 1543–1548.</w:t>
      </w:r>
    </w:p>
    <w:p>
      <w:pPr>
        <w:pStyle w:val="ListParagraph"/>
        <w:numPr>
          <w:ilvl w:val="0"/>
          <w:numId w:val="4"/>
        </w:numPr>
        <w:tabs>
          <w:tab w:pos="875" w:val="left" w:leader="none"/>
          <w:tab w:pos="877" w:val="left" w:leader="none"/>
        </w:tabs>
        <w:spacing w:line="240" w:lineRule="auto" w:before="0" w:after="0"/>
        <w:ind w:left="877" w:right="151" w:hanging="361"/>
        <w:jc w:val="both"/>
        <w:rPr>
          <w:sz w:val="18"/>
        </w:rPr>
      </w:pPr>
      <w:r>
        <w:rPr>
          <w:sz w:val="18"/>
        </w:rPr>
        <w:t>Cabreira, T.M.; Di Franco, C.; Ferreira, P.R.; Buttazzo, G.C. Energy-aware spiral coverage path planning for uav photogrammetric applications. IEEE Robot. Autom. Lett. 2018, 3, 3662–3668. [CrossRef]</w:t>
      </w:r>
    </w:p>
    <w:p>
      <w:pPr>
        <w:pStyle w:val="ListParagraph"/>
        <w:numPr>
          <w:ilvl w:val="0"/>
          <w:numId w:val="4"/>
        </w:numPr>
        <w:tabs>
          <w:tab w:pos="875" w:val="left" w:leader="none"/>
          <w:tab w:pos="877" w:val="left" w:leader="none"/>
        </w:tabs>
        <w:spacing w:line="240" w:lineRule="auto" w:before="0" w:after="0"/>
        <w:ind w:left="877" w:right="157" w:hanging="361"/>
        <w:jc w:val="both"/>
        <w:rPr>
          <w:sz w:val="18"/>
        </w:rPr>
      </w:pPr>
      <w:r>
        <w:rPr>
          <w:sz w:val="18"/>
        </w:rPr>
        <w:t>Villa,</w:t>
      </w:r>
      <w:r>
        <w:rPr>
          <w:spacing w:val="-3"/>
          <w:sz w:val="18"/>
        </w:rPr>
        <w:t> </w:t>
      </w:r>
      <w:r>
        <w:rPr>
          <w:sz w:val="18"/>
        </w:rPr>
        <w:t>J.;</w:t>
      </w:r>
      <w:r>
        <w:rPr>
          <w:spacing w:val="-3"/>
          <w:sz w:val="18"/>
        </w:rPr>
        <w:t> </w:t>
      </w:r>
      <w:r>
        <w:rPr>
          <w:sz w:val="18"/>
        </w:rPr>
        <w:t>Aaltonen,</w:t>
      </w:r>
      <w:r>
        <w:rPr>
          <w:spacing w:val="-3"/>
          <w:sz w:val="18"/>
        </w:rPr>
        <w:t> </w:t>
      </w:r>
      <w:r>
        <w:rPr>
          <w:sz w:val="18"/>
        </w:rPr>
        <w:t>J.;</w:t>
      </w:r>
      <w:r>
        <w:rPr>
          <w:spacing w:val="-3"/>
          <w:sz w:val="18"/>
        </w:rPr>
        <w:t> </w:t>
      </w:r>
      <w:r>
        <w:rPr>
          <w:sz w:val="18"/>
        </w:rPr>
        <w:t>Koskinen,</w:t>
      </w:r>
      <w:r>
        <w:rPr>
          <w:spacing w:val="-5"/>
          <w:sz w:val="18"/>
        </w:rPr>
        <w:t> </w:t>
      </w:r>
      <w:r>
        <w:rPr>
          <w:sz w:val="18"/>
        </w:rPr>
        <w:t>K.T.</w:t>
      </w:r>
      <w:r>
        <w:rPr>
          <w:spacing w:val="-3"/>
          <w:sz w:val="18"/>
        </w:rPr>
        <w:t> </w:t>
      </w:r>
      <w:r>
        <w:rPr>
          <w:sz w:val="18"/>
        </w:rPr>
        <w:t>Path-following</w:t>
      </w:r>
      <w:r>
        <w:rPr>
          <w:spacing w:val="-2"/>
          <w:sz w:val="18"/>
        </w:rPr>
        <w:t> </w:t>
      </w:r>
      <w:r>
        <w:rPr>
          <w:sz w:val="18"/>
        </w:rPr>
        <w:t>with</w:t>
      </w:r>
      <w:r>
        <w:rPr>
          <w:spacing w:val="-2"/>
          <w:sz w:val="18"/>
        </w:rPr>
        <w:t> </w:t>
      </w:r>
      <w:r>
        <w:rPr>
          <w:sz w:val="18"/>
        </w:rPr>
        <w:t>LiDAR-based</w:t>
      </w:r>
      <w:r>
        <w:rPr>
          <w:spacing w:val="-2"/>
          <w:sz w:val="18"/>
        </w:rPr>
        <w:t> </w:t>
      </w:r>
      <w:r>
        <w:rPr>
          <w:sz w:val="18"/>
        </w:rPr>
        <w:t>obstacle</w:t>
      </w:r>
      <w:r>
        <w:rPr>
          <w:spacing w:val="-3"/>
          <w:sz w:val="18"/>
        </w:rPr>
        <w:t> </w:t>
      </w:r>
      <w:r>
        <w:rPr>
          <w:sz w:val="18"/>
        </w:rPr>
        <w:t>avoidance</w:t>
      </w:r>
      <w:r>
        <w:rPr>
          <w:spacing w:val="-4"/>
          <w:sz w:val="18"/>
        </w:rPr>
        <w:t> </w:t>
      </w:r>
      <w:r>
        <w:rPr>
          <w:sz w:val="18"/>
        </w:rPr>
        <w:t>of</w:t>
      </w:r>
      <w:r>
        <w:rPr>
          <w:spacing w:val="-5"/>
          <w:sz w:val="18"/>
        </w:rPr>
        <w:t> </w:t>
      </w:r>
      <w:r>
        <w:rPr>
          <w:sz w:val="18"/>
        </w:rPr>
        <w:t>an</w:t>
      </w:r>
      <w:r>
        <w:rPr>
          <w:spacing w:val="-2"/>
          <w:sz w:val="18"/>
        </w:rPr>
        <w:t> </w:t>
      </w:r>
      <w:r>
        <w:rPr>
          <w:sz w:val="18"/>
        </w:rPr>
        <w:t>unmanned</w:t>
      </w:r>
      <w:r>
        <w:rPr>
          <w:spacing w:val="-2"/>
          <w:sz w:val="18"/>
        </w:rPr>
        <w:t> </w:t>
      </w:r>
      <w:r>
        <w:rPr>
          <w:sz w:val="18"/>
        </w:rPr>
        <w:t>surface</w:t>
      </w:r>
      <w:r>
        <w:rPr>
          <w:spacing w:val="-1"/>
          <w:sz w:val="18"/>
        </w:rPr>
        <w:t> </w:t>
      </w:r>
      <w:r>
        <w:rPr>
          <w:sz w:val="18"/>
        </w:rPr>
        <w:t>vehicle in harbor conditions. IEEE/ASME Trans. Mechatron. 2020, 25, 1812–1820.</w:t>
      </w:r>
    </w:p>
    <w:p>
      <w:pPr>
        <w:pStyle w:val="ListParagraph"/>
        <w:numPr>
          <w:ilvl w:val="0"/>
          <w:numId w:val="4"/>
        </w:numPr>
        <w:tabs>
          <w:tab w:pos="875" w:val="left" w:leader="none"/>
          <w:tab w:pos="877" w:val="left" w:leader="none"/>
        </w:tabs>
        <w:spacing w:line="240" w:lineRule="auto" w:before="0" w:after="0"/>
        <w:ind w:left="877" w:right="149" w:hanging="361"/>
        <w:jc w:val="both"/>
        <w:rPr>
          <w:sz w:val="18"/>
        </w:rPr>
      </w:pPr>
      <w:r>
        <w:rPr>
          <w:sz w:val="18"/>
        </w:rPr>
        <w:t>Wang, H.; Guo, F.; Yao, H.; He, S.; Xu, X. Collision avoidance planning method of USV based on improved ant colony optimization algorithm. IEEE Access 2019, 7, 52964–52975.</w:t>
      </w:r>
    </w:p>
    <w:p>
      <w:pPr>
        <w:pStyle w:val="ListParagraph"/>
        <w:numPr>
          <w:ilvl w:val="0"/>
          <w:numId w:val="4"/>
        </w:numPr>
        <w:tabs>
          <w:tab w:pos="875" w:val="left" w:leader="none"/>
          <w:tab w:pos="877" w:val="left" w:leader="none"/>
        </w:tabs>
        <w:spacing w:line="240" w:lineRule="auto" w:before="0" w:after="0"/>
        <w:ind w:left="877" w:right="154" w:hanging="361"/>
        <w:jc w:val="both"/>
        <w:rPr>
          <w:sz w:val="18"/>
        </w:rPr>
      </w:pPr>
      <w:r>
        <w:rPr>
          <w:sz w:val="18"/>
        </w:rPr>
        <w:t>Kim, H.; Koo, J.; Kim, D.; Park, B.; Jo, Y.; Myung, H.; Lee, D. Vision-based real-time obstacle segmentation algorithm for autonomous surface vehicle. IEEE Access 2019, 7, 179420–179428.</w:t>
      </w:r>
    </w:p>
    <w:p>
      <w:pPr>
        <w:pStyle w:val="ListParagraph"/>
        <w:numPr>
          <w:ilvl w:val="0"/>
          <w:numId w:val="4"/>
        </w:numPr>
        <w:tabs>
          <w:tab w:pos="875" w:val="left" w:leader="none"/>
          <w:tab w:pos="877" w:val="left" w:leader="none"/>
        </w:tabs>
        <w:spacing w:line="240" w:lineRule="auto" w:before="0" w:after="0"/>
        <w:ind w:left="877" w:right="151" w:hanging="361"/>
        <w:jc w:val="both"/>
        <w:rPr>
          <w:sz w:val="18"/>
        </w:rPr>
      </w:pPr>
      <w:r>
        <w:rPr>
          <w:sz w:val="18"/>
        </w:rPr>
        <w:t>Steccanella, L.; Bloisi, D.D.; Castellini, A.; Farinelli, A.Waterline and obstacle detection in images from low-cost autonomous boats for environmental monitoring. Robot. Auton. Syst. 2020, 124, 1–11.</w:t>
      </w:r>
    </w:p>
    <w:p>
      <w:pPr>
        <w:spacing w:after="0" w:line="240" w:lineRule="auto"/>
        <w:jc w:val="both"/>
        <w:rPr>
          <w:sz w:val="18"/>
        </w:rPr>
        <w:sectPr>
          <w:pgSz w:w="11900" w:h="16840"/>
          <w:pgMar w:header="504" w:footer="0" w:top="1220" w:bottom="280" w:left="680" w:right="1160"/>
        </w:sectPr>
      </w:pPr>
    </w:p>
    <w:p>
      <w:pPr>
        <w:pStyle w:val="ListParagraph"/>
        <w:numPr>
          <w:ilvl w:val="0"/>
          <w:numId w:val="4"/>
        </w:numPr>
        <w:tabs>
          <w:tab w:pos="875" w:val="left" w:leader="none"/>
          <w:tab w:pos="877" w:val="left" w:leader="none"/>
        </w:tabs>
        <w:spacing w:line="240" w:lineRule="auto" w:before="82" w:after="0"/>
        <w:ind w:left="877" w:right="157" w:hanging="361"/>
        <w:jc w:val="both"/>
        <w:rPr>
          <w:sz w:val="18"/>
        </w:rPr>
      </w:pPr>
      <w:r>
        <w:rPr>
          <w:sz w:val="18"/>
        </w:rPr>
        <w:t>Guardeño, R.; López, M.J.; Sánchez, J.; Consegliere, A. AutoTuning environment for static obstacle avoidance methods applied to USVs. J. Mar. Sci. Eng. 2020, 8, 300.</w:t>
      </w:r>
    </w:p>
    <w:p>
      <w:pPr>
        <w:pStyle w:val="ListParagraph"/>
        <w:numPr>
          <w:ilvl w:val="0"/>
          <w:numId w:val="4"/>
        </w:numPr>
        <w:tabs>
          <w:tab w:pos="875" w:val="left" w:leader="none"/>
          <w:tab w:pos="877" w:val="left" w:leader="none"/>
        </w:tabs>
        <w:spacing w:line="240" w:lineRule="auto" w:before="0" w:after="0"/>
        <w:ind w:left="877" w:right="150" w:hanging="361"/>
        <w:jc w:val="both"/>
        <w:rPr>
          <w:sz w:val="18"/>
        </w:rPr>
      </w:pPr>
      <w:r>
        <w:rPr>
          <w:sz w:val="18"/>
        </w:rPr>
        <w:t>Li, Y.; Tian, L.; Li, W.; Li, J.; Wei, A.; Li, S.; Tong, R. Design and experiments of a water color remote sensing-oriented unmanned surface vehicle. Sensors 2020, 20, 2183.</w:t>
      </w:r>
    </w:p>
    <w:p>
      <w:pPr>
        <w:pStyle w:val="ListParagraph"/>
        <w:numPr>
          <w:ilvl w:val="0"/>
          <w:numId w:val="4"/>
        </w:numPr>
        <w:tabs>
          <w:tab w:pos="875" w:val="left" w:leader="none"/>
          <w:tab w:pos="877" w:val="left" w:leader="none"/>
        </w:tabs>
        <w:spacing w:line="240" w:lineRule="auto" w:before="1" w:after="0"/>
        <w:ind w:left="877" w:right="153" w:hanging="361"/>
        <w:jc w:val="both"/>
        <w:rPr>
          <w:sz w:val="18"/>
        </w:rPr>
      </w:pPr>
      <w:r>
        <w:rPr>
          <w:sz w:val="18"/>
        </w:rPr>
        <w:t>Ferri, G.; Manzi, A.; Fornai, F.; Ciuchi, F.; Laschi, C. The HydroNet ASV, a small-sized autonomous catamaran for real- time monitoring of water quality: From design to missions at sea. IEEE J. Ocean. Eng. 2015, 40, 710–726.</w:t>
      </w:r>
    </w:p>
    <w:p>
      <w:pPr>
        <w:pStyle w:val="ListParagraph"/>
        <w:numPr>
          <w:ilvl w:val="0"/>
          <w:numId w:val="4"/>
        </w:numPr>
        <w:tabs>
          <w:tab w:pos="875" w:val="left" w:leader="none"/>
          <w:tab w:pos="877" w:val="left" w:leader="none"/>
        </w:tabs>
        <w:spacing w:line="240" w:lineRule="auto" w:before="0" w:after="0"/>
        <w:ind w:left="877" w:right="149" w:hanging="361"/>
        <w:jc w:val="both"/>
        <w:rPr>
          <w:sz w:val="18"/>
        </w:rPr>
      </w:pPr>
      <w:r>
        <w:rPr>
          <w:sz w:val="18"/>
        </w:rPr>
        <w:t>Madeo, D.; Pozzebon, A.; Mocenni, C.; Bertoni, D. A low-cost unmanned surface vehicle for pervasive water quality monitoring. IEEE Trans. Instrum. Meas. 2020, 69, 1433–1444.</w:t>
      </w:r>
    </w:p>
    <w:p>
      <w:pPr>
        <w:pStyle w:val="ListParagraph"/>
        <w:numPr>
          <w:ilvl w:val="0"/>
          <w:numId w:val="4"/>
        </w:numPr>
        <w:tabs>
          <w:tab w:pos="875" w:val="left" w:leader="none"/>
          <w:tab w:pos="877" w:val="left" w:leader="none"/>
        </w:tabs>
        <w:spacing w:line="240" w:lineRule="auto" w:before="0" w:after="0"/>
        <w:ind w:left="877" w:right="154" w:hanging="361"/>
        <w:jc w:val="both"/>
        <w:rPr>
          <w:sz w:val="18"/>
        </w:rPr>
      </w:pPr>
      <w:r>
        <w:rPr>
          <w:sz w:val="18"/>
        </w:rPr>
        <w:t>Cao, H.; Guo, Z.;Wang, S.; Cheng, H.; Zhan, C. Intelligent wide-area water quality monitoring and analysis system exploiting unmanned surface vehicles and ensemble learning. Water 2020, 12, 681.</w:t>
      </w:r>
    </w:p>
    <w:p>
      <w:pPr>
        <w:pStyle w:val="ListParagraph"/>
        <w:numPr>
          <w:ilvl w:val="0"/>
          <w:numId w:val="4"/>
        </w:numPr>
        <w:tabs>
          <w:tab w:pos="875" w:val="left" w:leader="none"/>
          <w:tab w:pos="877" w:val="left" w:leader="none"/>
        </w:tabs>
        <w:spacing w:line="240" w:lineRule="auto" w:before="0" w:after="0"/>
        <w:ind w:left="877" w:right="157" w:hanging="361"/>
        <w:jc w:val="both"/>
        <w:rPr>
          <w:sz w:val="18"/>
        </w:rPr>
      </w:pPr>
      <w:r>
        <w:rPr>
          <w:sz w:val="18"/>
        </w:rPr>
        <w:t>Cryer, S.; Carvalho, F.;Wood, T.; Strong, J.A.; Brown, P.; Loucaides, S.; Young, A.; Sanders, R.; Evans, C. Evaluating the sensor equipped autonomous surface vehicle C-worker 4 as a tool for identifying coastal ocean acidification and changes in carbonate chemistry. J. Mar. Sci. Eng. 2020, 8, 939.</w:t>
      </w:r>
    </w:p>
    <w:p>
      <w:pPr>
        <w:pStyle w:val="ListParagraph"/>
        <w:numPr>
          <w:ilvl w:val="0"/>
          <w:numId w:val="4"/>
        </w:numPr>
        <w:tabs>
          <w:tab w:pos="875" w:val="left" w:leader="none"/>
          <w:tab w:pos="877" w:val="left" w:leader="none"/>
        </w:tabs>
        <w:spacing w:line="240" w:lineRule="auto" w:before="0" w:after="0"/>
        <w:ind w:left="877" w:right="152" w:hanging="361"/>
        <w:jc w:val="both"/>
        <w:rPr>
          <w:sz w:val="18"/>
        </w:rPr>
      </w:pPr>
      <w:r>
        <w:rPr>
          <w:sz w:val="18"/>
        </w:rPr>
        <w:t>Kong, S.; Tian, M.; Qiu, C.; Wu, Z.; Yu, J. IWSCR: An intelligent water surface cleaner robot for collecting floating</w:t>
      </w:r>
      <w:r>
        <w:rPr>
          <w:spacing w:val="40"/>
          <w:sz w:val="18"/>
        </w:rPr>
        <w:t> </w:t>
      </w:r>
      <w:r>
        <w:rPr>
          <w:sz w:val="18"/>
        </w:rPr>
        <w:t>garbage. IEEE Trans. Syst. Man Cybern. Syst. 2020.</w:t>
      </w:r>
    </w:p>
    <w:p>
      <w:pPr>
        <w:pStyle w:val="ListParagraph"/>
        <w:numPr>
          <w:ilvl w:val="0"/>
          <w:numId w:val="4"/>
        </w:numPr>
        <w:tabs>
          <w:tab w:pos="875" w:val="left" w:leader="none"/>
          <w:tab w:pos="877" w:val="left" w:leader="none"/>
        </w:tabs>
        <w:spacing w:line="240" w:lineRule="auto" w:before="1" w:after="0"/>
        <w:ind w:left="877" w:right="153" w:hanging="361"/>
        <w:jc w:val="both"/>
        <w:rPr>
          <w:sz w:val="18"/>
        </w:rPr>
      </w:pPr>
      <w:r>
        <w:rPr>
          <w:sz w:val="18"/>
        </w:rPr>
        <w:t>Wang, Z.; Liu, Y.; Yip, H.W.; Peng, B.; Qiao, S.; He, S. Design and hydrodynamic modeling of a lake surface cleaning robot. In Proceedings of the 2008 IEEE/ASME (AIM) International Conference on Advanced Intelligent Mechatronics,</w:t>
      </w:r>
      <w:r>
        <w:rPr>
          <w:spacing w:val="40"/>
          <w:sz w:val="18"/>
        </w:rPr>
        <w:t> </w:t>
      </w:r>
      <w:r>
        <w:rPr>
          <w:sz w:val="18"/>
        </w:rPr>
        <w:t>Xian, China, 2–5 July 2008; pp. 1343–1348.</w:t>
      </w:r>
    </w:p>
    <w:p>
      <w:pPr>
        <w:pStyle w:val="ListParagraph"/>
        <w:numPr>
          <w:ilvl w:val="0"/>
          <w:numId w:val="4"/>
        </w:numPr>
        <w:tabs>
          <w:tab w:pos="875" w:val="left" w:leader="none"/>
          <w:tab w:pos="877" w:val="left" w:leader="none"/>
        </w:tabs>
        <w:spacing w:line="240" w:lineRule="auto" w:before="0" w:after="0"/>
        <w:ind w:left="877" w:right="152" w:hanging="361"/>
        <w:jc w:val="both"/>
        <w:rPr>
          <w:sz w:val="18"/>
        </w:rPr>
      </w:pPr>
      <w:r>
        <w:rPr>
          <w:sz w:val="18"/>
        </w:rPr>
        <w:t>Ruangpayoongsak, N.; Sumroengrit, J.; Leanglum, M. A floating waste scooper robot on water surface. In Proceedings of</w:t>
      </w:r>
      <w:r>
        <w:rPr>
          <w:spacing w:val="40"/>
          <w:sz w:val="18"/>
        </w:rPr>
        <w:t> </w:t>
      </w:r>
      <w:r>
        <w:rPr>
          <w:sz w:val="18"/>
        </w:rPr>
        <w:t>the</w:t>
      </w:r>
      <w:r>
        <w:rPr>
          <w:spacing w:val="13"/>
          <w:sz w:val="18"/>
        </w:rPr>
        <w:t> </w:t>
      </w:r>
      <w:r>
        <w:rPr>
          <w:sz w:val="18"/>
        </w:rPr>
        <w:t>2017</w:t>
      </w:r>
      <w:r>
        <w:rPr>
          <w:spacing w:val="15"/>
          <w:sz w:val="18"/>
        </w:rPr>
        <w:t> </w:t>
      </w:r>
      <w:r>
        <w:rPr>
          <w:sz w:val="18"/>
        </w:rPr>
        <w:t>17th</w:t>
      </w:r>
      <w:r>
        <w:rPr>
          <w:spacing w:val="13"/>
          <w:sz w:val="18"/>
        </w:rPr>
        <w:t> </w:t>
      </w:r>
      <w:r>
        <w:rPr>
          <w:sz w:val="18"/>
        </w:rPr>
        <w:t>International</w:t>
      </w:r>
      <w:r>
        <w:rPr>
          <w:spacing w:val="14"/>
          <w:sz w:val="18"/>
        </w:rPr>
        <w:t> </w:t>
      </w:r>
      <w:r>
        <w:rPr>
          <w:sz w:val="18"/>
        </w:rPr>
        <w:t>Conference</w:t>
      </w:r>
      <w:r>
        <w:rPr>
          <w:spacing w:val="13"/>
          <w:sz w:val="18"/>
        </w:rPr>
        <w:t> </w:t>
      </w:r>
      <w:r>
        <w:rPr>
          <w:sz w:val="18"/>
        </w:rPr>
        <w:t>on</w:t>
      </w:r>
      <w:r>
        <w:rPr>
          <w:spacing w:val="15"/>
          <w:sz w:val="18"/>
        </w:rPr>
        <w:t> </w:t>
      </w:r>
      <w:r>
        <w:rPr>
          <w:sz w:val="18"/>
        </w:rPr>
        <w:t>Control,</w:t>
      </w:r>
      <w:r>
        <w:rPr>
          <w:spacing w:val="15"/>
          <w:sz w:val="18"/>
        </w:rPr>
        <w:t> </w:t>
      </w:r>
      <w:r>
        <w:rPr>
          <w:sz w:val="18"/>
        </w:rPr>
        <w:t>Automation</w:t>
      </w:r>
      <w:r>
        <w:rPr>
          <w:spacing w:val="15"/>
          <w:sz w:val="18"/>
        </w:rPr>
        <w:t> </w:t>
      </w:r>
      <w:r>
        <w:rPr>
          <w:sz w:val="18"/>
        </w:rPr>
        <w:t>and</w:t>
      </w:r>
      <w:r>
        <w:rPr>
          <w:spacing w:val="15"/>
          <w:sz w:val="18"/>
        </w:rPr>
        <w:t> </w:t>
      </w:r>
      <w:r>
        <w:rPr>
          <w:sz w:val="18"/>
        </w:rPr>
        <w:t>Systems</w:t>
      </w:r>
      <w:r>
        <w:rPr>
          <w:spacing w:val="13"/>
          <w:sz w:val="18"/>
        </w:rPr>
        <w:t> </w:t>
      </w:r>
      <w:r>
        <w:rPr>
          <w:sz w:val="18"/>
        </w:rPr>
        <w:t>(ICCAS),</w:t>
      </w:r>
      <w:r>
        <w:rPr>
          <w:spacing w:val="14"/>
          <w:sz w:val="18"/>
        </w:rPr>
        <w:t> </w:t>
      </w:r>
      <w:r>
        <w:rPr>
          <w:sz w:val="18"/>
        </w:rPr>
        <w:t>Jeju,</w:t>
      </w:r>
      <w:r>
        <w:rPr>
          <w:spacing w:val="14"/>
          <w:sz w:val="18"/>
        </w:rPr>
        <w:t> </w:t>
      </w:r>
      <w:r>
        <w:rPr>
          <w:sz w:val="18"/>
        </w:rPr>
        <w:t>Korea,</w:t>
      </w:r>
      <w:r>
        <w:rPr>
          <w:spacing w:val="14"/>
          <w:sz w:val="18"/>
        </w:rPr>
        <w:t> </w:t>
      </w:r>
      <w:r>
        <w:rPr>
          <w:sz w:val="18"/>
        </w:rPr>
        <w:t>18–21</w:t>
      </w:r>
      <w:r>
        <w:rPr>
          <w:spacing w:val="15"/>
          <w:sz w:val="18"/>
        </w:rPr>
        <w:t> </w:t>
      </w:r>
      <w:r>
        <w:rPr>
          <w:sz w:val="18"/>
        </w:rPr>
        <w:t>October</w:t>
      </w:r>
      <w:r>
        <w:rPr>
          <w:spacing w:val="14"/>
          <w:sz w:val="18"/>
        </w:rPr>
        <w:t> </w:t>
      </w:r>
      <w:r>
        <w:rPr>
          <w:sz w:val="18"/>
        </w:rPr>
        <w:t>2017;</w:t>
      </w:r>
    </w:p>
    <w:p>
      <w:pPr>
        <w:spacing w:line="207" w:lineRule="exact" w:before="0"/>
        <w:ind w:left="877" w:right="0" w:firstLine="0"/>
        <w:jc w:val="both"/>
        <w:rPr>
          <w:sz w:val="18"/>
        </w:rPr>
      </w:pPr>
      <w:r>
        <w:rPr/>
        <mc:AlternateContent>
          <mc:Choice Requires="wps">
            <w:drawing>
              <wp:anchor distT="0" distB="0" distL="0" distR="0" allowOverlap="1" layoutInCell="1" locked="0" behindDoc="0" simplePos="0" relativeHeight="15734784">
                <wp:simplePos x="0" y="0"/>
                <wp:positionH relativeFrom="page">
                  <wp:posOffset>579963</wp:posOffset>
                </wp:positionH>
                <wp:positionV relativeFrom="paragraph">
                  <wp:posOffset>11942</wp:posOffset>
                </wp:positionV>
                <wp:extent cx="6259195" cy="4379595"/>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6259195" cy="4379595"/>
                          <a:chExt cx="6259195" cy="4379595"/>
                        </a:xfrm>
                      </wpg:grpSpPr>
                      <wps:wsp>
                        <wps:cNvPr id="43" name="Graphic 43"/>
                        <wps:cNvSpPr/>
                        <wps:spPr>
                          <a:xfrm>
                            <a:off x="4763" y="3002694"/>
                            <a:ext cx="6249670" cy="1372235"/>
                          </a:xfrm>
                          <a:custGeom>
                            <a:avLst/>
                            <a:gdLst/>
                            <a:ahLst/>
                            <a:cxnLst/>
                            <a:rect l="l" t="t" r="r" b="b"/>
                            <a:pathLst>
                              <a:path w="6249670" h="1372235">
                                <a:moveTo>
                                  <a:pt x="0" y="1371846"/>
                                </a:moveTo>
                                <a:lnTo>
                                  <a:pt x="6249524" y="1371846"/>
                                </a:lnTo>
                                <a:lnTo>
                                  <a:pt x="6249524" y="0"/>
                                </a:lnTo>
                                <a:lnTo>
                                  <a:pt x="0" y="0"/>
                                </a:lnTo>
                                <a:lnTo>
                                  <a:pt x="0" y="1371846"/>
                                </a:lnTo>
                                <a:close/>
                              </a:path>
                            </a:pathLst>
                          </a:custGeom>
                          <a:ln w="9526">
                            <a:solidFill>
                              <a:srgbClr val="000000"/>
                            </a:solidFill>
                            <a:prstDash val="solid"/>
                          </a:ln>
                        </wps:spPr>
                        <wps:bodyPr wrap="square" lIns="0" tIns="0" rIns="0" bIns="0" rtlCol="0">
                          <a:prstTxWarp prst="textNoShape">
                            <a:avLst/>
                          </a:prstTxWarp>
                          <a:noAutofit/>
                        </wps:bodyPr>
                      </wps:wsp>
                      <pic:pic>
                        <pic:nvPicPr>
                          <pic:cNvPr id="44" name="Image 44"/>
                          <pic:cNvPicPr/>
                        </pic:nvPicPr>
                        <pic:blipFill>
                          <a:blip r:embed="rId15" cstate="print"/>
                          <a:stretch>
                            <a:fillRect/>
                          </a:stretch>
                        </pic:blipFill>
                        <pic:spPr>
                          <a:xfrm>
                            <a:off x="881590" y="0"/>
                            <a:ext cx="3489617" cy="3849535"/>
                          </a:xfrm>
                          <a:prstGeom prst="rect">
                            <a:avLst/>
                          </a:prstGeom>
                        </pic:spPr>
                      </pic:pic>
                    </wpg:wgp>
                  </a:graphicData>
                </a:graphic>
              </wp:anchor>
            </w:drawing>
          </mc:Choice>
          <mc:Fallback>
            <w:pict>
              <v:group style="position:absolute;margin-left:45.666409pt;margin-top:.940331pt;width:492.85pt;height:344.85pt;mso-position-horizontal-relative:page;mso-position-vertical-relative:paragraph;z-index:15734784" id="docshapegroup29" coordorigin="913,19" coordsize="9857,6897">
                <v:rect style="position:absolute;left:920;top:4747;width:9842;height:2161" id="docshape30" filled="false" stroked="true" strokeweight=".750135pt" strokecolor="#000000">
                  <v:stroke dashstyle="solid"/>
                </v:rect>
                <v:shape style="position:absolute;left:2301;top:18;width:5496;height:6063" type="#_x0000_t75" id="docshape31" stroked="false">
                  <v:imagedata r:id="rId15" o:title=""/>
                </v:shape>
                <w10:wrap type="none"/>
              </v:group>
            </w:pict>
          </mc:Fallback>
        </mc:AlternateContent>
      </w:r>
      <w:r>
        <w:rPr>
          <w:sz w:val="18"/>
        </w:rPr>
        <w:t>pp.</w:t>
      </w:r>
      <w:r>
        <w:rPr>
          <w:spacing w:val="-2"/>
          <w:sz w:val="18"/>
        </w:rPr>
        <w:t> 1543–1548.</w:t>
      </w:r>
    </w:p>
    <w:p>
      <w:pPr>
        <w:pStyle w:val="ListParagraph"/>
        <w:numPr>
          <w:ilvl w:val="0"/>
          <w:numId w:val="4"/>
        </w:numPr>
        <w:tabs>
          <w:tab w:pos="875" w:val="left" w:leader="none"/>
          <w:tab w:pos="877" w:val="left" w:leader="none"/>
        </w:tabs>
        <w:spacing w:line="240" w:lineRule="auto" w:before="0" w:after="0"/>
        <w:ind w:left="877" w:right="155" w:hanging="361"/>
        <w:jc w:val="both"/>
        <w:rPr>
          <w:sz w:val="18"/>
        </w:rPr>
      </w:pPr>
      <w:r>
        <w:rPr>
          <w:sz w:val="18"/>
        </w:rPr>
        <w:t>Li, X.; Tian, M.; Kong, S.;Wu, L.; Yu, J. A modified YOLOv3 detection method for vision-based water surface garbage capture robot. Int. J. Adv. Robot. Syst. 2020, 17, 1–11.</w:t>
      </w:r>
    </w:p>
    <w:p>
      <w:pPr>
        <w:pStyle w:val="ListParagraph"/>
        <w:numPr>
          <w:ilvl w:val="0"/>
          <w:numId w:val="4"/>
        </w:numPr>
        <w:tabs>
          <w:tab w:pos="875" w:val="left" w:leader="none"/>
          <w:tab w:pos="877" w:val="left" w:leader="none"/>
        </w:tabs>
        <w:spacing w:line="240" w:lineRule="auto" w:before="2" w:after="0"/>
        <w:ind w:left="877" w:right="164" w:hanging="361"/>
        <w:jc w:val="both"/>
        <w:rPr>
          <w:sz w:val="18"/>
        </w:rPr>
      </w:pPr>
      <w:r>
        <w:rPr>
          <w:sz w:val="18"/>
        </w:rPr>
        <w:t>Bai, J.; Lian, S.; Liu, Z.; Wang, K.; Liu, D. Deep learning based robot for automatically picking up garbage on the grass. IEEE Trans. Consum. Electron. 2018, 64, 382–389.</w:t>
      </w:r>
    </w:p>
    <w:p>
      <w:pPr>
        <w:pStyle w:val="ListParagraph"/>
        <w:numPr>
          <w:ilvl w:val="0"/>
          <w:numId w:val="4"/>
        </w:numPr>
        <w:tabs>
          <w:tab w:pos="875" w:val="left" w:leader="none"/>
          <w:tab w:pos="877" w:val="left" w:leader="none"/>
        </w:tabs>
        <w:spacing w:line="240" w:lineRule="auto" w:before="0" w:after="0"/>
        <w:ind w:left="877" w:right="152" w:hanging="361"/>
        <w:jc w:val="both"/>
        <w:rPr>
          <w:sz w:val="18"/>
        </w:rPr>
      </w:pPr>
      <w:r>
        <w:rPr>
          <w:sz w:val="18"/>
        </w:rPr>
        <w:t>A. Roshini and H. Anandakumar, “Hierarchical cost effective leach for heterogeneous wireless sensor networks,” 2015 International Conference on Advanced Computing and Communication Systems, Jan. 2015, doi: </w:t>
      </w:r>
      <w:r>
        <w:rPr>
          <w:spacing w:val="-2"/>
          <w:sz w:val="18"/>
        </w:rPr>
        <w:t>10.1109/icaccs.2015.7324082.</w:t>
      </w:r>
    </w:p>
    <w:p>
      <w:pPr>
        <w:pStyle w:val="ListParagraph"/>
        <w:numPr>
          <w:ilvl w:val="0"/>
          <w:numId w:val="4"/>
        </w:numPr>
        <w:tabs>
          <w:tab w:pos="875" w:val="left" w:leader="none"/>
          <w:tab w:pos="877" w:val="left" w:leader="none"/>
        </w:tabs>
        <w:spacing w:line="240" w:lineRule="auto" w:before="0" w:after="0"/>
        <w:ind w:left="877" w:right="153" w:hanging="361"/>
        <w:jc w:val="both"/>
        <w:rPr>
          <w:sz w:val="18"/>
        </w:rPr>
      </w:pPr>
      <w:r>
        <w:rPr>
          <w:sz w:val="18"/>
        </w:rPr>
        <w:t>A. Haldorai and A. Ramu, Eds., “Cognitive Social Mining Applications in Data Analytics and Forensics,” Advances in Social Networking and Online Communities, 2019, doi: 10.4018/978-1-5225-7522-1.</w:t>
      </w:r>
    </w:p>
    <w:p>
      <w:pPr>
        <w:pStyle w:val="BodyText"/>
        <w:rPr>
          <w:sz w:val="18"/>
        </w:rPr>
      </w:pPr>
    </w:p>
    <w:p>
      <w:pPr>
        <w:pStyle w:val="BodyText"/>
        <w:spacing w:before="2"/>
        <w:rPr>
          <w:sz w:val="18"/>
        </w:rPr>
      </w:pPr>
    </w:p>
    <w:p>
      <w:pPr>
        <w:pStyle w:val="Heading2"/>
        <w:spacing w:line="240" w:lineRule="auto"/>
        <w:ind w:left="385"/>
      </w:pPr>
      <w:r>
        <w:rPr/>
        <w:t>Declaration</w:t>
      </w:r>
      <w:r>
        <w:rPr>
          <w:spacing w:val="-6"/>
        </w:rPr>
        <w:t> </w:t>
      </w:r>
      <w:r>
        <w:rPr/>
        <w:t>of</w:t>
      </w:r>
      <w:r>
        <w:rPr>
          <w:spacing w:val="-5"/>
        </w:rPr>
        <w:t> </w:t>
      </w:r>
      <w:r>
        <w:rPr>
          <w:spacing w:val="-2"/>
        </w:rPr>
        <w:t>interests</w:t>
      </w:r>
    </w:p>
    <w:p>
      <w:pPr>
        <w:pStyle w:val="BodyText"/>
        <w:spacing w:before="3"/>
        <w:rPr>
          <w:b/>
        </w:rPr>
      </w:pPr>
    </w:p>
    <w:p>
      <w:pPr>
        <w:pStyle w:val="BodyText"/>
        <w:spacing w:line="235" w:lineRule="auto"/>
        <w:ind w:left="156" w:firstLine="228"/>
      </w:pPr>
      <w:r>
        <w:rPr>
          <w:rFonts w:ascii="kiloji" w:hAnsi="kiloji"/>
        </w:rPr>
        <w:t>☒</w:t>
      </w:r>
      <w:r>
        <w:rPr>
          <w:rFonts w:ascii="kiloji" w:hAnsi="kiloji"/>
          <w:spacing w:val="-38"/>
        </w:rPr>
        <w:t> </w:t>
      </w:r>
      <w:r>
        <w:rPr/>
        <w:t>The</w:t>
      </w:r>
      <w:r>
        <w:rPr>
          <w:spacing w:val="-4"/>
        </w:rPr>
        <w:t> </w:t>
      </w:r>
      <w:r>
        <w:rPr/>
        <w:t>authors</w:t>
      </w:r>
      <w:r>
        <w:rPr>
          <w:spacing w:val="-3"/>
        </w:rPr>
        <w:t> </w:t>
      </w:r>
      <w:r>
        <w:rPr/>
        <w:t>declare</w:t>
      </w:r>
      <w:r>
        <w:rPr>
          <w:spacing w:val="-2"/>
        </w:rPr>
        <w:t> </w:t>
      </w:r>
      <w:r>
        <w:rPr/>
        <w:t>that they</w:t>
      </w:r>
      <w:r>
        <w:rPr>
          <w:spacing w:val="-3"/>
        </w:rPr>
        <w:t> </w:t>
      </w:r>
      <w:r>
        <w:rPr/>
        <w:t>have no known</w:t>
      </w:r>
      <w:r>
        <w:rPr>
          <w:spacing w:val="-3"/>
        </w:rPr>
        <w:t> </w:t>
      </w:r>
      <w:r>
        <w:rPr/>
        <w:t>competing</w:t>
      </w:r>
      <w:r>
        <w:rPr>
          <w:spacing w:val="-1"/>
        </w:rPr>
        <w:t> </w:t>
      </w:r>
      <w:r>
        <w:rPr/>
        <w:t>financial</w:t>
      </w:r>
      <w:r>
        <w:rPr>
          <w:spacing w:val="-3"/>
        </w:rPr>
        <w:t> </w:t>
      </w:r>
      <w:r>
        <w:rPr/>
        <w:t>interests</w:t>
      </w:r>
      <w:r>
        <w:rPr>
          <w:spacing w:val="-3"/>
        </w:rPr>
        <w:t> </w:t>
      </w:r>
      <w:r>
        <w:rPr/>
        <w:t>or</w:t>
      </w:r>
      <w:r>
        <w:rPr>
          <w:spacing w:val="-2"/>
        </w:rPr>
        <w:t> </w:t>
      </w:r>
      <w:r>
        <w:rPr/>
        <w:t>personal relationships</w:t>
      </w:r>
      <w:r>
        <w:rPr>
          <w:spacing w:val="-3"/>
        </w:rPr>
        <w:t> </w:t>
      </w:r>
      <w:r>
        <w:rPr/>
        <w:t>that</w:t>
      </w:r>
      <w:r>
        <w:rPr>
          <w:spacing w:val="-2"/>
        </w:rPr>
        <w:t> </w:t>
      </w:r>
      <w:r>
        <w:rPr/>
        <w:t>could have appeared to influence the work reported in this paper.</w:t>
      </w:r>
    </w:p>
    <w:p>
      <w:pPr>
        <w:pStyle w:val="BodyText"/>
        <w:spacing w:before="43"/>
      </w:pPr>
    </w:p>
    <w:p>
      <w:pPr>
        <w:pStyle w:val="ListParagraph"/>
        <w:numPr>
          <w:ilvl w:val="0"/>
          <w:numId w:val="5"/>
        </w:numPr>
        <w:tabs>
          <w:tab w:pos="345" w:val="left" w:leader="none"/>
        </w:tabs>
        <w:spacing w:line="196" w:lineRule="auto" w:before="0" w:after="0"/>
        <w:ind w:left="156" w:right="438" w:firstLine="0"/>
        <w:jc w:val="left"/>
        <w:rPr>
          <w:rFonts w:ascii="Carlito" w:hAnsi="Carlito"/>
          <w:sz w:val="22"/>
        </w:rPr>
      </w:pPr>
      <w:r>
        <w:rPr>
          <w:rFonts w:ascii="Carlito" w:hAnsi="Carlito"/>
          <w:sz w:val="22"/>
        </w:rPr>
        <w:t>The</w:t>
      </w:r>
      <w:r>
        <w:rPr>
          <w:rFonts w:ascii="Carlito" w:hAnsi="Carlito"/>
          <w:spacing w:val="-3"/>
          <w:sz w:val="22"/>
        </w:rPr>
        <w:t> </w:t>
      </w:r>
      <w:r>
        <w:rPr>
          <w:rFonts w:ascii="Carlito" w:hAnsi="Carlito"/>
          <w:sz w:val="22"/>
        </w:rPr>
        <w:t>authors</w:t>
      </w:r>
      <w:r>
        <w:rPr>
          <w:rFonts w:ascii="Carlito" w:hAnsi="Carlito"/>
          <w:spacing w:val="-3"/>
          <w:sz w:val="22"/>
        </w:rPr>
        <w:t> </w:t>
      </w:r>
      <w:r>
        <w:rPr>
          <w:rFonts w:ascii="Carlito" w:hAnsi="Carlito"/>
          <w:sz w:val="22"/>
        </w:rPr>
        <w:t>declare</w:t>
      </w:r>
      <w:r>
        <w:rPr>
          <w:rFonts w:ascii="Carlito" w:hAnsi="Carlito"/>
          <w:spacing w:val="-4"/>
          <w:sz w:val="22"/>
        </w:rPr>
        <w:t> </w:t>
      </w:r>
      <w:r>
        <w:rPr>
          <w:rFonts w:ascii="Carlito" w:hAnsi="Carlito"/>
          <w:sz w:val="22"/>
        </w:rPr>
        <w:t>the</w:t>
      </w:r>
      <w:r>
        <w:rPr>
          <w:rFonts w:ascii="Carlito" w:hAnsi="Carlito"/>
          <w:spacing w:val="-3"/>
          <w:sz w:val="22"/>
        </w:rPr>
        <w:t> </w:t>
      </w:r>
      <w:r>
        <w:rPr>
          <w:rFonts w:ascii="Carlito" w:hAnsi="Carlito"/>
          <w:sz w:val="22"/>
        </w:rPr>
        <w:t>following</w:t>
      </w:r>
      <w:r>
        <w:rPr>
          <w:rFonts w:ascii="Carlito" w:hAnsi="Carlito"/>
          <w:spacing w:val="-4"/>
          <w:sz w:val="22"/>
        </w:rPr>
        <w:t> </w:t>
      </w:r>
      <w:r>
        <w:rPr>
          <w:rFonts w:ascii="Carlito" w:hAnsi="Carlito"/>
          <w:sz w:val="22"/>
        </w:rPr>
        <w:t>financial</w:t>
      </w:r>
      <w:r>
        <w:rPr>
          <w:rFonts w:ascii="Carlito" w:hAnsi="Carlito"/>
          <w:spacing w:val="-4"/>
          <w:sz w:val="22"/>
        </w:rPr>
        <w:t> </w:t>
      </w:r>
      <w:r>
        <w:rPr>
          <w:rFonts w:ascii="Carlito" w:hAnsi="Carlito"/>
          <w:sz w:val="22"/>
        </w:rPr>
        <w:t>interests/personal</w:t>
      </w:r>
      <w:r>
        <w:rPr>
          <w:rFonts w:ascii="Carlito" w:hAnsi="Carlito"/>
          <w:spacing w:val="-3"/>
          <w:sz w:val="22"/>
        </w:rPr>
        <w:t> </w:t>
      </w:r>
      <w:r>
        <w:rPr>
          <w:rFonts w:ascii="Carlito" w:hAnsi="Carlito"/>
          <w:sz w:val="22"/>
        </w:rPr>
        <w:t>relationships</w:t>
      </w:r>
      <w:r>
        <w:rPr>
          <w:rFonts w:ascii="Carlito" w:hAnsi="Carlito"/>
          <w:spacing w:val="-3"/>
          <w:sz w:val="22"/>
        </w:rPr>
        <w:t> </w:t>
      </w:r>
      <w:r>
        <w:rPr>
          <w:rFonts w:ascii="Carlito" w:hAnsi="Carlito"/>
          <w:sz w:val="22"/>
        </w:rPr>
        <w:t>which</w:t>
      </w:r>
      <w:r>
        <w:rPr>
          <w:rFonts w:ascii="Carlito" w:hAnsi="Carlito"/>
          <w:spacing w:val="-3"/>
          <w:sz w:val="22"/>
        </w:rPr>
        <w:t> </w:t>
      </w:r>
      <w:r>
        <w:rPr>
          <w:rFonts w:ascii="Carlito" w:hAnsi="Carlito"/>
          <w:sz w:val="22"/>
        </w:rPr>
        <w:t>may</w:t>
      </w:r>
      <w:r>
        <w:rPr>
          <w:rFonts w:ascii="Carlito" w:hAnsi="Carlito"/>
          <w:spacing w:val="-3"/>
          <w:sz w:val="22"/>
        </w:rPr>
        <w:t> </w:t>
      </w:r>
      <w:r>
        <w:rPr>
          <w:rFonts w:ascii="Carlito" w:hAnsi="Carlito"/>
          <w:sz w:val="22"/>
        </w:rPr>
        <w:t>be</w:t>
      </w:r>
      <w:r>
        <w:rPr>
          <w:rFonts w:ascii="Carlito" w:hAnsi="Carlito"/>
          <w:spacing w:val="-4"/>
          <w:sz w:val="22"/>
        </w:rPr>
        <w:t> </w:t>
      </w:r>
      <w:r>
        <w:rPr>
          <w:rFonts w:ascii="Carlito" w:hAnsi="Carlito"/>
          <w:sz w:val="22"/>
        </w:rPr>
        <w:t>considered</w:t>
      </w:r>
      <w:r>
        <w:rPr>
          <w:rFonts w:ascii="Carlito" w:hAnsi="Carlito"/>
          <w:spacing w:val="-3"/>
          <w:sz w:val="22"/>
        </w:rPr>
        <w:t> </w:t>
      </w:r>
      <w:r>
        <w:rPr>
          <w:rFonts w:ascii="Carlito" w:hAnsi="Carlito"/>
          <w:sz w:val="22"/>
        </w:rPr>
        <w:t>as potential competing interests:</w:t>
      </w:r>
    </w:p>
    <w:sectPr>
      <w:pgSz w:w="11900" w:h="16840"/>
      <w:pgMar w:header="504" w:footer="0" w:top="1220" w:bottom="280" w:left="680" w:right="1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Musica">
    <w:altName w:val="Musica"/>
    <w:charset w:val="0"/>
    <w:family w:val="swiss"/>
    <w:pitch w:val="variable"/>
  </w:font>
  <w:font w:name="kiloji">
    <w:altName w:val="kiloji"/>
    <w:charset w:val="0"/>
    <w:family w:val="modern"/>
    <w:pitch w:val="fixed"/>
  </w:font>
  <w:font w:name="VL PGothic">
    <w:altName w:val="VL PGothic"/>
    <w:charset w:val="0"/>
    <w:family w:val="swiss"/>
    <w:pitch w:val="variable"/>
  </w:font>
  <w:font w:name="Carlito">
    <w:altName w:val="Carlito"/>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136768">
              <wp:simplePos x="0" y="0"/>
              <wp:positionH relativeFrom="page">
                <wp:posOffset>505369</wp:posOffset>
              </wp:positionH>
              <wp:positionV relativeFrom="page">
                <wp:posOffset>319928</wp:posOffset>
              </wp:positionV>
              <wp:extent cx="6350000" cy="2032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6350000" cy="203200"/>
                        <a:chExt cx="6350000" cy="203200"/>
                      </a:xfrm>
                    </wpg:grpSpPr>
                    <wps:wsp>
                      <wps:cNvPr id="9" name="Graphic 9"/>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10" name="Image 10"/>
                        <pic:cNvPicPr/>
                      </pic:nvPicPr>
                      <pic:blipFill>
                        <a:blip r:embed="rId1" cstate="print"/>
                        <a:stretch>
                          <a:fillRect/>
                        </a:stretch>
                      </pic:blipFill>
                      <pic:spPr>
                        <a:xfrm>
                          <a:off x="2543822" y="23672"/>
                          <a:ext cx="78320" cy="140271"/>
                        </a:xfrm>
                        <a:prstGeom prst="rect">
                          <a:avLst/>
                        </a:prstGeom>
                      </pic:spPr>
                    </pic:pic>
                    <pic:pic>
                      <pic:nvPicPr>
                        <pic:cNvPr id="11" name="Image 11"/>
                        <pic:cNvPicPr/>
                      </pic:nvPicPr>
                      <pic:blipFill>
                        <a:blip r:embed="rId2" cstate="print"/>
                        <a:stretch>
                          <a:fillRect/>
                        </a:stretch>
                      </pic:blipFill>
                      <pic:spPr>
                        <a:xfrm>
                          <a:off x="2641307" y="57810"/>
                          <a:ext cx="92837" cy="106133"/>
                        </a:xfrm>
                        <a:prstGeom prst="rect">
                          <a:avLst/>
                        </a:prstGeom>
                      </pic:spPr>
                    </pic:pic>
                    <pic:pic>
                      <pic:nvPicPr>
                        <pic:cNvPr id="12" name="Image 12"/>
                        <pic:cNvPicPr/>
                      </pic:nvPicPr>
                      <pic:blipFill>
                        <a:blip r:embed="rId3" cstate="print"/>
                        <a:stretch>
                          <a:fillRect/>
                        </a:stretch>
                      </pic:blipFill>
                      <pic:spPr>
                        <a:xfrm>
                          <a:off x="2753639" y="60693"/>
                          <a:ext cx="80187" cy="102323"/>
                        </a:xfrm>
                        <a:prstGeom prst="rect">
                          <a:avLst/>
                        </a:prstGeom>
                      </pic:spPr>
                    </pic:pic>
                    <pic:pic>
                      <pic:nvPicPr>
                        <pic:cNvPr id="13" name="Image 13"/>
                        <pic:cNvPicPr/>
                      </pic:nvPicPr>
                      <pic:blipFill>
                        <a:blip r:embed="rId4" cstate="print"/>
                        <a:stretch>
                          <a:fillRect/>
                        </a:stretch>
                      </pic:blipFill>
                      <pic:spPr>
                        <a:xfrm>
                          <a:off x="2860395" y="58458"/>
                          <a:ext cx="144183" cy="101854"/>
                        </a:xfrm>
                        <a:prstGeom prst="rect">
                          <a:avLst/>
                        </a:prstGeom>
                      </pic:spPr>
                    </pic:pic>
                    <wps:wsp>
                      <wps:cNvPr id="14" name="Graphic 14"/>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15" name="Image 15"/>
                        <pic:cNvPicPr/>
                      </pic:nvPicPr>
                      <pic:blipFill>
                        <a:blip r:embed="rId5" cstate="print"/>
                        <a:stretch>
                          <a:fillRect/>
                        </a:stretch>
                      </pic:blipFill>
                      <pic:spPr>
                        <a:xfrm>
                          <a:off x="3234461" y="23672"/>
                          <a:ext cx="102031" cy="136639"/>
                        </a:xfrm>
                        <a:prstGeom prst="rect">
                          <a:avLst/>
                        </a:prstGeom>
                      </pic:spPr>
                    </pic:pic>
                    <pic:pic>
                      <pic:nvPicPr>
                        <pic:cNvPr id="16" name="Image 16"/>
                        <pic:cNvPicPr/>
                      </pic:nvPicPr>
                      <pic:blipFill>
                        <a:blip r:embed="rId6" cstate="print"/>
                        <a:stretch>
                          <a:fillRect/>
                        </a:stretch>
                      </pic:blipFill>
                      <pic:spPr>
                        <a:xfrm>
                          <a:off x="3357981" y="58458"/>
                          <a:ext cx="211213" cy="105384"/>
                        </a:xfrm>
                        <a:prstGeom prst="rect">
                          <a:avLst/>
                        </a:prstGeom>
                      </pic:spPr>
                    </pic:pic>
                    <pic:pic>
                      <pic:nvPicPr>
                        <pic:cNvPr id="17" name="Image 17"/>
                        <pic:cNvPicPr/>
                      </pic:nvPicPr>
                      <pic:blipFill>
                        <a:blip r:embed="rId7" cstate="print"/>
                        <a:stretch>
                          <a:fillRect/>
                        </a:stretch>
                      </pic:blipFill>
                      <pic:spPr>
                        <a:xfrm>
                          <a:off x="3589007" y="58267"/>
                          <a:ext cx="87718" cy="141770"/>
                        </a:xfrm>
                        <a:prstGeom prst="rect">
                          <a:avLst/>
                        </a:prstGeom>
                      </pic:spPr>
                    </pic:pic>
                    <pic:pic>
                      <pic:nvPicPr>
                        <pic:cNvPr id="18" name="Image 18"/>
                        <pic:cNvPicPr/>
                      </pic:nvPicPr>
                      <pic:blipFill>
                        <a:blip r:embed="rId8" cstate="print"/>
                        <a:stretch>
                          <a:fillRect/>
                        </a:stretch>
                      </pic:blipFill>
                      <pic:spPr>
                        <a:xfrm>
                          <a:off x="3696690" y="21717"/>
                          <a:ext cx="312293" cy="142227"/>
                        </a:xfrm>
                        <a:prstGeom prst="rect">
                          <a:avLst/>
                        </a:prstGeom>
                      </pic:spPr>
                    </pic:pic>
                  </wpg:wgp>
                </a:graphicData>
              </a:graphic>
            </wp:anchor>
          </w:drawing>
        </mc:Choice>
        <mc:Fallback>
          <w:pict>
            <v:group style="position:absolute;margin-left:39.792881pt;margin-top:25.191191pt;width:500pt;height:16pt;mso-position-horizontal-relative:page;mso-position-vertical-relative:page;z-index:-16179712" id="docshapegroup3" coordorigin="796,504" coordsize="10000,320">
              <v:rect style="position:absolute;left:795;top:503;width:10000;height:320" id="docshape4" filled="true" fillcolor="#8d8d8d" stroked="false">
                <v:fill type="solid"/>
              </v:rect>
              <v:shape style="position:absolute;left:4801;top:541;width:124;height:221" type="#_x0000_t75" id="docshape5" stroked="false">
                <v:imagedata r:id="rId1" o:title=""/>
              </v:shape>
              <v:shape style="position:absolute;left:4955;top:594;width:147;height:168" type="#_x0000_t75" id="docshape6" stroked="false">
                <v:imagedata r:id="rId2" o:title=""/>
              </v:shape>
              <v:shape style="position:absolute;left:5132;top:599;width:127;height:162" type="#_x0000_t75" id="docshape7" stroked="false">
                <v:imagedata r:id="rId3" o:title=""/>
              </v:shape>
              <v:shape style="position:absolute;left:5300;top:595;width:228;height:161" type="#_x0000_t75" id="docshape8" stroked="false">
                <v:imagedata r:id="rId4" o:title=""/>
              </v:shape>
              <v:shape style="position:absolute;left:5559;top:541;width:202;height:221" id="docshape9"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id="docshape10" stroked="false">
                <v:imagedata r:id="rId5" o:title=""/>
              </v:shape>
              <v:shape style="position:absolute;left:6084;top:595;width:333;height:166" type="#_x0000_t75" id="docshape11" stroked="false">
                <v:imagedata r:id="rId6" o:title=""/>
              </v:shape>
              <v:shape style="position:absolute;left:6447;top:595;width:139;height:224" type="#_x0000_t75" id="docshape12" stroked="false">
                <v:imagedata r:id="rId7" o:title=""/>
              </v:shape>
              <v:shape style="position:absolute;left:6617;top:538;width:492;height:224" type="#_x0000_t75" id="docshape13" stroked="false">
                <v:imagedata r:id="rId8" o:title=""/>
              </v:shape>
              <w10:wrap type="none"/>
            </v:group>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156" w:hanging="192"/>
      </w:pPr>
      <w:rPr>
        <w:rFonts w:hint="default" w:ascii="VL PGothic" w:hAnsi="VL PGothic" w:eastAsia="VL PGothic" w:cs="VL PGothic"/>
        <w:b w:val="0"/>
        <w:bCs w:val="0"/>
        <w:i w:val="0"/>
        <w:iCs w:val="0"/>
        <w:spacing w:val="-1"/>
        <w:w w:val="84"/>
        <w:sz w:val="20"/>
        <w:szCs w:val="20"/>
        <w:lang w:val="en-US" w:eastAsia="en-US" w:bidi="ar-SA"/>
      </w:rPr>
    </w:lvl>
    <w:lvl w:ilvl="1">
      <w:start w:val="0"/>
      <w:numFmt w:val="bullet"/>
      <w:lvlText w:val="•"/>
      <w:lvlJc w:val="left"/>
      <w:pPr>
        <w:ind w:left="1150" w:hanging="192"/>
      </w:pPr>
      <w:rPr>
        <w:rFonts w:hint="default"/>
        <w:lang w:val="en-US" w:eastAsia="en-US" w:bidi="ar-SA"/>
      </w:rPr>
    </w:lvl>
    <w:lvl w:ilvl="2">
      <w:start w:val="0"/>
      <w:numFmt w:val="bullet"/>
      <w:lvlText w:val="•"/>
      <w:lvlJc w:val="left"/>
      <w:pPr>
        <w:ind w:left="2140" w:hanging="192"/>
      </w:pPr>
      <w:rPr>
        <w:rFonts w:hint="default"/>
        <w:lang w:val="en-US" w:eastAsia="en-US" w:bidi="ar-SA"/>
      </w:rPr>
    </w:lvl>
    <w:lvl w:ilvl="3">
      <w:start w:val="0"/>
      <w:numFmt w:val="bullet"/>
      <w:lvlText w:val="•"/>
      <w:lvlJc w:val="left"/>
      <w:pPr>
        <w:ind w:left="3130" w:hanging="192"/>
      </w:pPr>
      <w:rPr>
        <w:rFonts w:hint="default"/>
        <w:lang w:val="en-US" w:eastAsia="en-US" w:bidi="ar-SA"/>
      </w:rPr>
    </w:lvl>
    <w:lvl w:ilvl="4">
      <w:start w:val="0"/>
      <w:numFmt w:val="bullet"/>
      <w:lvlText w:val="•"/>
      <w:lvlJc w:val="left"/>
      <w:pPr>
        <w:ind w:left="4120" w:hanging="192"/>
      </w:pPr>
      <w:rPr>
        <w:rFonts w:hint="default"/>
        <w:lang w:val="en-US" w:eastAsia="en-US" w:bidi="ar-SA"/>
      </w:rPr>
    </w:lvl>
    <w:lvl w:ilvl="5">
      <w:start w:val="0"/>
      <w:numFmt w:val="bullet"/>
      <w:lvlText w:val="•"/>
      <w:lvlJc w:val="left"/>
      <w:pPr>
        <w:ind w:left="5110" w:hanging="192"/>
      </w:pPr>
      <w:rPr>
        <w:rFonts w:hint="default"/>
        <w:lang w:val="en-US" w:eastAsia="en-US" w:bidi="ar-SA"/>
      </w:rPr>
    </w:lvl>
    <w:lvl w:ilvl="6">
      <w:start w:val="0"/>
      <w:numFmt w:val="bullet"/>
      <w:lvlText w:val="•"/>
      <w:lvlJc w:val="left"/>
      <w:pPr>
        <w:ind w:left="6100" w:hanging="192"/>
      </w:pPr>
      <w:rPr>
        <w:rFonts w:hint="default"/>
        <w:lang w:val="en-US" w:eastAsia="en-US" w:bidi="ar-SA"/>
      </w:rPr>
    </w:lvl>
    <w:lvl w:ilvl="7">
      <w:start w:val="0"/>
      <w:numFmt w:val="bullet"/>
      <w:lvlText w:val="•"/>
      <w:lvlJc w:val="left"/>
      <w:pPr>
        <w:ind w:left="7090" w:hanging="192"/>
      </w:pPr>
      <w:rPr>
        <w:rFonts w:hint="default"/>
        <w:lang w:val="en-US" w:eastAsia="en-US" w:bidi="ar-SA"/>
      </w:rPr>
    </w:lvl>
    <w:lvl w:ilvl="8">
      <w:start w:val="0"/>
      <w:numFmt w:val="bullet"/>
      <w:lvlText w:val="•"/>
      <w:lvlJc w:val="left"/>
      <w:pPr>
        <w:ind w:left="8080" w:hanging="192"/>
      </w:pPr>
      <w:rPr>
        <w:rFonts w:hint="default"/>
        <w:lang w:val="en-US" w:eastAsia="en-US" w:bidi="ar-SA"/>
      </w:rPr>
    </w:lvl>
  </w:abstractNum>
  <w:abstractNum w:abstractNumId="3">
    <w:multiLevelType w:val="hybridMultilevel"/>
    <w:lvl w:ilvl="0">
      <w:start w:val="1"/>
      <w:numFmt w:val="decimal"/>
      <w:lvlText w:val="%1."/>
      <w:lvlJc w:val="left"/>
      <w:pPr>
        <w:ind w:left="877" w:hanging="361"/>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798" w:hanging="361"/>
      </w:pPr>
      <w:rPr>
        <w:rFonts w:hint="default"/>
        <w:lang w:val="en-US" w:eastAsia="en-US" w:bidi="ar-SA"/>
      </w:rPr>
    </w:lvl>
    <w:lvl w:ilvl="2">
      <w:start w:val="0"/>
      <w:numFmt w:val="bullet"/>
      <w:lvlText w:val="•"/>
      <w:lvlJc w:val="left"/>
      <w:pPr>
        <w:ind w:left="2716" w:hanging="361"/>
      </w:pPr>
      <w:rPr>
        <w:rFonts w:hint="default"/>
        <w:lang w:val="en-US" w:eastAsia="en-US" w:bidi="ar-SA"/>
      </w:rPr>
    </w:lvl>
    <w:lvl w:ilvl="3">
      <w:start w:val="0"/>
      <w:numFmt w:val="bullet"/>
      <w:lvlText w:val="•"/>
      <w:lvlJc w:val="left"/>
      <w:pPr>
        <w:ind w:left="3634" w:hanging="361"/>
      </w:pPr>
      <w:rPr>
        <w:rFonts w:hint="default"/>
        <w:lang w:val="en-US" w:eastAsia="en-US" w:bidi="ar-SA"/>
      </w:rPr>
    </w:lvl>
    <w:lvl w:ilvl="4">
      <w:start w:val="0"/>
      <w:numFmt w:val="bullet"/>
      <w:lvlText w:val="•"/>
      <w:lvlJc w:val="left"/>
      <w:pPr>
        <w:ind w:left="4552" w:hanging="361"/>
      </w:pPr>
      <w:rPr>
        <w:rFonts w:hint="default"/>
        <w:lang w:val="en-US" w:eastAsia="en-US" w:bidi="ar-SA"/>
      </w:rPr>
    </w:lvl>
    <w:lvl w:ilvl="5">
      <w:start w:val="0"/>
      <w:numFmt w:val="bullet"/>
      <w:lvlText w:val="•"/>
      <w:lvlJc w:val="left"/>
      <w:pPr>
        <w:ind w:left="5470" w:hanging="361"/>
      </w:pPr>
      <w:rPr>
        <w:rFonts w:hint="default"/>
        <w:lang w:val="en-US" w:eastAsia="en-US" w:bidi="ar-SA"/>
      </w:rPr>
    </w:lvl>
    <w:lvl w:ilvl="6">
      <w:start w:val="0"/>
      <w:numFmt w:val="bullet"/>
      <w:lvlText w:val="•"/>
      <w:lvlJc w:val="left"/>
      <w:pPr>
        <w:ind w:left="6388" w:hanging="361"/>
      </w:pPr>
      <w:rPr>
        <w:rFonts w:hint="default"/>
        <w:lang w:val="en-US" w:eastAsia="en-US" w:bidi="ar-SA"/>
      </w:rPr>
    </w:lvl>
    <w:lvl w:ilvl="7">
      <w:start w:val="0"/>
      <w:numFmt w:val="bullet"/>
      <w:lvlText w:val="•"/>
      <w:lvlJc w:val="left"/>
      <w:pPr>
        <w:ind w:left="7306" w:hanging="361"/>
      </w:pPr>
      <w:rPr>
        <w:rFonts w:hint="default"/>
        <w:lang w:val="en-US" w:eastAsia="en-US" w:bidi="ar-SA"/>
      </w:rPr>
    </w:lvl>
    <w:lvl w:ilvl="8">
      <w:start w:val="0"/>
      <w:numFmt w:val="bullet"/>
      <w:lvlText w:val="•"/>
      <w:lvlJc w:val="left"/>
      <w:pPr>
        <w:ind w:left="8224" w:hanging="361"/>
      </w:pPr>
      <w:rPr>
        <w:rFonts w:hint="default"/>
        <w:lang w:val="en-US" w:eastAsia="en-US" w:bidi="ar-SA"/>
      </w:rPr>
    </w:lvl>
  </w:abstractNum>
  <w:abstractNum w:abstractNumId="2">
    <w:multiLevelType w:val="hybridMultilevel"/>
    <w:lvl w:ilvl="0">
      <w:start w:val="3"/>
      <w:numFmt w:val="decimal"/>
      <w:lvlText w:val="%1."/>
      <w:lvlJc w:val="left"/>
      <w:pPr>
        <w:ind w:left="397" w:hanging="24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458" w:hanging="302"/>
        <w:jc w:val="left"/>
      </w:pPr>
      <w:rPr>
        <w:rFonts w:hint="default" w:ascii="Times New Roman" w:hAnsi="Times New Roman" w:eastAsia="Times New Roman" w:cs="Times New Roman"/>
        <w:b/>
        <w:bCs/>
        <w:i w:val="0"/>
        <w:iCs w:val="0"/>
        <w:spacing w:val="0"/>
        <w:w w:val="99"/>
        <w:sz w:val="20"/>
        <w:szCs w:val="20"/>
        <w:lang w:val="en-US" w:eastAsia="en-US" w:bidi="ar-SA"/>
      </w:rPr>
    </w:lvl>
    <w:lvl w:ilvl="2">
      <w:start w:val="0"/>
      <w:numFmt w:val="bullet"/>
      <w:lvlText w:val="•"/>
      <w:lvlJc w:val="left"/>
      <w:pPr>
        <w:ind w:left="1526" w:hanging="302"/>
      </w:pPr>
      <w:rPr>
        <w:rFonts w:hint="default"/>
        <w:lang w:val="en-US" w:eastAsia="en-US" w:bidi="ar-SA"/>
      </w:rPr>
    </w:lvl>
    <w:lvl w:ilvl="3">
      <w:start w:val="0"/>
      <w:numFmt w:val="bullet"/>
      <w:lvlText w:val="•"/>
      <w:lvlJc w:val="left"/>
      <w:pPr>
        <w:ind w:left="2593" w:hanging="302"/>
      </w:pPr>
      <w:rPr>
        <w:rFonts w:hint="default"/>
        <w:lang w:val="en-US" w:eastAsia="en-US" w:bidi="ar-SA"/>
      </w:rPr>
    </w:lvl>
    <w:lvl w:ilvl="4">
      <w:start w:val="0"/>
      <w:numFmt w:val="bullet"/>
      <w:lvlText w:val="•"/>
      <w:lvlJc w:val="left"/>
      <w:pPr>
        <w:ind w:left="3660" w:hanging="302"/>
      </w:pPr>
      <w:rPr>
        <w:rFonts w:hint="default"/>
        <w:lang w:val="en-US" w:eastAsia="en-US" w:bidi="ar-SA"/>
      </w:rPr>
    </w:lvl>
    <w:lvl w:ilvl="5">
      <w:start w:val="0"/>
      <w:numFmt w:val="bullet"/>
      <w:lvlText w:val="•"/>
      <w:lvlJc w:val="left"/>
      <w:pPr>
        <w:ind w:left="4726" w:hanging="302"/>
      </w:pPr>
      <w:rPr>
        <w:rFonts w:hint="default"/>
        <w:lang w:val="en-US" w:eastAsia="en-US" w:bidi="ar-SA"/>
      </w:rPr>
    </w:lvl>
    <w:lvl w:ilvl="6">
      <w:start w:val="0"/>
      <w:numFmt w:val="bullet"/>
      <w:lvlText w:val="•"/>
      <w:lvlJc w:val="left"/>
      <w:pPr>
        <w:ind w:left="5793" w:hanging="302"/>
      </w:pPr>
      <w:rPr>
        <w:rFonts w:hint="default"/>
        <w:lang w:val="en-US" w:eastAsia="en-US" w:bidi="ar-SA"/>
      </w:rPr>
    </w:lvl>
    <w:lvl w:ilvl="7">
      <w:start w:val="0"/>
      <w:numFmt w:val="bullet"/>
      <w:lvlText w:val="•"/>
      <w:lvlJc w:val="left"/>
      <w:pPr>
        <w:ind w:left="6860" w:hanging="302"/>
      </w:pPr>
      <w:rPr>
        <w:rFonts w:hint="default"/>
        <w:lang w:val="en-US" w:eastAsia="en-US" w:bidi="ar-SA"/>
      </w:rPr>
    </w:lvl>
    <w:lvl w:ilvl="8">
      <w:start w:val="0"/>
      <w:numFmt w:val="bullet"/>
      <w:lvlText w:val="•"/>
      <w:lvlJc w:val="left"/>
      <w:pPr>
        <w:ind w:left="7926" w:hanging="302"/>
      </w:pPr>
      <w:rPr>
        <w:rFonts w:hint="default"/>
        <w:lang w:val="en-US" w:eastAsia="en-US" w:bidi="ar-SA"/>
      </w:rPr>
    </w:lvl>
  </w:abstractNum>
  <w:abstractNum w:abstractNumId="1">
    <w:multiLevelType w:val="hybridMultilevel"/>
    <w:lvl w:ilvl="0">
      <w:start w:val="0"/>
      <w:numFmt w:val="bullet"/>
      <w:lvlText w:val=""/>
      <w:lvlJc w:val="left"/>
      <w:pPr>
        <w:ind w:left="877" w:hanging="361"/>
      </w:pPr>
      <w:rPr>
        <w:rFonts w:hint="default" w:ascii="Symbol" w:hAnsi="Symbol" w:eastAsia="Symbol" w:cs="Symbol"/>
        <w:b w:val="0"/>
        <w:bCs w:val="0"/>
        <w:i w:val="0"/>
        <w:iCs w:val="0"/>
        <w:spacing w:val="0"/>
        <w:w w:val="98"/>
        <w:sz w:val="20"/>
        <w:szCs w:val="20"/>
        <w:lang w:val="en-US" w:eastAsia="en-US" w:bidi="ar-SA"/>
      </w:rPr>
    </w:lvl>
    <w:lvl w:ilvl="1">
      <w:start w:val="0"/>
      <w:numFmt w:val="bullet"/>
      <w:lvlText w:val="•"/>
      <w:lvlJc w:val="left"/>
      <w:pPr>
        <w:ind w:left="1798" w:hanging="361"/>
      </w:pPr>
      <w:rPr>
        <w:rFonts w:hint="default"/>
        <w:lang w:val="en-US" w:eastAsia="en-US" w:bidi="ar-SA"/>
      </w:rPr>
    </w:lvl>
    <w:lvl w:ilvl="2">
      <w:start w:val="0"/>
      <w:numFmt w:val="bullet"/>
      <w:lvlText w:val="•"/>
      <w:lvlJc w:val="left"/>
      <w:pPr>
        <w:ind w:left="2716" w:hanging="361"/>
      </w:pPr>
      <w:rPr>
        <w:rFonts w:hint="default"/>
        <w:lang w:val="en-US" w:eastAsia="en-US" w:bidi="ar-SA"/>
      </w:rPr>
    </w:lvl>
    <w:lvl w:ilvl="3">
      <w:start w:val="0"/>
      <w:numFmt w:val="bullet"/>
      <w:lvlText w:val="•"/>
      <w:lvlJc w:val="left"/>
      <w:pPr>
        <w:ind w:left="3634" w:hanging="361"/>
      </w:pPr>
      <w:rPr>
        <w:rFonts w:hint="default"/>
        <w:lang w:val="en-US" w:eastAsia="en-US" w:bidi="ar-SA"/>
      </w:rPr>
    </w:lvl>
    <w:lvl w:ilvl="4">
      <w:start w:val="0"/>
      <w:numFmt w:val="bullet"/>
      <w:lvlText w:val="•"/>
      <w:lvlJc w:val="left"/>
      <w:pPr>
        <w:ind w:left="4552" w:hanging="361"/>
      </w:pPr>
      <w:rPr>
        <w:rFonts w:hint="default"/>
        <w:lang w:val="en-US" w:eastAsia="en-US" w:bidi="ar-SA"/>
      </w:rPr>
    </w:lvl>
    <w:lvl w:ilvl="5">
      <w:start w:val="0"/>
      <w:numFmt w:val="bullet"/>
      <w:lvlText w:val="•"/>
      <w:lvlJc w:val="left"/>
      <w:pPr>
        <w:ind w:left="5470" w:hanging="361"/>
      </w:pPr>
      <w:rPr>
        <w:rFonts w:hint="default"/>
        <w:lang w:val="en-US" w:eastAsia="en-US" w:bidi="ar-SA"/>
      </w:rPr>
    </w:lvl>
    <w:lvl w:ilvl="6">
      <w:start w:val="0"/>
      <w:numFmt w:val="bullet"/>
      <w:lvlText w:val="•"/>
      <w:lvlJc w:val="left"/>
      <w:pPr>
        <w:ind w:left="6388" w:hanging="361"/>
      </w:pPr>
      <w:rPr>
        <w:rFonts w:hint="default"/>
        <w:lang w:val="en-US" w:eastAsia="en-US" w:bidi="ar-SA"/>
      </w:rPr>
    </w:lvl>
    <w:lvl w:ilvl="7">
      <w:start w:val="0"/>
      <w:numFmt w:val="bullet"/>
      <w:lvlText w:val="•"/>
      <w:lvlJc w:val="left"/>
      <w:pPr>
        <w:ind w:left="7306" w:hanging="361"/>
      </w:pPr>
      <w:rPr>
        <w:rFonts w:hint="default"/>
        <w:lang w:val="en-US" w:eastAsia="en-US" w:bidi="ar-SA"/>
      </w:rPr>
    </w:lvl>
    <w:lvl w:ilvl="8">
      <w:start w:val="0"/>
      <w:numFmt w:val="bullet"/>
      <w:lvlText w:val="•"/>
      <w:lvlJc w:val="left"/>
      <w:pPr>
        <w:ind w:left="8224" w:hanging="361"/>
      </w:pPr>
      <w:rPr>
        <w:rFonts w:hint="default"/>
        <w:lang w:val="en-US" w:eastAsia="en-US" w:bidi="ar-SA"/>
      </w:rPr>
    </w:lvl>
  </w:abstractNum>
  <w:abstractNum w:abstractNumId="0">
    <w:multiLevelType w:val="hybridMultilevel"/>
    <w:lvl w:ilvl="0">
      <w:start w:val="1"/>
      <w:numFmt w:val="decimal"/>
      <w:lvlText w:val="%1"/>
      <w:lvlJc w:val="left"/>
      <w:pPr>
        <w:ind w:left="456" w:hanging="30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420" w:hanging="301"/>
      </w:pPr>
      <w:rPr>
        <w:rFonts w:hint="default"/>
        <w:lang w:val="en-US" w:eastAsia="en-US" w:bidi="ar-SA"/>
      </w:rPr>
    </w:lvl>
    <w:lvl w:ilvl="2">
      <w:start w:val="0"/>
      <w:numFmt w:val="bullet"/>
      <w:lvlText w:val="•"/>
      <w:lvlJc w:val="left"/>
      <w:pPr>
        <w:ind w:left="2380" w:hanging="301"/>
      </w:pPr>
      <w:rPr>
        <w:rFonts w:hint="default"/>
        <w:lang w:val="en-US" w:eastAsia="en-US" w:bidi="ar-SA"/>
      </w:rPr>
    </w:lvl>
    <w:lvl w:ilvl="3">
      <w:start w:val="0"/>
      <w:numFmt w:val="bullet"/>
      <w:lvlText w:val="•"/>
      <w:lvlJc w:val="left"/>
      <w:pPr>
        <w:ind w:left="3340" w:hanging="301"/>
      </w:pPr>
      <w:rPr>
        <w:rFonts w:hint="default"/>
        <w:lang w:val="en-US" w:eastAsia="en-US" w:bidi="ar-SA"/>
      </w:rPr>
    </w:lvl>
    <w:lvl w:ilvl="4">
      <w:start w:val="0"/>
      <w:numFmt w:val="bullet"/>
      <w:lvlText w:val="•"/>
      <w:lvlJc w:val="left"/>
      <w:pPr>
        <w:ind w:left="4300" w:hanging="301"/>
      </w:pPr>
      <w:rPr>
        <w:rFonts w:hint="default"/>
        <w:lang w:val="en-US" w:eastAsia="en-US" w:bidi="ar-SA"/>
      </w:rPr>
    </w:lvl>
    <w:lvl w:ilvl="5">
      <w:start w:val="0"/>
      <w:numFmt w:val="bullet"/>
      <w:lvlText w:val="•"/>
      <w:lvlJc w:val="left"/>
      <w:pPr>
        <w:ind w:left="5260" w:hanging="301"/>
      </w:pPr>
      <w:rPr>
        <w:rFonts w:hint="default"/>
        <w:lang w:val="en-US" w:eastAsia="en-US" w:bidi="ar-SA"/>
      </w:rPr>
    </w:lvl>
    <w:lvl w:ilvl="6">
      <w:start w:val="0"/>
      <w:numFmt w:val="bullet"/>
      <w:lvlText w:val="•"/>
      <w:lvlJc w:val="left"/>
      <w:pPr>
        <w:ind w:left="6220" w:hanging="301"/>
      </w:pPr>
      <w:rPr>
        <w:rFonts w:hint="default"/>
        <w:lang w:val="en-US" w:eastAsia="en-US" w:bidi="ar-SA"/>
      </w:rPr>
    </w:lvl>
    <w:lvl w:ilvl="7">
      <w:start w:val="0"/>
      <w:numFmt w:val="bullet"/>
      <w:lvlText w:val="•"/>
      <w:lvlJc w:val="left"/>
      <w:pPr>
        <w:ind w:left="7180" w:hanging="301"/>
      </w:pPr>
      <w:rPr>
        <w:rFonts w:hint="default"/>
        <w:lang w:val="en-US" w:eastAsia="en-US" w:bidi="ar-SA"/>
      </w:rPr>
    </w:lvl>
    <w:lvl w:ilvl="8">
      <w:start w:val="0"/>
      <w:numFmt w:val="bullet"/>
      <w:lvlText w:val="•"/>
      <w:lvlJc w:val="left"/>
      <w:pPr>
        <w:ind w:left="8140" w:hanging="301"/>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line="274" w:lineRule="exact"/>
      <w:ind w:left="396" w:hanging="240"/>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spacing w:line="228" w:lineRule="exact"/>
      <w:ind w:left="156"/>
      <w:outlineLvl w:val="2"/>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66"/>
      <w:ind w:left="117"/>
    </w:pPr>
    <w:rPr>
      <w:rFonts w:ascii="Arial" w:hAnsi="Arial" w:eastAsia="Arial" w:cs="Arial"/>
      <w:sz w:val="30"/>
      <w:szCs w:val="30"/>
      <w:lang w:val="en-US" w:eastAsia="en-US" w:bidi="ar-SA"/>
    </w:rPr>
  </w:style>
  <w:style w:styleId="ListParagraph" w:type="paragraph">
    <w:name w:val="List Paragraph"/>
    <w:basedOn w:val="Normal"/>
    <w:uiPriority w:val="1"/>
    <w:qFormat/>
    <w:pPr>
      <w:ind w:left="877" w:hanging="36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23" w:lineRule="exact"/>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cogr.2023.11.002" TargetMode="External"/><Relationship Id="rId7" Type="http://schemas.openxmlformats.org/officeDocument/2006/relationships/image" Target="media/image2.png"/><Relationship Id="rId8" Type="http://schemas.openxmlformats.org/officeDocument/2006/relationships/hyperlink" Target="http://creativecommons.org/licenses/by-nc-nd/4.0/" TargetMode="External"/><Relationship Id="rId9" Type="http://schemas.openxmlformats.org/officeDocument/2006/relationships/header" Target="header1.xml"/><Relationship Id="rId10" Type="http://schemas.openxmlformats.org/officeDocument/2006/relationships/hyperlink" Target="mailto:1anandakumar.psgtech@gmail.com" TargetMode="External"/><Relationship Id="rId11" Type="http://schemas.openxmlformats.org/officeDocument/2006/relationships/hyperlink" Target="mailto:2babithalincy.r@sece.ac.in" TargetMode="External"/><Relationship Id="rId12" Type="http://schemas.openxmlformats.org/officeDocument/2006/relationships/hyperlink" Target="mailto:3suriya.m@sece.ac.in" TargetMode="External"/><Relationship Id="rId13" Type="http://schemas.openxmlformats.org/officeDocument/2006/relationships/hyperlink" Target="mailto:4minubalakrishnan@sece.ac.in" TargetMode="External"/><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Anandakumar Haldorai</dc:creator>
  <cp:keywords>"Plastic waste removal Robot"; "Object Detection"; "Single short detection (SSD)"; "machine learning"; "accuracy"; "Detection speed"; "Mean average precision (m AP)"</cp:keywords>
  <dc:subject>Cognitive Robotics, Journal Pre-proof. doi:10.1016/j.cogr.2023.11.002</dc:subject>
  <dc:title>An Improved Single Short Detection method for Smart Vision-Based Water Garbage Cleaning Robot</dc:title>
  <dcterms:created xsi:type="dcterms:W3CDTF">2023-12-10T14:23:53Z</dcterms:created>
  <dcterms:modified xsi:type="dcterms:W3CDTF">2023-12-10T14:23:53Z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2012-08-24T00:00:00Z</vt:filetime>
  </property>
  <property fmtid="{D5CDD505-2E9C-101B-9397-08002B2CF9AE}" pid="3" name="Creator">
    <vt:lpwstr>Elsevier</vt:lpwstr>
  </property>
  <property fmtid="{D5CDD505-2E9C-101B-9397-08002B2CF9AE}" pid="4" name="LastSaved">
    <vt:filetime>2023-12-10T00:00:00Z</vt:filetime>
  </property>
  <property fmtid="{D5CDD505-2E9C-101B-9397-08002B2CF9AE}" pid="5" name="PTEX.Fullbanner">
    <vt:lpwstr>This is pdfTeX, Version 3.14159265-2.6-1.40.16 (TeX Live 2015) kpathsea version 6.2.1</vt:lpwstr>
  </property>
  <property fmtid="{D5CDD505-2E9C-101B-9397-08002B2CF9AE}" pid="6" name="Producer">
    <vt:lpwstr>3-Heights(TM) PDF Security Shell 4.8.25.2 (http://www.pdf-tools.com)</vt:lpwstr>
  </property>
</Properties>
</file>