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48</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101587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3"/>
        <w:rPr>
          <w:sz w:val="14"/>
        </w:rPr>
      </w:pPr>
    </w:p>
    <w:p>
      <w:pPr>
        <w:tabs>
          <w:tab w:pos="9420" w:val="left" w:leader="none"/>
        </w:tabs>
        <w:spacing w:line="252" w:lineRule="auto" w:before="0"/>
        <w:ind w:left="151" w:right="693" w:firstLine="0"/>
        <w:jc w:val="left"/>
        <w:rPr>
          <w:sz w:val="27"/>
        </w:rPr>
      </w:pPr>
      <w:bookmarkStart w:name="An innovative architecture of a three-sp" w:id="1"/>
      <w:bookmarkEnd w:id="1"/>
      <w:r>
        <w:rPr/>
      </w:r>
      <w:r>
        <w:rPr>
          <w:w w:val="110"/>
          <w:sz w:val="27"/>
        </w:rPr>
        <w:t>An innovative architecture of a three-speed automatic internal shifting </w:t>
      </w:r>
      <w:r>
        <w:rPr>
          <w:w w:val="110"/>
          <w:sz w:val="27"/>
        </w:rPr>
        <w:t>hub</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for regular commuting bicycles: Kinematic analysis and preliminary sizing</w:t>
      </w:r>
    </w:p>
    <w:p>
      <w:pPr>
        <w:spacing w:before="233"/>
        <w:ind w:left="151" w:right="0" w:firstLine="0"/>
        <w:jc w:val="left"/>
        <w:rPr>
          <w:sz w:val="21"/>
        </w:rPr>
      </w:pPr>
      <w:r>
        <w:rPr>
          <w:w w:val="110"/>
          <w:sz w:val="21"/>
        </w:rPr>
        <w:t>Lorenzo</w:t>
      </w:r>
      <w:r>
        <w:rPr>
          <w:spacing w:val="-11"/>
          <w:w w:val="110"/>
          <w:sz w:val="21"/>
        </w:rPr>
        <w:t> </w:t>
      </w:r>
      <w:r>
        <w:rPr>
          <w:w w:val="110"/>
          <w:sz w:val="21"/>
        </w:rPr>
        <w:t>Pagliari,</w:t>
      </w:r>
      <w:r>
        <w:rPr>
          <w:spacing w:val="-3"/>
          <w:w w:val="110"/>
          <w:sz w:val="21"/>
        </w:rPr>
        <w:t> </w:t>
      </w:r>
      <w:r>
        <w:rPr>
          <w:w w:val="110"/>
          <w:sz w:val="21"/>
        </w:rPr>
        <w:t>Chiara</w:t>
      </w:r>
      <w:r>
        <w:rPr>
          <w:spacing w:val="-2"/>
          <w:w w:val="110"/>
          <w:sz w:val="21"/>
        </w:rPr>
        <w:t> </w:t>
      </w:r>
      <w:r>
        <w:rPr>
          <w:w w:val="110"/>
          <w:sz w:val="21"/>
        </w:rPr>
        <w:t>Nezzi,</w:t>
      </w:r>
      <w:r>
        <w:rPr>
          <w:spacing w:val="-3"/>
          <w:w w:val="110"/>
          <w:sz w:val="21"/>
        </w:rPr>
        <w:t> </w:t>
      </w:r>
      <w:r>
        <w:rPr>
          <w:w w:val="110"/>
          <w:sz w:val="21"/>
        </w:rPr>
        <w:t>Renato</w:t>
      </w:r>
      <w:r>
        <w:rPr>
          <w:spacing w:val="-3"/>
          <w:w w:val="110"/>
          <w:sz w:val="21"/>
        </w:rPr>
        <w:t> </w:t>
      </w:r>
      <w:r>
        <w:rPr>
          <w:w w:val="110"/>
          <w:sz w:val="21"/>
        </w:rPr>
        <w:t>Vidoni,</w:t>
      </w:r>
      <w:r>
        <w:rPr>
          <w:spacing w:val="-4"/>
          <w:w w:val="110"/>
          <w:sz w:val="21"/>
        </w:rPr>
        <w:t> </w:t>
      </w:r>
      <w:r>
        <w:rPr>
          <w:w w:val="110"/>
          <w:sz w:val="21"/>
        </w:rPr>
        <w:t>Franco</w:t>
      </w:r>
      <w:r>
        <w:rPr>
          <w:spacing w:val="-3"/>
          <w:w w:val="110"/>
          <w:sz w:val="21"/>
        </w:rPr>
        <w:t> </w:t>
      </w:r>
      <w:r>
        <w:rPr>
          <w:w w:val="110"/>
          <w:sz w:val="21"/>
        </w:rPr>
        <w:t>Concli</w:t>
      </w:r>
      <w:r>
        <w:rPr>
          <w:spacing w:val="-22"/>
          <w:w w:val="110"/>
          <w:sz w:val="21"/>
        </w:rPr>
        <w:t> </w:t>
      </w:r>
      <w:hyperlink w:history="true" w:anchor="_bookmark0">
        <w:r>
          <w:rPr>
            <w:color w:val="2196D1"/>
            <w:spacing w:val="-10"/>
            <w:w w:val="110"/>
            <w:sz w:val="21"/>
            <w:vertAlign w:val="superscript"/>
          </w:rPr>
          <w:t>*</w:t>
        </w:r>
      </w:hyperlink>
    </w:p>
    <w:p>
      <w:pPr>
        <w:spacing w:before="138"/>
        <w:ind w:left="151" w:right="0" w:firstLine="0"/>
        <w:jc w:val="left"/>
        <w:rPr>
          <w:i/>
          <w:sz w:val="12"/>
        </w:rPr>
      </w:pPr>
      <w:r>
        <w:rPr>
          <w:i/>
          <w:w w:val="110"/>
          <w:sz w:val="12"/>
        </w:rPr>
        <w:t>Faculty</w:t>
      </w:r>
      <w:r>
        <w:rPr>
          <w:i/>
          <w:spacing w:val="-1"/>
          <w:w w:val="110"/>
          <w:sz w:val="12"/>
        </w:rPr>
        <w:t> </w:t>
      </w:r>
      <w:r>
        <w:rPr>
          <w:i/>
          <w:w w:val="110"/>
          <w:sz w:val="12"/>
        </w:rPr>
        <w:t>of</w:t>
      </w:r>
      <w:r>
        <w:rPr>
          <w:i/>
          <w:spacing w:val="-1"/>
          <w:w w:val="110"/>
          <w:sz w:val="12"/>
        </w:rPr>
        <w:t> </w:t>
      </w:r>
      <w:r>
        <w:rPr>
          <w:i/>
          <w:w w:val="110"/>
          <w:sz w:val="12"/>
        </w:rPr>
        <w:t>Science and</w:t>
      </w:r>
      <w:r>
        <w:rPr>
          <w:i/>
          <w:spacing w:val="-2"/>
          <w:w w:val="110"/>
          <w:sz w:val="12"/>
        </w:rPr>
        <w:t> </w:t>
      </w:r>
      <w:r>
        <w:rPr>
          <w:i/>
          <w:w w:val="110"/>
          <w:sz w:val="12"/>
        </w:rPr>
        <w:t>Technology, Free University</w:t>
      </w:r>
      <w:r>
        <w:rPr>
          <w:i/>
          <w:spacing w:val="-2"/>
          <w:w w:val="110"/>
          <w:sz w:val="12"/>
        </w:rPr>
        <w:t> </w:t>
      </w:r>
      <w:r>
        <w:rPr>
          <w:i/>
          <w:w w:val="110"/>
          <w:sz w:val="12"/>
        </w:rPr>
        <w:t>of Bolzano,</w:t>
      </w:r>
      <w:r>
        <w:rPr>
          <w:i/>
          <w:spacing w:val="-1"/>
          <w:w w:val="110"/>
          <w:sz w:val="12"/>
        </w:rPr>
        <w:t> </w:t>
      </w:r>
      <w:r>
        <w:rPr>
          <w:i/>
          <w:w w:val="110"/>
          <w:sz w:val="12"/>
        </w:rPr>
        <w:t>Piazza</w:t>
      </w:r>
      <w:r>
        <w:rPr>
          <w:i/>
          <w:spacing w:val="-1"/>
          <w:w w:val="110"/>
          <w:sz w:val="12"/>
        </w:rPr>
        <w:t> </w:t>
      </w:r>
      <w:r>
        <w:rPr>
          <w:i/>
          <w:w w:val="110"/>
          <w:sz w:val="12"/>
        </w:rPr>
        <w:t>Universita</w:t>
      </w:r>
      <w:r>
        <w:rPr>
          <w:rFonts w:ascii="LM Roman 10"/>
          <w:w w:val="110"/>
          <w:position w:val="1"/>
          <w:sz w:val="12"/>
        </w:rPr>
        <w:t>`</w:t>
      </w:r>
      <w:r>
        <w:rPr>
          <w:rFonts w:ascii="LM Roman 10"/>
          <w:spacing w:val="-10"/>
          <w:w w:val="110"/>
          <w:position w:val="1"/>
          <w:sz w:val="12"/>
        </w:rPr>
        <w:t> </w:t>
      </w:r>
      <w:r>
        <w:rPr>
          <w:i/>
          <w:w w:val="110"/>
          <w:sz w:val="12"/>
        </w:rPr>
        <w:t>1, 39100 Bolzano,</w:t>
      </w:r>
      <w:r>
        <w:rPr>
          <w:i/>
          <w:spacing w:val="-1"/>
          <w:w w:val="110"/>
          <w:sz w:val="12"/>
        </w:rPr>
        <w:t> </w:t>
      </w:r>
      <w:r>
        <w:rPr>
          <w:i/>
          <w:spacing w:val="-2"/>
          <w:w w:val="110"/>
          <w:sz w:val="12"/>
        </w:rPr>
        <w:t>Italy</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120082</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55308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00" w:right="620"/>
        </w:sectPr>
      </w:pPr>
    </w:p>
    <w:p>
      <w:pPr>
        <w:spacing w:before="92"/>
        <w:ind w:left="15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300" w:lineRule="auto" w:before="34"/>
        <w:ind w:left="151" w:right="360" w:firstLine="0"/>
        <w:jc w:val="left"/>
        <w:rPr>
          <w:sz w:val="12"/>
        </w:rPr>
      </w:pPr>
      <w:r>
        <w:rPr>
          <w:w w:val="115"/>
          <w:sz w:val="12"/>
        </w:rPr>
        <w:t>Shifting</w:t>
      </w:r>
      <w:r>
        <w:rPr>
          <w:spacing w:val="-7"/>
          <w:w w:val="115"/>
          <w:sz w:val="12"/>
        </w:rPr>
        <w:t> </w:t>
      </w:r>
      <w:r>
        <w:rPr>
          <w:w w:val="115"/>
          <w:sz w:val="12"/>
        </w:rPr>
        <w:t>hub</w:t>
      </w:r>
      <w:r>
        <w:rPr>
          <w:spacing w:val="-7"/>
          <w:w w:val="115"/>
          <w:sz w:val="12"/>
        </w:rPr>
        <w:t> </w:t>
      </w:r>
      <w:r>
        <w:rPr>
          <w:w w:val="115"/>
          <w:sz w:val="12"/>
        </w:rPr>
        <w:t>system</w:t>
      </w:r>
      <w:r>
        <w:rPr>
          <w:spacing w:val="40"/>
          <w:w w:val="115"/>
          <w:sz w:val="12"/>
        </w:rPr>
        <w:t> </w:t>
      </w:r>
      <w:r>
        <w:rPr>
          <w:spacing w:val="-2"/>
          <w:w w:val="115"/>
          <w:sz w:val="12"/>
        </w:rPr>
        <w:t>Bicycle</w:t>
      </w:r>
    </w:p>
    <w:p>
      <w:pPr>
        <w:spacing w:line="297" w:lineRule="auto" w:before="0"/>
        <w:ind w:left="151" w:right="0" w:firstLine="0"/>
        <w:jc w:val="left"/>
        <w:rPr>
          <w:sz w:val="12"/>
        </w:rPr>
      </w:pPr>
      <w:r>
        <w:rPr>
          <w:w w:val="115"/>
          <w:sz w:val="12"/>
        </w:rPr>
        <w:t>Automatic internal shifting </w:t>
      </w:r>
      <w:r>
        <w:rPr>
          <w:w w:val="115"/>
          <w:sz w:val="12"/>
        </w:rPr>
        <w:t>hub</w:t>
      </w:r>
      <w:r>
        <w:rPr>
          <w:spacing w:val="40"/>
          <w:w w:val="115"/>
          <w:sz w:val="12"/>
        </w:rPr>
        <w:t> </w:t>
      </w:r>
      <w:r>
        <w:rPr>
          <w:w w:val="115"/>
          <w:sz w:val="12"/>
        </w:rPr>
        <w:t>Gear ratio</w:t>
      </w:r>
    </w:p>
    <w:p>
      <w:pPr>
        <w:spacing w:line="297" w:lineRule="auto" w:before="0"/>
        <w:ind w:left="151" w:right="772" w:firstLine="0"/>
        <w:jc w:val="left"/>
        <w:rPr>
          <w:sz w:val="12"/>
        </w:rPr>
      </w:pPr>
      <w:r>
        <w:rPr>
          <w:w w:val="115"/>
          <w:sz w:val="12"/>
        </w:rPr>
        <w:t>Kinematic</w:t>
      </w:r>
      <w:r>
        <w:rPr>
          <w:spacing w:val="-8"/>
          <w:w w:val="115"/>
          <w:sz w:val="12"/>
        </w:rPr>
        <w:t> </w:t>
      </w:r>
      <w:r>
        <w:rPr>
          <w:w w:val="115"/>
          <w:sz w:val="12"/>
        </w:rPr>
        <w:t>analysis</w:t>
      </w:r>
      <w:r>
        <w:rPr>
          <w:spacing w:val="40"/>
          <w:w w:val="115"/>
          <w:sz w:val="12"/>
        </w:rPr>
        <w:t> </w:t>
      </w:r>
      <w:r>
        <w:rPr>
          <w:w w:val="115"/>
          <w:sz w:val="12"/>
        </w:rPr>
        <w:t>Driving cycle</w:t>
      </w:r>
      <w:r>
        <w:rPr>
          <w:spacing w:val="40"/>
          <w:w w:val="115"/>
          <w:sz w:val="12"/>
        </w:rPr>
        <w:t> </w:t>
      </w:r>
      <w:r>
        <w:rPr>
          <w:w w:val="115"/>
          <w:sz w:val="12"/>
        </w:rPr>
        <w:t>Planetary gears</w:t>
      </w:r>
    </w:p>
    <w:p>
      <w:pPr>
        <w:spacing w:before="92"/>
        <w:ind w:left="15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51" w:right="129" w:firstLine="0"/>
        <w:jc w:val="both"/>
        <w:rPr>
          <w:sz w:val="14"/>
        </w:rPr>
      </w:pPr>
      <w:r>
        <w:rPr>
          <w:w w:val="110"/>
          <w:sz w:val="14"/>
        </w:rPr>
        <w:t>Bicycle transmission systems represent a key component in the design of bicycles, as they determine the nature of</w:t>
      </w:r>
      <w:r>
        <w:rPr>
          <w:w w:val="115"/>
          <w:sz w:val="14"/>
        </w:rPr>
        <w:t> pedaling effort that</w:t>
      </w:r>
      <w:r>
        <w:rPr>
          <w:spacing w:val="-1"/>
          <w:w w:val="115"/>
          <w:sz w:val="14"/>
        </w:rPr>
        <w:t> </w:t>
      </w:r>
      <w:r>
        <w:rPr>
          <w:w w:val="115"/>
          <w:sz w:val="14"/>
        </w:rPr>
        <w:t>riders</w:t>
      </w:r>
      <w:r>
        <w:rPr>
          <w:spacing w:val="-1"/>
          <w:w w:val="115"/>
          <w:sz w:val="14"/>
        </w:rPr>
        <w:t> </w:t>
      </w:r>
      <w:r>
        <w:rPr>
          <w:w w:val="115"/>
          <w:sz w:val="14"/>
        </w:rPr>
        <w:t>have</w:t>
      </w:r>
      <w:r>
        <w:rPr>
          <w:spacing w:val="-1"/>
          <w:w w:val="115"/>
          <w:sz w:val="14"/>
        </w:rPr>
        <w:t> </w:t>
      </w:r>
      <w:r>
        <w:rPr>
          <w:w w:val="115"/>
          <w:sz w:val="14"/>
        </w:rPr>
        <w:t>to</w:t>
      </w:r>
      <w:r>
        <w:rPr>
          <w:spacing w:val="-1"/>
          <w:w w:val="115"/>
          <w:sz w:val="14"/>
        </w:rPr>
        <w:t> </w:t>
      </w:r>
      <w:r>
        <w:rPr>
          <w:w w:val="115"/>
          <w:sz w:val="14"/>
        </w:rPr>
        <w:t>provide.</w:t>
      </w:r>
      <w:r>
        <w:rPr>
          <w:spacing w:val="-1"/>
          <w:w w:val="115"/>
          <w:sz w:val="14"/>
        </w:rPr>
        <w:t> </w:t>
      </w:r>
      <w:r>
        <w:rPr>
          <w:w w:val="115"/>
          <w:sz w:val="14"/>
        </w:rPr>
        <w:t>Multi-gear systems</w:t>
      </w:r>
      <w:r>
        <w:rPr>
          <w:spacing w:val="-1"/>
          <w:w w:val="115"/>
          <w:sz w:val="14"/>
        </w:rPr>
        <w:t> </w:t>
      </w:r>
      <w:r>
        <w:rPr>
          <w:w w:val="115"/>
          <w:sz w:val="14"/>
        </w:rPr>
        <w:t>enable</w:t>
      </w:r>
      <w:r>
        <w:rPr>
          <w:spacing w:val="-1"/>
          <w:w w:val="115"/>
          <w:sz w:val="14"/>
        </w:rPr>
        <w:t> </w:t>
      </w:r>
      <w:r>
        <w:rPr>
          <w:w w:val="115"/>
          <w:sz w:val="14"/>
        </w:rPr>
        <w:t>riders</w:t>
      </w:r>
      <w:r>
        <w:rPr>
          <w:spacing w:val="-1"/>
          <w:w w:val="115"/>
          <w:sz w:val="14"/>
        </w:rPr>
        <w:t> </w:t>
      </w:r>
      <w:r>
        <w:rPr>
          <w:w w:val="115"/>
          <w:sz w:val="14"/>
        </w:rPr>
        <w:t>to</w:t>
      </w:r>
      <w:r>
        <w:rPr>
          <w:spacing w:val="-1"/>
          <w:w w:val="115"/>
          <w:sz w:val="14"/>
        </w:rPr>
        <w:t> </w:t>
      </w:r>
      <w:r>
        <w:rPr>
          <w:w w:val="115"/>
          <w:sz w:val="14"/>
        </w:rPr>
        <w:t>choose</w:t>
      </w:r>
      <w:r>
        <w:rPr>
          <w:spacing w:val="-1"/>
          <w:w w:val="115"/>
          <w:sz w:val="14"/>
        </w:rPr>
        <w:t> </w:t>
      </w:r>
      <w:r>
        <w:rPr>
          <w:w w:val="115"/>
          <w:sz w:val="14"/>
        </w:rPr>
        <w:t>between</w:t>
      </w:r>
      <w:r>
        <w:rPr>
          <w:spacing w:val="-1"/>
          <w:w w:val="115"/>
          <w:sz w:val="14"/>
        </w:rPr>
        <w:t> </w:t>
      </w:r>
      <w:r>
        <w:rPr>
          <w:w w:val="115"/>
          <w:sz w:val="14"/>
        </w:rPr>
        <w:t>multiple trans- mission</w:t>
      </w:r>
      <w:r>
        <w:rPr>
          <w:spacing w:val="-1"/>
          <w:w w:val="115"/>
          <w:sz w:val="14"/>
        </w:rPr>
        <w:t> </w:t>
      </w:r>
      <w:r>
        <w:rPr>
          <w:w w:val="115"/>
          <w:sz w:val="14"/>
        </w:rPr>
        <w:t>ratios and</w:t>
      </w:r>
      <w:r>
        <w:rPr>
          <w:spacing w:val="-1"/>
          <w:w w:val="115"/>
          <w:sz w:val="14"/>
        </w:rPr>
        <w:t> </w:t>
      </w:r>
      <w:r>
        <w:rPr>
          <w:w w:val="115"/>
          <w:sz w:val="14"/>
        </w:rPr>
        <w:t>are</w:t>
      </w:r>
      <w:r>
        <w:rPr>
          <w:spacing w:val="-1"/>
          <w:w w:val="115"/>
          <w:sz w:val="14"/>
        </w:rPr>
        <w:t> </w:t>
      </w:r>
      <w:r>
        <w:rPr>
          <w:w w:val="115"/>
          <w:sz w:val="14"/>
        </w:rPr>
        <w:t>typically</w:t>
      </w:r>
      <w:r>
        <w:rPr>
          <w:spacing w:val="-1"/>
          <w:w w:val="115"/>
          <w:sz w:val="14"/>
        </w:rPr>
        <w:t> </w:t>
      </w:r>
      <w:r>
        <w:rPr>
          <w:w w:val="115"/>
          <w:sz w:val="14"/>
        </w:rPr>
        <w:t>divided</w:t>
      </w:r>
      <w:r>
        <w:rPr>
          <w:spacing w:val="-1"/>
          <w:w w:val="115"/>
          <w:sz w:val="14"/>
        </w:rPr>
        <w:t> </w:t>
      </w:r>
      <w:r>
        <w:rPr>
          <w:w w:val="115"/>
          <w:sz w:val="14"/>
        </w:rPr>
        <w:t>into</w:t>
      </w:r>
      <w:r>
        <w:rPr>
          <w:spacing w:val="-1"/>
          <w:w w:val="115"/>
          <w:sz w:val="14"/>
        </w:rPr>
        <w:t> </w:t>
      </w:r>
      <w:r>
        <w:rPr>
          <w:w w:val="115"/>
          <w:sz w:val="14"/>
        </w:rPr>
        <w:t>external</w:t>
      </w:r>
      <w:r>
        <w:rPr>
          <w:spacing w:val="-1"/>
          <w:w w:val="115"/>
          <w:sz w:val="14"/>
        </w:rPr>
        <w:t> </w:t>
      </w:r>
      <w:r>
        <w:rPr>
          <w:w w:val="115"/>
          <w:sz w:val="14"/>
        </w:rPr>
        <w:t>and</w:t>
      </w:r>
      <w:r>
        <w:rPr>
          <w:spacing w:val="-2"/>
          <w:w w:val="115"/>
          <w:sz w:val="14"/>
        </w:rPr>
        <w:t> </w:t>
      </w:r>
      <w:r>
        <w:rPr>
          <w:w w:val="115"/>
          <w:sz w:val="14"/>
        </w:rPr>
        <w:t>internal.</w:t>
      </w:r>
      <w:r>
        <w:rPr>
          <w:spacing w:val="-1"/>
          <w:w w:val="115"/>
          <w:sz w:val="14"/>
        </w:rPr>
        <w:t> </w:t>
      </w:r>
      <w:r>
        <w:rPr>
          <w:w w:val="115"/>
          <w:sz w:val="14"/>
        </w:rPr>
        <w:t>The present work</w:t>
      </w:r>
      <w:r>
        <w:rPr>
          <w:spacing w:val="-1"/>
          <w:w w:val="115"/>
          <w:sz w:val="14"/>
        </w:rPr>
        <w:t> </w:t>
      </w:r>
      <w:r>
        <w:rPr>
          <w:w w:val="115"/>
          <w:sz w:val="14"/>
        </w:rPr>
        <w:t>aims</w:t>
      </w:r>
      <w:r>
        <w:rPr>
          <w:spacing w:val="-1"/>
          <w:w w:val="115"/>
          <w:sz w:val="14"/>
        </w:rPr>
        <w:t> </w:t>
      </w:r>
      <w:r>
        <w:rPr>
          <w:w w:val="115"/>
          <w:sz w:val="14"/>
        </w:rPr>
        <w:t>at</w:t>
      </w:r>
      <w:r>
        <w:rPr>
          <w:spacing w:val="-2"/>
          <w:w w:val="115"/>
          <w:sz w:val="14"/>
        </w:rPr>
        <w:t> </w:t>
      </w:r>
      <w:r>
        <w:rPr>
          <w:w w:val="115"/>
          <w:sz w:val="14"/>
        </w:rPr>
        <w:t>designing</w:t>
      </w:r>
      <w:r>
        <w:rPr>
          <w:spacing w:val="-1"/>
          <w:w w:val="115"/>
          <w:sz w:val="14"/>
        </w:rPr>
        <w:t> </w:t>
      </w:r>
      <w:r>
        <w:rPr>
          <w:w w:val="115"/>
          <w:sz w:val="14"/>
        </w:rPr>
        <w:t>a three- speed</w:t>
      </w:r>
      <w:r>
        <w:rPr>
          <w:w w:val="115"/>
          <w:sz w:val="14"/>
        </w:rPr>
        <w:t> automatic</w:t>
      </w:r>
      <w:r>
        <w:rPr>
          <w:w w:val="115"/>
          <w:sz w:val="14"/>
        </w:rPr>
        <w:t> internal</w:t>
      </w:r>
      <w:r>
        <w:rPr>
          <w:w w:val="115"/>
          <w:sz w:val="14"/>
        </w:rPr>
        <w:t> shifting</w:t>
      </w:r>
      <w:r>
        <w:rPr>
          <w:w w:val="115"/>
          <w:sz w:val="14"/>
        </w:rPr>
        <w:t> hub</w:t>
      </w:r>
      <w:r>
        <w:rPr>
          <w:w w:val="115"/>
          <w:sz w:val="14"/>
        </w:rPr>
        <w:t> for</w:t>
      </w:r>
      <w:r>
        <w:rPr>
          <w:w w:val="115"/>
          <w:sz w:val="14"/>
        </w:rPr>
        <w:t> regular</w:t>
      </w:r>
      <w:r>
        <w:rPr>
          <w:w w:val="115"/>
          <w:sz w:val="14"/>
        </w:rPr>
        <w:t> (non-electric)</w:t>
      </w:r>
      <w:r>
        <w:rPr>
          <w:w w:val="115"/>
          <w:sz w:val="14"/>
        </w:rPr>
        <w:t> bicycles,</w:t>
      </w:r>
      <w:r>
        <w:rPr>
          <w:w w:val="115"/>
          <w:sz w:val="14"/>
        </w:rPr>
        <w:t> starting</w:t>
      </w:r>
      <w:r>
        <w:rPr>
          <w:w w:val="115"/>
          <w:sz w:val="14"/>
        </w:rPr>
        <w:t> from</w:t>
      </w:r>
      <w:r>
        <w:rPr>
          <w:w w:val="115"/>
          <w:sz w:val="14"/>
        </w:rPr>
        <w:t> an</w:t>
      </w:r>
      <w:r>
        <w:rPr>
          <w:w w:val="115"/>
          <w:sz w:val="14"/>
        </w:rPr>
        <w:t> already</w:t>
      </w:r>
      <w:r>
        <w:rPr>
          <w:w w:val="115"/>
          <w:sz w:val="14"/>
        </w:rPr>
        <w:t> existing alternative</w:t>
      </w:r>
      <w:r>
        <w:rPr>
          <w:spacing w:val="-2"/>
          <w:w w:val="115"/>
          <w:sz w:val="14"/>
        </w:rPr>
        <w:t> </w:t>
      </w:r>
      <w:r>
        <w:rPr>
          <w:w w:val="115"/>
          <w:sz w:val="14"/>
        </w:rPr>
        <w:t>with</w:t>
      </w:r>
      <w:r>
        <w:rPr>
          <w:spacing w:val="-1"/>
          <w:w w:val="115"/>
          <w:sz w:val="14"/>
        </w:rPr>
        <w:t> </w:t>
      </w:r>
      <w:r>
        <w:rPr>
          <w:w w:val="115"/>
          <w:sz w:val="14"/>
        </w:rPr>
        <w:t>only</w:t>
      </w:r>
      <w:r>
        <w:rPr>
          <w:spacing w:val="-2"/>
          <w:w w:val="115"/>
          <w:sz w:val="14"/>
        </w:rPr>
        <w:t> </w:t>
      </w:r>
      <w:r>
        <w:rPr>
          <w:w w:val="115"/>
          <w:sz w:val="14"/>
        </w:rPr>
        <w:t>two</w:t>
      </w:r>
      <w:r>
        <w:rPr>
          <w:spacing w:val="-2"/>
          <w:w w:val="115"/>
          <w:sz w:val="14"/>
        </w:rPr>
        <w:t> </w:t>
      </w:r>
      <w:r>
        <w:rPr>
          <w:w w:val="115"/>
          <w:sz w:val="14"/>
        </w:rPr>
        <w:t>gear</w:t>
      </w:r>
      <w:r>
        <w:rPr>
          <w:spacing w:val="-1"/>
          <w:w w:val="115"/>
          <w:sz w:val="14"/>
        </w:rPr>
        <w:t> </w:t>
      </w:r>
      <w:r>
        <w:rPr>
          <w:w w:val="115"/>
          <w:sz w:val="14"/>
        </w:rPr>
        <w:t>ratios</w:t>
      </w:r>
      <w:r>
        <w:rPr>
          <w:spacing w:val="-2"/>
          <w:w w:val="115"/>
          <w:sz w:val="14"/>
        </w:rPr>
        <w:t> </w:t>
      </w:r>
      <w:r>
        <w:rPr>
          <w:w w:val="115"/>
          <w:sz w:val="14"/>
        </w:rPr>
        <w:t>(i.e.,</w:t>
      </w:r>
      <w:r>
        <w:rPr>
          <w:spacing w:val="-1"/>
          <w:w w:val="115"/>
          <w:sz w:val="14"/>
        </w:rPr>
        <w:t> </w:t>
      </w:r>
      <w:r>
        <w:rPr>
          <w:w w:val="115"/>
          <w:sz w:val="14"/>
        </w:rPr>
        <w:t>speeds),</w:t>
      </w:r>
      <w:r>
        <w:rPr>
          <w:spacing w:val="-2"/>
          <w:w w:val="115"/>
          <w:sz w:val="14"/>
        </w:rPr>
        <w:t> </w:t>
      </w:r>
      <w:r>
        <w:rPr>
          <w:w w:val="115"/>
          <w:sz w:val="14"/>
        </w:rPr>
        <w:t>which</w:t>
      </w:r>
      <w:r>
        <w:rPr>
          <w:spacing w:val="-3"/>
          <w:w w:val="115"/>
          <w:sz w:val="14"/>
        </w:rPr>
        <w:t> </w:t>
      </w:r>
      <w:r>
        <w:rPr>
          <w:w w:val="115"/>
          <w:sz w:val="14"/>
        </w:rPr>
        <w:t>is</w:t>
      </w:r>
      <w:r>
        <w:rPr>
          <w:spacing w:val="-2"/>
          <w:w w:val="115"/>
          <w:sz w:val="14"/>
        </w:rPr>
        <w:t> </w:t>
      </w:r>
      <w:r>
        <w:rPr>
          <w:w w:val="115"/>
          <w:sz w:val="14"/>
        </w:rPr>
        <w:t>taken</w:t>
      </w:r>
      <w:r>
        <w:rPr>
          <w:spacing w:val="-2"/>
          <w:w w:val="115"/>
          <w:sz w:val="14"/>
        </w:rPr>
        <w:t> </w:t>
      </w:r>
      <w:r>
        <w:rPr>
          <w:w w:val="115"/>
          <w:sz w:val="14"/>
        </w:rPr>
        <w:t>as</w:t>
      </w:r>
      <w:r>
        <w:rPr>
          <w:spacing w:val="-2"/>
          <w:w w:val="115"/>
          <w:sz w:val="14"/>
        </w:rPr>
        <w:t> </w:t>
      </w:r>
      <w:r>
        <w:rPr>
          <w:w w:val="115"/>
          <w:sz w:val="14"/>
        </w:rPr>
        <w:t>reference.</w:t>
      </w:r>
      <w:r>
        <w:rPr>
          <w:spacing w:val="-1"/>
          <w:w w:val="115"/>
          <w:sz w:val="14"/>
        </w:rPr>
        <w:t> </w:t>
      </w:r>
      <w:r>
        <w:rPr>
          <w:w w:val="115"/>
          <w:sz w:val="14"/>
        </w:rPr>
        <w:t>The</w:t>
      </w:r>
      <w:r>
        <w:rPr>
          <w:spacing w:val="-2"/>
          <w:w w:val="115"/>
          <w:sz w:val="14"/>
        </w:rPr>
        <w:t> </w:t>
      </w:r>
      <w:r>
        <w:rPr>
          <w:w w:val="115"/>
          <w:sz w:val="14"/>
        </w:rPr>
        <w:t>complete</w:t>
      </w:r>
      <w:r>
        <w:rPr>
          <w:spacing w:val="-2"/>
          <w:w w:val="115"/>
          <w:sz w:val="14"/>
        </w:rPr>
        <w:t> </w:t>
      </w:r>
      <w:r>
        <w:rPr>
          <w:w w:val="115"/>
          <w:sz w:val="14"/>
        </w:rPr>
        <w:t>kinematic</w:t>
      </w:r>
      <w:r>
        <w:rPr>
          <w:spacing w:val="-2"/>
          <w:w w:val="115"/>
          <w:sz w:val="14"/>
        </w:rPr>
        <w:t> </w:t>
      </w:r>
      <w:r>
        <w:rPr>
          <w:w w:val="115"/>
          <w:sz w:val="14"/>
        </w:rPr>
        <w:t>design and a</w:t>
      </w:r>
      <w:r>
        <w:rPr>
          <w:spacing w:val="-1"/>
          <w:w w:val="115"/>
          <w:sz w:val="14"/>
        </w:rPr>
        <w:t> </w:t>
      </w:r>
      <w:r>
        <w:rPr>
          <w:w w:val="115"/>
          <w:sz w:val="14"/>
        </w:rPr>
        <w:t>preliminary</w:t>
      </w:r>
      <w:r>
        <w:rPr>
          <w:spacing w:val="-2"/>
          <w:w w:val="115"/>
          <w:sz w:val="14"/>
        </w:rPr>
        <w:t> </w:t>
      </w:r>
      <w:r>
        <w:rPr>
          <w:w w:val="115"/>
          <w:sz w:val="14"/>
        </w:rPr>
        <w:t>dimensioning</w:t>
      </w:r>
      <w:r>
        <w:rPr>
          <w:spacing w:val="-1"/>
          <w:w w:val="115"/>
          <w:sz w:val="14"/>
        </w:rPr>
        <w:t> </w:t>
      </w:r>
      <w:r>
        <w:rPr>
          <w:w w:val="115"/>
          <w:sz w:val="14"/>
        </w:rPr>
        <w:t>are</w:t>
      </w:r>
      <w:r>
        <w:rPr>
          <w:spacing w:val="-2"/>
          <w:w w:val="115"/>
          <w:sz w:val="14"/>
        </w:rPr>
        <w:t> </w:t>
      </w:r>
      <w:r>
        <w:rPr>
          <w:w w:val="115"/>
          <w:sz w:val="14"/>
        </w:rPr>
        <w:t>implemented and</w:t>
      </w:r>
      <w:r>
        <w:rPr>
          <w:spacing w:val="-2"/>
          <w:w w:val="115"/>
          <w:sz w:val="14"/>
        </w:rPr>
        <w:t> </w:t>
      </w:r>
      <w:r>
        <w:rPr>
          <w:w w:val="115"/>
          <w:sz w:val="14"/>
        </w:rPr>
        <w:t>described</w:t>
      </w:r>
      <w:r>
        <w:rPr>
          <w:spacing w:val="-1"/>
          <w:w w:val="115"/>
          <w:sz w:val="14"/>
        </w:rPr>
        <w:t> </w:t>
      </w:r>
      <w:r>
        <w:rPr>
          <w:w w:val="115"/>
          <w:sz w:val="14"/>
        </w:rPr>
        <w:t>in</w:t>
      </w:r>
      <w:r>
        <w:rPr>
          <w:spacing w:val="-2"/>
          <w:w w:val="115"/>
          <w:sz w:val="14"/>
        </w:rPr>
        <w:t> </w:t>
      </w:r>
      <w:r>
        <w:rPr>
          <w:w w:val="115"/>
          <w:sz w:val="14"/>
        </w:rPr>
        <w:t>detail.</w:t>
      </w:r>
      <w:r>
        <w:rPr>
          <w:spacing w:val="-1"/>
          <w:w w:val="115"/>
          <w:sz w:val="14"/>
        </w:rPr>
        <w:t> </w:t>
      </w:r>
      <w:r>
        <w:rPr>
          <w:w w:val="115"/>
          <w:sz w:val="14"/>
        </w:rPr>
        <w:t>The</w:t>
      </w:r>
      <w:r>
        <w:rPr>
          <w:spacing w:val="-1"/>
          <w:w w:val="115"/>
          <w:sz w:val="14"/>
        </w:rPr>
        <w:t> </w:t>
      </w:r>
      <w:r>
        <w:rPr>
          <w:w w:val="115"/>
          <w:sz w:val="14"/>
        </w:rPr>
        <w:t>novelty</w:t>
      </w:r>
      <w:r>
        <w:rPr>
          <w:spacing w:val="-1"/>
          <w:w w:val="115"/>
          <w:sz w:val="14"/>
        </w:rPr>
        <w:t> </w:t>
      </w:r>
      <w:r>
        <w:rPr>
          <w:w w:val="115"/>
          <w:sz w:val="14"/>
        </w:rPr>
        <w:t>of</w:t>
      </w:r>
      <w:r>
        <w:rPr>
          <w:spacing w:val="-1"/>
          <w:w w:val="115"/>
          <w:sz w:val="14"/>
        </w:rPr>
        <w:t> </w:t>
      </w:r>
      <w:r>
        <w:rPr>
          <w:w w:val="115"/>
          <w:sz w:val="14"/>
        </w:rPr>
        <w:t>the</w:t>
      </w:r>
      <w:r>
        <w:rPr>
          <w:spacing w:val="-2"/>
          <w:w w:val="115"/>
          <w:sz w:val="14"/>
        </w:rPr>
        <w:t> </w:t>
      </w:r>
      <w:r>
        <w:rPr>
          <w:w w:val="115"/>
          <w:sz w:val="14"/>
        </w:rPr>
        <w:t>design</w:t>
      </w:r>
      <w:r>
        <w:rPr>
          <w:spacing w:val="-1"/>
          <w:w w:val="115"/>
          <w:sz w:val="14"/>
        </w:rPr>
        <w:t> </w:t>
      </w:r>
      <w:r>
        <w:rPr>
          <w:w w:val="115"/>
          <w:sz w:val="14"/>
        </w:rPr>
        <w:t>lays</w:t>
      </w:r>
      <w:r>
        <w:rPr>
          <w:spacing w:val="-1"/>
          <w:w w:val="115"/>
          <w:sz w:val="14"/>
        </w:rPr>
        <w:t> </w:t>
      </w:r>
      <w:r>
        <w:rPr>
          <w:w w:val="115"/>
          <w:sz w:val="14"/>
        </w:rPr>
        <w:t>in</w:t>
      </w:r>
      <w:r>
        <w:rPr>
          <w:spacing w:val="-1"/>
          <w:w w:val="115"/>
          <w:sz w:val="14"/>
        </w:rPr>
        <w:t> </w:t>
      </w:r>
      <w:r>
        <w:rPr>
          <w:w w:val="115"/>
          <w:sz w:val="14"/>
        </w:rPr>
        <w:t>the number of available gear rations (three), which is an unprecedented result for automatic internal shifting hubs for</w:t>
      </w:r>
      <w:r>
        <w:rPr>
          <w:spacing w:val="-10"/>
          <w:w w:val="115"/>
          <w:sz w:val="14"/>
        </w:rPr>
        <w:t> </w:t>
      </w:r>
      <w:r>
        <w:rPr>
          <w:w w:val="115"/>
          <w:sz w:val="14"/>
        </w:rPr>
        <w:t>regular</w:t>
      </w:r>
      <w:r>
        <w:rPr>
          <w:spacing w:val="-10"/>
          <w:w w:val="115"/>
          <w:sz w:val="14"/>
        </w:rPr>
        <w:t> </w:t>
      </w:r>
      <w:r>
        <w:rPr>
          <w:w w:val="115"/>
          <w:sz w:val="14"/>
        </w:rPr>
        <w:t>bicycles,</w:t>
      </w:r>
      <w:r>
        <w:rPr>
          <w:spacing w:val="-10"/>
          <w:w w:val="115"/>
          <w:sz w:val="14"/>
        </w:rPr>
        <w:t> </w:t>
      </w:r>
      <w:r>
        <w:rPr>
          <w:w w:val="115"/>
          <w:sz w:val="14"/>
        </w:rPr>
        <w:t>as</w:t>
      </w:r>
      <w:r>
        <w:rPr>
          <w:spacing w:val="-10"/>
          <w:w w:val="115"/>
          <w:sz w:val="14"/>
        </w:rPr>
        <w:t> </w:t>
      </w:r>
      <w:r>
        <w:rPr>
          <w:w w:val="115"/>
          <w:sz w:val="14"/>
        </w:rPr>
        <w:t>it</w:t>
      </w:r>
      <w:r>
        <w:rPr>
          <w:spacing w:val="-10"/>
          <w:w w:val="115"/>
          <w:sz w:val="14"/>
        </w:rPr>
        <w:t> </w:t>
      </w:r>
      <w:r>
        <w:rPr>
          <w:w w:val="115"/>
          <w:sz w:val="14"/>
        </w:rPr>
        <w:t>is</w:t>
      </w:r>
      <w:r>
        <w:rPr>
          <w:spacing w:val="-10"/>
          <w:w w:val="115"/>
          <w:sz w:val="14"/>
        </w:rPr>
        <w:t> </w:t>
      </w:r>
      <w:r>
        <w:rPr>
          <w:w w:val="115"/>
          <w:sz w:val="14"/>
        </w:rPr>
        <w:t>unmatched</w:t>
      </w:r>
      <w:r>
        <w:rPr>
          <w:spacing w:val="-10"/>
          <w:w w:val="115"/>
          <w:sz w:val="14"/>
        </w:rPr>
        <w:t> </w:t>
      </w:r>
      <w:r>
        <w:rPr>
          <w:w w:val="115"/>
          <w:sz w:val="14"/>
        </w:rPr>
        <w:t>by</w:t>
      </w:r>
      <w:r>
        <w:rPr>
          <w:spacing w:val="-9"/>
          <w:w w:val="115"/>
          <w:sz w:val="14"/>
        </w:rPr>
        <w:t> </w:t>
      </w:r>
      <w:r>
        <w:rPr>
          <w:w w:val="115"/>
          <w:sz w:val="14"/>
        </w:rPr>
        <w:t>the</w:t>
      </w:r>
      <w:r>
        <w:rPr>
          <w:spacing w:val="-10"/>
          <w:w w:val="115"/>
          <w:sz w:val="14"/>
        </w:rPr>
        <w:t> </w:t>
      </w:r>
      <w:r>
        <w:rPr>
          <w:w w:val="115"/>
          <w:sz w:val="14"/>
        </w:rPr>
        <w:t>models</w:t>
      </w:r>
      <w:r>
        <w:rPr>
          <w:spacing w:val="-10"/>
          <w:w w:val="115"/>
          <w:sz w:val="14"/>
        </w:rPr>
        <w:t> </w:t>
      </w:r>
      <w:r>
        <w:rPr>
          <w:w w:val="115"/>
          <w:sz w:val="14"/>
        </w:rPr>
        <w:t>available</w:t>
      </w:r>
      <w:r>
        <w:rPr>
          <w:spacing w:val="-10"/>
          <w:w w:val="115"/>
          <w:sz w:val="14"/>
        </w:rPr>
        <w:t> </w:t>
      </w:r>
      <w:r>
        <w:rPr>
          <w:w w:val="115"/>
          <w:sz w:val="14"/>
        </w:rPr>
        <w:t>on</w:t>
      </w:r>
      <w:r>
        <w:rPr>
          <w:spacing w:val="-10"/>
          <w:w w:val="115"/>
          <w:sz w:val="14"/>
        </w:rPr>
        <w:t> </w:t>
      </w:r>
      <w:r>
        <w:rPr>
          <w:w w:val="115"/>
          <w:sz w:val="14"/>
        </w:rPr>
        <w:t>the</w:t>
      </w:r>
      <w:r>
        <w:rPr>
          <w:spacing w:val="-10"/>
          <w:w w:val="115"/>
          <w:sz w:val="14"/>
        </w:rPr>
        <w:t> </w:t>
      </w:r>
      <w:r>
        <w:rPr>
          <w:w w:val="115"/>
          <w:sz w:val="14"/>
        </w:rPr>
        <w:t>market.</w:t>
      </w:r>
      <w:r>
        <w:rPr>
          <w:spacing w:val="-10"/>
          <w:w w:val="115"/>
          <w:sz w:val="14"/>
        </w:rPr>
        <w:t> </w:t>
      </w:r>
      <w:r>
        <w:rPr>
          <w:w w:val="115"/>
          <w:sz w:val="14"/>
        </w:rPr>
        <w:t>The</w:t>
      </w:r>
      <w:r>
        <w:rPr>
          <w:spacing w:val="-9"/>
          <w:w w:val="115"/>
          <w:sz w:val="14"/>
        </w:rPr>
        <w:t> </w:t>
      </w:r>
      <w:r>
        <w:rPr>
          <w:w w:val="115"/>
          <w:sz w:val="14"/>
        </w:rPr>
        <w:t>higher</w:t>
      </w:r>
      <w:r>
        <w:rPr>
          <w:spacing w:val="-10"/>
          <w:w w:val="115"/>
          <w:sz w:val="14"/>
        </w:rPr>
        <w:t> </w:t>
      </w:r>
      <w:r>
        <w:rPr>
          <w:w w:val="115"/>
          <w:sz w:val="14"/>
        </w:rPr>
        <w:t>number</w:t>
      </w:r>
      <w:r>
        <w:rPr>
          <w:spacing w:val="-10"/>
          <w:w w:val="115"/>
          <w:sz w:val="14"/>
        </w:rPr>
        <w:t> </w:t>
      </w:r>
      <w:r>
        <w:rPr>
          <w:w w:val="115"/>
          <w:sz w:val="14"/>
        </w:rPr>
        <w:t>of</w:t>
      </w:r>
      <w:r>
        <w:rPr>
          <w:spacing w:val="-10"/>
          <w:w w:val="115"/>
          <w:sz w:val="14"/>
        </w:rPr>
        <w:t> </w:t>
      </w:r>
      <w:r>
        <w:rPr>
          <w:w w:val="115"/>
          <w:sz w:val="14"/>
        </w:rPr>
        <w:t>gear</w:t>
      </w:r>
      <w:r>
        <w:rPr>
          <w:spacing w:val="-9"/>
          <w:w w:val="115"/>
          <w:sz w:val="14"/>
        </w:rPr>
        <w:t> </w:t>
      </w:r>
      <w:r>
        <w:rPr>
          <w:w w:val="115"/>
          <w:sz w:val="14"/>
        </w:rPr>
        <w:t>rations increases</w:t>
      </w:r>
      <w:r>
        <w:rPr>
          <w:w w:val="115"/>
          <w:sz w:val="14"/>
        </w:rPr>
        <w:t> the</w:t>
      </w:r>
      <w:r>
        <w:rPr>
          <w:w w:val="115"/>
          <w:sz w:val="14"/>
        </w:rPr>
        <w:t> number</w:t>
      </w:r>
      <w:r>
        <w:rPr>
          <w:w w:val="115"/>
          <w:sz w:val="14"/>
        </w:rPr>
        <w:t> of</w:t>
      </w:r>
      <w:r>
        <w:rPr>
          <w:w w:val="115"/>
          <w:sz w:val="14"/>
        </w:rPr>
        <w:t> available</w:t>
      </w:r>
      <w:r>
        <w:rPr>
          <w:w w:val="115"/>
          <w:sz w:val="14"/>
        </w:rPr>
        <w:t> combinations</w:t>
      </w:r>
      <w:r>
        <w:rPr>
          <w:w w:val="115"/>
          <w:sz w:val="14"/>
        </w:rPr>
        <w:t> of</w:t>
      </w:r>
      <w:r>
        <w:rPr>
          <w:w w:val="115"/>
          <w:sz w:val="14"/>
        </w:rPr>
        <w:t> torque</w:t>
      </w:r>
      <w:r>
        <w:rPr>
          <w:w w:val="115"/>
          <w:sz w:val="14"/>
        </w:rPr>
        <w:t> and</w:t>
      </w:r>
      <w:r>
        <w:rPr>
          <w:w w:val="115"/>
          <w:sz w:val="14"/>
        </w:rPr>
        <w:t> pedaling</w:t>
      </w:r>
      <w:r>
        <w:rPr>
          <w:w w:val="115"/>
          <w:sz w:val="14"/>
        </w:rPr>
        <w:t> cadence</w:t>
      </w:r>
      <w:r>
        <w:rPr>
          <w:w w:val="115"/>
          <w:sz w:val="14"/>
        </w:rPr>
        <w:t> to</w:t>
      </w:r>
      <w:r>
        <w:rPr>
          <w:w w:val="115"/>
          <w:sz w:val="14"/>
        </w:rPr>
        <w:t> achieve</w:t>
      </w:r>
      <w:r>
        <w:rPr>
          <w:w w:val="115"/>
          <w:sz w:val="14"/>
        </w:rPr>
        <w:t> a</w:t>
      </w:r>
      <w:r>
        <w:rPr>
          <w:w w:val="115"/>
          <w:sz w:val="14"/>
        </w:rPr>
        <w:t> certain velocity, granting</w:t>
      </w:r>
      <w:r>
        <w:rPr>
          <w:w w:val="115"/>
          <w:sz w:val="14"/>
        </w:rPr>
        <w:t> more</w:t>
      </w:r>
      <w:r>
        <w:rPr>
          <w:w w:val="115"/>
          <w:sz w:val="14"/>
        </w:rPr>
        <w:t> riding</w:t>
      </w:r>
      <w:r>
        <w:rPr>
          <w:w w:val="115"/>
          <w:sz w:val="14"/>
        </w:rPr>
        <w:t> flexibility</w:t>
      </w:r>
      <w:r>
        <w:rPr>
          <w:w w:val="115"/>
          <w:sz w:val="14"/>
        </w:rPr>
        <w:t> and</w:t>
      </w:r>
      <w:r>
        <w:rPr>
          <w:w w:val="115"/>
          <w:sz w:val="14"/>
        </w:rPr>
        <w:t> ultimately enabling</w:t>
      </w:r>
      <w:r>
        <w:rPr>
          <w:w w:val="115"/>
          <w:sz w:val="14"/>
        </w:rPr>
        <w:t> easier</w:t>
      </w:r>
      <w:r>
        <w:rPr>
          <w:w w:val="115"/>
          <w:sz w:val="14"/>
        </w:rPr>
        <w:t> rides.</w:t>
      </w:r>
      <w:r>
        <w:rPr>
          <w:w w:val="115"/>
          <w:sz w:val="14"/>
        </w:rPr>
        <w:t> This</w:t>
      </w:r>
      <w:r>
        <w:rPr>
          <w:w w:val="115"/>
          <w:sz w:val="14"/>
        </w:rPr>
        <w:t> is</w:t>
      </w:r>
      <w:r>
        <w:rPr>
          <w:w w:val="115"/>
          <w:sz w:val="14"/>
        </w:rPr>
        <w:t> proven</w:t>
      </w:r>
      <w:r>
        <w:rPr>
          <w:w w:val="115"/>
          <w:sz w:val="14"/>
        </w:rPr>
        <w:t> through validation</w:t>
      </w:r>
      <w:r>
        <w:rPr>
          <w:w w:val="115"/>
          <w:sz w:val="14"/>
        </w:rPr>
        <w:t> by nu- merical simulation of a driving cycle, which shows that lower and more constant pedaling forces are required when</w:t>
      </w:r>
      <w:r>
        <w:rPr>
          <w:spacing w:val="-10"/>
          <w:w w:val="115"/>
          <w:sz w:val="14"/>
        </w:rPr>
        <w:t> </w:t>
      </w:r>
      <w:r>
        <w:rPr>
          <w:w w:val="115"/>
          <w:sz w:val="14"/>
        </w:rPr>
        <w:t>using</w:t>
      </w:r>
      <w:r>
        <w:rPr>
          <w:spacing w:val="-9"/>
          <w:w w:val="115"/>
          <w:sz w:val="14"/>
        </w:rPr>
        <w:t> </w:t>
      </w:r>
      <w:r>
        <w:rPr>
          <w:w w:val="115"/>
          <w:sz w:val="14"/>
        </w:rPr>
        <w:t>the</w:t>
      </w:r>
      <w:r>
        <w:rPr>
          <w:spacing w:val="-10"/>
          <w:w w:val="115"/>
          <w:sz w:val="14"/>
        </w:rPr>
        <w:t> </w:t>
      </w:r>
      <w:r>
        <w:rPr>
          <w:w w:val="115"/>
          <w:sz w:val="14"/>
        </w:rPr>
        <w:t>novel</w:t>
      </w:r>
      <w:r>
        <w:rPr>
          <w:spacing w:val="-10"/>
          <w:w w:val="115"/>
          <w:sz w:val="14"/>
        </w:rPr>
        <w:t> </w:t>
      </w:r>
      <w:r>
        <w:rPr>
          <w:w w:val="115"/>
          <w:sz w:val="14"/>
        </w:rPr>
        <w:t>three-speed</w:t>
      </w:r>
      <w:r>
        <w:rPr>
          <w:spacing w:val="-9"/>
          <w:w w:val="115"/>
          <w:sz w:val="14"/>
        </w:rPr>
        <w:t> </w:t>
      </w:r>
      <w:r>
        <w:rPr>
          <w:w w:val="115"/>
          <w:sz w:val="14"/>
        </w:rPr>
        <w:t>automatic</w:t>
      </w:r>
      <w:r>
        <w:rPr>
          <w:spacing w:val="-10"/>
          <w:w w:val="115"/>
          <w:sz w:val="14"/>
        </w:rPr>
        <w:t> </w:t>
      </w:r>
      <w:r>
        <w:rPr>
          <w:w w:val="115"/>
          <w:sz w:val="14"/>
        </w:rPr>
        <w:t>internal</w:t>
      </w:r>
      <w:r>
        <w:rPr>
          <w:spacing w:val="-9"/>
          <w:w w:val="115"/>
          <w:sz w:val="14"/>
        </w:rPr>
        <w:t> </w:t>
      </w:r>
      <w:r>
        <w:rPr>
          <w:w w:val="115"/>
          <w:sz w:val="14"/>
        </w:rPr>
        <w:t>shifting</w:t>
      </w:r>
      <w:r>
        <w:rPr>
          <w:spacing w:val="-9"/>
          <w:w w:val="115"/>
          <w:sz w:val="14"/>
        </w:rPr>
        <w:t> </w:t>
      </w:r>
      <w:r>
        <w:rPr>
          <w:w w:val="115"/>
          <w:sz w:val="14"/>
        </w:rPr>
        <w:t>hub</w:t>
      </w:r>
      <w:r>
        <w:rPr>
          <w:spacing w:val="-10"/>
          <w:w w:val="115"/>
          <w:sz w:val="14"/>
        </w:rPr>
        <w:t> </w:t>
      </w:r>
      <w:r>
        <w:rPr>
          <w:w w:val="115"/>
          <w:sz w:val="14"/>
        </w:rPr>
        <w:t>with</w:t>
      </w:r>
      <w:r>
        <w:rPr>
          <w:spacing w:val="-9"/>
          <w:w w:val="115"/>
          <w:sz w:val="14"/>
        </w:rPr>
        <w:t> </w:t>
      </w:r>
      <w:r>
        <w:rPr>
          <w:w w:val="115"/>
          <w:sz w:val="14"/>
        </w:rPr>
        <w:t>respect</w:t>
      </w:r>
      <w:r>
        <w:rPr>
          <w:spacing w:val="-9"/>
          <w:w w:val="115"/>
          <w:sz w:val="14"/>
        </w:rPr>
        <w:t> </w:t>
      </w:r>
      <w:r>
        <w:rPr>
          <w:w w:val="115"/>
          <w:sz w:val="14"/>
        </w:rPr>
        <w:t>to</w:t>
      </w:r>
      <w:r>
        <w:rPr>
          <w:spacing w:val="-9"/>
          <w:w w:val="115"/>
          <w:sz w:val="14"/>
        </w:rPr>
        <w:t> </w:t>
      </w:r>
      <w:r>
        <w:rPr>
          <w:w w:val="115"/>
          <w:sz w:val="14"/>
        </w:rPr>
        <w:t>the</w:t>
      </w:r>
      <w:r>
        <w:rPr>
          <w:spacing w:val="-10"/>
          <w:w w:val="115"/>
          <w:sz w:val="14"/>
        </w:rPr>
        <w:t> </w:t>
      </w:r>
      <w:r>
        <w:rPr>
          <w:w w:val="115"/>
          <w:sz w:val="14"/>
        </w:rPr>
        <w:t>two-speed</w:t>
      </w:r>
      <w:r>
        <w:rPr>
          <w:spacing w:val="-10"/>
          <w:w w:val="115"/>
          <w:sz w:val="14"/>
        </w:rPr>
        <w:t> </w:t>
      </w:r>
      <w:r>
        <w:rPr>
          <w:w w:val="115"/>
          <w:sz w:val="14"/>
        </w:rPr>
        <w:t>reference</w:t>
      </w:r>
      <w:r>
        <w:rPr>
          <w:spacing w:val="-9"/>
          <w:w w:val="115"/>
          <w:sz w:val="14"/>
        </w:rPr>
        <w:t> </w:t>
      </w:r>
      <w:r>
        <w:rPr>
          <w:spacing w:val="-2"/>
          <w:w w:val="115"/>
          <w:sz w:val="14"/>
        </w:rPr>
        <w:t>model.</w:t>
      </w:r>
    </w:p>
    <w:p>
      <w:pPr>
        <w:spacing w:after="0" w:line="285" w:lineRule="auto"/>
        <w:jc w:val="both"/>
        <w:rPr>
          <w:sz w:val="14"/>
        </w:rPr>
        <w:sectPr>
          <w:type w:val="continuous"/>
          <w:pgSz w:w="11910" w:h="15880"/>
          <w:pgMar w:top="620" w:bottom="280" w:left="600" w:right="620"/>
          <w:cols w:num="2" w:equalWidth="0">
            <w:col w:w="1989" w:space="1299"/>
            <w:col w:w="7402"/>
          </w:cols>
        </w:sectPr>
      </w:pPr>
    </w:p>
    <w:p>
      <w:pPr>
        <w:pStyle w:val="BodyText"/>
        <w:rPr>
          <w:sz w:val="9"/>
        </w:rPr>
      </w:pPr>
    </w:p>
    <w:p>
      <w:pPr>
        <w:pStyle w:val="BodyText"/>
        <w:spacing w:line="20" w:lineRule="exact"/>
        <w:ind w:left="15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3"/>
        <w:rPr>
          <w:sz w:val="12"/>
        </w:rPr>
      </w:pPr>
    </w:p>
    <w:p>
      <w:pPr>
        <w:spacing w:after="0"/>
        <w:rPr>
          <w:sz w:val="12"/>
        </w:rPr>
        <w:sectPr>
          <w:type w:val="continuous"/>
          <w:pgSz w:w="11910" w:h="15880"/>
          <w:pgMar w:top="620" w:bottom="280" w:left="600" w:right="620"/>
        </w:sectPr>
      </w:pPr>
    </w:p>
    <w:p>
      <w:pPr>
        <w:pStyle w:val="BodyText"/>
      </w:pPr>
    </w:p>
    <w:p>
      <w:pPr>
        <w:pStyle w:val="BodyText"/>
        <w:spacing w:before="119"/>
      </w:pPr>
    </w:p>
    <w:p>
      <w:pPr>
        <w:pStyle w:val="Heading1"/>
        <w:numPr>
          <w:ilvl w:val="0"/>
          <w:numId w:val="1"/>
        </w:numPr>
        <w:tabs>
          <w:tab w:pos="395" w:val="left" w:leader="none"/>
        </w:tabs>
        <w:spacing w:line="240" w:lineRule="auto" w:before="0" w:after="0"/>
        <w:ind w:left="395" w:right="0" w:hanging="244"/>
        <w:jc w:val="left"/>
      </w:pPr>
      <w:bookmarkStart w:name="1 Introduction and background" w:id="2"/>
      <w:bookmarkEnd w:id="2"/>
      <w:r>
        <w:rPr>
          <w:b w:val="0"/>
        </w:rPr>
      </w:r>
      <w:r>
        <w:rPr>
          <w:w w:val="110"/>
        </w:rPr>
        <w:t>Introduction</w:t>
      </w:r>
      <w:r>
        <w:rPr>
          <w:spacing w:val="8"/>
          <w:w w:val="110"/>
        </w:rPr>
        <w:t> </w:t>
      </w:r>
      <w:r>
        <w:rPr>
          <w:w w:val="110"/>
        </w:rPr>
        <w:t>and</w:t>
      </w:r>
      <w:r>
        <w:rPr>
          <w:spacing w:val="9"/>
          <w:w w:val="110"/>
        </w:rPr>
        <w:t> </w:t>
      </w:r>
      <w:r>
        <w:rPr>
          <w:spacing w:val="-2"/>
          <w:w w:val="110"/>
        </w:rPr>
        <w:t>background</w:t>
      </w:r>
    </w:p>
    <w:p>
      <w:pPr>
        <w:pStyle w:val="BodyText"/>
        <w:spacing w:before="51"/>
        <w:rPr>
          <w:b/>
        </w:rPr>
      </w:pPr>
    </w:p>
    <w:p>
      <w:pPr>
        <w:pStyle w:val="ListParagraph"/>
        <w:numPr>
          <w:ilvl w:val="1"/>
          <w:numId w:val="1"/>
        </w:numPr>
        <w:tabs>
          <w:tab w:pos="516" w:val="left" w:leader="none"/>
        </w:tabs>
        <w:spacing w:line="240" w:lineRule="auto" w:before="0" w:after="0"/>
        <w:ind w:left="516" w:right="0" w:hanging="365"/>
        <w:jc w:val="left"/>
        <w:rPr>
          <w:i/>
          <w:sz w:val="16"/>
        </w:rPr>
      </w:pPr>
      <w:bookmarkStart w:name="1.1 Bicycles transmission systems" w:id="3"/>
      <w:bookmarkEnd w:id="3"/>
      <w:r>
        <w:rPr/>
      </w:r>
      <w:r>
        <w:rPr>
          <w:i/>
          <w:sz w:val="16"/>
        </w:rPr>
        <w:t>Bicycles</w:t>
      </w:r>
      <w:r>
        <w:rPr>
          <w:i/>
          <w:spacing w:val="7"/>
          <w:sz w:val="16"/>
        </w:rPr>
        <w:t> </w:t>
      </w:r>
      <w:r>
        <w:rPr>
          <w:i/>
          <w:sz w:val="16"/>
        </w:rPr>
        <w:t>transmission</w:t>
      </w:r>
      <w:r>
        <w:rPr>
          <w:i/>
          <w:spacing w:val="8"/>
          <w:sz w:val="16"/>
        </w:rPr>
        <w:t> </w:t>
      </w:r>
      <w:r>
        <w:rPr>
          <w:i/>
          <w:spacing w:val="-2"/>
          <w:sz w:val="16"/>
        </w:rPr>
        <w:t>systems</w:t>
      </w:r>
    </w:p>
    <w:p>
      <w:pPr>
        <w:pStyle w:val="BodyText"/>
        <w:spacing w:before="50"/>
        <w:rPr>
          <w:i/>
        </w:rPr>
      </w:pPr>
    </w:p>
    <w:p>
      <w:pPr>
        <w:pStyle w:val="BodyText"/>
        <w:spacing w:line="273" w:lineRule="auto"/>
        <w:ind w:left="151" w:right="38" w:firstLine="239"/>
        <w:jc w:val="both"/>
      </w:pPr>
      <w:r>
        <w:rPr>
          <w:w w:val="110"/>
        </w:rPr>
        <w:t>Due</w:t>
      </w:r>
      <w:r>
        <w:rPr>
          <w:spacing w:val="-11"/>
          <w:w w:val="110"/>
        </w:rPr>
        <w:t> </w:t>
      </w:r>
      <w:r>
        <w:rPr>
          <w:w w:val="110"/>
        </w:rPr>
        <w:t>to</w:t>
      </w:r>
      <w:r>
        <w:rPr>
          <w:spacing w:val="-11"/>
          <w:w w:val="110"/>
        </w:rPr>
        <w:t> </w:t>
      </w:r>
      <w:r>
        <w:rPr>
          <w:w w:val="110"/>
        </w:rPr>
        <w:t>the</w:t>
      </w:r>
      <w:r>
        <w:rPr>
          <w:spacing w:val="-11"/>
          <w:w w:val="110"/>
        </w:rPr>
        <w:t> </w:t>
      </w:r>
      <w:r>
        <w:rPr>
          <w:w w:val="110"/>
        </w:rPr>
        <w:t>current</w:t>
      </w:r>
      <w:r>
        <w:rPr>
          <w:spacing w:val="-11"/>
          <w:w w:val="110"/>
        </w:rPr>
        <w:t> </w:t>
      </w:r>
      <w:r>
        <w:rPr>
          <w:w w:val="110"/>
        </w:rPr>
        <w:t>climate</w:t>
      </w:r>
      <w:r>
        <w:rPr>
          <w:spacing w:val="-11"/>
          <w:w w:val="110"/>
        </w:rPr>
        <w:t> </w:t>
      </w:r>
      <w:r>
        <w:rPr>
          <w:w w:val="110"/>
        </w:rPr>
        <w:t>change</w:t>
      </w:r>
      <w:r>
        <w:rPr>
          <w:spacing w:val="-11"/>
          <w:w w:val="110"/>
        </w:rPr>
        <w:t> </w:t>
      </w:r>
      <w:r>
        <w:rPr>
          <w:w w:val="110"/>
        </w:rPr>
        <w:t>issues</w:t>
      </w:r>
      <w:r>
        <w:rPr>
          <w:spacing w:val="-11"/>
          <w:w w:val="110"/>
        </w:rPr>
        <w:t> </w:t>
      </w:r>
      <w:r>
        <w:rPr>
          <w:w w:val="110"/>
        </w:rPr>
        <w:t>humanity</w:t>
      </w:r>
      <w:r>
        <w:rPr>
          <w:spacing w:val="-11"/>
          <w:w w:val="110"/>
        </w:rPr>
        <w:t> </w:t>
      </w:r>
      <w:r>
        <w:rPr>
          <w:w w:val="110"/>
        </w:rPr>
        <w:t>is</w:t>
      </w:r>
      <w:r>
        <w:rPr>
          <w:spacing w:val="-11"/>
          <w:w w:val="110"/>
        </w:rPr>
        <w:t> </w:t>
      </w:r>
      <w:r>
        <w:rPr>
          <w:w w:val="110"/>
        </w:rPr>
        <w:t>facing,</w:t>
      </w:r>
      <w:r>
        <w:rPr>
          <w:spacing w:val="-11"/>
          <w:w w:val="110"/>
        </w:rPr>
        <w:t> </w:t>
      </w:r>
      <w:r>
        <w:rPr>
          <w:w w:val="110"/>
        </w:rPr>
        <w:t>bicycles are becoming an increasingly popular mean of transportation for emis- sions</w:t>
      </w:r>
      <w:r>
        <w:rPr>
          <w:w w:val="110"/>
        </w:rPr>
        <w:t> reduction</w:t>
      </w:r>
      <w:r>
        <w:rPr>
          <w:w w:val="110"/>
        </w:rPr>
        <w:t> purposes</w:t>
      </w:r>
      <w:r>
        <w:rPr>
          <w:w w:val="110"/>
        </w:rPr>
        <w:t> </w:t>
      </w:r>
      <w:hyperlink w:history="true" w:anchor="_bookmark18">
        <w:r>
          <w:rPr>
            <w:color w:val="2196D1"/>
            <w:w w:val="110"/>
          </w:rPr>
          <w:t>[1,2]</w:t>
        </w:r>
      </w:hyperlink>
      <w:r>
        <w:rPr>
          <w:w w:val="110"/>
        </w:rPr>
        <w:t>.</w:t>
      </w:r>
      <w:r>
        <w:rPr>
          <w:w w:val="110"/>
        </w:rPr>
        <w:t> Studies</w:t>
      </w:r>
      <w:r>
        <w:rPr>
          <w:w w:val="110"/>
        </w:rPr>
        <w:t> and</w:t>
      </w:r>
      <w:r>
        <w:rPr>
          <w:w w:val="110"/>
        </w:rPr>
        <w:t> academic</w:t>
      </w:r>
      <w:r>
        <w:rPr>
          <w:w w:val="110"/>
        </w:rPr>
        <w:t> research</w:t>
      </w:r>
      <w:r>
        <w:rPr>
          <w:w w:val="110"/>
        </w:rPr>
        <w:t> on</w:t>
      </w:r>
      <w:r>
        <w:rPr>
          <w:w w:val="110"/>
        </w:rPr>
        <w:t> bi- </w:t>
      </w:r>
      <w:r>
        <w:rPr>
          <w:spacing w:val="-2"/>
          <w:w w:val="110"/>
        </w:rPr>
        <w:t>cycles have been developed and</w:t>
      </w:r>
      <w:r>
        <w:rPr>
          <w:spacing w:val="-3"/>
          <w:w w:val="110"/>
        </w:rPr>
        <w:t> </w:t>
      </w:r>
      <w:r>
        <w:rPr>
          <w:spacing w:val="-2"/>
          <w:w w:val="110"/>
        </w:rPr>
        <w:t>published, e.g., comparing bicycles cost </w:t>
      </w:r>
      <w:r>
        <w:rPr>
          <w:w w:val="110"/>
        </w:rPr>
        <w:t>with</w:t>
      </w:r>
      <w:r>
        <w:rPr>
          <w:spacing w:val="-8"/>
          <w:w w:val="110"/>
        </w:rPr>
        <w:t> </w:t>
      </w:r>
      <w:r>
        <w:rPr>
          <w:w w:val="110"/>
        </w:rPr>
        <w:t>cars</w:t>
      </w:r>
      <w:r>
        <w:rPr>
          <w:spacing w:val="-8"/>
          <w:w w:val="110"/>
        </w:rPr>
        <w:t> </w:t>
      </w:r>
      <w:hyperlink w:history="true" w:anchor="_bookmark19">
        <w:r>
          <w:rPr>
            <w:color w:val="2196D1"/>
            <w:w w:val="110"/>
          </w:rPr>
          <w:t>[3]</w:t>
        </w:r>
      </w:hyperlink>
      <w:r>
        <w:rPr>
          <w:color w:val="2196D1"/>
          <w:spacing w:val="-8"/>
          <w:w w:val="110"/>
        </w:rPr>
        <w:t> </w:t>
      </w:r>
      <w:r>
        <w:rPr>
          <w:w w:val="110"/>
        </w:rPr>
        <w:t>or</w:t>
      </w:r>
      <w:r>
        <w:rPr>
          <w:spacing w:val="-9"/>
          <w:w w:val="110"/>
        </w:rPr>
        <w:t> </w:t>
      </w:r>
      <w:r>
        <w:rPr>
          <w:w w:val="110"/>
        </w:rPr>
        <w:t>dealing</w:t>
      </w:r>
      <w:r>
        <w:rPr>
          <w:spacing w:val="-9"/>
          <w:w w:val="110"/>
        </w:rPr>
        <w:t> </w:t>
      </w:r>
      <w:r>
        <w:rPr>
          <w:w w:val="110"/>
        </w:rPr>
        <w:t>with</w:t>
      </w:r>
      <w:r>
        <w:rPr>
          <w:spacing w:val="-8"/>
          <w:w w:val="110"/>
        </w:rPr>
        <w:t> </w:t>
      </w:r>
      <w:r>
        <w:rPr>
          <w:w w:val="110"/>
        </w:rPr>
        <w:t>the</w:t>
      </w:r>
      <w:r>
        <w:rPr>
          <w:spacing w:val="-7"/>
          <w:w w:val="110"/>
        </w:rPr>
        <w:t> </w:t>
      </w:r>
      <w:r>
        <w:rPr>
          <w:w w:val="110"/>
        </w:rPr>
        <w:t>role</w:t>
      </w:r>
      <w:r>
        <w:rPr>
          <w:spacing w:val="-9"/>
          <w:w w:val="110"/>
        </w:rPr>
        <w:t> </w:t>
      </w:r>
      <w:r>
        <w:rPr>
          <w:w w:val="110"/>
        </w:rPr>
        <w:t>of</w:t>
      </w:r>
      <w:r>
        <w:rPr>
          <w:spacing w:val="-7"/>
          <w:w w:val="110"/>
        </w:rPr>
        <w:t> </w:t>
      </w:r>
      <w:r>
        <w:rPr>
          <w:w w:val="110"/>
        </w:rPr>
        <w:t>bicycles</w:t>
      </w:r>
      <w:r>
        <w:rPr>
          <w:spacing w:val="-9"/>
          <w:w w:val="110"/>
        </w:rPr>
        <w:t> </w:t>
      </w:r>
      <w:r>
        <w:rPr>
          <w:w w:val="110"/>
        </w:rPr>
        <w:t>in</w:t>
      </w:r>
      <w:r>
        <w:rPr>
          <w:spacing w:val="-9"/>
          <w:w w:val="110"/>
        </w:rPr>
        <w:t> </w:t>
      </w:r>
      <w:r>
        <w:rPr>
          <w:w w:val="110"/>
        </w:rPr>
        <w:t>urban</w:t>
      </w:r>
      <w:r>
        <w:rPr>
          <w:spacing w:val="-8"/>
          <w:w w:val="110"/>
        </w:rPr>
        <w:t> </w:t>
      </w:r>
      <w:r>
        <w:rPr>
          <w:w w:val="110"/>
        </w:rPr>
        <w:t>traffic</w:t>
      </w:r>
      <w:r>
        <w:rPr>
          <w:spacing w:val="-8"/>
          <w:w w:val="110"/>
        </w:rPr>
        <w:t> </w:t>
      </w:r>
      <w:hyperlink w:history="true" w:anchor="_bookmark20">
        <w:r>
          <w:rPr>
            <w:color w:val="2196D1"/>
            <w:w w:val="110"/>
          </w:rPr>
          <w:t>[4]</w:t>
        </w:r>
      </w:hyperlink>
      <w:r>
        <w:rPr>
          <w:w w:val="110"/>
        </w:rPr>
        <w:t>.</w:t>
      </w:r>
      <w:r>
        <w:rPr>
          <w:spacing w:val="-9"/>
          <w:w w:val="110"/>
        </w:rPr>
        <w:t> </w:t>
      </w:r>
      <w:r>
        <w:rPr>
          <w:w w:val="110"/>
        </w:rPr>
        <w:t>The interest in</w:t>
      </w:r>
      <w:r>
        <w:rPr>
          <w:spacing w:val="2"/>
          <w:w w:val="110"/>
        </w:rPr>
        <w:t> </w:t>
      </w:r>
      <w:r>
        <w:rPr>
          <w:w w:val="110"/>
        </w:rPr>
        <w:t>their</w:t>
      </w:r>
      <w:r>
        <w:rPr>
          <w:spacing w:val="1"/>
          <w:w w:val="110"/>
        </w:rPr>
        <w:t> </w:t>
      </w:r>
      <w:r>
        <w:rPr>
          <w:w w:val="110"/>
        </w:rPr>
        <w:t>analysis is</w:t>
      </w:r>
      <w:r>
        <w:rPr>
          <w:spacing w:val="1"/>
          <w:w w:val="110"/>
        </w:rPr>
        <w:t> </w:t>
      </w:r>
      <w:r>
        <w:rPr>
          <w:w w:val="110"/>
        </w:rPr>
        <w:t>proved</w:t>
      </w:r>
      <w:r>
        <w:rPr>
          <w:spacing w:val="1"/>
          <w:w w:val="110"/>
        </w:rPr>
        <w:t> </w:t>
      </w:r>
      <w:r>
        <w:rPr>
          <w:w w:val="110"/>
        </w:rPr>
        <w:t>by the</w:t>
      </w:r>
      <w:r>
        <w:rPr>
          <w:spacing w:val="1"/>
          <w:w w:val="110"/>
        </w:rPr>
        <w:t> </w:t>
      </w:r>
      <w:r>
        <w:rPr>
          <w:w w:val="110"/>
        </w:rPr>
        <w:t>numerous</w:t>
      </w:r>
      <w:r>
        <w:rPr>
          <w:spacing w:val="-1"/>
          <w:w w:val="110"/>
        </w:rPr>
        <w:t> </w:t>
      </w:r>
      <w:r>
        <w:rPr>
          <w:w w:val="110"/>
        </w:rPr>
        <w:t>and</w:t>
      </w:r>
      <w:r>
        <w:rPr>
          <w:spacing w:val="1"/>
          <w:w w:val="110"/>
        </w:rPr>
        <w:t> </w:t>
      </w:r>
      <w:r>
        <w:rPr>
          <w:w w:val="110"/>
        </w:rPr>
        <w:t>diverse</w:t>
      </w:r>
      <w:r>
        <w:rPr>
          <w:spacing w:val="1"/>
          <w:w w:val="110"/>
        </w:rPr>
        <w:t> </w:t>
      </w:r>
      <w:r>
        <w:rPr>
          <w:spacing w:val="-2"/>
          <w:w w:val="110"/>
        </w:rPr>
        <w:t>articles</w:t>
      </w:r>
    </w:p>
    <w:p>
      <w:pPr>
        <w:pStyle w:val="BodyText"/>
        <w:spacing w:line="213" w:lineRule="auto" w:before="1"/>
        <w:ind w:left="151" w:right="38"/>
        <w:jc w:val="both"/>
      </w:pPr>
      <w:r>
        <w:rPr>
          <w:w w:val="110"/>
        </w:rPr>
        <w:t>analyzing their dynamics, modelling, and design </w:t>
      </w:r>
      <w:hyperlink w:history="true" w:anchor="_bookmark21">
        <w:r>
          <w:rPr>
            <w:color w:val="2196D1"/>
            <w:w w:val="110"/>
          </w:rPr>
          <w:t>[5</w:t>
        </w:r>
        <w:r>
          <w:rPr>
            <w:rFonts w:ascii="STIX" w:hAnsi="STIX"/>
            <w:color w:val="2196D1"/>
            <w:w w:val="110"/>
          </w:rPr>
          <w:t>–</w:t>
        </w:r>
        <w:r>
          <w:rPr>
            <w:color w:val="2196D1"/>
            <w:w w:val="110"/>
          </w:rPr>
          <w:t>8]</w:t>
        </w:r>
      </w:hyperlink>
      <w:r>
        <w:rPr>
          <w:w w:val="110"/>
        </w:rPr>
        <w:t>. In this </w:t>
      </w:r>
      <w:r>
        <w:rPr>
          <w:w w:val="110"/>
        </w:rPr>
        <w:t>regard, their</w:t>
      </w:r>
      <w:r>
        <w:rPr>
          <w:w w:val="110"/>
        </w:rPr>
        <w:t> transmission</w:t>
      </w:r>
      <w:r>
        <w:rPr>
          <w:w w:val="110"/>
        </w:rPr>
        <w:t> system</w:t>
      </w:r>
      <w:r>
        <w:rPr>
          <w:w w:val="110"/>
        </w:rPr>
        <w:t> represents</w:t>
      </w:r>
      <w:r>
        <w:rPr>
          <w:w w:val="110"/>
        </w:rPr>
        <w:t> a</w:t>
      </w:r>
      <w:r>
        <w:rPr>
          <w:w w:val="110"/>
        </w:rPr>
        <w:t> crucial</w:t>
      </w:r>
      <w:r>
        <w:rPr>
          <w:w w:val="110"/>
        </w:rPr>
        <w:t> component</w:t>
      </w:r>
      <w:r>
        <w:rPr>
          <w:w w:val="110"/>
        </w:rPr>
        <w:t> </w:t>
      </w:r>
      <w:hyperlink w:history="true" w:anchor="_bookmark22">
        <w:r>
          <w:rPr>
            <w:color w:val="2196D1"/>
            <w:w w:val="110"/>
          </w:rPr>
          <w:t>[9</w:t>
        </w:r>
        <w:r>
          <w:rPr>
            <w:rFonts w:ascii="STIX" w:hAnsi="STIX"/>
            <w:color w:val="2196D1"/>
            <w:w w:val="110"/>
          </w:rPr>
          <w:t>–</w:t>
        </w:r>
        <w:r>
          <w:rPr>
            <w:color w:val="2196D1"/>
            <w:w w:val="110"/>
          </w:rPr>
          <w:t>11]</w:t>
        </w:r>
      </w:hyperlink>
      <w:r>
        <w:rPr>
          <w:w w:val="110"/>
        </w:rPr>
        <w:t>. Although</w:t>
      </w:r>
      <w:r>
        <w:rPr>
          <w:spacing w:val="2"/>
          <w:w w:val="110"/>
        </w:rPr>
        <w:t> </w:t>
      </w:r>
      <w:r>
        <w:rPr>
          <w:w w:val="110"/>
        </w:rPr>
        <w:t>various</w:t>
      </w:r>
      <w:r>
        <w:rPr>
          <w:spacing w:val="3"/>
          <w:w w:val="110"/>
        </w:rPr>
        <w:t> </w:t>
      </w:r>
      <w:r>
        <w:rPr>
          <w:w w:val="110"/>
        </w:rPr>
        <w:t>examples</w:t>
      </w:r>
      <w:r>
        <w:rPr>
          <w:spacing w:val="2"/>
          <w:w w:val="110"/>
        </w:rPr>
        <w:t> </w:t>
      </w:r>
      <w:r>
        <w:rPr>
          <w:w w:val="110"/>
        </w:rPr>
        <w:t>in</w:t>
      </w:r>
      <w:r>
        <w:rPr>
          <w:spacing w:val="3"/>
          <w:w w:val="110"/>
        </w:rPr>
        <w:t> </w:t>
      </w:r>
      <w:r>
        <w:rPr>
          <w:w w:val="110"/>
        </w:rPr>
        <w:t>literature</w:t>
      </w:r>
      <w:r>
        <w:rPr>
          <w:spacing w:val="2"/>
          <w:w w:val="110"/>
        </w:rPr>
        <w:t> </w:t>
      </w:r>
      <w:r>
        <w:rPr>
          <w:w w:val="110"/>
        </w:rPr>
        <w:t>deal</w:t>
      </w:r>
      <w:r>
        <w:rPr>
          <w:spacing w:val="2"/>
          <w:w w:val="110"/>
        </w:rPr>
        <w:t> </w:t>
      </w:r>
      <w:r>
        <w:rPr>
          <w:w w:val="110"/>
        </w:rPr>
        <w:t>with</w:t>
      </w:r>
      <w:r>
        <w:rPr>
          <w:spacing w:val="2"/>
          <w:w w:val="110"/>
        </w:rPr>
        <w:t> </w:t>
      </w:r>
      <w:r>
        <w:rPr>
          <w:w w:val="110"/>
        </w:rPr>
        <w:t>different</w:t>
      </w:r>
      <w:r>
        <w:rPr>
          <w:spacing w:val="3"/>
          <w:w w:val="110"/>
        </w:rPr>
        <w:t> </w:t>
      </w:r>
      <w:r>
        <w:rPr>
          <w:w w:val="110"/>
        </w:rPr>
        <w:t>types</w:t>
      </w:r>
      <w:r>
        <w:rPr>
          <w:spacing w:val="3"/>
          <w:w w:val="110"/>
        </w:rPr>
        <w:t> </w:t>
      </w:r>
      <w:r>
        <w:rPr>
          <w:w w:val="110"/>
        </w:rPr>
        <w:t>of</w:t>
      </w:r>
      <w:r>
        <w:rPr>
          <w:spacing w:val="2"/>
          <w:w w:val="110"/>
        </w:rPr>
        <w:t> </w:t>
      </w:r>
      <w:r>
        <w:rPr>
          <w:spacing w:val="-5"/>
          <w:w w:val="110"/>
        </w:rPr>
        <w:t>bi-</w:t>
      </w:r>
    </w:p>
    <w:p>
      <w:pPr>
        <w:pStyle w:val="BodyText"/>
        <w:spacing w:line="273" w:lineRule="auto" w:before="29"/>
        <w:ind w:left="151" w:right="38"/>
        <w:jc w:val="both"/>
      </w:pPr>
      <w:r>
        <w:rPr>
          <w:w w:val="110"/>
        </w:rPr>
        <w:t>cycles, from traditional to electric ones, the scope of this section is </w:t>
      </w:r>
      <w:r>
        <w:rPr>
          <w:w w:val="110"/>
        </w:rPr>
        <w:t>to briefly</w:t>
      </w:r>
      <w:r>
        <w:rPr>
          <w:spacing w:val="-5"/>
          <w:w w:val="110"/>
        </w:rPr>
        <w:t> </w:t>
      </w:r>
      <w:r>
        <w:rPr>
          <w:w w:val="110"/>
        </w:rPr>
        <w:t>review</w:t>
      </w:r>
      <w:r>
        <w:rPr>
          <w:spacing w:val="-5"/>
          <w:w w:val="110"/>
        </w:rPr>
        <w:t> </w:t>
      </w:r>
      <w:r>
        <w:rPr>
          <w:w w:val="110"/>
        </w:rPr>
        <w:t>existing</w:t>
      </w:r>
      <w:r>
        <w:rPr>
          <w:spacing w:val="-5"/>
          <w:w w:val="110"/>
        </w:rPr>
        <w:t> </w:t>
      </w:r>
      <w:r>
        <w:rPr>
          <w:w w:val="110"/>
        </w:rPr>
        <w:t>typologies</w:t>
      </w:r>
      <w:r>
        <w:rPr>
          <w:spacing w:val="-5"/>
          <w:w w:val="110"/>
        </w:rPr>
        <w:t> </w:t>
      </w:r>
      <w:r>
        <w:rPr>
          <w:w w:val="110"/>
        </w:rPr>
        <w:t>of</w:t>
      </w:r>
      <w:r>
        <w:rPr>
          <w:spacing w:val="-5"/>
          <w:w w:val="110"/>
        </w:rPr>
        <w:t> </w:t>
      </w:r>
      <w:r>
        <w:rPr>
          <w:w w:val="110"/>
        </w:rPr>
        <w:t>transmission</w:t>
      </w:r>
      <w:r>
        <w:rPr>
          <w:spacing w:val="-5"/>
          <w:w w:val="110"/>
        </w:rPr>
        <w:t> </w:t>
      </w:r>
      <w:r>
        <w:rPr>
          <w:w w:val="110"/>
        </w:rPr>
        <w:t>systems</w:t>
      </w:r>
      <w:r>
        <w:rPr>
          <w:spacing w:val="-6"/>
          <w:w w:val="110"/>
        </w:rPr>
        <w:t> </w:t>
      </w:r>
      <w:r>
        <w:rPr>
          <w:w w:val="110"/>
        </w:rPr>
        <w:t>for</w:t>
      </w:r>
      <w:r>
        <w:rPr>
          <w:spacing w:val="-5"/>
          <w:w w:val="110"/>
        </w:rPr>
        <w:t> </w:t>
      </w:r>
      <w:r>
        <w:rPr>
          <w:w w:val="110"/>
        </w:rPr>
        <w:t>only</w:t>
      </w:r>
      <w:r>
        <w:rPr>
          <w:spacing w:val="-6"/>
          <w:w w:val="110"/>
        </w:rPr>
        <w:t> </w:t>
      </w:r>
      <w:r>
        <w:rPr>
          <w:w w:val="110"/>
        </w:rPr>
        <w:t>reg- ular (i.e., non-electric) bicycles.</w:t>
      </w:r>
    </w:p>
    <w:p>
      <w:pPr>
        <w:pStyle w:val="BodyText"/>
        <w:spacing w:line="264" w:lineRule="auto"/>
        <w:ind w:left="151" w:right="38" w:firstLine="239"/>
        <w:jc w:val="both"/>
      </w:pPr>
      <w:r>
        <w:rPr>
          <w:w w:val="110"/>
        </w:rPr>
        <w:t>Bicycles</w:t>
      </w:r>
      <w:r>
        <w:rPr>
          <w:w w:val="110"/>
        </w:rPr>
        <w:t> transmission</w:t>
      </w:r>
      <w:r>
        <w:rPr>
          <w:w w:val="110"/>
        </w:rPr>
        <w:t> systems</w:t>
      </w:r>
      <w:r>
        <w:rPr>
          <w:w w:val="110"/>
        </w:rPr>
        <w:t> can</w:t>
      </w:r>
      <w:r>
        <w:rPr>
          <w:w w:val="110"/>
        </w:rPr>
        <w:t> be</w:t>
      </w:r>
      <w:r>
        <w:rPr>
          <w:w w:val="110"/>
        </w:rPr>
        <w:t> divided</w:t>
      </w:r>
      <w:r>
        <w:rPr>
          <w:w w:val="110"/>
        </w:rPr>
        <w:t> into</w:t>
      </w:r>
      <w:r>
        <w:rPr>
          <w:w w:val="110"/>
        </w:rPr>
        <w:t> two</w:t>
      </w:r>
      <w:r>
        <w:rPr>
          <w:w w:val="110"/>
        </w:rPr>
        <w:t> </w:t>
      </w:r>
      <w:r>
        <w:rPr>
          <w:w w:val="110"/>
        </w:rPr>
        <w:t>groups: external</w:t>
      </w:r>
      <w:r>
        <w:rPr>
          <w:w w:val="110"/>
        </w:rPr>
        <w:t> changing-speed</w:t>
      </w:r>
      <w:r>
        <w:rPr>
          <w:w w:val="110"/>
        </w:rPr>
        <w:t> and</w:t>
      </w:r>
      <w:r>
        <w:rPr>
          <w:w w:val="110"/>
        </w:rPr>
        <w:t> internal</w:t>
      </w:r>
      <w:r>
        <w:rPr>
          <w:w w:val="110"/>
        </w:rPr>
        <w:t> multi-speed</w:t>
      </w:r>
      <w:r>
        <w:rPr>
          <w:w w:val="110"/>
        </w:rPr>
        <w:t> systems</w:t>
      </w:r>
      <w:r>
        <w:rPr>
          <w:w w:val="110"/>
        </w:rPr>
        <w:t> </w:t>
      </w:r>
      <w:hyperlink w:history="true" w:anchor="_bookmark23">
        <w:r>
          <w:rPr>
            <w:color w:val="2196D1"/>
            <w:w w:val="110"/>
          </w:rPr>
          <w:t>[12]</w:t>
        </w:r>
      </w:hyperlink>
      <w:r>
        <w:rPr>
          <w:w w:val="110"/>
        </w:rPr>
        <w:t>.</w:t>
      </w:r>
      <w:r>
        <w:rPr>
          <w:w w:val="110"/>
        </w:rPr>
        <w:t> The former</w:t>
      </w:r>
      <w:r>
        <w:rPr>
          <w:spacing w:val="34"/>
          <w:w w:val="110"/>
        </w:rPr>
        <w:t> </w:t>
      </w:r>
      <w:r>
        <w:rPr>
          <w:w w:val="110"/>
        </w:rPr>
        <w:t>typology</w:t>
      </w:r>
      <w:r>
        <w:rPr>
          <w:spacing w:val="33"/>
          <w:w w:val="110"/>
        </w:rPr>
        <w:t> </w:t>
      </w:r>
      <w:r>
        <w:rPr>
          <w:w w:val="110"/>
        </w:rPr>
        <w:t>is</w:t>
      </w:r>
      <w:r>
        <w:rPr>
          <w:spacing w:val="33"/>
          <w:w w:val="110"/>
        </w:rPr>
        <w:t> </w:t>
      </w:r>
      <w:r>
        <w:rPr>
          <w:w w:val="110"/>
        </w:rPr>
        <w:t>also</w:t>
      </w:r>
      <w:r>
        <w:rPr>
          <w:spacing w:val="33"/>
          <w:w w:val="110"/>
        </w:rPr>
        <w:t> </w:t>
      </w:r>
      <w:r>
        <w:rPr>
          <w:w w:val="110"/>
        </w:rPr>
        <w:t>named</w:t>
      </w:r>
      <w:r>
        <w:rPr>
          <w:spacing w:val="34"/>
          <w:w w:val="110"/>
        </w:rPr>
        <w:t> </w:t>
      </w:r>
      <w:r>
        <w:rPr>
          <w:rFonts w:ascii="STIX" w:hAnsi="STIX"/>
          <w:w w:val="110"/>
        </w:rPr>
        <w:t>“</w:t>
      </w:r>
      <w:r>
        <w:rPr>
          <w:w w:val="110"/>
        </w:rPr>
        <w:t>derailleur</w:t>
      </w:r>
      <w:r>
        <w:rPr>
          <w:spacing w:val="33"/>
          <w:w w:val="110"/>
        </w:rPr>
        <w:t> </w:t>
      </w:r>
      <w:r>
        <w:rPr>
          <w:w w:val="110"/>
        </w:rPr>
        <w:t>system</w:t>
      </w:r>
      <w:r>
        <w:rPr>
          <w:rFonts w:ascii="STIX" w:hAnsi="STIX"/>
          <w:w w:val="110"/>
        </w:rPr>
        <w:t>”</w:t>
      </w:r>
      <w:r>
        <w:rPr>
          <w:rFonts w:ascii="STIX" w:hAnsi="STIX"/>
          <w:spacing w:val="33"/>
          <w:w w:val="110"/>
        </w:rPr>
        <w:t> </w:t>
      </w:r>
      <w:r>
        <w:rPr>
          <w:w w:val="110"/>
        </w:rPr>
        <w:t>and</w:t>
      </w:r>
      <w:r>
        <w:rPr>
          <w:spacing w:val="34"/>
          <w:w w:val="110"/>
        </w:rPr>
        <w:t> </w:t>
      </w:r>
      <w:r>
        <w:rPr>
          <w:w w:val="110"/>
        </w:rPr>
        <w:t>is</w:t>
      </w:r>
      <w:r>
        <w:rPr>
          <w:spacing w:val="33"/>
          <w:w w:val="110"/>
        </w:rPr>
        <w:t> </w:t>
      </w:r>
      <w:r>
        <w:rPr>
          <w:w w:val="110"/>
        </w:rPr>
        <w:t>a</w:t>
      </w:r>
      <w:r>
        <w:rPr>
          <w:spacing w:val="34"/>
          <w:w w:val="110"/>
        </w:rPr>
        <w:t> </w:t>
      </w:r>
      <w:r>
        <w:rPr>
          <w:spacing w:val="-2"/>
          <w:w w:val="110"/>
        </w:rPr>
        <w:t>system</w:t>
      </w:r>
    </w:p>
    <w:p>
      <w:pPr>
        <w:pStyle w:val="BodyText"/>
        <w:spacing w:line="141" w:lineRule="exact"/>
        <w:ind w:left="151"/>
        <w:jc w:val="both"/>
      </w:pPr>
      <w:r>
        <w:rPr>
          <w:w w:val="110"/>
        </w:rPr>
        <w:t>consisting</w:t>
      </w:r>
      <w:r>
        <w:rPr>
          <w:spacing w:val="19"/>
          <w:w w:val="110"/>
        </w:rPr>
        <w:t> </w:t>
      </w:r>
      <w:r>
        <w:rPr>
          <w:w w:val="110"/>
        </w:rPr>
        <w:t>of</w:t>
      </w:r>
      <w:r>
        <w:rPr>
          <w:spacing w:val="20"/>
          <w:w w:val="110"/>
        </w:rPr>
        <w:t> </w:t>
      </w:r>
      <w:r>
        <w:rPr>
          <w:w w:val="110"/>
        </w:rPr>
        <w:t>a</w:t>
      </w:r>
      <w:r>
        <w:rPr>
          <w:spacing w:val="20"/>
          <w:w w:val="110"/>
        </w:rPr>
        <w:t> </w:t>
      </w:r>
      <w:r>
        <w:rPr>
          <w:w w:val="110"/>
        </w:rPr>
        <w:t>chain,</w:t>
      </w:r>
      <w:r>
        <w:rPr>
          <w:spacing w:val="20"/>
          <w:w w:val="110"/>
        </w:rPr>
        <w:t> </w:t>
      </w:r>
      <w:r>
        <w:rPr>
          <w:w w:val="110"/>
        </w:rPr>
        <w:t>multiple</w:t>
      </w:r>
      <w:r>
        <w:rPr>
          <w:spacing w:val="19"/>
          <w:w w:val="110"/>
        </w:rPr>
        <w:t> </w:t>
      </w:r>
      <w:r>
        <w:rPr>
          <w:w w:val="110"/>
        </w:rPr>
        <w:t>sprockets,</w:t>
      </w:r>
      <w:r>
        <w:rPr>
          <w:spacing w:val="20"/>
          <w:w w:val="110"/>
        </w:rPr>
        <w:t> </w:t>
      </w:r>
      <w:r>
        <w:rPr>
          <w:w w:val="110"/>
        </w:rPr>
        <w:t>and</w:t>
      </w:r>
      <w:r>
        <w:rPr>
          <w:spacing w:val="20"/>
          <w:w w:val="110"/>
        </w:rPr>
        <w:t> </w:t>
      </w:r>
      <w:r>
        <w:rPr>
          <w:w w:val="110"/>
        </w:rPr>
        <w:t>the</w:t>
      </w:r>
      <w:r>
        <w:rPr>
          <w:spacing w:val="20"/>
          <w:w w:val="110"/>
        </w:rPr>
        <w:t> </w:t>
      </w:r>
      <w:r>
        <w:rPr>
          <w:w w:val="110"/>
        </w:rPr>
        <w:t>derailleur,</w:t>
      </w:r>
      <w:r>
        <w:rPr>
          <w:spacing w:val="19"/>
          <w:w w:val="110"/>
        </w:rPr>
        <w:t> </w:t>
      </w:r>
      <w:r>
        <w:rPr>
          <w:w w:val="110"/>
        </w:rPr>
        <w:t>a</w:t>
      </w:r>
      <w:r>
        <w:rPr>
          <w:spacing w:val="20"/>
          <w:w w:val="110"/>
        </w:rPr>
        <w:t> </w:t>
      </w:r>
      <w:r>
        <w:rPr>
          <w:spacing w:val="-2"/>
          <w:w w:val="110"/>
        </w:rPr>
        <w:t>chain-</w:t>
      </w:r>
    </w:p>
    <w:p>
      <w:pPr>
        <w:pStyle w:val="BodyText"/>
        <w:spacing w:before="25"/>
        <w:ind w:left="151"/>
        <w:jc w:val="both"/>
      </w:pPr>
      <w:r>
        <w:rPr>
          <w:w w:val="110"/>
        </w:rPr>
        <w:t>guide</w:t>
      </w:r>
      <w:r>
        <w:rPr>
          <w:spacing w:val="17"/>
          <w:w w:val="110"/>
        </w:rPr>
        <w:t> </w:t>
      </w:r>
      <w:r>
        <w:rPr>
          <w:w w:val="110"/>
        </w:rPr>
        <w:t>mechanism</w:t>
      </w:r>
      <w:r>
        <w:rPr>
          <w:spacing w:val="18"/>
          <w:w w:val="110"/>
        </w:rPr>
        <w:t> </w:t>
      </w:r>
      <w:r>
        <w:rPr>
          <w:w w:val="110"/>
        </w:rPr>
        <w:t>that</w:t>
      </w:r>
      <w:r>
        <w:rPr>
          <w:spacing w:val="18"/>
          <w:w w:val="110"/>
        </w:rPr>
        <w:t> </w:t>
      </w:r>
      <w:r>
        <w:rPr>
          <w:w w:val="110"/>
        </w:rPr>
        <w:t>moves</w:t>
      </w:r>
      <w:r>
        <w:rPr>
          <w:spacing w:val="17"/>
          <w:w w:val="110"/>
        </w:rPr>
        <w:t> </w:t>
      </w:r>
      <w:r>
        <w:rPr>
          <w:w w:val="110"/>
        </w:rPr>
        <w:t>the</w:t>
      </w:r>
      <w:r>
        <w:rPr>
          <w:spacing w:val="17"/>
          <w:w w:val="110"/>
        </w:rPr>
        <w:t> </w:t>
      </w:r>
      <w:r>
        <w:rPr>
          <w:w w:val="110"/>
        </w:rPr>
        <w:t>chain</w:t>
      </w:r>
      <w:r>
        <w:rPr>
          <w:spacing w:val="18"/>
          <w:w w:val="110"/>
        </w:rPr>
        <w:t> </w:t>
      </w:r>
      <w:r>
        <w:rPr>
          <w:w w:val="110"/>
        </w:rPr>
        <w:t>from</w:t>
      </w:r>
      <w:r>
        <w:rPr>
          <w:spacing w:val="17"/>
          <w:w w:val="110"/>
        </w:rPr>
        <w:t> </w:t>
      </w:r>
      <w:r>
        <w:rPr>
          <w:w w:val="110"/>
        </w:rPr>
        <w:t>one</w:t>
      </w:r>
      <w:r>
        <w:rPr>
          <w:spacing w:val="18"/>
          <w:w w:val="110"/>
        </w:rPr>
        <w:t> </w:t>
      </w:r>
      <w:r>
        <w:rPr>
          <w:w w:val="110"/>
        </w:rPr>
        <w:t>sprocket</w:t>
      </w:r>
      <w:r>
        <w:rPr>
          <w:spacing w:val="18"/>
          <w:w w:val="110"/>
        </w:rPr>
        <w:t> </w:t>
      </w:r>
      <w:r>
        <w:rPr>
          <w:w w:val="110"/>
        </w:rPr>
        <w:t>to</w:t>
      </w:r>
      <w:r>
        <w:rPr>
          <w:spacing w:val="18"/>
          <w:w w:val="110"/>
        </w:rPr>
        <w:t> </w:t>
      </w:r>
      <w:r>
        <w:rPr>
          <w:spacing w:val="-2"/>
          <w:w w:val="110"/>
        </w:rPr>
        <w:t>another</w:t>
      </w:r>
    </w:p>
    <w:p>
      <w:pPr>
        <w:pStyle w:val="BodyText"/>
        <w:spacing w:line="235" w:lineRule="auto" w:before="93"/>
        <w:ind w:left="151" w:right="130"/>
        <w:jc w:val="both"/>
      </w:pPr>
      <w:r>
        <w:rPr/>
        <w:br w:type="column"/>
      </w:r>
      <w:hyperlink w:history="true" w:anchor="_bookmark24">
        <w:r>
          <w:rPr>
            <w:color w:val="2196D1"/>
            <w:w w:val="110"/>
          </w:rPr>
          <w:t>[13]</w:t>
        </w:r>
      </w:hyperlink>
      <w:r>
        <w:rPr>
          <w:w w:val="110"/>
        </w:rPr>
        <w:t>, offering different speed ratios for different situations on a </w:t>
      </w:r>
      <w:r>
        <w:rPr>
          <w:w w:val="110"/>
        </w:rPr>
        <w:t>multi-</w:t>
      </w:r>
      <w:r>
        <w:rPr>
          <w:w w:val="110"/>
        </w:rPr>
        <w:t> speed</w:t>
      </w:r>
      <w:r>
        <w:rPr>
          <w:w w:val="110"/>
        </w:rPr>
        <w:t> bicycle</w:t>
      </w:r>
      <w:r>
        <w:rPr>
          <w:w w:val="110"/>
        </w:rPr>
        <w:t> </w:t>
      </w:r>
      <w:hyperlink w:history="true" w:anchor="_bookmark25">
        <w:r>
          <w:rPr>
            <w:color w:val="2196D1"/>
            <w:w w:val="110"/>
          </w:rPr>
          <w:t>[14</w:t>
        </w:r>
        <w:r>
          <w:rPr>
            <w:rFonts w:ascii="STIX" w:hAnsi="STIX"/>
            <w:color w:val="2196D1"/>
            <w:w w:val="110"/>
          </w:rPr>
          <w:t>–</w:t>
        </w:r>
        <w:r>
          <w:rPr>
            <w:color w:val="2196D1"/>
            <w:w w:val="110"/>
          </w:rPr>
          <w:t>16]</w:t>
        </w:r>
      </w:hyperlink>
      <w:r>
        <w:rPr>
          <w:w w:val="110"/>
        </w:rPr>
        <w:t>. Due</w:t>
      </w:r>
      <w:r>
        <w:rPr>
          <w:w w:val="110"/>
        </w:rPr>
        <w:t> to the</w:t>
      </w:r>
      <w:r>
        <w:rPr>
          <w:w w:val="110"/>
        </w:rPr>
        <w:t> lack</w:t>
      </w:r>
      <w:r>
        <w:rPr>
          <w:w w:val="110"/>
        </w:rPr>
        <w:t> of</w:t>
      </w:r>
      <w:r>
        <w:rPr>
          <w:w w:val="110"/>
        </w:rPr>
        <w:t> external protection</w:t>
      </w:r>
      <w:r>
        <w:rPr>
          <w:w w:val="110"/>
        </w:rPr>
        <w:t> of their components</w:t>
      </w:r>
      <w:r>
        <w:rPr>
          <w:spacing w:val="10"/>
          <w:w w:val="110"/>
        </w:rPr>
        <w:t> </w:t>
      </w:r>
      <w:r>
        <w:rPr>
          <w:w w:val="110"/>
        </w:rPr>
        <w:t>from</w:t>
      </w:r>
      <w:r>
        <w:rPr>
          <w:spacing w:val="11"/>
          <w:w w:val="110"/>
        </w:rPr>
        <w:t> </w:t>
      </w:r>
      <w:r>
        <w:rPr>
          <w:w w:val="110"/>
        </w:rPr>
        <w:t>potential</w:t>
      </w:r>
      <w:r>
        <w:rPr>
          <w:spacing w:val="10"/>
          <w:w w:val="110"/>
        </w:rPr>
        <w:t> </w:t>
      </w:r>
      <w:r>
        <w:rPr>
          <w:w w:val="110"/>
        </w:rPr>
        <w:t>impacts</w:t>
      </w:r>
      <w:r>
        <w:rPr>
          <w:spacing w:val="11"/>
          <w:w w:val="110"/>
        </w:rPr>
        <w:t> </w:t>
      </w:r>
      <w:r>
        <w:rPr>
          <w:w w:val="110"/>
        </w:rPr>
        <w:t>and</w:t>
      </w:r>
      <w:r>
        <w:rPr>
          <w:spacing w:val="10"/>
          <w:w w:val="110"/>
        </w:rPr>
        <w:t> </w:t>
      </w:r>
      <w:r>
        <w:rPr>
          <w:w w:val="110"/>
        </w:rPr>
        <w:t>the</w:t>
      </w:r>
      <w:r>
        <w:rPr>
          <w:spacing w:val="11"/>
          <w:w w:val="110"/>
        </w:rPr>
        <w:t> </w:t>
      </w:r>
      <w:r>
        <w:rPr>
          <w:w w:val="110"/>
        </w:rPr>
        <w:t>diagonal</w:t>
      </w:r>
      <w:r>
        <w:rPr>
          <w:spacing w:val="10"/>
          <w:w w:val="110"/>
        </w:rPr>
        <w:t> </w:t>
      </w:r>
      <w:r>
        <w:rPr>
          <w:w w:val="110"/>
        </w:rPr>
        <w:t>alignment</w:t>
      </w:r>
      <w:r>
        <w:rPr>
          <w:spacing w:val="11"/>
          <w:w w:val="110"/>
        </w:rPr>
        <w:t> </w:t>
      </w:r>
      <w:r>
        <w:rPr>
          <w:w w:val="110"/>
        </w:rPr>
        <w:t>of</w:t>
      </w:r>
      <w:r>
        <w:rPr>
          <w:spacing w:val="11"/>
          <w:w w:val="110"/>
        </w:rPr>
        <w:t> </w:t>
      </w:r>
      <w:r>
        <w:rPr>
          <w:spacing w:val="-5"/>
          <w:w w:val="110"/>
        </w:rPr>
        <w:t>th</w:t>
      </w:r>
      <w:r>
        <w:rPr>
          <w:spacing w:val="-5"/>
          <w:w w:val="110"/>
        </w:rPr>
        <w:t>e</w:t>
      </w:r>
    </w:p>
    <w:p>
      <w:pPr>
        <w:pStyle w:val="BodyText"/>
        <w:spacing w:line="273" w:lineRule="auto" w:before="27"/>
        <w:ind w:left="151" w:right="129"/>
        <w:jc w:val="both"/>
      </w:pPr>
      <w:r>
        <w:rPr>
          <w:w w:val="110"/>
        </w:rPr>
        <w:t>chain</w:t>
      </w:r>
      <w:r>
        <w:rPr>
          <w:w w:val="110"/>
        </w:rPr>
        <w:t> while shifting</w:t>
      </w:r>
      <w:r>
        <w:rPr>
          <w:w w:val="110"/>
        </w:rPr>
        <w:t> from most</w:t>
      </w:r>
      <w:r>
        <w:rPr>
          <w:w w:val="110"/>
        </w:rPr>
        <w:t> of</w:t>
      </w:r>
      <w:r>
        <w:rPr>
          <w:w w:val="110"/>
        </w:rPr>
        <w:t> the</w:t>
      </w:r>
      <w:r>
        <w:rPr>
          <w:w w:val="110"/>
        </w:rPr>
        <w:t> gears,</w:t>
      </w:r>
      <w:r>
        <w:rPr>
          <w:w w:val="110"/>
        </w:rPr>
        <w:t> derailleur systems</w:t>
      </w:r>
      <w:r>
        <w:rPr>
          <w:w w:val="110"/>
        </w:rPr>
        <w:t> are characterized</w:t>
      </w:r>
      <w:r>
        <w:rPr>
          <w:w w:val="110"/>
        </w:rPr>
        <w:t> by</w:t>
      </w:r>
      <w:r>
        <w:rPr>
          <w:w w:val="110"/>
        </w:rPr>
        <w:t> a</w:t>
      </w:r>
      <w:r>
        <w:rPr>
          <w:w w:val="110"/>
        </w:rPr>
        <w:t> higher</w:t>
      </w:r>
      <w:r>
        <w:rPr>
          <w:w w:val="110"/>
        </w:rPr>
        <w:t> need</w:t>
      </w:r>
      <w:r>
        <w:rPr>
          <w:w w:val="110"/>
        </w:rPr>
        <w:t> for</w:t>
      </w:r>
      <w:r>
        <w:rPr>
          <w:w w:val="110"/>
        </w:rPr>
        <w:t> maintenance</w:t>
      </w:r>
      <w:r>
        <w:rPr>
          <w:w w:val="110"/>
        </w:rPr>
        <w:t> </w:t>
      </w:r>
      <w:hyperlink w:history="true" w:anchor="_bookmark26">
        <w:r>
          <w:rPr>
            <w:color w:val="2196D1"/>
            <w:w w:val="110"/>
          </w:rPr>
          <w:t>[17]</w:t>
        </w:r>
      </w:hyperlink>
      <w:r>
        <w:rPr>
          <w:w w:val="110"/>
        </w:rPr>
        <w:t>,</w:t>
      </w:r>
      <w:r>
        <w:rPr>
          <w:w w:val="110"/>
        </w:rPr>
        <w:t> if</w:t>
      </w:r>
      <w:r>
        <w:rPr>
          <w:w w:val="110"/>
        </w:rPr>
        <w:t> compared</w:t>
      </w:r>
      <w:r>
        <w:rPr>
          <w:w w:val="110"/>
        </w:rPr>
        <w:t> to internal shifting hub systems. Internal shifting hub systems were </w:t>
      </w:r>
      <w:r>
        <w:rPr>
          <w:w w:val="110"/>
        </w:rPr>
        <w:t>intro- duced at the beginning of the 20th century. In 1901, Archer invented a mechanism which allowed the rider to change speed while riding </w:t>
      </w:r>
      <w:hyperlink w:history="true" w:anchor="_bookmark27">
        <w:r>
          <w:rPr>
            <w:color w:val="2196D1"/>
            <w:w w:val="110"/>
          </w:rPr>
          <w:t>[18]</w:t>
        </w:r>
      </w:hyperlink>
      <w:r>
        <w:rPr>
          <w:w w:val="110"/>
        </w:rPr>
        <w:t>. This</w:t>
      </w:r>
      <w:r>
        <w:rPr>
          <w:spacing w:val="-10"/>
          <w:w w:val="110"/>
        </w:rPr>
        <w:t> </w:t>
      </w:r>
      <w:r>
        <w:rPr>
          <w:w w:val="110"/>
        </w:rPr>
        <w:t>mechanism</w:t>
      </w:r>
      <w:r>
        <w:rPr>
          <w:spacing w:val="-10"/>
          <w:w w:val="110"/>
        </w:rPr>
        <w:t> </w:t>
      </w:r>
      <w:r>
        <w:rPr>
          <w:w w:val="110"/>
        </w:rPr>
        <w:t>provided</w:t>
      </w:r>
      <w:r>
        <w:rPr>
          <w:spacing w:val="-10"/>
          <w:w w:val="110"/>
        </w:rPr>
        <w:t> </w:t>
      </w:r>
      <w:r>
        <w:rPr>
          <w:w w:val="110"/>
        </w:rPr>
        <w:t>three</w:t>
      </w:r>
      <w:r>
        <w:rPr>
          <w:spacing w:val="-10"/>
          <w:w w:val="110"/>
        </w:rPr>
        <w:t> </w:t>
      </w:r>
      <w:r>
        <w:rPr>
          <w:w w:val="110"/>
        </w:rPr>
        <w:t>different</w:t>
      </w:r>
      <w:r>
        <w:rPr>
          <w:spacing w:val="-10"/>
          <w:w w:val="110"/>
        </w:rPr>
        <w:t> </w:t>
      </w:r>
      <w:r>
        <w:rPr>
          <w:w w:val="110"/>
        </w:rPr>
        <w:t>speeds,</w:t>
      </w:r>
      <w:r>
        <w:rPr>
          <w:spacing w:val="-10"/>
          <w:w w:val="110"/>
        </w:rPr>
        <w:t> </w:t>
      </w:r>
      <w:r>
        <w:rPr>
          <w:w w:val="110"/>
        </w:rPr>
        <w:t>hence</w:t>
      </w:r>
      <w:r>
        <w:rPr>
          <w:spacing w:val="-10"/>
          <w:w w:val="110"/>
        </w:rPr>
        <w:t> </w:t>
      </w:r>
      <w:r>
        <w:rPr>
          <w:w w:val="110"/>
        </w:rPr>
        <w:t>the</w:t>
      </w:r>
      <w:r>
        <w:rPr>
          <w:spacing w:val="-11"/>
          <w:w w:val="110"/>
        </w:rPr>
        <w:t> </w:t>
      </w:r>
      <w:r>
        <w:rPr>
          <w:w w:val="110"/>
        </w:rPr>
        <w:t>cyclist</w:t>
      </w:r>
      <w:r>
        <w:rPr>
          <w:spacing w:val="-9"/>
          <w:w w:val="110"/>
        </w:rPr>
        <w:t> </w:t>
      </w:r>
      <w:r>
        <w:rPr>
          <w:spacing w:val="-4"/>
          <w:w w:val="110"/>
        </w:rPr>
        <w:t>could</w:t>
      </w:r>
    </w:p>
    <w:p>
      <w:pPr>
        <w:pStyle w:val="BodyText"/>
        <w:spacing w:line="220" w:lineRule="auto"/>
        <w:ind w:left="151" w:right="130"/>
        <w:jc w:val="both"/>
      </w:pPr>
      <w:r>
        <w:rPr>
          <w:w w:val="110"/>
        </w:rPr>
        <w:t>choose</w:t>
      </w:r>
      <w:r>
        <w:rPr>
          <w:w w:val="110"/>
        </w:rPr>
        <w:t> freely</w:t>
      </w:r>
      <w:r>
        <w:rPr>
          <w:w w:val="110"/>
        </w:rPr>
        <w:t> between</w:t>
      </w:r>
      <w:r>
        <w:rPr>
          <w:w w:val="110"/>
        </w:rPr>
        <w:t> low,</w:t>
      </w:r>
      <w:r>
        <w:rPr>
          <w:w w:val="110"/>
        </w:rPr>
        <w:t> high,</w:t>
      </w:r>
      <w:r>
        <w:rPr>
          <w:w w:val="110"/>
        </w:rPr>
        <w:t> normal,</w:t>
      </w:r>
      <w:r>
        <w:rPr>
          <w:w w:val="110"/>
        </w:rPr>
        <w:t> and</w:t>
      </w:r>
      <w:r>
        <w:rPr>
          <w:w w:val="110"/>
        </w:rPr>
        <w:t> </w:t>
      </w:r>
      <w:r>
        <w:rPr>
          <w:rFonts w:ascii="STIX" w:hAnsi="STIX"/>
          <w:w w:val="110"/>
        </w:rPr>
        <w:t>“</w:t>
      </w:r>
      <w:r>
        <w:rPr>
          <w:w w:val="110"/>
        </w:rPr>
        <w:t>free</w:t>
      </w:r>
      <w:r>
        <w:rPr>
          <w:w w:val="110"/>
        </w:rPr>
        <w:t> wheel</w:t>
      </w:r>
      <w:r>
        <w:rPr>
          <w:rFonts w:ascii="STIX" w:hAnsi="STIX"/>
          <w:w w:val="110"/>
        </w:rPr>
        <w:t>”</w:t>
      </w:r>
      <w:r>
        <w:rPr>
          <w:w w:val="110"/>
        </w:rPr>
        <w:t>.</w:t>
      </w:r>
      <w:r>
        <w:rPr>
          <w:w w:val="110"/>
        </w:rPr>
        <w:t> In</w:t>
      </w:r>
      <w:r>
        <w:rPr>
          <w:w w:val="110"/>
        </w:rPr>
        <w:t> the following</w:t>
      </w:r>
      <w:r>
        <w:rPr>
          <w:spacing w:val="41"/>
          <w:w w:val="110"/>
        </w:rPr>
        <w:t> </w:t>
      </w:r>
      <w:r>
        <w:rPr>
          <w:w w:val="110"/>
        </w:rPr>
        <w:t>years,</w:t>
      </w:r>
      <w:r>
        <w:rPr>
          <w:spacing w:val="40"/>
          <w:w w:val="110"/>
        </w:rPr>
        <w:t> </w:t>
      </w:r>
      <w:r>
        <w:rPr>
          <w:w w:val="110"/>
        </w:rPr>
        <w:t>bicycle</w:t>
      </w:r>
      <w:r>
        <w:rPr>
          <w:spacing w:val="40"/>
          <w:w w:val="110"/>
        </w:rPr>
        <w:t> </w:t>
      </w:r>
      <w:r>
        <w:rPr>
          <w:w w:val="110"/>
        </w:rPr>
        <w:t>parts</w:t>
      </w:r>
      <w:r>
        <w:rPr>
          <w:spacing w:val="42"/>
          <w:w w:val="110"/>
        </w:rPr>
        <w:t> </w:t>
      </w:r>
      <w:r>
        <w:rPr>
          <w:w w:val="110"/>
        </w:rPr>
        <w:t>manufacturers,</w:t>
      </w:r>
      <w:r>
        <w:rPr>
          <w:spacing w:val="40"/>
          <w:w w:val="110"/>
        </w:rPr>
        <w:t> </w:t>
      </w:r>
      <w:r>
        <w:rPr>
          <w:w w:val="110"/>
        </w:rPr>
        <w:t>like</w:t>
      </w:r>
      <w:r>
        <w:rPr>
          <w:spacing w:val="41"/>
          <w:w w:val="110"/>
        </w:rPr>
        <w:t> </w:t>
      </w:r>
      <w:r>
        <w:rPr>
          <w:w w:val="110"/>
        </w:rPr>
        <w:t>Shimano,</w:t>
      </w:r>
      <w:r>
        <w:rPr>
          <w:spacing w:val="41"/>
          <w:w w:val="110"/>
        </w:rPr>
        <w:t> </w:t>
      </w:r>
      <w:r>
        <w:rPr>
          <w:spacing w:val="-2"/>
        </w:rPr>
        <w:t>SRAM,</w:t>
      </w:r>
    </w:p>
    <w:p>
      <w:pPr>
        <w:pStyle w:val="BodyText"/>
        <w:spacing w:line="273" w:lineRule="auto" w:before="25"/>
        <w:ind w:left="151" w:right="129"/>
        <w:jc w:val="both"/>
      </w:pPr>
      <w:r>
        <w:rPr>
          <w:spacing w:val="-2"/>
          <w:w w:val="110"/>
        </w:rPr>
        <w:t>Sturmey</w:t>
      </w:r>
      <w:r>
        <w:rPr>
          <w:spacing w:val="-3"/>
          <w:w w:val="110"/>
        </w:rPr>
        <w:t> </w:t>
      </w:r>
      <w:r>
        <w:rPr>
          <w:spacing w:val="-2"/>
          <w:w w:val="110"/>
        </w:rPr>
        <w:t>Archer</w:t>
      </w:r>
      <w:r>
        <w:rPr>
          <w:spacing w:val="-4"/>
          <w:w w:val="110"/>
        </w:rPr>
        <w:t> </w:t>
      </w:r>
      <w:r>
        <w:rPr>
          <w:spacing w:val="-2"/>
          <w:w w:val="110"/>
        </w:rPr>
        <w:t>and</w:t>
      </w:r>
      <w:r>
        <w:rPr>
          <w:spacing w:val="-3"/>
          <w:w w:val="110"/>
        </w:rPr>
        <w:t> </w:t>
      </w:r>
      <w:r>
        <w:rPr>
          <w:spacing w:val="-2"/>
          <w:w w:val="110"/>
        </w:rPr>
        <w:t>Fichtel</w:t>
      </w:r>
      <w:r>
        <w:rPr>
          <w:spacing w:val="-3"/>
          <w:w w:val="110"/>
        </w:rPr>
        <w:t> </w:t>
      </w:r>
      <w:r>
        <w:rPr>
          <w:spacing w:val="-2"/>
          <w:w w:val="110"/>
        </w:rPr>
        <w:t>&amp;</w:t>
      </w:r>
      <w:r>
        <w:rPr>
          <w:spacing w:val="-3"/>
          <w:w w:val="110"/>
        </w:rPr>
        <w:t> </w:t>
      </w:r>
      <w:r>
        <w:rPr>
          <w:spacing w:val="-2"/>
          <w:w w:val="110"/>
        </w:rPr>
        <w:t>Sachs</w:t>
      </w:r>
      <w:r>
        <w:rPr>
          <w:spacing w:val="-4"/>
          <w:w w:val="110"/>
        </w:rPr>
        <w:t> </w:t>
      </w:r>
      <w:r>
        <w:rPr>
          <w:spacing w:val="-2"/>
          <w:w w:val="110"/>
        </w:rPr>
        <w:t>AG</w:t>
      </w:r>
      <w:r>
        <w:rPr>
          <w:spacing w:val="-3"/>
          <w:w w:val="110"/>
        </w:rPr>
        <w:t> </w:t>
      </w:r>
      <w:r>
        <w:rPr>
          <w:spacing w:val="-2"/>
          <w:w w:val="110"/>
        </w:rPr>
        <w:t>have</w:t>
      </w:r>
      <w:r>
        <w:rPr>
          <w:spacing w:val="-3"/>
          <w:w w:val="110"/>
        </w:rPr>
        <w:t> </w:t>
      </w:r>
      <w:r>
        <w:rPr>
          <w:spacing w:val="-2"/>
          <w:w w:val="110"/>
        </w:rPr>
        <w:t>researched</w:t>
      </w:r>
      <w:r>
        <w:rPr>
          <w:spacing w:val="-3"/>
          <w:w w:val="110"/>
        </w:rPr>
        <w:t> </w:t>
      </w:r>
      <w:r>
        <w:rPr>
          <w:spacing w:val="-2"/>
          <w:w w:val="110"/>
        </w:rPr>
        <w:t>and</w:t>
      </w:r>
      <w:r>
        <w:rPr>
          <w:spacing w:val="-3"/>
          <w:w w:val="110"/>
        </w:rPr>
        <w:t> </w:t>
      </w:r>
      <w:r>
        <w:rPr>
          <w:spacing w:val="-2"/>
          <w:w w:val="110"/>
        </w:rPr>
        <w:t>developed </w:t>
      </w:r>
      <w:r>
        <w:rPr>
          <w:w w:val="110"/>
        </w:rPr>
        <w:t>their</w:t>
      </w:r>
      <w:r>
        <w:rPr>
          <w:w w:val="110"/>
        </w:rPr>
        <w:t> own</w:t>
      </w:r>
      <w:r>
        <w:rPr>
          <w:w w:val="110"/>
        </w:rPr>
        <w:t> internal</w:t>
      </w:r>
      <w:r>
        <w:rPr>
          <w:w w:val="110"/>
        </w:rPr>
        <w:t> shifting</w:t>
      </w:r>
      <w:r>
        <w:rPr>
          <w:w w:val="110"/>
        </w:rPr>
        <w:t> hubs.</w:t>
      </w:r>
      <w:r>
        <w:rPr>
          <w:w w:val="110"/>
        </w:rPr>
        <w:t> Taking</w:t>
      </w:r>
      <w:r>
        <w:rPr>
          <w:w w:val="110"/>
        </w:rPr>
        <w:t> a</w:t>
      </w:r>
      <w:r>
        <w:rPr>
          <w:w w:val="110"/>
        </w:rPr>
        <w:t> closer</w:t>
      </w:r>
      <w:r>
        <w:rPr>
          <w:w w:val="110"/>
        </w:rPr>
        <w:t> look</w:t>
      </w:r>
      <w:r>
        <w:rPr>
          <w:w w:val="110"/>
        </w:rPr>
        <w:t> to</w:t>
      </w:r>
      <w:r>
        <w:rPr>
          <w:w w:val="110"/>
        </w:rPr>
        <w:t> the</w:t>
      </w:r>
      <w:r>
        <w:rPr>
          <w:w w:val="110"/>
        </w:rPr>
        <w:t> internal shifting hub system architecture,</w:t>
      </w:r>
      <w:r>
        <w:rPr>
          <w:spacing w:val="-1"/>
          <w:w w:val="110"/>
        </w:rPr>
        <w:t> </w:t>
      </w:r>
      <w:r>
        <w:rPr>
          <w:w w:val="110"/>
        </w:rPr>
        <w:t>the possibility to have different speed ratios</w:t>
      </w:r>
      <w:r>
        <w:rPr>
          <w:w w:val="110"/>
        </w:rPr>
        <w:t> is</w:t>
      </w:r>
      <w:r>
        <w:rPr>
          <w:w w:val="110"/>
        </w:rPr>
        <w:t> guaranteed</w:t>
      </w:r>
      <w:r>
        <w:rPr>
          <w:w w:val="110"/>
        </w:rPr>
        <w:t> by</w:t>
      </w:r>
      <w:r>
        <w:rPr>
          <w:w w:val="110"/>
        </w:rPr>
        <w:t> the</w:t>
      </w:r>
      <w:r>
        <w:rPr>
          <w:w w:val="110"/>
        </w:rPr>
        <w:t> use</w:t>
      </w:r>
      <w:r>
        <w:rPr>
          <w:w w:val="110"/>
        </w:rPr>
        <w:t> of</w:t>
      </w:r>
      <w:r>
        <w:rPr>
          <w:w w:val="110"/>
        </w:rPr>
        <w:t> a</w:t>
      </w:r>
      <w:r>
        <w:rPr>
          <w:w w:val="110"/>
        </w:rPr>
        <w:t> planetary</w:t>
      </w:r>
      <w:r>
        <w:rPr>
          <w:w w:val="110"/>
        </w:rPr>
        <w:t> gear</w:t>
      </w:r>
      <w:r>
        <w:rPr>
          <w:w w:val="110"/>
        </w:rPr>
        <w:t> mechanism</w:t>
      </w:r>
      <w:r>
        <w:rPr>
          <w:w w:val="110"/>
        </w:rPr>
        <w:t> </w:t>
      </w:r>
      <w:hyperlink w:history="true" w:anchor="_bookmark28">
        <w:r>
          <w:rPr>
            <w:color w:val="2196D1"/>
            <w:w w:val="110"/>
          </w:rPr>
          <w:t>[19]</w:t>
        </w:r>
      </w:hyperlink>
      <w:r>
        <w:rPr>
          <w:w w:val="110"/>
        </w:rPr>
        <w:t>, which is connected through a chain to the chainring, which is attached to the pedals. Planetary gears grant high efficiency, large reduction ra- tios,</w:t>
      </w:r>
      <w:r>
        <w:rPr>
          <w:w w:val="110"/>
        </w:rPr>
        <w:t> compactness,</w:t>
      </w:r>
      <w:r>
        <w:rPr>
          <w:w w:val="110"/>
        </w:rPr>
        <w:t> high</w:t>
      </w:r>
      <w:r>
        <w:rPr>
          <w:w w:val="110"/>
        </w:rPr>
        <w:t> transmittable</w:t>
      </w:r>
      <w:r>
        <w:rPr>
          <w:w w:val="110"/>
        </w:rPr>
        <w:t> power</w:t>
      </w:r>
      <w:r>
        <w:rPr>
          <w:w w:val="110"/>
        </w:rPr>
        <w:t> density</w:t>
      </w:r>
      <w:r>
        <w:rPr>
          <w:w w:val="110"/>
        </w:rPr>
        <w:t> </w:t>
      </w:r>
      <w:hyperlink w:history="true" w:anchor="_bookmark29">
        <w:r>
          <w:rPr>
            <w:color w:val="2196D1"/>
            <w:w w:val="110"/>
          </w:rPr>
          <w:t>[20,21]</w:t>
        </w:r>
      </w:hyperlink>
      <w:r>
        <w:rPr>
          <w:w w:val="110"/>
        </w:rPr>
        <w:t>,</w:t>
      </w:r>
      <w:r>
        <w:rPr>
          <w:w w:val="110"/>
        </w:rPr>
        <w:t> and</w:t>
      </w:r>
      <w:r>
        <w:rPr>
          <w:w w:val="110"/>
        </w:rPr>
        <w:t> tor- ques</w:t>
      </w:r>
      <w:r>
        <w:rPr>
          <w:w w:val="110"/>
        </w:rPr>
        <w:t> </w:t>
      </w:r>
      <w:hyperlink w:history="true" w:anchor="_bookmark30">
        <w:r>
          <w:rPr>
            <w:color w:val="2196D1"/>
            <w:w w:val="110"/>
          </w:rPr>
          <w:t>[22]</w:t>
        </w:r>
      </w:hyperlink>
      <w:r>
        <w:rPr>
          <w:w w:val="110"/>
        </w:rPr>
        <w:t>,</w:t>
      </w:r>
      <w:r>
        <w:rPr>
          <w:w w:val="110"/>
        </w:rPr>
        <w:t> making</w:t>
      </w:r>
      <w:r>
        <w:rPr>
          <w:w w:val="110"/>
        </w:rPr>
        <w:t> them</w:t>
      </w:r>
      <w:r>
        <w:rPr>
          <w:w w:val="110"/>
        </w:rPr>
        <w:t> employed</w:t>
      </w:r>
      <w:r>
        <w:rPr>
          <w:w w:val="110"/>
        </w:rPr>
        <w:t> for</w:t>
      </w:r>
      <w:r>
        <w:rPr>
          <w:w w:val="110"/>
        </w:rPr>
        <w:t> an</w:t>
      </w:r>
      <w:r>
        <w:rPr>
          <w:w w:val="110"/>
        </w:rPr>
        <w:t> extremely</w:t>
      </w:r>
      <w:r>
        <w:rPr>
          <w:w w:val="110"/>
        </w:rPr>
        <w:t> wide</w:t>
      </w:r>
      <w:r>
        <w:rPr>
          <w:w w:val="110"/>
        </w:rPr>
        <w:t> range</w:t>
      </w:r>
      <w:r>
        <w:rPr>
          <w:w w:val="110"/>
        </w:rPr>
        <w:t> of industries, e.g., automotive </w:t>
      </w:r>
      <w:hyperlink w:history="true" w:anchor="_bookmark30">
        <w:r>
          <w:rPr>
            <w:color w:val="2196D1"/>
            <w:w w:val="110"/>
          </w:rPr>
          <w:t>[22]</w:t>
        </w:r>
      </w:hyperlink>
      <w:r>
        <w:rPr>
          <w:w w:val="110"/>
        </w:rPr>
        <w:t>, aerospace </w:t>
      </w:r>
      <w:hyperlink w:history="true" w:anchor="_bookmark31">
        <w:r>
          <w:rPr>
            <w:color w:val="2196D1"/>
            <w:w w:val="110"/>
          </w:rPr>
          <w:t>[23]</w:t>
        </w:r>
      </w:hyperlink>
      <w:r>
        <w:rPr>
          <w:w w:val="110"/>
        </w:rPr>
        <w:t>, and power generation applications </w:t>
      </w:r>
      <w:hyperlink w:history="true" w:anchor="_bookmark32">
        <w:r>
          <w:rPr>
            <w:color w:val="2196D1"/>
            <w:w w:val="110"/>
          </w:rPr>
          <w:t>[24]</w:t>
        </w:r>
      </w:hyperlink>
      <w:r>
        <w:rPr>
          <w:w w:val="110"/>
        </w:rPr>
        <w:t>, such as wind energy production </w:t>
      </w:r>
      <w:hyperlink w:history="true" w:anchor="_bookmark33">
        <w:r>
          <w:rPr>
            <w:color w:val="2196D1"/>
            <w:w w:val="110"/>
          </w:rPr>
          <w:t>[25,26]</w:t>
        </w:r>
      </w:hyperlink>
      <w:r>
        <w:rPr>
          <w:w w:val="110"/>
        </w:rPr>
        <w:t>. A complete </w:t>
      </w:r>
      <w:r>
        <w:rPr>
          <w:spacing w:val="2"/>
        </w:rPr>
        <w:t>description</w:t>
      </w:r>
      <w:r>
        <w:rPr>
          <w:spacing w:val="23"/>
        </w:rPr>
        <w:t> </w:t>
      </w:r>
      <w:r>
        <w:rPr>
          <w:spacing w:val="2"/>
        </w:rPr>
        <w:t>of</w:t>
      </w:r>
      <w:r>
        <w:rPr>
          <w:spacing w:val="24"/>
        </w:rPr>
        <w:t> </w:t>
      </w:r>
      <w:r>
        <w:rPr>
          <w:spacing w:val="2"/>
        </w:rPr>
        <w:t>the</w:t>
      </w:r>
      <w:r>
        <w:rPr>
          <w:spacing w:val="22"/>
        </w:rPr>
        <w:t> </w:t>
      </w:r>
      <w:r>
        <w:rPr>
          <w:spacing w:val="2"/>
        </w:rPr>
        <w:t>components</w:t>
      </w:r>
      <w:r>
        <w:rPr>
          <w:spacing w:val="24"/>
        </w:rPr>
        <w:t> </w:t>
      </w:r>
      <w:r>
        <w:rPr>
          <w:spacing w:val="2"/>
        </w:rPr>
        <w:t>of</w:t>
      </w:r>
      <w:r>
        <w:rPr>
          <w:spacing w:val="24"/>
        </w:rPr>
        <w:t> </w:t>
      </w:r>
      <w:r>
        <w:rPr>
          <w:spacing w:val="2"/>
        </w:rPr>
        <w:t>conventional</w:t>
      </w:r>
      <w:r>
        <w:rPr>
          <w:spacing w:val="24"/>
        </w:rPr>
        <w:t> </w:t>
      </w:r>
      <w:r>
        <w:rPr>
          <w:spacing w:val="2"/>
        </w:rPr>
        <w:t>internal</w:t>
      </w:r>
      <w:r>
        <w:rPr>
          <w:spacing w:val="24"/>
        </w:rPr>
        <w:t> </w:t>
      </w:r>
      <w:r>
        <w:rPr>
          <w:spacing w:val="2"/>
        </w:rPr>
        <w:t>shifting</w:t>
      </w:r>
      <w:r>
        <w:rPr>
          <w:spacing w:val="26"/>
        </w:rPr>
        <w:t> </w:t>
      </w:r>
      <w:r>
        <w:rPr>
          <w:spacing w:val="2"/>
        </w:rPr>
        <w:t>hubs</w:t>
      </w:r>
      <w:r>
        <w:rPr>
          <w:spacing w:val="24"/>
        </w:rPr>
        <w:t> </w:t>
      </w:r>
      <w:r>
        <w:rPr>
          <w:spacing w:val="-5"/>
        </w:rPr>
        <w:t>can</w:t>
      </w:r>
    </w:p>
    <w:p>
      <w:pPr>
        <w:spacing w:after="0" w:line="273" w:lineRule="auto"/>
        <w:jc w:val="both"/>
        <w:sectPr>
          <w:type w:val="continuous"/>
          <w:pgSz w:w="11910" w:h="15880"/>
          <w:pgMar w:top="620" w:bottom="280" w:left="600" w:right="620"/>
          <w:cols w:num="2" w:equalWidth="0">
            <w:col w:w="5214" w:space="166"/>
            <w:col w:w="5310"/>
          </w:cols>
        </w:sectPr>
      </w:pPr>
    </w:p>
    <w:p>
      <w:pPr>
        <w:pStyle w:val="BodyText"/>
        <w:spacing w:before="88"/>
        <w:rPr>
          <w:sz w:val="20"/>
        </w:rPr>
      </w:pPr>
    </w:p>
    <w:p>
      <w:pPr>
        <w:pStyle w:val="BodyText"/>
        <w:spacing w:line="20" w:lineRule="exact"/>
        <w:ind w:left="151"/>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52" w:right="0" w:firstLine="0"/>
        <w:jc w:val="left"/>
        <w:rPr>
          <w:sz w:val="14"/>
        </w:rPr>
      </w:pPr>
      <w:bookmarkStart w:name="_bookmark0" w:id="4"/>
      <w:bookmarkEnd w:id="4"/>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90" w:right="0" w:firstLine="0"/>
        <w:jc w:val="left"/>
        <w:rPr>
          <w:sz w:val="14"/>
        </w:rPr>
      </w:pPr>
      <w:r>
        <w:rPr>
          <w:i/>
          <w:sz w:val="14"/>
        </w:rPr>
        <w:t>E-mail</w:t>
      </w:r>
      <w:r>
        <w:rPr>
          <w:i/>
          <w:spacing w:val="54"/>
          <w:sz w:val="14"/>
        </w:rPr>
        <w:t> </w:t>
      </w:r>
      <w:r>
        <w:rPr>
          <w:i/>
          <w:sz w:val="14"/>
        </w:rPr>
        <w:t>address:</w:t>
      </w:r>
      <w:r>
        <w:rPr>
          <w:i/>
          <w:spacing w:val="52"/>
          <w:sz w:val="14"/>
        </w:rPr>
        <w:t> </w:t>
      </w:r>
      <w:hyperlink r:id="rId12">
        <w:r>
          <w:rPr>
            <w:color w:val="2196D1"/>
            <w:sz w:val="14"/>
          </w:rPr>
          <w:t>franco.concli@unibz.it</w:t>
        </w:r>
      </w:hyperlink>
      <w:r>
        <w:rPr>
          <w:color w:val="2196D1"/>
          <w:spacing w:val="55"/>
          <w:sz w:val="14"/>
        </w:rPr>
        <w:t> </w:t>
      </w:r>
      <w:r>
        <w:rPr>
          <w:sz w:val="14"/>
        </w:rPr>
        <w:t>(F.</w:t>
      </w:r>
      <w:r>
        <w:rPr>
          <w:spacing w:val="52"/>
          <w:sz w:val="14"/>
        </w:rPr>
        <w:t> </w:t>
      </w:r>
      <w:r>
        <w:rPr>
          <w:spacing w:val="-2"/>
          <w:sz w:val="14"/>
        </w:rPr>
        <w:t>Concli).</w:t>
      </w:r>
    </w:p>
    <w:p>
      <w:pPr>
        <w:pStyle w:val="BodyText"/>
        <w:spacing w:before="18"/>
        <w:rPr>
          <w:sz w:val="14"/>
        </w:rPr>
      </w:pPr>
    </w:p>
    <w:p>
      <w:pPr>
        <w:spacing w:before="0"/>
        <w:ind w:left="151" w:right="0" w:firstLine="0"/>
        <w:jc w:val="left"/>
        <w:rPr>
          <w:sz w:val="14"/>
        </w:rPr>
      </w:pPr>
      <w:hyperlink r:id="rId9">
        <w:r>
          <w:rPr>
            <w:color w:val="2196D1"/>
            <w:spacing w:val="-2"/>
            <w:w w:val="120"/>
            <w:sz w:val="14"/>
          </w:rPr>
          <w:t>https://doi.org/10.1016/j.jestch.2023.101587</w:t>
        </w:r>
      </w:hyperlink>
    </w:p>
    <w:p>
      <w:pPr>
        <w:spacing w:before="29"/>
        <w:ind w:left="151" w:right="0" w:firstLine="0"/>
        <w:jc w:val="left"/>
        <w:rPr>
          <w:sz w:val="14"/>
        </w:rPr>
      </w:pPr>
      <w:r>
        <w:rPr>
          <w:w w:val="110"/>
          <w:sz w:val="14"/>
        </w:rPr>
        <w:t>Received</w:t>
      </w:r>
      <w:r>
        <w:rPr>
          <w:spacing w:val="13"/>
          <w:w w:val="110"/>
          <w:sz w:val="14"/>
        </w:rPr>
        <w:t> </w:t>
      </w:r>
      <w:r>
        <w:rPr>
          <w:w w:val="110"/>
          <w:sz w:val="14"/>
        </w:rPr>
        <w:t>31</w:t>
      </w:r>
      <w:r>
        <w:rPr>
          <w:spacing w:val="14"/>
          <w:w w:val="110"/>
          <w:sz w:val="14"/>
        </w:rPr>
        <w:t> </w:t>
      </w:r>
      <w:r>
        <w:rPr>
          <w:w w:val="110"/>
          <w:sz w:val="14"/>
        </w:rPr>
        <w:t>July</w:t>
      </w:r>
      <w:r>
        <w:rPr>
          <w:spacing w:val="12"/>
          <w:w w:val="110"/>
          <w:sz w:val="14"/>
        </w:rPr>
        <w:t> </w:t>
      </w:r>
      <w:r>
        <w:rPr>
          <w:w w:val="110"/>
          <w:sz w:val="14"/>
        </w:rPr>
        <w:t>2023;</w:t>
      </w:r>
      <w:r>
        <w:rPr>
          <w:spacing w:val="14"/>
          <w:w w:val="110"/>
          <w:sz w:val="14"/>
        </w:rPr>
        <w:t> </w:t>
      </w:r>
      <w:r>
        <w:rPr>
          <w:w w:val="110"/>
          <w:sz w:val="14"/>
        </w:rPr>
        <w:t>Received</w:t>
      </w:r>
      <w:r>
        <w:rPr>
          <w:spacing w:val="12"/>
          <w:w w:val="110"/>
          <w:sz w:val="14"/>
        </w:rPr>
        <w:t> </w:t>
      </w:r>
      <w:r>
        <w:rPr>
          <w:w w:val="110"/>
          <w:sz w:val="14"/>
        </w:rPr>
        <w:t>in</w:t>
      </w:r>
      <w:r>
        <w:rPr>
          <w:spacing w:val="13"/>
          <w:w w:val="110"/>
          <w:sz w:val="14"/>
        </w:rPr>
        <w:t> </w:t>
      </w:r>
      <w:r>
        <w:rPr>
          <w:w w:val="110"/>
          <w:sz w:val="14"/>
        </w:rPr>
        <w:t>revised</w:t>
      </w:r>
      <w:r>
        <w:rPr>
          <w:spacing w:val="13"/>
          <w:w w:val="110"/>
          <w:sz w:val="14"/>
        </w:rPr>
        <w:t> </w:t>
      </w:r>
      <w:r>
        <w:rPr>
          <w:w w:val="110"/>
          <w:sz w:val="14"/>
        </w:rPr>
        <w:t>form</w:t>
      </w:r>
      <w:r>
        <w:rPr>
          <w:spacing w:val="13"/>
          <w:w w:val="110"/>
          <w:sz w:val="14"/>
        </w:rPr>
        <w:t> </w:t>
      </w:r>
      <w:r>
        <w:rPr>
          <w:w w:val="110"/>
          <w:sz w:val="14"/>
        </w:rPr>
        <w:t>25</w:t>
      </w:r>
      <w:r>
        <w:rPr>
          <w:spacing w:val="13"/>
          <w:w w:val="110"/>
          <w:sz w:val="14"/>
        </w:rPr>
        <w:t> </w:t>
      </w:r>
      <w:r>
        <w:rPr>
          <w:w w:val="110"/>
          <w:sz w:val="14"/>
        </w:rPr>
        <w:t>October</w:t>
      </w:r>
      <w:r>
        <w:rPr>
          <w:spacing w:val="13"/>
          <w:w w:val="110"/>
          <w:sz w:val="14"/>
        </w:rPr>
        <w:t> </w:t>
      </w:r>
      <w:r>
        <w:rPr>
          <w:w w:val="110"/>
          <w:sz w:val="14"/>
        </w:rPr>
        <w:t>2023;</w:t>
      </w:r>
      <w:r>
        <w:rPr>
          <w:spacing w:val="13"/>
          <w:w w:val="110"/>
          <w:sz w:val="14"/>
        </w:rPr>
        <w:t> </w:t>
      </w:r>
      <w:r>
        <w:rPr>
          <w:w w:val="110"/>
          <w:sz w:val="14"/>
        </w:rPr>
        <w:t>Accepted</w:t>
      </w:r>
      <w:r>
        <w:rPr>
          <w:spacing w:val="12"/>
          <w:w w:val="110"/>
          <w:sz w:val="14"/>
        </w:rPr>
        <w:t> </w:t>
      </w:r>
      <w:r>
        <w:rPr>
          <w:w w:val="110"/>
          <w:sz w:val="14"/>
        </w:rPr>
        <w:t>21</w:t>
      </w:r>
      <w:r>
        <w:rPr>
          <w:spacing w:val="14"/>
          <w:w w:val="110"/>
          <w:sz w:val="14"/>
        </w:rPr>
        <w:t> </w:t>
      </w:r>
      <w:r>
        <w:rPr>
          <w:w w:val="110"/>
          <w:sz w:val="14"/>
        </w:rPr>
        <w:t>November</w:t>
      </w:r>
      <w:r>
        <w:rPr>
          <w:spacing w:val="13"/>
          <w:w w:val="110"/>
          <w:sz w:val="14"/>
        </w:rPr>
        <w:t> </w:t>
      </w:r>
      <w:r>
        <w:rPr>
          <w:spacing w:val="-4"/>
          <w:w w:val="110"/>
          <w:sz w:val="14"/>
        </w:rPr>
        <w:t>2023</w:t>
      </w:r>
    </w:p>
    <w:p>
      <w:pPr>
        <w:spacing w:before="30"/>
        <w:ind w:left="150" w:right="0" w:firstLine="0"/>
        <w:jc w:val="left"/>
        <w:rPr>
          <w:sz w:val="14"/>
        </w:rPr>
      </w:pPr>
      <w:r>
        <w:rPr>
          <w:w w:val="110"/>
          <w:sz w:val="14"/>
        </w:rPr>
        <w:t>Available online</w:t>
      </w:r>
      <w:r>
        <w:rPr>
          <w:spacing w:val="1"/>
          <w:w w:val="110"/>
          <w:sz w:val="14"/>
        </w:rPr>
        <w:t> </w:t>
      </w:r>
      <w:r>
        <w:rPr>
          <w:w w:val="110"/>
          <w:sz w:val="14"/>
        </w:rPr>
        <w:t>6 December </w:t>
      </w:r>
      <w:r>
        <w:rPr>
          <w:spacing w:val="-4"/>
          <w:w w:val="110"/>
          <w:sz w:val="14"/>
        </w:rPr>
        <w:t>2023</w:t>
      </w:r>
    </w:p>
    <w:p>
      <w:pPr>
        <w:tabs>
          <w:tab w:pos="3220" w:val="left" w:leader="none"/>
        </w:tabs>
        <w:spacing w:line="285" w:lineRule="auto" w:before="0"/>
        <w:ind w:left="150" w:right="132" w:firstLine="0"/>
        <w:jc w:val="left"/>
        <w:rPr>
          <w:sz w:val="14"/>
        </w:rPr>
      </w:pPr>
      <w:r>
        <w:rPr>
          <w:w w:val="110"/>
          <w:sz w:val="14"/>
        </w:rPr>
        <w:t>2215-0986/©</w:t>
      </w:r>
      <w:r>
        <w:rPr>
          <w:spacing w:val="40"/>
          <w:w w:val="110"/>
          <w:sz w:val="14"/>
        </w:rPr>
        <w:t> </w:t>
      </w:r>
      <w:r>
        <w:rPr>
          <w:w w:val="110"/>
          <w:sz w:val="14"/>
        </w:rPr>
        <w:t>2023</w:t>
      </w:r>
      <w:r>
        <w:rPr>
          <w:spacing w:val="40"/>
          <w:w w:val="110"/>
          <w:sz w:val="14"/>
        </w:rPr>
        <w:t> </w:t>
      </w:r>
      <w:r>
        <w:rPr>
          <w:w w:val="110"/>
          <w:sz w:val="14"/>
        </w:rPr>
        <w:t>Karabuk</w:t>
      </w:r>
      <w:r>
        <w:rPr>
          <w:spacing w:val="40"/>
          <w:w w:val="110"/>
          <w:sz w:val="14"/>
        </w:rPr>
        <w:t> </w:t>
      </w:r>
      <w:r>
        <w:rPr>
          <w:w w:val="110"/>
          <w:sz w:val="14"/>
        </w:rPr>
        <w:t>University.</w:t>
      </w:r>
      <w:r>
        <w:rPr>
          <w:sz w:val="14"/>
        </w:rPr>
        <w:tab/>
      </w:r>
      <w:r>
        <w:rPr>
          <w:w w:val="110"/>
          <w:sz w:val="14"/>
        </w:rPr>
        <w:t>Publishing</w:t>
      </w:r>
      <w:r>
        <w:rPr>
          <w:spacing w:val="72"/>
          <w:w w:val="110"/>
          <w:sz w:val="14"/>
        </w:rPr>
        <w:t> </w:t>
      </w:r>
      <w:r>
        <w:rPr>
          <w:w w:val="110"/>
          <w:sz w:val="14"/>
        </w:rPr>
        <w:t>services</w:t>
      </w:r>
      <w:r>
        <w:rPr>
          <w:spacing w:val="72"/>
          <w:w w:val="110"/>
          <w:sz w:val="14"/>
        </w:rPr>
        <w:t> </w:t>
      </w:r>
      <w:r>
        <w:rPr>
          <w:w w:val="110"/>
          <w:sz w:val="14"/>
        </w:rPr>
        <w:t>by</w:t>
      </w:r>
      <w:r>
        <w:rPr>
          <w:spacing w:val="72"/>
          <w:w w:val="110"/>
          <w:sz w:val="14"/>
        </w:rPr>
        <w:t> </w:t>
      </w:r>
      <w:r>
        <w:rPr>
          <w:w w:val="110"/>
          <w:sz w:val="14"/>
        </w:rPr>
        <w:t>Elsevier</w:t>
      </w:r>
      <w:r>
        <w:rPr>
          <w:spacing w:val="72"/>
          <w:w w:val="110"/>
          <w:sz w:val="14"/>
        </w:rPr>
        <w:t> </w:t>
      </w:r>
      <w:r>
        <w:rPr>
          <w:w w:val="110"/>
          <w:sz w:val="14"/>
        </w:rPr>
        <w:t>B.V.</w:t>
      </w:r>
      <w:r>
        <w:rPr>
          <w:spacing w:val="72"/>
          <w:w w:val="110"/>
          <w:sz w:val="14"/>
        </w:rPr>
        <w:t> </w:t>
      </w:r>
      <w:r>
        <w:rPr>
          <w:w w:val="110"/>
          <w:sz w:val="14"/>
        </w:rPr>
        <w:t>This</w:t>
      </w:r>
      <w:r>
        <w:rPr>
          <w:spacing w:val="72"/>
          <w:w w:val="110"/>
          <w:sz w:val="14"/>
        </w:rPr>
        <w:t> </w:t>
      </w:r>
      <w:r>
        <w:rPr>
          <w:w w:val="110"/>
          <w:sz w:val="14"/>
        </w:rPr>
        <w:t>is</w:t>
      </w:r>
      <w:r>
        <w:rPr>
          <w:spacing w:val="72"/>
          <w:w w:val="110"/>
          <w:sz w:val="14"/>
        </w:rPr>
        <w:t> </w:t>
      </w:r>
      <w:r>
        <w:rPr>
          <w:w w:val="110"/>
          <w:sz w:val="14"/>
        </w:rPr>
        <w:t>an</w:t>
      </w:r>
      <w:r>
        <w:rPr>
          <w:spacing w:val="72"/>
          <w:w w:val="110"/>
          <w:sz w:val="14"/>
        </w:rPr>
        <w:t> </w:t>
      </w:r>
      <w:r>
        <w:rPr>
          <w:w w:val="110"/>
          <w:sz w:val="14"/>
        </w:rPr>
        <w:t>open</w:t>
      </w:r>
      <w:r>
        <w:rPr>
          <w:spacing w:val="72"/>
          <w:w w:val="110"/>
          <w:sz w:val="14"/>
        </w:rPr>
        <w:t> </w:t>
      </w:r>
      <w:r>
        <w:rPr>
          <w:w w:val="110"/>
          <w:sz w:val="14"/>
        </w:rPr>
        <w:t>access</w:t>
      </w:r>
      <w:r>
        <w:rPr>
          <w:spacing w:val="72"/>
          <w:w w:val="110"/>
          <w:sz w:val="14"/>
        </w:rPr>
        <w:t> </w:t>
      </w:r>
      <w:r>
        <w:rPr>
          <w:w w:val="110"/>
          <w:sz w:val="14"/>
        </w:rPr>
        <w:t>article</w:t>
      </w:r>
      <w:r>
        <w:rPr>
          <w:spacing w:val="72"/>
          <w:w w:val="110"/>
          <w:sz w:val="14"/>
        </w:rPr>
        <w:t> </w:t>
      </w:r>
      <w:r>
        <w:rPr>
          <w:w w:val="110"/>
          <w:sz w:val="14"/>
        </w:rPr>
        <w:t>under</w:t>
      </w:r>
      <w:r>
        <w:rPr>
          <w:spacing w:val="72"/>
          <w:w w:val="110"/>
          <w:sz w:val="14"/>
        </w:rPr>
        <w:t> </w:t>
      </w:r>
      <w:r>
        <w:rPr>
          <w:w w:val="110"/>
          <w:sz w:val="14"/>
        </w:rPr>
        <w:t>the</w:t>
      </w:r>
      <w:r>
        <w:rPr>
          <w:spacing w:val="72"/>
          <w:w w:val="110"/>
          <w:sz w:val="14"/>
        </w:rPr>
        <w:t> </w:t>
      </w:r>
      <w:r>
        <w:rPr>
          <w:w w:val="110"/>
          <w:sz w:val="14"/>
        </w:rPr>
        <w:t>CC</w:t>
      </w:r>
      <w:r>
        <w:rPr>
          <w:spacing w:val="72"/>
          <w:w w:val="110"/>
          <w:sz w:val="14"/>
        </w:rPr>
        <w:t> </w:t>
      </w:r>
      <w:r>
        <w:rPr>
          <w:w w:val="110"/>
          <w:sz w:val="14"/>
        </w:rPr>
        <w:t>BY-NC-ND</w:t>
      </w:r>
      <w:r>
        <w:rPr>
          <w:spacing w:val="71"/>
          <w:w w:val="110"/>
          <w:sz w:val="14"/>
        </w:rPr>
        <w:t> </w:t>
      </w:r>
      <w:r>
        <w:rPr>
          <w:w w:val="110"/>
          <w:sz w:val="14"/>
        </w:rPr>
        <w:t>license</w:t>
      </w:r>
      <w:r>
        <w:rPr>
          <w:spacing w:val="40"/>
          <w:w w:val="110"/>
          <w:sz w:val="14"/>
        </w:rPr>
        <w:t> </w:t>
      </w:r>
      <w:r>
        <w:rPr>
          <w:spacing w:val="-2"/>
          <w:w w:val="110"/>
          <w:sz w:val="14"/>
        </w:rPr>
        <w:t>(</w:t>
      </w:r>
      <w:hyperlink r:id="rId13">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00" w:right="620"/>
        </w:sectPr>
      </w:pPr>
    </w:p>
    <w:p>
      <w:pPr>
        <w:pStyle w:val="BodyText"/>
        <w:spacing w:before="106"/>
        <w:rPr>
          <w:sz w:val="20"/>
        </w:rPr>
      </w:pPr>
    </w:p>
    <w:p>
      <w:pPr>
        <w:spacing w:after="0"/>
        <w:rPr>
          <w:sz w:val="20"/>
        </w:rPr>
        <w:sectPr>
          <w:headerReference w:type="default" r:id="rId14"/>
          <w:footerReference w:type="default" r:id="rId15"/>
          <w:pgSz w:w="11910" w:h="15880"/>
          <w:pgMar w:header="655" w:footer="544" w:top="840" w:bottom="740" w:left="600" w:right="620"/>
          <w:pgNumType w:start="2"/>
        </w:sectPr>
      </w:pPr>
    </w:p>
    <w:p>
      <w:pPr>
        <w:pStyle w:val="Heading1"/>
        <w:spacing w:before="90"/>
        <w:ind w:left="361" w:firstLine="0"/>
      </w:pPr>
      <w:r>
        <w:rPr/>
        <mc:AlternateContent>
          <mc:Choice Requires="wps">
            <w:drawing>
              <wp:anchor distT="0" distB="0" distL="0" distR="0" allowOverlap="1" layoutInCell="1" locked="0" behindDoc="1" simplePos="0" relativeHeight="486647808">
                <wp:simplePos x="0" y="0"/>
                <wp:positionH relativeFrom="page">
                  <wp:posOffset>477672</wp:posOffset>
                </wp:positionH>
                <wp:positionV relativeFrom="paragraph">
                  <wp:posOffset>-52040</wp:posOffset>
                </wp:positionV>
                <wp:extent cx="6604634" cy="498856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604634" cy="4988560"/>
                        </a:xfrm>
                        <a:custGeom>
                          <a:avLst/>
                          <a:gdLst/>
                          <a:ahLst/>
                          <a:cxnLst/>
                          <a:rect l="l" t="t" r="r" b="b"/>
                          <a:pathLst>
                            <a:path w="6604634" h="4988560">
                              <a:moveTo>
                                <a:pt x="6604635" y="0"/>
                              </a:moveTo>
                              <a:lnTo>
                                <a:pt x="6598310" y="0"/>
                              </a:lnTo>
                              <a:lnTo>
                                <a:pt x="6598310" y="6324"/>
                              </a:lnTo>
                              <a:lnTo>
                                <a:pt x="6598310" y="4982108"/>
                              </a:lnTo>
                              <a:lnTo>
                                <a:pt x="6337" y="4982108"/>
                              </a:lnTo>
                              <a:lnTo>
                                <a:pt x="6337" y="6324"/>
                              </a:lnTo>
                              <a:lnTo>
                                <a:pt x="6598310" y="6324"/>
                              </a:lnTo>
                              <a:lnTo>
                                <a:pt x="6598310" y="0"/>
                              </a:lnTo>
                              <a:lnTo>
                                <a:pt x="0" y="0"/>
                              </a:lnTo>
                              <a:lnTo>
                                <a:pt x="0" y="4988433"/>
                              </a:lnTo>
                              <a:lnTo>
                                <a:pt x="6604635" y="4988433"/>
                              </a:lnTo>
                              <a:lnTo>
                                <a:pt x="66046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4.097699pt;width:520.0500pt;height:392.8pt;mso-position-horizontal-relative:page;mso-position-vertical-relative:paragraph;z-index:-16668672" id="docshape14" coordorigin="752,-82" coordsize="10401,7856" path="m11153,-82l11143,-82,11143,-72,11143,7764,762,7764,762,-72,11143,-72,11143,-82,752,-82,752,7774,11153,7774,11153,-82xe" filled="true" fillcolor="#000000" stroked="false">
                <v:path arrowok="t"/>
                <v:fill type="solid"/>
                <w10:wrap type="none"/>
              </v:shape>
            </w:pict>
          </mc:Fallback>
        </mc:AlternateContent>
      </w:r>
      <w:r>
        <w:rPr>
          <w:spacing w:val="-2"/>
          <w:w w:val="110"/>
        </w:rPr>
        <w:t>Nomenclature</w:t>
      </w:r>
    </w:p>
    <w:p>
      <w:pPr>
        <w:pStyle w:val="BodyText"/>
        <w:spacing w:before="51"/>
        <w:rPr>
          <w:b/>
        </w:rPr>
      </w:pPr>
    </w:p>
    <w:p>
      <w:pPr>
        <w:pStyle w:val="BodyText"/>
        <w:tabs>
          <w:tab w:pos="1079" w:val="left" w:leader="none"/>
        </w:tabs>
        <w:ind w:left="361"/>
      </w:pPr>
      <w:r>
        <w:rPr>
          <w:i/>
          <w:spacing w:val="-10"/>
          <w:w w:val="105"/>
        </w:rPr>
        <w:t>a</w:t>
      </w:r>
      <w:r>
        <w:rPr>
          <w:i/>
        </w:rPr>
        <w:tab/>
      </w:r>
      <w:r>
        <w:rPr>
          <w:w w:val="105"/>
        </w:rPr>
        <w:t>Bicycle</w:t>
      </w:r>
      <w:r>
        <w:rPr>
          <w:spacing w:val="-10"/>
          <w:w w:val="105"/>
        </w:rPr>
        <w:t> </w:t>
      </w:r>
      <w:r>
        <w:rPr>
          <w:spacing w:val="-2"/>
          <w:w w:val="105"/>
        </w:rPr>
        <w:t>acceleration</w:t>
      </w:r>
    </w:p>
    <w:p>
      <w:pPr>
        <w:pStyle w:val="BodyText"/>
        <w:tabs>
          <w:tab w:pos="1079" w:val="left" w:leader="none"/>
        </w:tabs>
        <w:spacing w:before="26"/>
        <w:ind w:left="361"/>
      </w:pPr>
      <w:r>
        <w:rPr>
          <w:i/>
          <w:spacing w:val="-5"/>
          <w:w w:val="110"/>
        </w:rPr>
        <w:t>A</w:t>
      </w:r>
      <w:r>
        <w:rPr>
          <w:i/>
          <w:spacing w:val="-5"/>
          <w:w w:val="110"/>
          <w:vertAlign w:val="subscript"/>
        </w:rPr>
        <w:t>F</w:t>
      </w:r>
      <w:r>
        <w:rPr>
          <w:i/>
          <w:vertAlign w:val="baseline"/>
        </w:rPr>
        <w:tab/>
      </w:r>
      <w:r>
        <w:rPr>
          <w:w w:val="110"/>
          <w:vertAlign w:val="baseline"/>
        </w:rPr>
        <w:t>Frontal</w:t>
      </w:r>
      <w:r>
        <w:rPr>
          <w:spacing w:val="-2"/>
          <w:w w:val="110"/>
          <w:vertAlign w:val="baseline"/>
        </w:rPr>
        <w:t> </w:t>
      </w:r>
      <w:r>
        <w:rPr>
          <w:spacing w:val="-4"/>
          <w:w w:val="110"/>
          <w:vertAlign w:val="baseline"/>
        </w:rPr>
        <w:t>area</w:t>
      </w:r>
    </w:p>
    <w:p>
      <w:pPr>
        <w:pStyle w:val="BodyText"/>
        <w:tabs>
          <w:tab w:pos="1079" w:val="left" w:leader="none"/>
        </w:tabs>
        <w:spacing w:before="24"/>
        <w:ind w:left="361"/>
      </w:pPr>
      <w:r>
        <w:rPr>
          <w:i/>
          <w:spacing w:val="-10"/>
          <w:w w:val="105"/>
        </w:rPr>
        <w:t>C</w:t>
      </w:r>
      <w:r>
        <w:rPr>
          <w:i/>
        </w:rPr>
        <w:tab/>
      </w:r>
      <w:r>
        <w:rPr>
          <w:w w:val="105"/>
        </w:rPr>
        <w:t>Maximum</w:t>
      </w:r>
      <w:r>
        <w:rPr>
          <w:spacing w:val="22"/>
          <w:w w:val="105"/>
        </w:rPr>
        <w:t> </w:t>
      </w:r>
      <w:r>
        <w:rPr>
          <w:w w:val="105"/>
        </w:rPr>
        <w:t>pedaling</w:t>
      </w:r>
      <w:r>
        <w:rPr>
          <w:spacing w:val="22"/>
          <w:w w:val="105"/>
        </w:rPr>
        <w:t> </w:t>
      </w:r>
      <w:r>
        <w:rPr>
          <w:spacing w:val="-2"/>
          <w:w w:val="105"/>
        </w:rPr>
        <w:t>cadence</w:t>
      </w:r>
    </w:p>
    <w:p>
      <w:pPr>
        <w:pStyle w:val="BodyText"/>
        <w:tabs>
          <w:tab w:pos="1079" w:val="left" w:leader="none"/>
        </w:tabs>
        <w:spacing w:before="26"/>
        <w:ind w:left="361"/>
      </w:pPr>
      <w:r>
        <w:rPr>
          <w:i/>
          <w:spacing w:val="-5"/>
          <w:w w:val="110"/>
        </w:rPr>
        <w:t>C</w:t>
      </w:r>
      <w:r>
        <w:rPr>
          <w:i/>
          <w:spacing w:val="-5"/>
          <w:w w:val="110"/>
          <w:vertAlign w:val="subscript"/>
        </w:rPr>
        <w:t>AS</w:t>
      </w:r>
      <w:r>
        <w:rPr>
          <w:i/>
          <w:vertAlign w:val="baseline"/>
        </w:rPr>
        <w:tab/>
      </w:r>
      <w:r>
        <w:rPr>
          <w:w w:val="110"/>
          <w:vertAlign w:val="baseline"/>
        </w:rPr>
        <w:t>Torque</w:t>
      </w:r>
      <w:r>
        <w:rPr>
          <w:spacing w:val="-2"/>
          <w:w w:val="110"/>
          <w:vertAlign w:val="baseline"/>
        </w:rPr>
        <w:t> </w:t>
      </w:r>
      <w:r>
        <w:rPr>
          <w:w w:val="110"/>
          <w:vertAlign w:val="baseline"/>
        </w:rPr>
        <w:t>provided by</w:t>
      </w:r>
      <w:r>
        <w:rPr>
          <w:spacing w:val="1"/>
          <w:w w:val="110"/>
          <w:vertAlign w:val="baseline"/>
        </w:rPr>
        <w:t> </w:t>
      </w:r>
      <w:r>
        <w:rPr>
          <w:w w:val="110"/>
          <w:vertAlign w:val="baseline"/>
        </w:rPr>
        <w:t>the</w:t>
      </w:r>
      <w:r>
        <w:rPr>
          <w:spacing w:val="-1"/>
          <w:w w:val="110"/>
          <w:vertAlign w:val="baseline"/>
        </w:rPr>
        <w:t> </w:t>
      </w:r>
      <w:r>
        <w:rPr>
          <w:w w:val="110"/>
          <w:vertAlign w:val="baseline"/>
        </w:rPr>
        <w:t>cyclist, </w:t>
      </w:r>
      <w:r>
        <w:rPr>
          <w:spacing w:val="-2"/>
          <w:w w:val="110"/>
          <w:vertAlign w:val="baseline"/>
        </w:rPr>
        <w:t>TSAISH</w:t>
      </w:r>
    </w:p>
    <w:p>
      <w:pPr>
        <w:pStyle w:val="BodyText"/>
        <w:tabs>
          <w:tab w:pos="1079" w:val="left" w:leader="none"/>
        </w:tabs>
        <w:spacing w:before="25"/>
        <w:ind w:left="361"/>
      </w:pPr>
      <w:r>
        <w:rPr>
          <w:i/>
          <w:spacing w:val="-5"/>
          <w:w w:val="110"/>
        </w:rPr>
        <w:t>C</w:t>
      </w:r>
      <w:r>
        <w:rPr>
          <w:i/>
          <w:spacing w:val="-5"/>
          <w:w w:val="110"/>
          <w:vertAlign w:val="subscript"/>
        </w:rPr>
        <w:t>AX</w:t>
      </w:r>
      <w:r>
        <w:rPr>
          <w:i/>
          <w:vertAlign w:val="baseline"/>
        </w:rPr>
        <w:tab/>
      </w:r>
      <w:r>
        <w:rPr>
          <w:w w:val="105"/>
          <w:vertAlign w:val="baseline"/>
        </w:rPr>
        <w:t>Torque</w:t>
      </w:r>
      <w:r>
        <w:rPr>
          <w:spacing w:val="8"/>
          <w:w w:val="105"/>
          <w:vertAlign w:val="baseline"/>
        </w:rPr>
        <w:t> </w:t>
      </w:r>
      <w:r>
        <w:rPr>
          <w:w w:val="105"/>
          <w:vertAlign w:val="baseline"/>
        </w:rPr>
        <w:t>provided</w:t>
      </w:r>
      <w:r>
        <w:rPr>
          <w:spacing w:val="11"/>
          <w:w w:val="105"/>
          <w:vertAlign w:val="baseline"/>
        </w:rPr>
        <w:t> </w:t>
      </w:r>
      <w:r>
        <w:rPr>
          <w:w w:val="105"/>
          <w:vertAlign w:val="baseline"/>
        </w:rPr>
        <w:t>by</w:t>
      </w:r>
      <w:r>
        <w:rPr>
          <w:spacing w:val="11"/>
          <w:w w:val="105"/>
          <w:vertAlign w:val="baseline"/>
        </w:rPr>
        <w:t> </w:t>
      </w:r>
      <w:r>
        <w:rPr>
          <w:w w:val="105"/>
          <w:vertAlign w:val="baseline"/>
        </w:rPr>
        <w:t>the</w:t>
      </w:r>
      <w:r>
        <w:rPr>
          <w:spacing w:val="9"/>
          <w:w w:val="105"/>
          <w:vertAlign w:val="baseline"/>
        </w:rPr>
        <w:t> </w:t>
      </w:r>
      <w:r>
        <w:rPr>
          <w:w w:val="105"/>
          <w:vertAlign w:val="baseline"/>
        </w:rPr>
        <w:t>cyclist,</w:t>
      </w:r>
      <w:r>
        <w:rPr>
          <w:spacing w:val="11"/>
          <w:w w:val="105"/>
          <w:vertAlign w:val="baseline"/>
        </w:rPr>
        <w:t> </w:t>
      </w:r>
      <w:r>
        <w:rPr>
          <w:w w:val="105"/>
          <w:vertAlign w:val="baseline"/>
        </w:rPr>
        <w:t>SRAM</w:t>
      </w:r>
      <w:r>
        <w:rPr>
          <w:spacing w:val="10"/>
          <w:w w:val="105"/>
          <w:vertAlign w:val="baseline"/>
        </w:rPr>
        <w:t> </w:t>
      </w:r>
      <w:r>
        <w:rPr>
          <w:spacing w:val="-2"/>
          <w:w w:val="105"/>
          <w:vertAlign w:val="baseline"/>
        </w:rPr>
        <w:t>Automatix</w:t>
      </w:r>
    </w:p>
    <w:p>
      <w:pPr>
        <w:pStyle w:val="BodyText"/>
        <w:tabs>
          <w:tab w:pos="1079" w:val="left" w:leader="none"/>
        </w:tabs>
        <w:spacing w:before="26"/>
        <w:ind w:left="361"/>
      </w:pPr>
      <w:r>
        <w:rPr>
          <w:i/>
          <w:spacing w:val="-5"/>
          <w:w w:val="105"/>
        </w:rPr>
        <w:t>C</w:t>
      </w:r>
      <w:r>
        <w:rPr>
          <w:i/>
          <w:spacing w:val="-5"/>
          <w:w w:val="105"/>
          <w:vertAlign w:val="subscript"/>
        </w:rPr>
        <w:t>D</w:t>
      </w:r>
      <w:r>
        <w:rPr>
          <w:i/>
          <w:vertAlign w:val="baseline"/>
        </w:rPr>
        <w:tab/>
      </w:r>
      <w:r>
        <w:rPr>
          <w:w w:val="105"/>
          <w:vertAlign w:val="baseline"/>
        </w:rPr>
        <w:t>drag</w:t>
      </w:r>
      <w:r>
        <w:rPr>
          <w:spacing w:val="21"/>
          <w:w w:val="105"/>
          <w:vertAlign w:val="baseline"/>
        </w:rPr>
        <w:t> </w:t>
      </w:r>
      <w:r>
        <w:rPr>
          <w:spacing w:val="-2"/>
          <w:w w:val="105"/>
          <w:vertAlign w:val="baseline"/>
        </w:rPr>
        <w:t>coefficient</w:t>
      </w:r>
    </w:p>
    <w:p>
      <w:pPr>
        <w:pStyle w:val="BodyText"/>
        <w:tabs>
          <w:tab w:pos="717" w:val="left" w:leader="none"/>
        </w:tabs>
        <w:spacing w:before="24"/>
        <w:ind w:right="1339"/>
        <w:jc w:val="center"/>
      </w:pPr>
      <w:r>
        <w:rPr>
          <w:i/>
          <w:spacing w:val="-2"/>
          <w:w w:val="105"/>
        </w:rPr>
        <w:t>d</w:t>
      </w:r>
      <w:r>
        <w:rPr>
          <w:i/>
          <w:spacing w:val="-2"/>
          <w:w w:val="105"/>
          <w:vertAlign w:val="subscript"/>
        </w:rPr>
        <w:t>P,RG</w:t>
      </w:r>
      <w:r>
        <w:rPr>
          <w:i/>
          <w:vertAlign w:val="baseline"/>
        </w:rPr>
        <w:tab/>
      </w:r>
      <w:r>
        <w:rPr>
          <w:w w:val="105"/>
          <w:vertAlign w:val="baseline"/>
        </w:rPr>
        <w:t>Ring</w:t>
      </w:r>
      <w:r>
        <w:rPr>
          <w:spacing w:val="22"/>
          <w:w w:val="105"/>
          <w:vertAlign w:val="baseline"/>
        </w:rPr>
        <w:t> </w:t>
      </w:r>
      <w:r>
        <w:rPr>
          <w:w w:val="105"/>
          <w:vertAlign w:val="baseline"/>
        </w:rPr>
        <w:t>gear</w:t>
      </w:r>
      <w:r>
        <w:rPr>
          <w:spacing w:val="25"/>
          <w:w w:val="105"/>
          <w:vertAlign w:val="baseline"/>
        </w:rPr>
        <w:t> </w:t>
      </w:r>
      <w:r>
        <w:rPr>
          <w:w w:val="105"/>
          <w:vertAlign w:val="baseline"/>
        </w:rPr>
        <w:t>pitch</w:t>
      </w:r>
      <w:r>
        <w:rPr>
          <w:spacing w:val="22"/>
          <w:w w:val="105"/>
          <w:vertAlign w:val="baseline"/>
        </w:rPr>
        <w:t> </w:t>
      </w:r>
      <w:r>
        <w:rPr>
          <w:w w:val="105"/>
          <w:vertAlign w:val="baseline"/>
        </w:rPr>
        <w:t>diameter,</w:t>
      </w:r>
      <w:r>
        <w:rPr>
          <w:spacing w:val="23"/>
          <w:w w:val="105"/>
          <w:vertAlign w:val="baseline"/>
        </w:rPr>
        <w:t> </w:t>
      </w:r>
      <w:r>
        <w:rPr>
          <w:spacing w:val="-2"/>
          <w:w w:val="105"/>
          <w:vertAlign w:val="baseline"/>
        </w:rPr>
        <w:t>TSAISH</w:t>
      </w:r>
    </w:p>
    <w:p>
      <w:pPr>
        <w:pStyle w:val="BodyText"/>
        <w:tabs>
          <w:tab w:pos="1079" w:val="left" w:leader="none"/>
        </w:tabs>
        <w:spacing w:before="26"/>
        <w:ind w:left="361"/>
      </w:pPr>
      <w:r>
        <w:rPr>
          <w:i/>
          <w:spacing w:val="-2"/>
          <w:w w:val="110"/>
        </w:rPr>
        <w:t>F</w:t>
      </w:r>
      <w:r>
        <w:rPr>
          <w:i/>
          <w:spacing w:val="-2"/>
          <w:w w:val="110"/>
          <w:vertAlign w:val="subscript"/>
        </w:rPr>
        <w:t>N,G1</w:t>
      </w:r>
      <w:r>
        <w:rPr>
          <w:i/>
          <w:vertAlign w:val="baseline"/>
        </w:rPr>
        <w:tab/>
      </w:r>
      <w:r>
        <w:rPr>
          <w:w w:val="110"/>
          <w:vertAlign w:val="baseline"/>
        </w:rPr>
        <w:t>Normal</w:t>
      </w:r>
      <w:r>
        <w:rPr>
          <w:spacing w:val="-3"/>
          <w:w w:val="110"/>
          <w:vertAlign w:val="baseline"/>
        </w:rPr>
        <w:t> </w:t>
      </w:r>
      <w:r>
        <w:rPr>
          <w:w w:val="110"/>
          <w:vertAlign w:val="baseline"/>
        </w:rPr>
        <w:t>force</w:t>
      </w:r>
      <w:r>
        <w:rPr>
          <w:spacing w:val="-2"/>
          <w:w w:val="110"/>
          <w:vertAlign w:val="baseline"/>
        </w:rPr>
        <w:t> </w:t>
      </w:r>
      <w:r>
        <w:rPr>
          <w:w w:val="110"/>
          <w:vertAlign w:val="baseline"/>
        </w:rPr>
        <w:t>when</w:t>
      </w:r>
      <w:r>
        <w:rPr>
          <w:spacing w:val="-2"/>
          <w:w w:val="110"/>
          <w:vertAlign w:val="baseline"/>
        </w:rPr>
        <w:t> </w:t>
      </w:r>
      <w:r>
        <w:rPr>
          <w:w w:val="110"/>
          <w:vertAlign w:val="baseline"/>
        </w:rPr>
        <w:t>first</w:t>
      </w:r>
      <w:r>
        <w:rPr>
          <w:spacing w:val="-3"/>
          <w:w w:val="110"/>
          <w:vertAlign w:val="baseline"/>
        </w:rPr>
        <w:t> </w:t>
      </w:r>
      <w:r>
        <w:rPr>
          <w:w w:val="110"/>
          <w:vertAlign w:val="baseline"/>
        </w:rPr>
        <w:t>gear</w:t>
      </w:r>
      <w:r>
        <w:rPr>
          <w:spacing w:val="-2"/>
          <w:w w:val="110"/>
          <w:vertAlign w:val="baseline"/>
        </w:rPr>
        <w:t> </w:t>
      </w:r>
      <w:r>
        <w:rPr>
          <w:w w:val="110"/>
          <w:vertAlign w:val="baseline"/>
        </w:rPr>
        <w:t>is</w:t>
      </w:r>
      <w:r>
        <w:rPr>
          <w:spacing w:val="-3"/>
          <w:w w:val="110"/>
          <w:vertAlign w:val="baseline"/>
        </w:rPr>
        <w:t> </w:t>
      </w:r>
      <w:r>
        <w:rPr>
          <w:w w:val="110"/>
          <w:vertAlign w:val="baseline"/>
        </w:rPr>
        <w:t>engaged,</w:t>
      </w:r>
      <w:r>
        <w:rPr>
          <w:spacing w:val="-2"/>
          <w:w w:val="110"/>
          <w:vertAlign w:val="baseline"/>
        </w:rPr>
        <w:t> TSAISH</w:t>
      </w:r>
    </w:p>
    <w:p>
      <w:pPr>
        <w:pStyle w:val="BodyText"/>
        <w:tabs>
          <w:tab w:pos="1079" w:val="left" w:leader="none"/>
        </w:tabs>
        <w:spacing w:before="25"/>
        <w:ind w:left="361"/>
      </w:pPr>
      <w:r>
        <w:rPr>
          <w:i/>
          <w:spacing w:val="-2"/>
          <w:w w:val="110"/>
        </w:rPr>
        <w:t>F</w:t>
      </w:r>
      <w:r>
        <w:rPr>
          <w:i/>
          <w:spacing w:val="-2"/>
          <w:w w:val="110"/>
          <w:vertAlign w:val="subscript"/>
        </w:rPr>
        <w:t>N,G3</w:t>
      </w:r>
      <w:r>
        <w:rPr>
          <w:i/>
          <w:vertAlign w:val="baseline"/>
        </w:rPr>
        <w:tab/>
      </w:r>
      <w:r>
        <w:rPr>
          <w:w w:val="110"/>
          <w:vertAlign w:val="baseline"/>
        </w:rPr>
        <w:t>Normal</w:t>
      </w:r>
      <w:r>
        <w:rPr>
          <w:spacing w:val="-1"/>
          <w:w w:val="110"/>
          <w:vertAlign w:val="baseline"/>
        </w:rPr>
        <w:t> </w:t>
      </w:r>
      <w:r>
        <w:rPr>
          <w:w w:val="110"/>
          <w:vertAlign w:val="baseline"/>
        </w:rPr>
        <w:t>force</w:t>
      </w:r>
      <w:r>
        <w:rPr>
          <w:spacing w:val="1"/>
          <w:w w:val="110"/>
          <w:vertAlign w:val="baseline"/>
        </w:rPr>
        <w:t> </w:t>
      </w:r>
      <w:r>
        <w:rPr>
          <w:w w:val="110"/>
          <w:vertAlign w:val="baseline"/>
        </w:rPr>
        <w:t>when third</w:t>
      </w:r>
      <w:r>
        <w:rPr>
          <w:spacing w:val="-1"/>
          <w:w w:val="110"/>
          <w:vertAlign w:val="baseline"/>
        </w:rPr>
        <w:t> </w:t>
      </w:r>
      <w:r>
        <w:rPr>
          <w:w w:val="110"/>
          <w:vertAlign w:val="baseline"/>
        </w:rPr>
        <w:t>gear</w:t>
      </w:r>
      <w:r>
        <w:rPr>
          <w:spacing w:val="1"/>
          <w:w w:val="110"/>
          <w:vertAlign w:val="baseline"/>
        </w:rPr>
        <w:t> </w:t>
      </w:r>
      <w:r>
        <w:rPr>
          <w:w w:val="110"/>
          <w:vertAlign w:val="baseline"/>
        </w:rPr>
        <w:t>is engaged, </w:t>
      </w:r>
      <w:r>
        <w:rPr>
          <w:spacing w:val="-2"/>
          <w:w w:val="110"/>
          <w:vertAlign w:val="baseline"/>
        </w:rPr>
        <w:t>TSAISH</w:t>
      </w:r>
    </w:p>
    <w:p>
      <w:pPr>
        <w:pStyle w:val="BodyText"/>
        <w:tabs>
          <w:tab w:pos="1079" w:val="left" w:leader="none"/>
        </w:tabs>
        <w:spacing w:before="25"/>
        <w:ind w:left="361"/>
      </w:pPr>
      <w:r>
        <w:rPr>
          <w:i/>
          <w:spacing w:val="-5"/>
          <w:w w:val="110"/>
        </w:rPr>
        <w:t>f</w:t>
      </w:r>
      <w:r>
        <w:rPr>
          <w:i/>
          <w:spacing w:val="-5"/>
          <w:w w:val="110"/>
          <w:vertAlign w:val="subscript"/>
        </w:rPr>
        <w:t>R</w:t>
      </w:r>
      <w:r>
        <w:rPr>
          <w:i/>
          <w:vertAlign w:val="baseline"/>
        </w:rPr>
        <w:tab/>
      </w:r>
      <w:r>
        <w:rPr>
          <w:w w:val="110"/>
          <w:vertAlign w:val="baseline"/>
        </w:rPr>
        <w:t>Rolling</w:t>
      </w:r>
      <w:r>
        <w:rPr>
          <w:spacing w:val="-4"/>
          <w:w w:val="110"/>
          <w:vertAlign w:val="baseline"/>
        </w:rPr>
        <w:t> </w:t>
      </w:r>
      <w:r>
        <w:rPr>
          <w:w w:val="110"/>
          <w:vertAlign w:val="baseline"/>
        </w:rPr>
        <w:t>friction</w:t>
      </w:r>
      <w:r>
        <w:rPr>
          <w:spacing w:val="-2"/>
          <w:w w:val="110"/>
          <w:vertAlign w:val="baseline"/>
        </w:rPr>
        <w:t> </w:t>
      </w:r>
      <w:r>
        <w:rPr>
          <w:w w:val="110"/>
          <w:vertAlign w:val="baseline"/>
        </w:rPr>
        <w:t>coefficient</w:t>
      </w:r>
      <w:r>
        <w:rPr>
          <w:spacing w:val="-3"/>
          <w:w w:val="110"/>
          <w:vertAlign w:val="baseline"/>
        </w:rPr>
        <w:t> </w:t>
      </w:r>
      <w:r>
        <w:rPr>
          <w:w w:val="110"/>
          <w:vertAlign w:val="baseline"/>
        </w:rPr>
        <w:t>between</w:t>
      </w:r>
      <w:r>
        <w:rPr>
          <w:spacing w:val="-3"/>
          <w:w w:val="110"/>
          <w:vertAlign w:val="baseline"/>
        </w:rPr>
        <w:t> </w:t>
      </w:r>
      <w:r>
        <w:rPr>
          <w:w w:val="110"/>
          <w:vertAlign w:val="baseline"/>
        </w:rPr>
        <w:t>bicycle</w:t>
      </w:r>
      <w:r>
        <w:rPr>
          <w:spacing w:val="-3"/>
          <w:w w:val="110"/>
          <w:vertAlign w:val="baseline"/>
        </w:rPr>
        <w:t> </w:t>
      </w:r>
      <w:r>
        <w:rPr>
          <w:w w:val="110"/>
          <w:vertAlign w:val="baseline"/>
        </w:rPr>
        <w:t>tire</w:t>
      </w:r>
      <w:r>
        <w:rPr>
          <w:spacing w:val="-3"/>
          <w:w w:val="110"/>
          <w:vertAlign w:val="baseline"/>
        </w:rPr>
        <w:t> </w:t>
      </w:r>
      <w:r>
        <w:rPr>
          <w:w w:val="110"/>
          <w:vertAlign w:val="baseline"/>
        </w:rPr>
        <w:t>and</w:t>
      </w:r>
      <w:r>
        <w:rPr>
          <w:spacing w:val="-3"/>
          <w:w w:val="110"/>
          <w:vertAlign w:val="baseline"/>
        </w:rPr>
        <w:t> </w:t>
      </w:r>
      <w:r>
        <w:rPr>
          <w:spacing w:val="-4"/>
          <w:w w:val="110"/>
          <w:vertAlign w:val="baseline"/>
        </w:rPr>
        <w:t>road</w:t>
      </w:r>
    </w:p>
    <w:p>
      <w:pPr>
        <w:pStyle w:val="BodyText"/>
        <w:tabs>
          <w:tab w:pos="1079" w:val="left" w:leader="none"/>
        </w:tabs>
        <w:spacing w:line="273" w:lineRule="auto" w:before="25"/>
        <w:ind w:left="361" w:right="336"/>
      </w:pPr>
      <w:r>
        <w:rPr>
          <w:i/>
          <w:spacing w:val="-2"/>
          <w:w w:val="110"/>
        </w:rPr>
        <w:t>F</w:t>
      </w:r>
      <w:r>
        <w:rPr>
          <w:i/>
          <w:spacing w:val="-2"/>
          <w:w w:val="110"/>
          <w:vertAlign w:val="subscript"/>
        </w:rPr>
        <w:t>R,G1</w:t>
      </w:r>
      <w:r>
        <w:rPr>
          <w:i/>
          <w:vertAlign w:val="baseline"/>
        </w:rPr>
        <w:tab/>
      </w:r>
      <w:r>
        <w:rPr>
          <w:w w:val="110"/>
          <w:vertAlign w:val="baseline"/>
        </w:rPr>
        <w:t>Radial force when first gear is engaged, TSAISH</w:t>
      </w:r>
      <w:r>
        <w:rPr>
          <w:w w:val="110"/>
          <w:vertAlign w:val="baseline"/>
        </w:rPr>
        <w:t> </w:t>
      </w:r>
      <w:r>
        <w:rPr>
          <w:i/>
          <w:spacing w:val="-2"/>
          <w:w w:val="110"/>
          <w:vertAlign w:val="baseline"/>
        </w:rPr>
        <w:t>F</w:t>
      </w:r>
      <w:r>
        <w:rPr>
          <w:i/>
          <w:spacing w:val="-2"/>
          <w:w w:val="110"/>
          <w:vertAlign w:val="subscript"/>
        </w:rPr>
        <w:t>R,G3</w:t>
      </w:r>
      <w:r>
        <w:rPr>
          <w:i/>
          <w:vertAlign w:val="baseline"/>
        </w:rPr>
        <w:tab/>
      </w:r>
      <w:r>
        <w:rPr>
          <w:w w:val="110"/>
          <w:vertAlign w:val="baseline"/>
        </w:rPr>
        <w:t>Radial force when third gear is engaged, TSAISH </w:t>
      </w:r>
      <w:r>
        <w:rPr>
          <w:i/>
          <w:spacing w:val="-2"/>
          <w:w w:val="110"/>
          <w:vertAlign w:val="baseline"/>
        </w:rPr>
        <w:t>F</w:t>
      </w:r>
      <w:r>
        <w:rPr>
          <w:i/>
          <w:spacing w:val="-2"/>
          <w:w w:val="110"/>
          <w:vertAlign w:val="subscript"/>
        </w:rPr>
        <w:t>T,G1</w:t>
      </w:r>
      <w:r>
        <w:rPr>
          <w:i/>
          <w:vertAlign w:val="baseline"/>
        </w:rPr>
        <w:tab/>
      </w:r>
      <w:r>
        <w:rPr>
          <w:w w:val="110"/>
          <w:vertAlign w:val="baseline"/>
        </w:rPr>
        <w:t>Tangential</w:t>
      </w:r>
      <w:r>
        <w:rPr>
          <w:spacing w:val="-6"/>
          <w:w w:val="110"/>
          <w:vertAlign w:val="baseline"/>
        </w:rPr>
        <w:t> </w:t>
      </w:r>
      <w:r>
        <w:rPr>
          <w:w w:val="110"/>
          <w:vertAlign w:val="baseline"/>
        </w:rPr>
        <w:t>force</w:t>
      </w:r>
      <w:r>
        <w:rPr>
          <w:spacing w:val="-5"/>
          <w:w w:val="110"/>
          <w:vertAlign w:val="baseline"/>
        </w:rPr>
        <w:t> </w:t>
      </w:r>
      <w:r>
        <w:rPr>
          <w:w w:val="110"/>
          <w:vertAlign w:val="baseline"/>
        </w:rPr>
        <w:t>when</w:t>
      </w:r>
      <w:r>
        <w:rPr>
          <w:spacing w:val="-5"/>
          <w:w w:val="110"/>
          <w:vertAlign w:val="baseline"/>
        </w:rPr>
        <w:t> </w:t>
      </w:r>
      <w:r>
        <w:rPr>
          <w:w w:val="110"/>
          <w:vertAlign w:val="baseline"/>
        </w:rPr>
        <w:t>first</w:t>
      </w:r>
      <w:r>
        <w:rPr>
          <w:spacing w:val="-6"/>
          <w:w w:val="110"/>
          <w:vertAlign w:val="baseline"/>
        </w:rPr>
        <w:t> </w:t>
      </w:r>
      <w:r>
        <w:rPr>
          <w:w w:val="110"/>
          <w:vertAlign w:val="baseline"/>
        </w:rPr>
        <w:t>gear</w:t>
      </w:r>
      <w:r>
        <w:rPr>
          <w:spacing w:val="-5"/>
          <w:w w:val="110"/>
          <w:vertAlign w:val="baseline"/>
        </w:rPr>
        <w:t> </w:t>
      </w:r>
      <w:r>
        <w:rPr>
          <w:w w:val="110"/>
          <w:vertAlign w:val="baseline"/>
        </w:rPr>
        <w:t>is</w:t>
      </w:r>
      <w:r>
        <w:rPr>
          <w:spacing w:val="-6"/>
          <w:w w:val="110"/>
          <w:vertAlign w:val="baseline"/>
        </w:rPr>
        <w:t> </w:t>
      </w:r>
      <w:r>
        <w:rPr>
          <w:w w:val="110"/>
          <w:vertAlign w:val="baseline"/>
        </w:rPr>
        <w:t>engaged,</w:t>
      </w:r>
      <w:r>
        <w:rPr>
          <w:spacing w:val="-5"/>
          <w:w w:val="110"/>
          <w:vertAlign w:val="baseline"/>
        </w:rPr>
        <w:t> </w:t>
      </w:r>
      <w:r>
        <w:rPr>
          <w:w w:val="110"/>
          <w:vertAlign w:val="baseline"/>
        </w:rPr>
        <w:t>TSAISH </w:t>
      </w:r>
      <w:r>
        <w:rPr>
          <w:i/>
          <w:spacing w:val="-2"/>
          <w:w w:val="110"/>
          <w:vertAlign w:val="baseline"/>
        </w:rPr>
        <w:t>F</w:t>
      </w:r>
      <w:r>
        <w:rPr>
          <w:i/>
          <w:spacing w:val="-2"/>
          <w:w w:val="110"/>
          <w:vertAlign w:val="subscript"/>
        </w:rPr>
        <w:t>T,G3</w:t>
      </w:r>
      <w:r>
        <w:rPr>
          <w:i/>
          <w:vertAlign w:val="baseline"/>
        </w:rPr>
        <w:tab/>
      </w:r>
      <w:r>
        <w:rPr>
          <w:w w:val="110"/>
          <w:vertAlign w:val="baseline"/>
        </w:rPr>
        <w:t>Tangential</w:t>
      </w:r>
      <w:r>
        <w:rPr>
          <w:spacing w:val="-11"/>
          <w:w w:val="110"/>
          <w:vertAlign w:val="baseline"/>
        </w:rPr>
        <w:t> </w:t>
      </w:r>
      <w:r>
        <w:rPr>
          <w:w w:val="110"/>
          <w:vertAlign w:val="baseline"/>
        </w:rPr>
        <w:t>force</w:t>
      </w:r>
      <w:r>
        <w:rPr>
          <w:spacing w:val="-11"/>
          <w:w w:val="110"/>
          <w:vertAlign w:val="baseline"/>
        </w:rPr>
        <w:t> </w:t>
      </w:r>
      <w:r>
        <w:rPr>
          <w:w w:val="110"/>
          <w:vertAlign w:val="baseline"/>
        </w:rPr>
        <w:t>when</w:t>
      </w:r>
      <w:r>
        <w:rPr>
          <w:spacing w:val="-11"/>
          <w:w w:val="110"/>
          <w:vertAlign w:val="baseline"/>
        </w:rPr>
        <w:t> </w:t>
      </w:r>
      <w:r>
        <w:rPr>
          <w:w w:val="110"/>
          <w:vertAlign w:val="baseline"/>
        </w:rPr>
        <w:t>third</w:t>
      </w:r>
      <w:r>
        <w:rPr>
          <w:spacing w:val="-11"/>
          <w:w w:val="110"/>
          <w:vertAlign w:val="baseline"/>
        </w:rPr>
        <w:t> </w:t>
      </w:r>
      <w:r>
        <w:rPr>
          <w:w w:val="110"/>
          <w:vertAlign w:val="baseline"/>
        </w:rPr>
        <w:t>gear</w:t>
      </w:r>
      <w:r>
        <w:rPr>
          <w:spacing w:val="-11"/>
          <w:w w:val="110"/>
          <w:vertAlign w:val="baseline"/>
        </w:rPr>
        <w:t> </w:t>
      </w:r>
      <w:r>
        <w:rPr>
          <w:w w:val="110"/>
          <w:vertAlign w:val="baseline"/>
        </w:rPr>
        <w:t>is</w:t>
      </w:r>
      <w:r>
        <w:rPr>
          <w:spacing w:val="-11"/>
          <w:w w:val="110"/>
          <w:vertAlign w:val="baseline"/>
        </w:rPr>
        <w:t> </w:t>
      </w:r>
      <w:r>
        <w:rPr>
          <w:w w:val="110"/>
          <w:vertAlign w:val="baseline"/>
        </w:rPr>
        <w:t>engaged,</w:t>
      </w:r>
      <w:r>
        <w:rPr>
          <w:spacing w:val="-11"/>
          <w:w w:val="110"/>
          <w:vertAlign w:val="baseline"/>
        </w:rPr>
        <w:t> </w:t>
      </w:r>
      <w:r>
        <w:rPr>
          <w:w w:val="110"/>
          <w:vertAlign w:val="baseline"/>
        </w:rPr>
        <w:t>TSAISH </w:t>
      </w:r>
      <w:r>
        <w:rPr>
          <w:i/>
          <w:spacing w:val="-10"/>
          <w:w w:val="110"/>
          <w:vertAlign w:val="baseline"/>
        </w:rPr>
        <w:t>g</w:t>
      </w:r>
      <w:r>
        <w:rPr>
          <w:i/>
          <w:vertAlign w:val="baseline"/>
        </w:rPr>
        <w:tab/>
      </w:r>
      <w:r>
        <w:rPr>
          <w:w w:val="110"/>
          <w:vertAlign w:val="baseline"/>
        </w:rPr>
        <w:t>Gravitational acceleration</w:t>
      </w:r>
    </w:p>
    <w:p>
      <w:pPr>
        <w:pStyle w:val="BodyText"/>
        <w:tabs>
          <w:tab w:pos="1079" w:val="left" w:leader="none"/>
        </w:tabs>
        <w:spacing w:line="182" w:lineRule="exact"/>
        <w:ind w:left="361"/>
      </w:pPr>
      <w:r>
        <w:rPr>
          <w:i/>
          <w:spacing w:val="-2"/>
          <w:w w:val="110"/>
        </w:rPr>
        <w:t>i</w:t>
      </w:r>
      <w:r>
        <w:rPr>
          <w:i/>
          <w:spacing w:val="-2"/>
          <w:w w:val="110"/>
          <w:vertAlign w:val="subscript"/>
        </w:rPr>
        <w:t>ext,AS</w:t>
      </w:r>
      <w:r>
        <w:rPr>
          <w:i/>
          <w:vertAlign w:val="baseline"/>
        </w:rPr>
        <w:tab/>
      </w:r>
      <w:r>
        <w:rPr>
          <w:w w:val="110"/>
          <w:vertAlign w:val="baseline"/>
        </w:rPr>
        <w:t>External transmission</w:t>
      </w:r>
      <w:r>
        <w:rPr>
          <w:spacing w:val="1"/>
          <w:w w:val="110"/>
          <w:vertAlign w:val="baseline"/>
        </w:rPr>
        <w:t> </w:t>
      </w:r>
      <w:r>
        <w:rPr>
          <w:w w:val="110"/>
          <w:vertAlign w:val="baseline"/>
        </w:rPr>
        <w:t>ratio, </w:t>
      </w:r>
      <w:r>
        <w:rPr>
          <w:spacing w:val="-2"/>
          <w:w w:val="110"/>
          <w:vertAlign w:val="baseline"/>
        </w:rPr>
        <w:t>TSAISH</w:t>
      </w:r>
    </w:p>
    <w:p>
      <w:pPr>
        <w:pStyle w:val="BodyText"/>
        <w:tabs>
          <w:tab w:pos="1079" w:val="left" w:leader="none"/>
        </w:tabs>
        <w:spacing w:before="25"/>
        <w:ind w:left="361"/>
      </w:pPr>
      <w:r>
        <w:rPr>
          <w:i/>
          <w:spacing w:val="-2"/>
          <w:w w:val="110"/>
        </w:rPr>
        <w:t>i</w:t>
      </w:r>
      <w:r>
        <w:rPr>
          <w:i/>
          <w:spacing w:val="-2"/>
          <w:w w:val="110"/>
          <w:vertAlign w:val="subscript"/>
        </w:rPr>
        <w:t>ext,AX</w:t>
      </w:r>
      <w:r>
        <w:rPr>
          <w:i/>
          <w:vertAlign w:val="baseline"/>
        </w:rPr>
        <w:tab/>
      </w:r>
      <w:r>
        <w:rPr>
          <w:w w:val="105"/>
          <w:vertAlign w:val="baseline"/>
        </w:rPr>
        <w:t>External</w:t>
      </w:r>
      <w:r>
        <w:rPr>
          <w:spacing w:val="12"/>
          <w:w w:val="105"/>
          <w:vertAlign w:val="baseline"/>
        </w:rPr>
        <w:t> </w:t>
      </w:r>
      <w:r>
        <w:rPr>
          <w:w w:val="105"/>
          <w:vertAlign w:val="baseline"/>
        </w:rPr>
        <w:t>transmission</w:t>
      </w:r>
      <w:r>
        <w:rPr>
          <w:spacing w:val="14"/>
          <w:w w:val="105"/>
          <w:vertAlign w:val="baseline"/>
        </w:rPr>
        <w:t> </w:t>
      </w:r>
      <w:r>
        <w:rPr>
          <w:w w:val="105"/>
          <w:vertAlign w:val="baseline"/>
        </w:rPr>
        <w:t>ratio,</w:t>
      </w:r>
      <w:r>
        <w:rPr>
          <w:spacing w:val="12"/>
          <w:w w:val="105"/>
          <w:vertAlign w:val="baseline"/>
        </w:rPr>
        <w:t> </w:t>
      </w:r>
      <w:r>
        <w:rPr>
          <w:w w:val="105"/>
          <w:vertAlign w:val="baseline"/>
        </w:rPr>
        <w:t>SRAM</w:t>
      </w:r>
      <w:r>
        <w:rPr>
          <w:spacing w:val="12"/>
          <w:w w:val="105"/>
          <w:vertAlign w:val="baseline"/>
        </w:rPr>
        <w:t> </w:t>
      </w:r>
      <w:r>
        <w:rPr>
          <w:spacing w:val="-2"/>
          <w:w w:val="105"/>
          <w:vertAlign w:val="baseline"/>
        </w:rPr>
        <w:t>Automatix</w:t>
      </w:r>
    </w:p>
    <w:p>
      <w:pPr>
        <w:pStyle w:val="BodyText"/>
        <w:spacing w:line="273" w:lineRule="auto" w:before="25"/>
        <w:ind w:left="361"/>
      </w:pPr>
      <w:r>
        <w:rPr>
          <w:i/>
          <w:w w:val="110"/>
        </w:rPr>
        <w:t>i</w:t>
      </w:r>
      <w:r>
        <w:rPr>
          <w:i/>
          <w:w w:val="110"/>
          <w:vertAlign w:val="subscript"/>
        </w:rPr>
        <w:t>int,AS,G1</w:t>
      </w:r>
      <w:r>
        <w:rPr>
          <w:i/>
          <w:spacing w:val="80"/>
          <w:w w:val="150"/>
          <w:vertAlign w:val="baseline"/>
        </w:rPr>
        <w:t> </w:t>
      </w:r>
      <w:r>
        <w:rPr>
          <w:w w:val="110"/>
          <w:vertAlign w:val="baseline"/>
        </w:rPr>
        <w:t>First gear internal transmission ratio, SRAM Automatix </w:t>
      </w:r>
      <w:r>
        <w:rPr>
          <w:i/>
          <w:w w:val="110"/>
          <w:vertAlign w:val="baseline"/>
        </w:rPr>
        <w:t>i</w:t>
      </w:r>
      <w:r>
        <w:rPr>
          <w:i/>
          <w:w w:val="110"/>
          <w:vertAlign w:val="subscript"/>
        </w:rPr>
        <w:t>int,AS,G2</w:t>
      </w:r>
      <w:r>
        <w:rPr>
          <w:i/>
          <w:spacing w:val="80"/>
          <w:w w:val="150"/>
          <w:vertAlign w:val="baseline"/>
        </w:rPr>
        <w:t> </w:t>
      </w:r>
      <w:r>
        <w:rPr>
          <w:w w:val="110"/>
          <w:vertAlign w:val="baseline"/>
        </w:rPr>
        <w:t>Second</w:t>
      </w:r>
      <w:r>
        <w:rPr>
          <w:spacing w:val="-2"/>
          <w:w w:val="110"/>
          <w:vertAlign w:val="baseline"/>
        </w:rPr>
        <w:t> </w:t>
      </w:r>
      <w:r>
        <w:rPr>
          <w:w w:val="110"/>
          <w:vertAlign w:val="baseline"/>
        </w:rPr>
        <w:t>gear</w:t>
      </w:r>
      <w:r>
        <w:rPr>
          <w:spacing w:val="-2"/>
          <w:w w:val="110"/>
          <w:vertAlign w:val="baseline"/>
        </w:rPr>
        <w:t> </w:t>
      </w:r>
      <w:r>
        <w:rPr>
          <w:w w:val="110"/>
          <w:vertAlign w:val="baseline"/>
        </w:rPr>
        <w:t>internal</w:t>
      </w:r>
      <w:r>
        <w:rPr>
          <w:spacing w:val="-2"/>
          <w:w w:val="110"/>
          <w:vertAlign w:val="baseline"/>
        </w:rPr>
        <w:t> </w:t>
      </w:r>
      <w:r>
        <w:rPr>
          <w:w w:val="110"/>
          <w:vertAlign w:val="baseline"/>
        </w:rPr>
        <w:t>transmission</w:t>
      </w:r>
      <w:r>
        <w:rPr>
          <w:spacing w:val="-1"/>
          <w:w w:val="110"/>
          <w:vertAlign w:val="baseline"/>
        </w:rPr>
        <w:t> </w:t>
      </w:r>
      <w:r>
        <w:rPr>
          <w:w w:val="110"/>
          <w:vertAlign w:val="baseline"/>
        </w:rPr>
        <w:t>ratio,</w:t>
      </w:r>
      <w:r>
        <w:rPr>
          <w:spacing w:val="-2"/>
          <w:w w:val="110"/>
          <w:vertAlign w:val="baseline"/>
        </w:rPr>
        <w:t> </w:t>
      </w:r>
      <w:r>
        <w:rPr>
          <w:w w:val="110"/>
          <w:vertAlign w:val="baseline"/>
        </w:rPr>
        <w:t>SRAM</w:t>
      </w:r>
      <w:r>
        <w:rPr>
          <w:spacing w:val="-1"/>
          <w:w w:val="110"/>
          <w:vertAlign w:val="baseline"/>
        </w:rPr>
        <w:t> </w:t>
      </w:r>
      <w:r>
        <w:rPr>
          <w:w w:val="110"/>
          <w:vertAlign w:val="baseline"/>
        </w:rPr>
        <w:t>Automatix </w:t>
      </w:r>
      <w:r>
        <w:rPr>
          <w:i/>
          <w:w w:val="110"/>
          <w:vertAlign w:val="baseline"/>
        </w:rPr>
        <w:t>i</w:t>
      </w:r>
      <w:r>
        <w:rPr>
          <w:i/>
          <w:w w:val="110"/>
          <w:vertAlign w:val="subscript"/>
        </w:rPr>
        <w:t>int,AS,G3</w:t>
      </w:r>
      <w:r>
        <w:rPr>
          <w:i/>
          <w:spacing w:val="80"/>
          <w:w w:val="150"/>
          <w:vertAlign w:val="baseline"/>
        </w:rPr>
        <w:t> </w:t>
      </w:r>
      <w:r>
        <w:rPr>
          <w:w w:val="110"/>
          <w:vertAlign w:val="baseline"/>
        </w:rPr>
        <w:t>Third gear internal transmission ratio, SRAM Automatix </w:t>
      </w:r>
      <w:r>
        <w:rPr>
          <w:i/>
          <w:w w:val="110"/>
          <w:vertAlign w:val="baseline"/>
        </w:rPr>
        <w:t>i</w:t>
      </w:r>
      <w:r>
        <w:rPr>
          <w:i/>
          <w:w w:val="110"/>
          <w:vertAlign w:val="subscript"/>
        </w:rPr>
        <w:t>int,AS,GX</w:t>
      </w:r>
      <w:r>
        <w:rPr>
          <w:i/>
          <w:spacing w:val="80"/>
          <w:w w:val="150"/>
          <w:vertAlign w:val="baseline"/>
        </w:rPr>
        <w:t> </w:t>
      </w:r>
      <w:r>
        <w:rPr>
          <w:w w:val="110"/>
          <w:vertAlign w:val="baseline"/>
        </w:rPr>
        <w:t>internal transmission ratio according to bicycle velocity at</w:t>
      </w:r>
    </w:p>
    <w:p>
      <w:pPr>
        <w:pStyle w:val="BodyText"/>
        <w:spacing w:line="182" w:lineRule="exact"/>
        <w:ind w:right="1407"/>
        <w:jc w:val="center"/>
      </w:pPr>
      <w:r>
        <w:rPr>
          <w:w w:val="105"/>
        </w:rPr>
        <w:t>each</w:t>
      </w:r>
      <w:r>
        <w:rPr>
          <w:spacing w:val="25"/>
          <w:w w:val="105"/>
        </w:rPr>
        <w:t> </w:t>
      </w:r>
      <w:r>
        <w:rPr>
          <w:w w:val="105"/>
        </w:rPr>
        <w:t>timestep,</w:t>
      </w:r>
      <w:r>
        <w:rPr>
          <w:spacing w:val="28"/>
          <w:w w:val="105"/>
        </w:rPr>
        <w:t> </w:t>
      </w:r>
      <w:r>
        <w:rPr>
          <w:spacing w:val="-2"/>
          <w:w w:val="105"/>
        </w:rPr>
        <w:t>TSAISH</w:t>
      </w:r>
    </w:p>
    <w:p>
      <w:pPr>
        <w:pStyle w:val="BodyText"/>
        <w:spacing w:line="273" w:lineRule="auto" w:before="25"/>
        <w:ind w:left="361"/>
      </w:pPr>
      <w:r>
        <w:rPr>
          <w:i/>
          <w:w w:val="110"/>
        </w:rPr>
        <w:t>i</w:t>
      </w:r>
      <w:r>
        <w:rPr>
          <w:i/>
          <w:w w:val="110"/>
          <w:vertAlign w:val="subscript"/>
        </w:rPr>
        <w:t>int,AX,G1</w:t>
      </w:r>
      <w:r>
        <w:rPr>
          <w:i/>
          <w:spacing w:val="80"/>
          <w:w w:val="110"/>
          <w:vertAlign w:val="baseline"/>
        </w:rPr>
        <w:t> </w:t>
      </w:r>
      <w:r>
        <w:rPr>
          <w:w w:val="110"/>
          <w:vertAlign w:val="baseline"/>
        </w:rPr>
        <w:t>First gear internal transmission ratio, SRAM Automatix </w:t>
      </w:r>
      <w:r>
        <w:rPr>
          <w:i/>
          <w:w w:val="110"/>
          <w:vertAlign w:val="baseline"/>
        </w:rPr>
        <w:t>i</w:t>
      </w:r>
      <w:r>
        <w:rPr>
          <w:i/>
          <w:w w:val="110"/>
          <w:vertAlign w:val="subscript"/>
        </w:rPr>
        <w:t>int,AX,G2</w:t>
      </w:r>
      <w:r>
        <w:rPr>
          <w:i/>
          <w:spacing w:val="80"/>
          <w:w w:val="110"/>
          <w:vertAlign w:val="baseline"/>
        </w:rPr>
        <w:t> </w:t>
      </w:r>
      <w:r>
        <w:rPr>
          <w:w w:val="110"/>
          <w:vertAlign w:val="baseline"/>
        </w:rPr>
        <w:t>Second</w:t>
      </w:r>
      <w:r>
        <w:rPr>
          <w:spacing w:val="-1"/>
          <w:w w:val="110"/>
          <w:vertAlign w:val="baseline"/>
        </w:rPr>
        <w:t> </w:t>
      </w:r>
      <w:r>
        <w:rPr>
          <w:w w:val="110"/>
          <w:vertAlign w:val="baseline"/>
        </w:rPr>
        <w:t>gear</w:t>
      </w:r>
      <w:r>
        <w:rPr>
          <w:spacing w:val="-1"/>
          <w:w w:val="110"/>
          <w:vertAlign w:val="baseline"/>
        </w:rPr>
        <w:t> </w:t>
      </w:r>
      <w:r>
        <w:rPr>
          <w:w w:val="110"/>
          <w:vertAlign w:val="baseline"/>
        </w:rPr>
        <w:t>internal</w:t>
      </w:r>
      <w:r>
        <w:rPr>
          <w:spacing w:val="-1"/>
          <w:w w:val="110"/>
          <w:vertAlign w:val="baseline"/>
        </w:rPr>
        <w:t> </w:t>
      </w:r>
      <w:r>
        <w:rPr>
          <w:w w:val="110"/>
          <w:vertAlign w:val="baseline"/>
        </w:rPr>
        <w:t>transmission</w:t>
      </w:r>
      <w:r>
        <w:rPr>
          <w:spacing w:val="-1"/>
          <w:w w:val="110"/>
          <w:vertAlign w:val="baseline"/>
        </w:rPr>
        <w:t> </w:t>
      </w:r>
      <w:r>
        <w:rPr>
          <w:w w:val="110"/>
          <w:vertAlign w:val="baseline"/>
        </w:rPr>
        <w:t>ratio,</w:t>
      </w:r>
      <w:r>
        <w:rPr>
          <w:spacing w:val="-1"/>
          <w:w w:val="110"/>
          <w:vertAlign w:val="baseline"/>
        </w:rPr>
        <w:t> </w:t>
      </w:r>
      <w:r>
        <w:rPr>
          <w:w w:val="110"/>
          <w:vertAlign w:val="baseline"/>
        </w:rPr>
        <w:t>SRAM</w:t>
      </w:r>
      <w:r>
        <w:rPr>
          <w:spacing w:val="-1"/>
          <w:w w:val="110"/>
          <w:vertAlign w:val="baseline"/>
        </w:rPr>
        <w:t> </w:t>
      </w:r>
      <w:r>
        <w:rPr>
          <w:w w:val="110"/>
          <w:vertAlign w:val="baseline"/>
        </w:rPr>
        <w:t>Automatix </w:t>
      </w:r>
      <w:r>
        <w:rPr>
          <w:i/>
          <w:w w:val="110"/>
          <w:vertAlign w:val="baseline"/>
        </w:rPr>
        <w:t>i</w:t>
      </w:r>
      <w:r>
        <w:rPr>
          <w:i/>
          <w:w w:val="110"/>
          <w:vertAlign w:val="subscript"/>
        </w:rPr>
        <w:t>int,AX,GX</w:t>
      </w:r>
      <w:r>
        <w:rPr>
          <w:i/>
          <w:spacing w:val="44"/>
          <w:w w:val="110"/>
          <w:vertAlign w:val="baseline"/>
        </w:rPr>
        <w:t>  </w:t>
      </w:r>
      <w:r>
        <w:rPr>
          <w:w w:val="110"/>
          <w:vertAlign w:val="baseline"/>
        </w:rPr>
        <w:t>internal</w:t>
      </w:r>
      <w:r>
        <w:rPr>
          <w:spacing w:val="4"/>
          <w:w w:val="110"/>
          <w:vertAlign w:val="baseline"/>
        </w:rPr>
        <w:t> </w:t>
      </w:r>
      <w:r>
        <w:rPr>
          <w:w w:val="110"/>
          <w:vertAlign w:val="baseline"/>
        </w:rPr>
        <w:t>transmission</w:t>
      </w:r>
      <w:r>
        <w:rPr>
          <w:spacing w:val="2"/>
          <w:w w:val="110"/>
          <w:vertAlign w:val="baseline"/>
        </w:rPr>
        <w:t> </w:t>
      </w:r>
      <w:r>
        <w:rPr>
          <w:w w:val="110"/>
          <w:vertAlign w:val="baseline"/>
        </w:rPr>
        <w:t>ratio</w:t>
      </w:r>
      <w:r>
        <w:rPr>
          <w:spacing w:val="3"/>
          <w:w w:val="110"/>
          <w:vertAlign w:val="baseline"/>
        </w:rPr>
        <w:t> </w:t>
      </w:r>
      <w:r>
        <w:rPr>
          <w:w w:val="110"/>
          <w:vertAlign w:val="baseline"/>
        </w:rPr>
        <w:t>according</w:t>
      </w:r>
      <w:r>
        <w:rPr>
          <w:spacing w:val="2"/>
          <w:w w:val="110"/>
          <w:vertAlign w:val="baseline"/>
        </w:rPr>
        <w:t> </w:t>
      </w:r>
      <w:r>
        <w:rPr>
          <w:w w:val="110"/>
          <w:vertAlign w:val="baseline"/>
        </w:rPr>
        <w:t>to</w:t>
      </w:r>
      <w:r>
        <w:rPr>
          <w:spacing w:val="3"/>
          <w:w w:val="110"/>
          <w:vertAlign w:val="baseline"/>
        </w:rPr>
        <w:t> </w:t>
      </w:r>
      <w:r>
        <w:rPr>
          <w:w w:val="110"/>
          <w:vertAlign w:val="baseline"/>
        </w:rPr>
        <w:t>bicycle</w:t>
      </w:r>
      <w:r>
        <w:rPr>
          <w:spacing w:val="2"/>
          <w:w w:val="110"/>
          <w:vertAlign w:val="baseline"/>
        </w:rPr>
        <w:t> </w:t>
      </w:r>
      <w:r>
        <w:rPr>
          <w:w w:val="110"/>
          <w:vertAlign w:val="baseline"/>
        </w:rPr>
        <w:t>velocity</w:t>
      </w:r>
      <w:r>
        <w:rPr>
          <w:spacing w:val="3"/>
          <w:w w:val="110"/>
          <w:vertAlign w:val="baseline"/>
        </w:rPr>
        <w:t> </w:t>
      </w:r>
      <w:r>
        <w:rPr>
          <w:spacing w:val="-7"/>
          <w:w w:val="110"/>
          <w:vertAlign w:val="baseline"/>
        </w:rPr>
        <w:t>at</w:t>
      </w:r>
    </w:p>
    <w:p>
      <w:pPr>
        <w:pStyle w:val="BodyText"/>
        <w:spacing w:line="183" w:lineRule="exact"/>
        <w:ind w:left="1079"/>
      </w:pPr>
      <w:r>
        <w:rPr/>
        <w:t>each</w:t>
      </w:r>
      <w:r>
        <w:rPr>
          <w:spacing w:val="27"/>
        </w:rPr>
        <w:t> </w:t>
      </w:r>
      <w:r>
        <w:rPr/>
        <w:t>timestep,</w:t>
      </w:r>
      <w:r>
        <w:rPr>
          <w:spacing w:val="29"/>
        </w:rPr>
        <w:t> </w:t>
      </w:r>
      <w:r>
        <w:rPr/>
        <w:t>SRAM</w:t>
      </w:r>
      <w:r>
        <w:rPr>
          <w:spacing w:val="30"/>
        </w:rPr>
        <w:t> </w:t>
      </w:r>
      <w:r>
        <w:rPr>
          <w:spacing w:val="-2"/>
        </w:rPr>
        <w:t>Automatix</w:t>
      </w:r>
    </w:p>
    <w:p>
      <w:pPr>
        <w:pStyle w:val="BodyText"/>
        <w:tabs>
          <w:tab w:pos="1079" w:val="left" w:leader="none"/>
        </w:tabs>
        <w:spacing w:before="25"/>
        <w:ind w:left="361"/>
      </w:pPr>
      <w:r>
        <w:rPr>
          <w:i/>
          <w:spacing w:val="-10"/>
          <w:w w:val="110"/>
        </w:rPr>
        <w:t>m</w:t>
      </w:r>
      <w:r>
        <w:rPr>
          <w:i/>
        </w:rPr>
        <w:tab/>
      </w:r>
      <w:r>
        <w:rPr>
          <w:w w:val="105"/>
        </w:rPr>
        <w:t>Gears</w:t>
      </w:r>
      <w:r>
        <w:rPr>
          <w:spacing w:val="6"/>
          <w:w w:val="110"/>
        </w:rPr>
        <w:t> </w:t>
      </w:r>
      <w:r>
        <w:rPr>
          <w:spacing w:val="-2"/>
          <w:w w:val="110"/>
        </w:rPr>
        <w:t>module</w:t>
      </w:r>
    </w:p>
    <w:p>
      <w:pPr>
        <w:pStyle w:val="BodyText"/>
        <w:tabs>
          <w:tab w:pos="1079" w:val="left" w:leader="none"/>
        </w:tabs>
        <w:spacing w:before="25"/>
        <w:ind w:left="361"/>
      </w:pPr>
      <w:r>
        <w:rPr>
          <w:i/>
          <w:spacing w:val="-5"/>
          <w:w w:val="105"/>
        </w:rPr>
        <w:t>m</w:t>
      </w:r>
      <w:r>
        <w:rPr>
          <w:i/>
          <w:spacing w:val="-5"/>
          <w:w w:val="105"/>
          <w:vertAlign w:val="subscript"/>
        </w:rPr>
        <w:t>CB</w:t>
      </w:r>
      <w:r>
        <w:rPr>
          <w:i/>
          <w:vertAlign w:val="baseline"/>
        </w:rPr>
        <w:tab/>
      </w:r>
      <w:r>
        <w:rPr>
          <w:w w:val="105"/>
          <w:vertAlign w:val="baseline"/>
        </w:rPr>
        <w:t>Mass</w:t>
      </w:r>
      <w:r>
        <w:rPr>
          <w:spacing w:val="4"/>
          <w:w w:val="105"/>
          <w:vertAlign w:val="baseline"/>
        </w:rPr>
        <w:t> </w:t>
      </w:r>
      <w:r>
        <w:rPr>
          <w:w w:val="105"/>
          <w:vertAlign w:val="baseline"/>
        </w:rPr>
        <w:t>of</w:t>
      </w:r>
      <w:r>
        <w:rPr>
          <w:spacing w:val="6"/>
          <w:w w:val="105"/>
          <w:vertAlign w:val="baseline"/>
        </w:rPr>
        <w:t> </w:t>
      </w:r>
      <w:r>
        <w:rPr>
          <w:w w:val="105"/>
          <w:vertAlign w:val="baseline"/>
        </w:rPr>
        <w:t>cyclist</w:t>
      </w:r>
      <w:r>
        <w:rPr>
          <w:spacing w:val="6"/>
          <w:w w:val="105"/>
          <w:vertAlign w:val="baseline"/>
        </w:rPr>
        <w:t> </w:t>
      </w:r>
      <w:r>
        <w:rPr>
          <w:w w:val="105"/>
          <w:vertAlign w:val="baseline"/>
        </w:rPr>
        <w:t>plus</w:t>
      </w:r>
      <w:r>
        <w:rPr>
          <w:spacing w:val="5"/>
          <w:w w:val="105"/>
          <w:vertAlign w:val="baseline"/>
        </w:rPr>
        <w:t> </w:t>
      </w:r>
      <w:r>
        <w:rPr>
          <w:spacing w:val="-2"/>
          <w:w w:val="105"/>
          <w:vertAlign w:val="baseline"/>
        </w:rPr>
        <w:t>bicycle</w:t>
      </w:r>
    </w:p>
    <w:p>
      <w:pPr>
        <w:pStyle w:val="BodyText"/>
        <w:tabs>
          <w:tab w:pos="1079" w:val="left" w:leader="none"/>
        </w:tabs>
        <w:spacing w:before="25"/>
        <w:ind w:left="361"/>
      </w:pPr>
      <w:r>
        <w:rPr>
          <w:i/>
          <w:spacing w:val="-5"/>
          <w:w w:val="110"/>
        </w:rPr>
        <w:t>n</w:t>
      </w:r>
      <w:r>
        <w:rPr>
          <w:i/>
          <w:spacing w:val="-5"/>
          <w:w w:val="110"/>
          <w:vertAlign w:val="subscript"/>
        </w:rPr>
        <w:t>p</w:t>
      </w:r>
      <w:r>
        <w:rPr>
          <w:i/>
          <w:vertAlign w:val="baseline"/>
        </w:rPr>
        <w:tab/>
      </w:r>
      <w:r>
        <w:rPr>
          <w:w w:val="110"/>
          <w:vertAlign w:val="baseline"/>
        </w:rPr>
        <w:t>Number</w:t>
      </w:r>
      <w:r>
        <w:rPr>
          <w:spacing w:val="1"/>
          <w:w w:val="110"/>
          <w:vertAlign w:val="baseline"/>
        </w:rPr>
        <w:t> </w:t>
      </w:r>
      <w:r>
        <w:rPr>
          <w:w w:val="110"/>
          <w:vertAlign w:val="baseline"/>
        </w:rPr>
        <w:t>of</w:t>
      </w:r>
      <w:r>
        <w:rPr>
          <w:spacing w:val="1"/>
          <w:w w:val="110"/>
          <w:vertAlign w:val="baseline"/>
        </w:rPr>
        <w:t> </w:t>
      </w:r>
      <w:r>
        <w:rPr>
          <w:w w:val="110"/>
          <w:vertAlign w:val="baseline"/>
        </w:rPr>
        <w:t>planets</w:t>
      </w:r>
      <w:r>
        <w:rPr>
          <w:spacing w:val="1"/>
          <w:w w:val="110"/>
          <w:vertAlign w:val="baseline"/>
        </w:rPr>
        <w:t> </w:t>
      </w:r>
      <w:r>
        <w:rPr>
          <w:w w:val="110"/>
          <w:vertAlign w:val="baseline"/>
        </w:rPr>
        <w:t>of</w:t>
      </w:r>
      <w:r>
        <w:rPr>
          <w:spacing w:val="1"/>
          <w:w w:val="110"/>
          <w:vertAlign w:val="baseline"/>
        </w:rPr>
        <w:t> </w:t>
      </w:r>
      <w:r>
        <w:rPr>
          <w:w w:val="110"/>
          <w:vertAlign w:val="baseline"/>
        </w:rPr>
        <w:t>planetary</w:t>
      </w:r>
      <w:r>
        <w:rPr>
          <w:spacing w:val="1"/>
          <w:w w:val="110"/>
          <w:vertAlign w:val="baseline"/>
        </w:rPr>
        <w:t> </w:t>
      </w:r>
      <w:r>
        <w:rPr>
          <w:spacing w:val="-2"/>
          <w:w w:val="110"/>
          <w:vertAlign w:val="baseline"/>
        </w:rPr>
        <w:t>gearing</w:t>
      </w:r>
    </w:p>
    <w:p>
      <w:pPr>
        <w:pStyle w:val="BodyText"/>
        <w:tabs>
          <w:tab w:pos="1079" w:val="left" w:leader="none"/>
        </w:tabs>
        <w:spacing w:before="26"/>
        <w:ind w:left="361"/>
      </w:pPr>
      <w:r>
        <w:rPr>
          <w:i/>
          <w:spacing w:val="-10"/>
          <w:w w:val="105"/>
        </w:rPr>
        <w:t>P</w:t>
      </w:r>
      <w:r>
        <w:rPr>
          <w:i/>
        </w:rPr>
        <w:tab/>
      </w:r>
      <w:r>
        <w:rPr>
          <w:w w:val="105"/>
        </w:rPr>
        <w:t>Wheel</w:t>
      </w:r>
      <w:r>
        <w:rPr>
          <w:spacing w:val="9"/>
          <w:w w:val="105"/>
        </w:rPr>
        <w:t> </w:t>
      </w:r>
      <w:r>
        <w:rPr>
          <w:spacing w:val="-2"/>
          <w:w w:val="105"/>
        </w:rPr>
        <w:t>perimeter</w:t>
      </w:r>
    </w:p>
    <w:p>
      <w:pPr>
        <w:pStyle w:val="BodyText"/>
        <w:tabs>
          <w:tab w:pos="1079" w:val="left" w:leader="none"/>
        </w:tabs>
        <w:spacing w:line="273" w:lineRule="auto" w:before="26"/>
        <w:ind w:left="361" w:right="999"/>
      </w:pPr>
      <w:r>
        <w:rPr>
          <w:i/>
          <w:spacing w:val="-6"/>
          <w:w w:val="110"/>
        </w:rPr>
        <w:t>P</w:t>
      </w:r>
      <w:r>
        <w:rPr>
          <w:i/>
          <w:spacing w:val="-6"/>
          <w:w w:val="110"/>
          <w:vertAlign w:val="subscript"/>
        </w:rPr>
        <w:t>D</w:t>
      </w:r>
      <w:r>
        <w:rPr>
          <w:i/>
          <w:vertAlign w:val="baseline"/>
        </w:rPr>
        <w:tab/>
      </w:r>
      <w:r>
        <w:rPr>
          <w:w w:val="110"/>
          <w:vertAlign w:val="baseline"/>
        </w:rPr>
        <w:t>Power</w:t>
      </w:r>
      <w:r>
        <w:rPr>
          <w:spacing w:val="-1"/>
          <w:w w:val="110"/>
          <w:vertAlign w:val="baseline"/>
        </w:rPr>
        <w:t> </w:t>
      </w:r>
      <w:r>
        <w:rPr>
          <w:w w:val="110"/>
          <w:vertAlign w:val="baseline"/>
        </w:rPr>
        <w:t>to</w:t>
      </w:r>
      <w:r>
        <w:rPr>
          <w:spacing w:val="-1"/>
          <w:w w:val="110"/>
          <w:vertAlign w:val="baseline"/>
        </w:rPr>
        <w:t> </w:t>
      </w:r>
      <w:r>
        <w:rPr>
          <w:w w:val="110"/>
          <w:vertAlign w:val="baseline"/>
        </w:rPr>
        <w:t>be</w:t>
      </w:r>
      <w:r>
        <w:rPr>
          <w:spacing w:val="-1"/>
          <w:w w:val="110"/>
          <w:vertAlign w:val="baseline"/>
        </w:rPr>
        <w:t> </w:t>
      </w:r>
      <w:r>
        <w:rPr>
          <w:w w:val="110"/>
          <w:vertAlign w:val="baseline"/>
        </w:rPr>
        <w:t>supplied due</w:t>
      </w:r>
      <w:r>
        <w:rPr>
          <w:spacing w:val="-1"/>
          <w:w w:val="110"/>
          <w:vertAlign w:val="baseline"/>
        </w:rPr>
        <w:t> </w:t>
      </w:r>
      <w:r>
        <w:rPr>
          <w:w w:val="110"/>
          <w:vertAlign w:val="baseline"/>
        </w:rPr>
        <w:t>to drag </w:t>
      </w:r>
      <w:r>
        <w:rPr>
          <w:w w:val="110"/>
          <w:vertAlign w:val="baseline"/>
        </w:rPr>
        <w:t>resistance </w:t>
      </w:r>
      <w:r>
        <w:rPr>
          <w:i/>
          <w:spacing w:val="-6"/>
          <w:w w:val="110"/>
          <w:vertAlign w:val="baseline"/>
        </w:rPr>
        <w:t>P</w:t>
      </w:r>
      <w:r>
        <w:rPr>
          <w:i/>
          <w:spacing w:val="-6"/>
          <w:w w:val="110"/>
          <w:vertAlign w:val="subscript"/>
        </w:rPr>
        <w:t>I</w:t>
      </w:r>
      <w:r>
        <w:rPr>
          <w:i/>
          <w:vertAlign w:val="baseline"/>
        </w:rPr>
        <w:tab/>
      </w:r>
      <w:r>
        <w:rPr>
          <w:w w:val="110"/>
          <w:vertAlign w:val="baseline"/>
        </w:rPr>
        <w:t>Power to be supplied due to inertial forces </w:t>
      </w:r>
      <w:r>
        <w:rPr>
          <w:i/>
          <w:spacing w:val="-4"/>
          <w:w w:val="110"/>
          <w:vertAlign w:val="baseline"/>
        </w:rPr>
        <w:t>P</w:t>
      </w:r>
      <w:r>
        <w:rPr>
          <w:i/>
          <w:spacing w:val="-4"/>
          <w:w w:val="110"/>
          <w:vertAlign w:val="subscript"/>
        </w:rPr>
        <w:t>RF</w:t>
      </w:r>
      <w:r>
        <w:rPr>
          <w:i/>
          <w:vertAlign w:val="baseline"/>
        </w:rPr>
        <w:tab/>
      </w:r>
      <w:r>
        <w:rPr>
          <w:w w:val="110"/>
          <w:vertAlign w:val="baseline"/>
        </w:rPr>
        <w:t>Power to be supplied due to friction forces</w:t>
      </w:r>
    </w:p>
    <w:p>
      <w:pPr>
        <w:pStyle w:val="BodyText"/>
        <w:tabs>
          <w:tab w:pos="1079" w:val="left" w:leader="none"/>
        </w:tabs>
        <w:spacing w:line="182" w:lineRule="exact"/>
        <w:ind w:left="361"/>
      </w:pPr>
      <w:r>
        <w:rPr>
          <w:i/>
          <w:spacing w:val="-5"/>
          <w:w w:val="110"/>
        </w:rPr>
        <w:t>P</w:t>
      </w:r>
      <w:r>
        <w:rPr>
          <w:i/>
          <w:spacing w:val="-5"/>
          <w:w w:val="110"/>
          <w:vertAlign w:val="subscript"/>
        </w:rPr>
        <w:t>T</w:t>
      </w:r>
      <w:r>
        <w:rPr>
          <w:i/>
          <w:vertAlign w:val="baseline"/>
        </w:rPr>
        <w:tab/>
      </w:r>
      <w:r>
        <w:rPr>
          <w:w w:val="110"/>
          <w:vertAlign w:val="baseline"/>
        </w:rPr>
        <w:t>Power</w:t>
      </w:r>
      <w:r>
        <w:rPr>
          <w:spacing w:val="1"/>
          <w:w w:val="110"/>
          <w:vertAlign w:val="baseline"/>
        </w:rPr>
        <w:t> </w:t>
      </w:r>
      <w:r>
        <w:rPr>
          <w:w w:val="110"/>
          <w:vertAlign w:val="baseline"/>
        </w:rPr>
        <w:t>to</w:t>
      </w:r>
      <w:r>
        <w:rPr>
          <w:spacing w:val="1"/>
          <w:w w:val="110"/>
          <w:vertAlign w:val="baseline"/>
        </w:rPr>
        <w:t> </w:t>
      </w:r>
      <w:r>
        <w:rPr>
          <w:w w:val="110"/>
          <w:vertAlign w:val="baseline"/>
        </w:rPr>
        <w:t>be</w:t>
      </w:r>
      <w:r>
        <w:rPr>
          <w:spacing w:val="1"/>
          <w:w w:val="110"/>
          <w:vertAlign w:val="baseline"/>
        </w:rPr>
        <w:t> </w:t>
      </w:r>
      <w:r>
        <w:rPr>
          <w:w w:val="110"/>
          <w:vertAlign w:val="baseline"/>
        </w:rPr>
        <w:t>supplied</w:t>
      </w:r>
      <w:r>
        <w:rPr>
          <w:spacing w:val="2"/>
          <w:w w:val="110"/>
          <w:vertAlign w:val="baseline"/>
        </w:rPr>
        <w:t> </w:t>
      </w:r>
      <w:r>
        <w:rPr>
          <w:w w:val="110"/>
          <w:vertAlign w:val="baseline"/>
        </w:rPr>
        <w:t>at</w:t>
      </w:r>
      <w:r>
        <w:rPr>
          <w:spacing w:val="2"/>
          <w:w w:val="110"/>
          <w:vertAlign w:val="baseline"/>
        </w:rPr>
        <w:t> </w:t>
      </w:r>
      <w:r>
        <w:rPr>
          <w:w w:val="110"/>
          <w:vertAlign w:val="baseline"/>
        </w:rPr>
        <w:t>each driving</w:t>
      </w:r>
      <w:r>
        <w:rPr>
          <w:spacing w:val="2"/>
          <w:w w:val="110"/>
          <w:vertAlign w:val="baseline"/>
        </w:rPr>
        <w:t> </w:t>
      </w:r>
      <w:r>
        <w:rPr>
          <w:w w:val="110"/>
          <w:vertAlign w:val="baseline"/>
        </w:rPr>
        <w:t>cycle</w:t>
      </w:r>
      <w:r>
        <w:rPr>
          <w:spacing w:val="1"/>
          <w:w w:val="110"/>
          <w:vertAlign w:val="baseline"/>
        </w:rPr>
        <w:t> </w:t>
      </w:r>
      <w:r>
        <w:rPr>
          <w:w w:val="110"/>
          <w:vertAlign w:val="baseline"/>
        </w:rPr>
        <w:t>time</w:t>
      </w:r>
      <w:r>
        <w:rPr>
          <w:spacing w:val="1"/>
          <w:w w:val="110"/>
          <w:vertAlign w:val="baseline"/>
        </w:rPr>
        <w:t> </w:t>
      </w:r>
      <w:r>
        <w:rPr>
          <w:spacing w:val="-4"/>
          <w:w w:val="110"/>
          <w:vertAlign w:val="baseline"/>
        </w:rPr>
        <w:t>step</w:t>
      </w:r>
    </w:p>
    <w:p>
      <w:pPr>
        <w:tabs>
          <w:tab w:pos="1035" w:val="left" w:leader="none"/>
        </w:tabs>
        <w:spacing w:before="91"/>
        <w:ind w:left="317" w:right="0" w:firstLine="0"/>
        <w:jc w:val="left"/>
        <w:rPr>
          <w:sz w:val="16"/>
        </w:rPr>
      </w:pPr>
      <w:r>
        <w:rPr/>
        <w:br w:type="column"/>
      </w:r>
      <w:r>
        <w:rPr>
          <w:i/>
          <w:spacing w:val="-5"/>
          <w:w w:val="110"/>
          <w:sz w:val="16"/>
        </w:rPr>
        <w:t>r</w:t>
      </w:r>
      <w:r>
        <w:rPr>
          <w:i/>
          <w:spacing w:val="-5"/>
          <w:w w:val="110"/>
          <w:sz w:val="16"/>
          <w:vertAlign w:val="subscript"/>
        </w:rPr>
        <w:t>s</w:t>
      </w:r>
      <w:r>
        <w:rPr>
          <w:i/>
          <w:sz w:val="16"/>
          <w:vertAlign w:val="baseline"/>
        </w:rPr>
        <w:tab/>
      </w:r>
      <w:r>
        <w:rPr>
          <w:w w:val="110"/>
          <w:sz w:val="16"/>
          <w:vertAlign w:val="baseline"/>
        </w:rPr>
        <w:t>Sun</w:t>
      </w:r>
      <w:r>
        <w:rPr>
          <w:spacing w:val="-2"/>
          <w:w w:val="110"/>
          <w:sz w:val="16"/>
          <w:vertAlign w:val="baseline"/>
        </w:rPr>
        <w:t> </w:t>
      </w:r>
      <w:r>
        <w:rPr>
          <w:w w:val="110"/>
          <w:sz w:val="16"/>
          <w:vertAlign w:val="baseline"/>
        </w:rPr>
        <w:t>gear</w:t>
      </w:r>
      <w:r>
        <w:rPr>
          <w:spacing w:val="-2"/>
          <w:w w:val="110"/>
          <w:sz w:val="16"/>
          <w:vertAlign w:val="baseline"/>
        </w:rPr>
        <w:t> radius</w:t>
      </w:r>
    </w:p>
    <w:p>
      <w:pPr>
        <w:pStyle w:val="BodyText"/>
        <w:tabs>
          <w:tab w:pos="1035" w:val="left" w:leader="none"/>
        </w:tabs>
        <w:spacing w:before="25"/>
        <w:ind w:left="317"/>
      </w:pPr>
      <w:r>
        <w:rPr>
          <w:i/>
          <w:spacing w:val="-10"/>
          <w:w w:val="105"/>
        </w:rPr>
        <w:t>v</w:t>
      </w:r>
      <w:r>
        <w:rPr>
          <w:i/>
        </w:rPr>
        <w:tab/>
      </w:r>
      <w:r>
        <w:rPr>
          <w:w w:val="105"/>
        </w:rPr>
        <w:t>Bicycle</w:t>
      </w:r>
      <w:r>
        <w:rPr>
          <w:spacing w:val="-10"/>
          <w:w w:val="105"/>
        </w:rPr>
        <w:t> </w:t>
      </w:r>
      <w:r>
        <w:rPr>
          <w:spacing w:val="-2"/>
          <w:w w:val="105"/>
        </w:rPr>
        <w:t>velocity</w:t>
      </w:r>
    </w:p>
    <w:p>
      <w:pPr>
        <w:pStyle w:val="BodyText"/>
        <w:spacing w:line="273" w:lineRule="auto" w:before="25"/>
        <w:ind w:left="1035" w:right="163" w:hanging="718"/>
      </w:pPr>
      <w:r>
        <w:rPr>
          <w:i/>
          <w:w w:val="110"/>
        </w:rPr>
        <w:t>V</w:t>
      </w:r>
      <w:r>
        <w:rPr>
          <w:i/>
          <w:w w:val="110"/>
          <w:vertAlign w:val="subscript"/>
        </w:rPr>
        <w:t>AX,G1,90</w:t>
      </w:r>
      <w:r>
        <w:rPr>
          <w:i/>
          <w:spacing w:val="40"/>
          <w:w w:val="110"/>
          <w:vertAlign w:val="baseline"/>
        </w:rPr>
        <w:t> </w:t>
      </w:r>
      <w:r>
        <w:rPr>
          <w:w w:val="110"/>
          <w:vertAlign w:val="baseline"/>
        </w:rPr>
        <w:t>Bicycle velocity at maximum cadence when first gear </w:t>
      </w:r>
      <w:r>
        <w:rPr>
          <w:w w:val="110"/>
          <w:vertAlign w:val="baseline"/>
        </w:rPr>
        <w:t>is engaged, SRAM Automatix</w:t>
      </w:r>
    </w:p>
    <w:p>
      <w:pPr>
        <w:pStyle w:val="BodyText"/>
        <w:spacing w:line="273" w:lineRule="auto"/>
        <w:ind w:left="1035" w:hanging="718"/>
      </w:pPr>
      <w:r>
        <w:rPr>
          <w:i/>
          <w:w w:val="110"/>
        </w:rPr>
        <w:t>V</w:t>
      </w:r>
      <w:r>
        <w:rPr>
          <w:i/>
          <w:w w:val="110"/>
          <w:vertAlign w:val="subscript"/>
        </w:rPr>
        <w:t>AX,G2,90</w:t>
      </w:r>
      <w:r>
        <w:rPr>
          <w:i/>
          <w:spacing w:val="71"/>
          <w:w w:val="110"/>
          <w:vertAlign w:val="baseline"/>
        </w:rPr>
        <w:t> </w:t>
      </w:r>
      <w:r>
        <w:rPr>
          <w:w w:val="110"/>
          <w:vertAlign w:val="baseline"/>
        </w:rPr>
        <w:t>Bicycle</w:t>
      </w:r>
      <w:r>
        <w:rPr>
          <w:spacing w:val="-5"/>
          <w:w w:val="110"/>
          <w:vertAlign w:val="baseline"/>
        </w:rPr>
        <w:t> </w:t>
      </w:r>
      <w:r>
        <w:rPr>
          <w:w w:val="110"/>
          <w:vertAlign w:val="baseline"/>
        </w:rPr>
        <w:t>velocity</w:t>
      </w:r>
      <w:r>
        <w:rPr>
          <w:spacing w:val="-3"/>
          <w:w w:val="110"/>
          <w:vertAlign w:val="baseline"/>
        </w:rPr>
        <w:t> </w:t>
      </w:r>
      <w:r>
        <w:rPr>
          <w:w w:val="110"/>
          <w:vertAlign w:val="baseline"/>
        </w:rPr>
        <w:t>at</w:t>
      </w:r>
      <w:r>
        <w:rPr>
          <w:spacing w:val="-5"/>
          <w:w w:val="110"/>
          <w:vertAlign w:val="baseline"/>
        </w:rPr>
        <w:t> </w:t>
      </w:r>
      <w:r>
        <w:rPr>
          <w:w w:val="110"/>
          <w:vertAlign w:val="baseline"/>
        </w:rPr>
        <w:t>maximum</w:t>
      </w:r>
      <w:r>
        <w:rPr>
          <w:spacing w:val="-4"/>
          <w:w w:val="110"/>
          <w:vertAlign w:val="baseline"/>
        </w:rPr>
        <w:t> </w:t>
      </w:r>
      <w:r>
        <w:rPr>
          <w:w w:val="110"/>
          <w:vertAlign w:val="baseline"/>
        </w:rPr>
        <w:t>cadence</w:t>
      </w:r>
      <w:r>
        <w:rPr>
          <w:spacing w:val="-4"/>
          <w:w w:val="110"/>
          <w:vertAlign w:val="baseline"/>
        </w:rPr>
        <w:t> </w:t>
      </w:r>
      <w:r>
        <w:rPr>
          <w:w w:val="110"/>
          <w:vertAlign w:val="baseline"/>
        </w:rPr>
        <w:t>when</w:t>
      </w:r>
      <w:r>
        <w:rPr>
          <w:spacing w:val="-4"/>
          <w:w w:val="110"/>
          <w:vertAlign w:val="baseline"/>
        </w:rPr>
        <w:t> </w:t>
      </w:r>
      <w:r>
        <w:rPr>
          <w:w w:val="110"/>
          <w:vertAlign w:val="baseline"/>
        </w:rPr>
        <w:t>second</w:t>
      </w:r>
      <w:r>
        <w:rPr>
          <w:spacing w:val="-4"/>
          <w:w w:val="110"/>
          <w:vertAlign w:val="baseline"/>
        </w:rPr>
        <w:t> </w:t>
      </w:r>
      <w:r>
        <w:rPr>
          <w:w w:val="110"/>
          <w:vertAlign w:val="baseline"/>
        </w:rPr>
        <w:t>gear</w:t>
      </w:r>
      <w:r>
        <w:rPr>
          <w:spacing w:val="-5"/>
          <w:w w:val="110"/>
          <w:vertAlign w:val="baseline"/>
        </w:rPr>
        <w:t> </w:t>
      </w:r>
      <w:r>
        <w:rPr>
          <w:w w:val="110"/>
          <w:vertAlign w:val="baseline"/>
        </w:rPr>
        <w:t>is engaged, SRAM Automatix</w:t>
      </w:r>
    </w:p>
    <w:p>
      <w:pPr>
        <w:pStyle w:val="BodyText"/>
        <w:spacing w:line="273" w:lineRule="auto"/>
        <w:ind w:left="1035" w:hanging="718"/>
      </w:pPr>
      <w:r>
        <w:rPr>
          <w:i/>
          <w:w w:val="110"/>
        </w:rPr>
        <w:t>V</w:t>
      </w:r>
      <w:r>
        <w:rPr>
          <w:i/>
          <w:w w:val="110"/>
          <w:vertAlign w:val="subscript"/>
        </w:rPr>
        <w:t>AS,G1,90</w:t>
      </w:r>
      <w:r>
        <w:rPr>
          <w:i/>
          <w:spacing w:val="77"/>
          <w:w w:val="110"/>
          <w:vertAlign w:val="baseline"/>
        </w:rPr>
        <w:t> </w:t>
      </w:r>
      <w:r>
        <w:rPr>
          <w:w w:val="110"/>
          <w:vertAlign w:val="baseline"/>
        </w:rPr>
        <w:t>Bicycle velocity at maximum cadence when first gear </w:t>
      </w:r>
      <w:r>
        <w:rPr>
          <w:w w:val="110"/>
          <w:vertAlign w:val="baseline"/>
        </w:rPr>
        <w:t>is engaged, TSAISH</w:t>
      </w:r>
    </w:p>
    <w:p>
      <w:pPr>
        <w:pStyle w:val="BodyText"/>
        <w:spacing w:line="273" w:lineRule="auto"/>
        <w:ind w:left="1035" w:hanging="718"/>
      </w:pPr>
      <w:r>
        <w:rPr>
          <w:i/>
          <w:w w:val="110"/>
        </w:rPr>
        <w:t>V</w:t>
      </w:r>
      <w:r>
        <w:rPr>
          <w:i/>
          <w:w w:val="110"/>
          <w:vertAlign w:val="subscript"/>
        </w:rPr>
        <w:t>AS,G2,90</w:t>
      </w:r>
      <w:r>
        <w:rPr>
          <w:i/>
          <w:spacing w:val="76"/>
          <w:w w:val="110"/>
          <w:vertAlign w:val="baseline"/>
        </w:rPr>
        <w:t> </w:t>
      </w:r>
      <w:r>
        <w:rPr>
          <w:w w:val="110"/>
          <w:vertAlign w:val="baseline"/>
        </w:rPr>
        <w:t>Bicycle</w:t>
      </w:r>
      <w:r>
        <w:rPr>
          <w:spacing w:val="-3"/>
          <w:w w:val="110"/>
          <w:vertAlign w:val="baseline"/>
        </w:rPr>
        <w:t> </w:t>
      </w:r>
      <w:r>
        <w:rPr>
          <w:w w:val="110"/>
          <w:vertAlign w:val="baseline"/>
        </w:rPr>
        <w:t>velocity</w:t>
      </w:r>
      <w:r>
        <w:rPr>
          <w:spacing w:val="-3"/>
          <w:w w:val="110"/>
          <w:vertAlign w:val="baseline"/>
        </w:rPr>
        <w:t> </w:t>
      </w:r>
      <w:r>
        <w:rPr>
          <w:w w:val="110"/>
          <w:vertAlign w:val="baseline"/>
        </w:rPr>
        <w:t>at</w:t>
      </w:r>
      <w:r>
        <w:rPr>
          <w:spacing w:val="-3"/>
          <w:w w:val="110"/>
          <w:vertAlign w:val="baseline"/>
        </w:rPr>
        <w:t> </w:t>
      </w:r>
      <w:r>
        <w:rPr>
          <w:w w:val="110"/>
          <w:vertAlign w:val="baseline"/>
        </w:rPr>
        <w:t>maximum</w:t>
      </w:r>
      <w:r>
        <w:rPr>
          <w:spacing w:val="-3"/>
          <w:w w:val="110"/>
          <w:vertAlign w:val="baseline"/>
        </w:rPr>
        <w:t> </w:t>
      </w:r>
      <w:r>
        <w:rPr>
          <w:w w:val="110"/>
          <w:vertAlign w:val="baseline"/>
        </w:rPr>
        <w:t>cadence</w:t>
      </w:r>
      <w:r>
        <w:rPr>
          <w:spacing w:val="-3"/>
          <w:w w:val="110"/>
          <w:vertAlign w:val="baseline"/>
        </w:rPr>
        <w:t> </w:t>
      </w:r>
      <w:r>
        <w:rPr>
          <w:w w:val="110"/>
          <w:vertAlign w:val="baseline"/>
        </w:rPr>
        <w:t>when</w:t>
      </w:r>
      <w:r>
        <w:rPr>
          <w:spacing w:val="-3"/>
          <w:w w:val="110"/>
          <w:vertAlign w:val="baseline"/>
        </w:rPr>
        <w:t> </w:t>
      </w:r>
      <w:r>
        <w:rPr>
          <w:w w:val="110"/>
          <w:vertAlign w:val="baseline"/>
        </w:rPr>
        <w:t>second</w:t>
      </w:r>
      <w:r>
        <w:rPr>
          <w:spacing w:val="-3"/>
          <w:w w:val="110"/>
          <w:vertAlign w:val="baseline"/>
        </w:rPr>
        <w:t> </w:t>
      </w:r>
      <w:r>
        <w:rPr>
          <w:w w:val="110"/>
          <w:vertAlign w:val="baseline"/>
        </w:rPr>
        <w:t>gear</w:t>
      </w:r>
      <w:r>
        <w:rPr>
          <w:spacing w:val="-4"/>
          <w:w w:val="110"/>
          <w:vertAlign w:val="baseline"/>
        </w:rPr>
        <w:t> </w:t>
      </w:r>
      <w:r>
        <w:rPr>
          <w:w w:val="110"/>
          <w:vertAlign w:val="baseline"/>
        </w:rPr>
        <w:t>is engaged, TSAISH</w:t>
      </w:r>
    </w:p>
    <w:p>
      <w:pPr>
        <w:pStyle w:val="BodyText"/>
        <w:spacing w:line="273" w:lineRule="auto"/>
        <w:ind w:left="1035" w:hanging="718"/>
      </w:pPr>
      <w:r>
        <w:rPr>
          <w:i/>
          <w:w w:val="110"/>
        </w:rPr>
        <w:t>V</w:t>
      </w:r>
      <w:r>
        <w:rPr>
          <w:i/>
          <w:w w:val="110"/>
          <w:vertAlign w:val="subscript"/>
        </w:rPr>
        <w:t>AS,G3,90</w:t>
      </w:r>
      <w:r>
        <w:rPr>
          <w:i/>
          <w:spacing w:val="80"/>
          <w:w w:val="110"/>
          <w:vertAlign w:val="baseline"/>
        </w:rPr>
        <w:t> </w:t>
      </w:r>
      <w:r>
        <w:rPr>
          <w:w w:val="110"/>
          <w:vertAlign w:val="baseline"/>
        </w:rPr>
        <w:t>Bicycle velocity at maximum cadence when third gear </w:t>
      </w:r>
      <w:r>
        <w:rPr>
          <w:w w:val="110"/>
          <w:vertAlign w:val="baseline"/>
        </w:rPr>
        <w:t>is engaged, TSAISH</w:t>
      </w:r>
    </w:p>
    <w:p>
      <w:pPr>
        <w:pStyle w:val="BodyText"/>
        <w:tabs>
          <w:tab w:pos="1035" w:val="left" w:leader="none"/>
        </w:tabs>
        <w:spacing w:line="273" w:lineRule="auto"/>
        <w:ind w:left="317" w:right="1944"/>
      </w:pPr>
      <w:r>
        <w:rPr>
          <w:i/>
          <w:spacing w:val="-6"/>
          <w:w w:val="110"/>
        </w:rPr>
        <w:t>Z</w:t>
      </w:r>
      <w:r>
        <w:rPr>
          <w:i/>
          <w:spacing w:val="-6"/>
          <w:w w:val="110"/>
          <w:vertAlign w:val="subscript"/>
        </w:rPr>
        <w:t>P</w:t>
      </w:r>
      <w:r>
        <w:rPr>
          <w:i/>
          <w:vertAlign w:val="baseline"/>
        </w:rPr>
        <w:tab/>
      </w:r>
      <w:r>
        <w:rPr>
          <w:w w:val="110"/>
          <w:vertAlign w:val="baseline"/>
        </w:rPr>
        <w:t>Planet</w:t>
      </w:r>
      <w:r>
        <w:rPr>
          <w:spacing w:val="-13"/>
          <w:w w:val="110"/>
          <w:vertAlign w:val="baseline"/>
        </w:rPr>
        <w:t> </w:t>
      </w:r>
      <w:r>
        <w:rPr>
          <w:w w:val="110"/>
          <w:vertAlign w:val="baseline"/>
        </w:rPr>
        <w:t>gears</w:t>
      </w:r>
      <w:r>
        <w:rPr>
          <w:spacing w:val="-11"/>
          <w:w w:val="110"/>
          <w:vertAlign w:val="baseline"/>
        </w:rPr>
        <w:t> </w:t>
      </w:r>
      <w:r>
        <w:rPr>
          <w:w w:val="110"/>
          <w:vertAlign w:val="baseline"/>
        </w:rPr>
        <w:t>teeth</w:t>
      </w:r>
      <w:r>
        <w:rPr>
          <w:spacing w:val="-11"/>
          <w:w w:val="110"/>
          <w:vertAlign w:val="baseline"/>
        </w:rPr>
        <w:t> </w:t>
      </w:r>
      <w:r>
        <w:rPr>
          <w:w w:val="110"/>
          <w:vertAlign w:val="baseline"/>
        </w:rPr>
        <w:t>number,</w:t>
      </w:r>
      <w:r>
        <w:rPr>
          <w:spacing w:val="-11"/>
          <w:w w:val="110"/>
          <w:vertAlign w:val="baseline"/>
        </w:rPr>
        <w:t> </w:t>
      </w:r>
      <w:r>
        <w:rPr>
          <w:w w:val="110"/>
          <w:vertAlign w:val="baseline"/>
        </w:rPr>
        <w:t>TSAISH </w:t>
      </w:r>
      <w:r>
        <w:rPr>
          <w:i/>
          <w:spacing w:val="-4"/>
          <w:w w:val="110"/>
          <w:vertAlign w:val="baseline"/>
        </w:rPr>
        <w:t>Z</w:t>
      </w:r>
      <w:r>
        <w:rPr>
          <w:i/>
          <w:spacing w:val="-4"/>
          <w:w w:val="110"/>
          <w:vertAlign w:val="subscript"/>
        </w:rPr>
        <w:t>RG</w:t>
      </w:r>
      <w:r>
        <w:rPr>
          <w:i/>
          <w:vertAlign w:val="baseline"/>
        </w:rPr>
        <w:tab/>
      </w:r>
      <w:r>
        <w:rPr>
          <w:w w:val="110"/>
          <w:vertAlign w:val="baseline"/>
        </w:rPr>
        <w:t>Ring gear teeth number, TSAISH </w:t>
      </w:r>
      <w:r>
        <w:rPr>
          <w:i/>
          <w:spacing w:val="-6"/>
          <w:w w:val="110"/>
          <w:vertAlign w:val="baseline"/>
        </w:rPr>
        <w:t>Z</w:t>
      </w:r>
      <w:r>
        <w:rPr>
          <w:i/>
          <w:spacing w:val="-6"/>
          <w:w w:val="110"/>
          <w:vertAlign w:val="subscript"/>
        </w:rPr>
        <w:t>S</w:t>
      </w:r>
      <w:r>
        <w:rPr>
          <w:i/>
          <w:vertAlign w:val="baseline"/>
        </w:rPr>
        <w:tab/>
      </w:r>
      <w:r>
        <w:rPr>
          <w:w w:val="110"/>
          <w:vertAlign w:val="baseline"/>
        </w:rPr>
        <w:t>Sun gear teeth number, TSAISH</w:t>
      </w:r>
    </w:p>
    <w:p>
      <w:pPr>
        <w:pStyle w:val="BodyText"/>
        <w:tabs>
          <w:tab w:pos="1035" w:val="left" w:leader="none"/>
        </w:tabs>
        <w:spacing w:line="192" w:lineRule="exact"/>
        <w:ind w:left="317"/>
      </w:pPr>
      <w:r>
        <w:rPr>
          <w:rFonts w:ascii="STIX" w:hAnsi="STIX"/>
          <w:i/>
          <w:spacing w:val="-10"/>
          <w:w w:val="105"/>
          <w:sz w:val="17"/>
        </w:rPr>
        <w:t>α</w:t>
      </w:r>
      <w:r>
        <w:rPr>
          <w:rFonts w:ascii="STIX" w:hAnsi="STIX"/>
          <w:i/>
          <w:sz w:val="17"/>
        </w:rPr>
        <w:tab/>
      </w:r>
      <w:r>
        <w:rPr>
          <w:w w:val="105"/>
        </w:rPr>
        <w:t>Pressure</w:t>
      </w:r>
      <w:r>
        <w:rPr>
          <w:spacing w:val="21"/>
          <w:w w:val="105"/>
        </w:rPr>
        <w:t> </w:t>
      </w:r>
      <w:r>
        <w:rPr>
          <w:spacing w:val="-2"/>
          <w:w w:val="105"/>
        </w:rPr>
        <w:t>angle</w:t>
      </w:r>
    </w:p>
    <w:p>
      <w:pPr>
        <w:pStyle w:val="BodyText"/>
        <w:tabs>
          <w:tab w:pos="1035" w:val="left" w:leader="none"/>
        </w:tabs>
        <w:spacing w:line="209" w:lineRule="exact"/>
        <w:ind w:left="317"/>
      </w:pPr>
      <w:r>
        <w:rPr>
          <w:rFonts w:ascii="STIX" w:hAnsi="STIX"/>
          <w:i/>
          <w:spacing w:val="-5"/>
          <w:w w:val="105"/>
          <w:sz w:val="17"/>
        </w:rPr>
        <w:t>η</w:t>
      </w:r>
      <w:r>
        <w:rPr>
          <w:i/>
          <w:spacing w:val="-5"/>
          <w:w w:val="105"/>
          <w:sz w:val="17"/>
          <w:vertAlign w:val="subscript"/>
        </w:rPr>
        <w:t>C</w:t>
      </w:r>
      <w:r>
        <w:rPr>
          <w:i/>
          <w:sz w:val="17"/>
          <w:vertAlign w:val="baseline"/>
        </w:rPr>
        <w:tab/>
      </w:r>
      <w:r>
        <w:rPr>
          <w:w w:val="105"/>
          <w:vertAlign w:val="baseline"/>
        </w:rPr>
        <w:t>Bicycle</w:t>
      </w:r>
      <w:r>
        <w:rPr>
          <w:spacing w:val="8"/>
          <w:w w:val="105"/>
          <w:vertAlign w:val="baseline"/>
        </w:rPr>
        <w:t> </w:t>
      </w:r>
      <w:r>
        <w:rPr>
          <w:w w:val="105"/>
          <w:vertAlign w:val="baseline"/>
        </w:rPr>
        <w:t>chain</w:t>
      </w:r>
      <w:r>
        <w:rPr>
          <w:spacing w:val="8"/>
          <w:w w:val="105"/>
          <w:vertAlign w:val="baseline"/>
        </w:rPr>
        <w:t> </w:t>
      </w:r>
      <w:r>
        <w:rPr>
          <w:spacing w:val="-2"/>
          <w:w w:val="105"/>
          <w:vertAlign w:val="baseline"/>
        </w:rPr>
        <w:t>efficiency</w:t>
      </w:r>
    </w:p>
    <w:p>
      <w:pPr>
        <w:pStyle w:val="BodyText"/>
        <w:tabs>
          <w:tab w:pos="1035" w:val="left" w:leader="none"/>
        </w:tabs>
        <w:spacing w:line="209" w:lineRule="exact"/>
        <w:ind w:left="317"/>
      </w:pPr>
      <w:r>
        <w:rPr>
          <w:rFonts w:ascii="STIX" w:hAnsi="STIX"/>
          <w:i/>
          <w:spacing w:val="-5"/>
          <w:w w:val="105"/>
          <w:sz w:val="17"/>
        </w:rPr>
        <w:t>η</w:t>
      </w:r>
      <w:r>
        <w:rPr>
          <w:i/>
          <w:spacing w:val="-5"/>
          <w:w w:val="105"/>
          <w:sz w:val="17"/>
          <w:vertAlign w:val="subscript"/>
        </w:rPr>
        <w:t>T</w:t>
      </w:r>
      <w:r>
        <w:rPr>
          <w:i/>
          <w:sz w:val="17"/>
          <w:vertAlign w:val="baseline"/>
        </w:rPr>
        <w:tab/>
      </w:r>
      <w:r>
        <w:rPr>
          <w:w w:val="105"/>
          <w:vertAlign w:val="baseline"/>
        </w:rPr>
        <w:t>Shifting</w:t>
      </w:r>
      <w:r>
        <w:rPr>
          <w:spacing w:val="15"/>
          <w:w w:val="105"/>
          <w:vertAlign w:val="baseline"/>
        </w:rPr>
        <w:t> </w:t>
      </w:r>
      <w:r>
        <w:rPr>
          <w:w w:val="105"/>
          <w:vertAlign w:val="baseline"/>
        </w:rPr>
        <w:t>hub</w:t>
      </w:r>
      <w:r>
        <w:rPr>
          <w:spacing w:val="16"/>
          <w:w w:val="105"/>
          <w:vertAlign w:val="baseline"/>
        </w:rPr>
        <w:t> </w:t>
      </w:r>
      <w:r>
        <w:rPr>
          <w:spacing w:val="-2"/>
          <w:w w:val="105"/>
          <w:vertAlign w:val="baseline"/>
        </w:rPr>
        <w:t>efficiency</w:t>
      </w:r>
    </w:p>
    <w:p>
      <w:pPr>
        <w:pStyle w:val="BodyText"/>
        <w:tabs>
          <w:tab w:pos="1035" w:val="left" w:leader="none"/>
        </w:tabs>
        <w:spacing w:line="209" w:lineRule="exact"/>
        <w:ind w:left="317"/>
      </w:pPr>
      <w:r>
        <w:rPr>
          <w:rFonts w:ascii="STIX" w:hAnsi="STIX"/>
          <w:i/>
          <w:spacing w:val="-10"/>
          <w:w w:val="110"/>
          <w:sz w:val="17"/>
        </w:rPr>
        <w:t>ρ</w:t>
      </w:r>
      <w:r>
        <w:rPr>
          <w:rFonts w:ascii="STIX" w:hAnsi="STIX"/>
          <w:i/>
          <w:sz w:val="17"/>
        </w:rPr>
        <w:tab/>
      </w:r>
      <w:r>
        <w:rPr>
          <w:w w:val="110"/>
        </w:rPr>
        <w:t>Density</w:t>
      </w:r>
      <w:r>
        <w:rPr>
          <w:spacing w:val="3"/>
          <w:w w:val="110"/>
        </w:rPr>
        <w:t> </w:t>
      </w:r>
      <w:r>
        <w:rPr>
          <w:w w:val="110"/>
        </w:rPr>
        <w:t>of</w:t>
      </w:r>
      <w:r>
        <w:rPr>
          <w:spacing w:val="5"/>
          <w:w w:val="110"/>
        </w:rPr>
        <w:t> </w:t>
      </w:r>
      <w:r>
        <w:rPr>
          <w:w w:val="110"/>
        </w:rPr>
        <w:t>the</w:t>
      </w:r>
      <w:r>
        <w:rPr>
          <w:spacing w:val="3"/>
          <w:w w:val="110"/>
        </w:rPr>
        <w:t> </w:t>
      </w:r>
      <w:r>
        <w:rPr>
          <w:w w:val="110"/>
        </w:rPr>
        <w:t>air</w:t>
      </w:r>
      <w:r>
        <w:rPr>
          <w:spacing w:val="5"/>
          <w:w w:val="110"/>
        </w:rPr>
        <w:t> </w:t>
      </w:r>
      <w:r>
        <w:rPr>
          <w:w w:val="110"/>
        </w:rPr>
        <w:t>at</w:t>
      </w:r>
      <w:r>
        <w:rPr>
          <w:spacing w:val="4"/>
          <w:w w:val="110"/>
        </w:rPr>
        <w:t> </w:t>
      </w:r>
      <w:r>
        <w:rPr>
          <w:w w:val="110"/>
        </w:rPr>
        <w:t>standard</w:t>
      </w:r>
      <w:r>
        <w:rPr>
          <w:spacing w:val="3"/>
          <w:w w:val="110"/>
        </w:rPr>
        <w:t> </w:t>
      </w:r>
      <w:r>
        <w:rPr>
          <w:spacing w:val="-2"/>
          <w:w w:val="110"/>
        </w:rPr>
        <w:t>conditions</w:t>
      </w:r>
    </w:p>
    <w:p>
      <w:pPr>
        <w:tabs>
          <w:tab w:pos="1035" w:val="left" w:leader="none"/>
        </w:tabs>
        <w:spacing w:line="209" w:lineRule="exact" w:before="0"/>
        <w:ind w:left="317" w:right="0" w:firstLine="0"/>
        <w:jc w:val="left"/>
        <w:rPr>
          <w:sz w:val="16"/>
        </w:rPr>
      </w:pPr>
      <w:r>
        <w:rPr>
          <w:rFonts w:ascii="STIX" w:hAnsi="STIX"/>
          <w:i/>
          <w:spacing w:val="-2"/>
          <w:w w:val="110"/>
          <w:sz w:val="17"/>
        </w:rPr>
        <w:t>τ</w:t>
      </w:r>
      <w:r>
        <w:rPr>
          <w:i/>
          <w:spacing w:val="-2"/>
          <w:w w:val="110"/>
          <w:sz w:val="17"/>
          <w:vertAlign w:val="subscript"/>
        </w:rPr>
        <w:t>crank</w:t>
      </w:r>
      <w:r>
        <w:rPr>
          <w:i/>
          <w:sz w:val="17"/>
          <w:vertAlign w:val="baseline"/>
        </w:rPr>
        <w:tab/>
      </w:r>
      <w:r>
        <w:rPr>
          <w:w w:val="110"/>
          <w:sz w:val="16"/>
          <w:vertAlign w:val="baseline"/>
        </w:rPr>
        <w:t>Torque</w:t>
      </w:r>
      <w:r>
        <w:rPr>
          <w:spacing w:val="5"/>
          <w:w w:val="110"/>
          <w:sz w:val="16"/>
          <w:vertAlign w:val="baseline"/>
        </w:rPr>
        <w:t> </w:t>
      </w:r>
      <w:r>
        <w:rPr>
          <w:w w:val="110"/>
          <w:sz w:val="16"/>
          <w:vertAlign w:val="baseline"/>
        </w:rPr>
        <w:t>at</w:t>
      </w:r>
      <w:r>
        <w:rPr>
          <w:spacing w:val="5"/>
          <w:w w:val="110"/>
          <w:sz w:val="16"/>
          <w:vertAlign w:val="baseline"/>
        </w:rPr>
        <w:t> </w:t>
      </w:r>
      <w:r>
        <w:rPr>
          <w:w w:val="110"/>
          <w:sz w:val="16"/>
          <w:vertAlign w:val="baseline"/>
        </w:rPr>
        <w:t>the</w:t>
      </w:r>
      <w:r>
        <w:rPr>
          <w:spacing w:val="6"/>
          <w:w w:val="110"/>
          <w:sz w:val="16"/>
          <w:vertAlign w:val="baseline"/>
        </w:rPr>
        <w:t> </w:t>
      </w:r>
      <w:r>
        <w:rPr>
          <w:spacing w:val="-2"/>
          <w:w w:val="110"/>
          <w:sz w:val="16"/>
          <w:vertAlign w:val="baseline"/>
        </w:rPr>
        <w:t>crankshaft</w:t>
      </w:r>
    </w:p>
    <w:p>
      <w:pPr>
        <w:spacing w:line="209" w:lineRule="exact" w:before="0"/>
        <w:ind w:left="317" w:right="0" w:firstLine="0"/>
        <w:jc w:val="left"/>
        <w:rPr>
          <w:sz w:val="16"/>
        </w:rPr>
      </w:pPr>
      <w:r>
        <w:rPr>
          <w:rFonts w:ascii="STIX" w:hAnsi="STIX"/>
          <w:i/>
          <w:w w:val="110"/>
          <w:sz w:val="17"/>
        </w:rPr>
        <w:t>τ</w:t>
      </w:r>
      <w:r>
        <w:rPr>
          <w:i/>
          <w:w w:val="110"/>
          <w:sz w:val="17"/>
          <w:vertAlign w:val="subscript"/>
        </w:rPr>
        <w:t>crank,AS</w:t>
      </w:r>
      <w:r>
        <w:rPr>
          <w:i/>
          <w:spacing w:val="53"/>
          <w:w w:val="110"/>
          <w:sz w:val="17"/>
          <w:vertAlign w:val="baseline"/>
        </w:rPr>
        <w:t>  </w:t>
      </w:r>
      <w:r>
        <w:rPr>
          <w:w w:val="110"/>
          <w:sz w:val="16"/>
          <w:vertAlign w:val="baseline"/>
        </w:rPr>
        <w:t>Torque</w:t>
      </w:r>
      <w:r>
        <w:rPr>
          <w:spacing w:val="6"/>
          <w:w w:val="110"/>
          <w:sz w:val="16"/>
          <w:vertAlign w:val="baseline"/>
        </w:rPr>
        <w:t> </w:t>
      </w:r>
      <w:r>
        <w:rPr>
          <w:w w:val="110"/>
          <w:sz w:val="16"/>
          <w:vertAlign w:val="baseline"/>
        </w:rPr>
        <w:t>at</w:t>
      </w:r>
      <w:r>
        <w:rPr>
          <w:spacing w:val="5"/>
          <w:w w:val="110"/>
          <w:sz w:val="16"/>
          <w:vertAlign w:val="baseline"/>
        </w:rPr>
        <w:t> </w:t>
      </w:r>
      <w:r>
        <w:rPr>
          <w:w w:val="110"/>
          <w:sz w:val="16"/>
          <w:vertAlign w:val="baseline"/>
        </w:rPr>
        <w:t>the</w:t>
      </w:r>
      <w:r>
        <w:rPr>
          <w:spacing w:val="7"/>
          <w:w w:val="110"/>
          <w:sz w:val="16"/>
          <w:vertAlign w:val="baseline"/>
        </w:rPr>
        <w:t> </w:t>
      </w:r>
      <w:r>
        <w:rPr>
          <w:w w:val="110"/>
          <w:sz w:val="16"/>
          <w:vertAlign w:val="baseline"/>
        </w:rPr>
        <w:t>crankshaft,</w:t>
      </w:r>
      <w:r>
        <w:rPr>
          <w:spacing w:val="5"/>
          <w:w w:val="110"/>
          <w:sz w:val="16"/>
          <w:vertAlign w:val="baseline"/>
        </w:rPr>
        <w:t> </w:t>
      </w:r>
      <w:r>
        <w:rPr>
          <w:spacing w:val="-2"/>
          <w:w w:val="110"/>
          <w:sz w:val="16"/>
          <w:vertAlign w:val="baseline"/>
        </w:rPr>
        <w:t>TSAISH</w:t>
      </w:r>
    </w:p>
    <w:p>
      <w:pPr>
        <w:spacing w:line="209" w:lineRule="exact" w:before="0"/>
        <w:ind w:left="317" w:right="0" w:firstLine="0"/>
        <w:jc w:val="left"/>
        <w:rPr>
          <w:sz w:val="16"/>
        </w:rPr>
      </w:pPr>
      <w:r>
        <w:rPr>
          <w:rFonts w:ascii="STIX" w:hAnsi="STIX"/>
          <w:i/>
          <w:w w:val="110"/>
          <w:sz w:val="17"/>
        </w:rPr>
        <w:t>τ</w:t>
      </w:r>
      <w:r>
        <w:rPr>
          <w:i/>
          <w:w w:val="110"/>
          <w:sz w:val="17"/>
          <w:vertAlign w:val="subscript"/>
        </w:rPr>
        <w:t>crank,AX</w:t>
      </w:r>
      <w:r>
        <w:rPr>
          <w:i/>
          <w:spacing w:val="31"/>
          <w:w w:val="110"/>
          <w:sz w:val="17"/>
          <w:vertAlign w:val="baseline"/>
        </w:rPr>
        <w:t>  </w:t>
      </w:r>
      <w:r>
        <w:rPr>
          <w:w w:val="110"/>
          <w:sz w:val="16"/>
          <w:vertAlign w:val="baseline"/>
        </w:rPr>
        <w:t>Torque</w:t>
      </w:r>
      <w:r>
        <w:rPr>
          <w:spacing w:val="-3"/>
          <w:w w:val="110"/>
          <w:sz w:val="16"/>
          <w:vertAlign w:val="baseline"/>
        </w:rPr>
        <w:t> </w:t>
      </w:r>
      <w:r>
        <w:rPr>
          <w:w w:val="110"/>
          <w:sz w:val="16"/>
          <w:vertAlign w:val="baseline"/>
        </w:rPr>
        <w:t>at</w:t>
      </w:r>
      <w:r>
        <w:rPr>
          <w:spacing w:val="-2"/>
          <w:w w:val="110"/>
          <w:sz w:val="16"/>
          <w:vertAlign w:val="baseline"/>
        </w:rPr>
        <w:t> </w:t>
      </w:r>
      <w:r>
        <w:rPr>
          <w:w w:val="110"/>
          <w:sz w:val="16"/>
          <w:vertAlign w:val="baseline"/>
        </w:rPr>
        <w:t>the</w:t>
      </w:r>
      <w:r>
        <w:rPr>
          <w:spacing w:val="-1"/>
          <w:w w:val="110"/>
          <w:sz w:val="16"/>
          <w:vertAlign w:val="baseline"/>
        </w:rPr>
        <w:t> </w:t>
      </w:r>
      <w:r>
        <w:rPr>
          <w:w w:val="110"/>
          <w:sz w:val="16"/>
          <w:vertAlign w:val="baseline"/>
        </w:rPr>
        <w:t>crankshaft,</w:t>
      </w:r>
      <w:r>
        <w:rPr>
          <w:spacing w:val="-3"/>
          <w:w w:val="110"/>
          <w:sz w:val="16"/>
          <w:vertAlign w:val="baseline"/>
        </w:rPr>
        <w:t> </w:t>
      </w:r>
      <w:r>
        <w:rPr>
          <w:w w:val="110"/>
          <w:sz w:val="16"/>
          <w:vertAlign w:val="baseline"/>
        </w:rPr>
        <w:t>SRAM</w:t>
      </w:r>
      <w:r>
        <w:rPr>
          <w:spacing w:val="-2"/>
          <w:w w:val="110"/>
          <w:sz w:val="16"/>
          <w:vertAlign w:val="baseline"/>
        </w:rPr>
        <w:t> Automatix</w:t>
      </w:r>
    </w:p>
    <w:p>
      <w:pPr>
        <w:pStyle w:val="BodyText"/>
        <w:tabs>
          <w:tab w:pos="1035" w:val="left" w:leader="none"/>
        </w:tabs>
        <w:spacing w:line="249" w:lineRule="auto"/>
        <w:ind w:left="1035" w:right="553" w:hanging="718"/>
      </w:pPr>
      <w:r>
        <w:rPr>
          <w:rFonts w:ascii="STIX" w:hAnsi="STIX"/>
          <w:i/>
          <w:spacing w:val="-2"/>
          <w:w w:val="110"/>
          <w:sz w:val="17"/>
        </w:rPr>
        <w:t>τ</w:t>
      </w:r>
      <w:r>
        <w:rPr>
          <w:i/>
          <w:spacing w:val="-2"/>
          <w:w w:val="110"/>
          <w:sz w:val="17"/>
          <w:vertAlign w:val="subscript"/>
        </w:rPr>
        <w:t>PC,G3</w:t>
      </w:r>
      <w:r>
        <w:rPr>
          <w:i/>
          <w:sz w:val="17"/>
          <w:vertAlign w:val="baseline"/>
        </w:rPr>
        <w:tab/>
      </w:r>
      <w:r>
        <w:rPr>
          <w:w w:val="110"/>
          <w:vertAlign w:val="baseline"/>
        </w:rPr>
        <w:t>Torque at the planetary carrier gear when third gear </w:t>
      </w:r>
      <w:r>
        <w:rPr>
          <w:w w:val="110"/>
          <w:vertAlign w:val="baseline"/>
        </w:rPr>
        <w:t>is </w:t>
      </w:r>
      <w:r>
        <w:rPr>
          <w:spacing w:val="-2"/>
          <w:w w:val="110"/>
          <w:vertAlign w:val="baseline"/>
        </w:rPr>
        <w:t>engaged</w:t>
      </w:r>
    </w:p>
    <w:p>
      <w:pPr>
        <w:pStyle w:val="BodyText"/>
        <w:tabs>
          <w:tab w:pos="1035" w:val="left" w:leader="none"/>
        </w:tabs>
        <w:spacing w:line="210" w:lineRule="exact"/>
        <w:ind w:left="317"/>
      </w:pPr>
      <w:r>
        <w:rPr>
          <w:rFonts w:ascii="STIX" w:hAnsi="STIX"/>
          <w:i/>
          <w:spacing w:val="-2"/>
          <w:w w:val="110"/>
          <w:sz w:val="17"/>
        </w:rPr>
        <w:t>τ</w:t>
      </w:r>
      <w:r>
        <w:rPr>
          <w:i/>
          <w:spacing w:val="-2"/>
          <w:w w:val="110"/>
          <w:sz w:val="17"/>
          <w:vertAlign w:val="subscript"/>
        </w:rPr>
        <w:t>RG,G1</w:t>
      </w:r>
      <w:r>
        <w:rPr>
          <w:i/>
          <w:sz w:val="17"/>
          <w:vertAlign w:val="baseline"/>
        </w:rPr>
        <w:tab/>
      </w:r>
      <w:r>
        <w:rPr>
          <w:w w:val="110"/>
          <w:vertAlign w:val="baseline"/>
        </w:rPr>
        <w:t>Torque</w:t>
      </w:r>
      <w:r>
        <w:rPr>
          <w:spacing w:val="2"/>
          <w:w w:val="110"/>
          <w:vertAlign w:val="baseline"/>
        </w:rPr>
        <w:t> </w:t>
      </w:r>
      <w:r>
        <w:rPr>
          <w:w w:val="110"/>
          <w:vertAlign w:val="baseline"/>
        </w:rPr>
        <w:t>at</w:t>
      </w:r>
      <w:r>
        <w:rPr>
          <w:spacing w:val="2"/>
          <w:w w:val="110"/>
          <w:vertAlign w:val="baseline"/>
        </w:rPr>
        <w:t> </w:t>
      </w:r>
      <w:r>
        <w:rPr>
          <w:w w:val="110"/>
          <w:vertAlign w:val="baseline"/>
        </w:rPr>
        <w:t>the</w:t>
      </w:r>
      <w:r>
        <w:rPr>
          <w:spacing w:val="4"/>
          <w:w w:val="110"/>
          <w:vertAlign w:val="baseline"/>
        </w:rPr>
        <w:t> </w:t>
      </w:r>
      <w:r>
        <w:rPr>
          <w:w w:val="110"/>
          <w:vertAlign w:val="baseline"/>
        </w:rPr>
        <w:t>ring</w:t>
      </w:r>
      <w:r>
        <w:rPr>
          <w:spacing w:val="2"/>
          <w:w w:val="110"/>
          <w:vertAlign w:val="baseline"/>
        </w:rPr>
        <w:t> </w:t>
      </w:r>
      <w:r>
        <w:rPr>
          <w:w w:val="110"/>
          <w:vertAlign w:val="baseline"/>
        </w:rPr>
        <w:t>gear</w:t>
      </w:r>
      <w:r>
        <w:rPr>
          <w:spacing w:val="3"/>
          <w:w w:val="110"/>
          <w:vertAlign w:val="baseline"/>
        </w:rPr>
        <w:t> </w:t>
      </w:r>
      <w:r>
        <w:rPr>
          <w:w w:val="110"/>
          <w:vertAlign w:val="baseline"/>
        </w:rPr>
        <w:t>when</w:t>
      </w:r>
      <w:r>
        <w:rPr>
          <w:spacing w:val="3"/>
          <w:w w:val="110"/>
          <w:vertAlign w:val="baseline"/>
        </w:rPr>
        <w:t> </w:t>
      </w:r>
      <w:r>
        <w:rPr>
          <w:w w:val="110"/>
          <w:vertAlign w:val="baseline"/>
        </w:rPr>
        <w:t>first</w:t>
      </w:r>
      <w:r>
        <w:rPr>
          <w:spacing w:val="3"/>
          <w:w w:val="110"/>
          <w:vertAlign w:val="baseline"/>
        </w:rPr>
        <w:t> </w:t>
      </w:r>
      <w:r>
        <w:rPr>
          <w:w w:val="110"/>
          <w:vertAlign w:val="baseline"/>
        </w:rPr>
        <w:t>gear</w:t>
      </w:r>
      <w:r>
        <w:rPr>
          <w:spacing w:val="3"/>
          <w:w w:val="110"/>
          <w:vertAlign w:val="baseline"/>
        </w:rPr>
        <w:t> </w:t>
      </w:r>
      <w:r>
        <w:rPr>
          <w:w w:val="110"/>
          <w:vertAlign w:val="baseline"/>
        </w:rPr>
        <w:t>is</w:t>
      </w:r>
      <w:r>
        <w:rPr>
          <w:spacing w:val="4"/>
          <w:w w:val="110"/>
          <w:vertAlign w:val="baseline"/>
        </w:rPr>
        <w:t> </w:t>
      </w:r>
      <w:r>
        <w:rPr>
          <w:spacing w:val="-2"/>
          <w:w w:val="110"/>
          <w:vertAlign w:val="baseline"/>
        </w:rPr>
        <w:t>engaged</w:t>
      </w:r>
    </w:p>
    <w:p>
      <w:pPr>
        <w:pStyle w:val="BodyText"/>
        <w:spacing w:line="247" w:lineRule="auto"/>
        <w:ind w:left="1035" w:right="163" w:hanging="718"/>
      </w:pPr>
      <w:r>
        <w:rPr>
          <w:rFonts w:ascii="STIX" w:hAnsi="STIX"/>
          <w:i/>
          <w:w w:val="110"/>
          <w:sz w:val="17"/>
        </w:rPr>
        <w:t>τ</w:t>
      </w:r>
      <w:r>
        <w:rPr>
          <w:i/>
          <w:w w:val="110"/>
          <w:sz w:val="17"/>
          <w:vertAlign w:val="subscript"/>
        </w:rPr>
        <w:t>spr,48,17</w:t>
      </w:r>
      <w:r>
        <w:rPr>
          <w:i/>
          <w:spacing w:val="80"/>
          <w:w w:val="110"/>
          <w:sz w:val="17"/>
          <w:vertAlign w:val="baseline"/>
        </w:rPr>
        <w:t> </w:t>
      </w:r>
      <w:r>
        <w:rPr>
          <w:w w:val="110"/>
          <w:vertAlign w:val="baseline"/>
        </w:rPr>
        <w:t>Torque at the sprocket with a 48 teeth chainring and a </w:t>
      </w:r>
      <w:r>
        <w:rPr>
          <w:w w:val="110"/>
          <w:vertAlign w:val="baseline"/>
        </w:rPr>
        <w:t>17 teeth sprocket</w:t>
      </w:r>
    </w:p>
    <w:p>
      <w:pPr>
        <w:pStyle w:val="BodyText"/>
        <w:tabs>
          <w:tab w:pos="1035" w:val="left" w:leader="none"/>
        </w:tabs>
        <w:spacing w:line="223" w:lineRule="auto"/>
        <w:ind w:left="317" w:right="861"/>
      </w:pPr>
      <w:r>
        <w:rPr>
          <w:rFonts w:ascii="STIX" w:hAnsi="STIX"/>
          <w:i/>
          <w:spacing w:val="-2"/>
          <w:w w:val="110"/>
          <w:sz w:val="17"/>
        </w:rPr>
        <w:t>τ</w:t>
      </w:r>
      <w:r>
        <w:rPr>
          <w:i/>
          <w:spacing w:val="-2"/>
          <w:w w:val="110"/>
          <w:sz w:val="17"/>
          <w:vertAlign w:val="subscript"/>
        </w:rPr>
        <w:t>SG,G1</w:t>
      </w:r>
      <w:r>
        <w:rPr>
          <w:i/>
          <w:sz w:val="17"/>
          <w:vertAlign w:val="baseline"/>
        </w:rPr>
        <w:tab/>
      </w:r>
      <w:r>
        <w:rPr>
          <w:w w:val="110"/>
          <w:vertAlign w:val="baseline"/>
        </w:rPr>
        <w:t>Torque at the sun gear when first gear is engaged </w:t>
      </w:r>
      <w:r>
        <w:rPr>
          <w:rFonts w:ascii="STIX" w:hAnsi="STIX"/>
          <w:i/>
          <w:spacing w:val="-2"/>
          <w:w w:val="110"/>
          <w:sz w:val="17"/>
          <w:vertAlign w:val="baseline"/>
        </w:rPr>
        <w:t>τ</w:t>
      </w:r>
      <w:r>
        <w:rPr>
          <w:i/>
          <w:spacing w:val="-2"/>
          <w:w w:val="110"/>
          <w:sz w:val="17"/>
          <w:vertAlign w:val="subscript"/>
        </w:rPr>
        <w:t>SG,G3</w:t>
      </w:r>
      <w:r>
        <w:rPr>
          <w:i/>
          <w:sz w:val="17"/>
          <w:vertAlign w:val="baseline"/>
        </w:rPr>
        <w:tab/>
      </w:r>
      <w:r>
        <w:rPr>
          <w:w w:val="110"/>
          <w:vertAlign w:val="baseline"/>
        </w:rPr>
        <w:t>Torque at the sun gear when third gear is </w:t>
      </w:r>
      <w:r>
        <w:rPr>
          <w:w w:val="110"/>
          <w:vertAlign w:val="baseline"/>
        </w:rPr>
        <w:t>engaged </w:t>
      </w:r>
      <w:r>
        <w:rPr>
          <w:rFonts w:ascii="STIX" w:hAnsi="STIX"/>
          <w:i/>
          <w:spacing w:val="-2"/>
          <w:w w:val="110"/>
          <w:sz w:val="17"/>
          <w:vertAlign w:val="baseline"/>
        </w:rPr>
        <w:t>τ</w:t>
      </w:r>
      <w:r>
        <w:rPr>
          <w:i/>
          <w:spacing w:val="-2"/>
          <w:w w:val="110"/>
          <w:sz w:val="17"/>
          <w:vertAlign w:val="subscript"/>
        </w:rPr>
        <w:t>spr,</w:t>
      </w:r>
      <w:r>
        <w:rPr>
          <w:spacing w:val="-2"/>
          <w:w w:val="110"/>
          <w:sz w:val="17"/>
          <w:vertAlign w:val="subscript"/>
        </w:rPr>
        <w:t>max</w:t>
      </w:r>
      <w:r>
        <w:rPr>
          <w:sz w:val="17"/>
          <w:vertAlign w:val="baseline"/>
        </w:rPr>
        <w:tab/>
      </w:r>
      <w:r>
        <w:rPr>
          <w:w w:val="110"/>
          <w:vertAlign w:val="baseline"/>
        </w:rPr>
        <w:t>Maximum torque at the sprocket</w:t>
      </w:r>
    </w:p>
    <w:p>
      <w:pPr>
        <w:pStyle w:val="BodyText"/>
        <w:tabs>
          <w:tab w:pos="1035" w:val="left" w:leader="none"/>
        </w:tabs>
        <w:spacing w:line="203" w:lineRule="exact"/>
        <w:ind w:left="317"/>
      </w:pPr>
      <w:r>
        <w:rPr>
          <w:rFonts w:ascii="STIX" w:hAnsi="STIX"/>
          <w:i/>
          <w:spacing w:val="-5"/>
          <w:w w:val="110"/>
          <w:sz w:val="17"/>
        </w:rPr>
        <w:t>τ</w:t>
      </w:r>
      <w:r>
        <w:rPr>
          <w:i/>
          <w:spacing w:val="-5"/>
          <w:w w:val="110"/>
          <w:sz w:val="17"/>
          <w:vertAlign w:val="subscript"/>
        </w:rPr>
        <w:t>w</w:t>
      </w:r>
      <w:r>
        <w:rPr>
          <w:i/>
          <w:sz w:val="17"/>
          <w:vertAlign w:val="baseline"/>
        </w:rPr>
        <w:tab/>
      </w:r>
      <w:r>
        <w:rPr>
          <w:w w:val="110"/>
          <w:vertAlign w:val="baseline"/>
        </w:rPr>
        <w:t>Torque</w:t>
      </w:r>
      <w:r>
        <w:rPr>
          <w:spacing w:val="5"/>
          <w:w w:val="110"/>
          <w:vertAlign w:val="baseline"/>
        </w:rPr>
        <w:t> </w:t>
      </w:r>
      <w:r>
        <w:rPr>
          <w:w w:val="110"/>
          <w:vertAlign w:val="baseline"/>
        </w:rPr>
        <w:t>at</w:t>
      </w:r>
      <w:r>
        <w:rPr>
          <w:spacing w:val="5"/>
          <w:w w:val="110"/>
          <w:vertAlign w:val="baseline"/>
        </w:rPr>
        <w:t> </w:t>
      </w:r>
      <w:r>
        <w:rPr>
          <w:w w:val="110"/>
          <w:vertAlign w:val="baseline"/>
        </w:rPr>
        <w:t>the</w:t>
      </w:r>
      <w:r>
        <w:rPr>
          <w:spacing w:val="6"/>
          <w:w w:val="110"/>
          <w:vertAlign w:val="baseline"/>
        </w:rPr>
        <w:t> </w:t>
      </w:r>
      <w:r>
        <w:rPr>
          <w:spacing w:val="-2"/>
          <w:w w:val="110"/>
          <w:vertAlign w:val="baseline"/>
        </w:rPr>
        <w:t>wheel</w:t>
      </w:r>
    </w:p>
    <w:p>
      <w:pPr>
        <w:pStyle w:val="BodyText"/>
        <w:tabs>
          <w:tab w:pos="1035" w:val="left" w:leader="none"/>
        </w:tabs>
        <w:spacing w:line="210" w:lineRule="exact"/>
        <w:ind w:left="317"/>
      </w:pPr>
      <w:r>
        <w:rPr>
          <w:rFonts w:ascii="STIX" w:hAnsi="STIX"/>
          <w:i/>
          <w:spacing w:val="-5"/>
          <w:w w:val="105"/>
          <w:sz w:val="17"/>
        </w:rPr>
        <w:t>ω</w:t>
      </w:r>
      <w:r>
        <w:rPr>
          <w:i/>
          <w:spacing w:val="-5"/>
          <w:w w:val="105"/>
          <w:sz w:val="17"/>
          <w:vertAlign w:val="subscript"/>
        </w:rPr>
        <w:t>PC</w:t>
      </w:r>
      <w:r>
        <w:rPr>
          <w:i/>
          <w:sz w:val="17"/>
          <w:vertAlign w:val="baseline"/>
        </w:rPr>
        <w:tab/>
      </w:r>
      <w:r>
        <w:rPr>
          <w:w w:val="105"/>
          <w:vertAlign w:val="baseline"/>
        </w:rPr>
        <w:t>Planetary</w:t>
      </w:r>
      <w:r>
        <w:rPr>
          <w:spacing w:val="32"/>
          <w:w w:val="105"/>
          <w:vertAlign w:val="baseline"/>
        </w:rPr>
        <w:t> </w:t>
      </w:r>
      <w:r>
        <w:rPr>
          <w:w w:val="105"/>
          <w:vertAlign w:val="baseline"/>
        </w:rPr>
        <w:t>carrier</w:t>
      </w:r>
      <w:r>
        <w:rPr>
          <w:spacing w:val="34"/>
          <w:w w:val="105"/>
          <w:vertAlign w:val="baseline"/>
        </w:rPr>
        <w:t> </w:t>
      </w:r>
      <w:r>
        <w:rPr>
          <w:w w:val="105"/>
          <w:vertAlign w:val="baseline"/>
        </w:rPr>
        <w:t>gear</w:t>
      </w:r>
      <w:r>
        <w:rPr>
          <w:spacing w:val="32"/>
          <w:w w:val="105"/>
          <w:vertAlign w:val="baseline"/>
        </w:rPr>
        <w:t> </w:t>
      </w:r>
      <w:r>
        <w:rPr>
          <w:w w:val="105"/>
          <w:vertAlign w:val="baseline"/>
        </w:rPr>
        <w:t>rotational</w:t>
      </w:r>
      <w:r>
        <w:rPr>
          <w:spacing w:val="34"/>
          <w:w w:val="105"/>
          <w:vertAlign w:val="baseline"/>
        </w:rPr>
        <w:t> </w:t>
      </w:r>
      <w:r>
        <w:rPr>
          <w:w w:val="105"/>
          <w:vertAlign w:val="baseline"/>
        </w:rPr>
        <w:t>speed,</w:t>
      </w:r>
      <w:r>
        <w:rPr>
          <w:spacing w:val="33"/>
          <w:w w:val="105"/>
          <w:vertAlign w:val="baseline"/>
        </w:rPr>
        <w:t> </w:t>
      </w:r>
      <w:r>
        <w:rPr>
          <w:spacing w:val="-2"/>
          <w:w w:val="105"/>
          <w:vertAlign w:val="baseline"/>
        </w:rPr>
        <w:t>TSAISH</w:t>
      </w:r>
    </w:p>
    <w:p>
      <w:pPr>
        <w:pStyle w:val="BodyText"/>
        <w:tabs>
          <w:tab w:pos="1035" w:val="left" w:leader="none"/>
        </w:tabs>
        <w:spacing w:line="223" w:lineRule="auto"/>
        <w:ind w:left="317" w:right="1935"/>
      </w:pPr>
      <w:r>
        <w:rPr>
          <w:rFonts w:ascii="STIX" w:hAnsi="STIX"/>
          <w:i/>
          <w:spacing w:val="-4"/>
          <w:w w:val="110"/>
          <w:sz w:val="17"/>
        </w:rPr>
        <w:t>ω</w:t>
      </w:r>
      <w:r>
        <w:rPr>
          <w:i/>
          <w:spacing w:val="-4"/>
          <w:w w:val="110"/>
          <w:sz w:val="17"/>
          <w:vertAlign w:val="subscript"/>
        </w:rPr>
        <w:t>RG</w:t>
      </w:r>
      <w:r>
        <w:rPr>
          <w:i/>
          <w:sz w:val="17"/>
          <w:vertAlign w:val="baseline"/>
        </w:rPr>
        <w:tab/>
      </w:r>
      <w:r>
        <w:rPr>
          <w:spacing w:val="-2"/>
          <w:w w:val="110"/>
          <w:vertAlign w:val="baseline"/>
        </w:rPr>
        <w:t>Ring</w:t>
      </w:r>
      <w:r>
        <w:rPr>
          <w:spacing w:val="-8"/>
          <w:w w:val="110"/>
          <w:vertAlign w:val="baseline"/>
        </w:rPr>
        <w:t> </w:t>
      </w:r>
      <w:r>
        <w:rPr>
          <w:spacing w:val="-2"/>
          <w:w w:val="110"/>
          <w:vertAlign w:val="baseline"/>
        </w:rPr>
        <w:t>gear</w:t>
      </w:r>
      <w:r>
        <w:rPr>
          <w:spacing w:val="-8"/>
          <w:w w:val="110"/>
          <w:vertAlign w:val="baseline"/>
        </w:rPr>
        <w:t> </w:t>
      </w:r>
      <w:r>
        <w:rPr>
          <w:spacing w:val="-2"/>
          <w:w w:val="110"/>
          <w:vertAlign w:val="baseline"/>
        </w:rPr>
        <w:t>rotational</w:t>
      </w:r>
      <w:r>
        <w:rPr>
          <w:spacing w:val="-9"/>
          <w:w w:val="110"/>
          <w:vertAlign w:val="baseline"/>
        </w:rPr>
        <w:t> </w:t>
      </w:r>
      <w:r>
        <w:rPr>
          <w:spacing w:val="-2"/>
          <w:w w:val="110"/>
          <w:vertAlign w:val="baseline"/>
        </w:rPr>
        <w:t>speed,</w:t>
      </w:r>
      <w:r>
        <w:rPr>
          <w:spacing w:val="-8"/>
          <w:w w:val="110"/>
          <w:vertAlign w:val="baseline"/>
        </w:rPr>
        <w:t> </w:t>
      </w:r>
      <w:r>
        <w:rPr>
          <w:spacing w:val="-2"/>
          <w:w w:val="110"/>
          <w:vertAlign w:val="baseline"/>
        </w:rPr>
        <w:t>TSAISH </w:t>
      </w:r>
      <w:r>
        <w:rPr>
          <w:rFonts w:ascii="STIX" w:hAnsi="STIX"/>
          <w:i/>
          <w:spacing w:val="-6"/>
          <w:w w:val="110"/>
          <w:sz w:val="17"/>
          <w:vertAlign w:val="baseline"/>
        </w:rPr>
        <w:t>ω</w:t>
      </w:r>
      <w:r>
        <w:rPr>
          <w:i/>
          <w:spacing w:val="-6"/>
          <w:w w:val="110"/>
          <w:sz w:val="17"/>
          <w:vertAlign w:val="subscript"/>
        </w:rPr>
        <w:t>S</w:t>
      </w:r>
      <w:r>
        <w:rPr>
          <w:i/>
          <w:sz w:val="17"/>
          <w:vertAlign w:val="baseline"/>
        </w:rPr>
        <w:tab/>
      </w:r>
      <w:r>
        <w:rPr>
          <w:w w:val="110"/>
          <w:vertAlign w:val="baseline"/>
        </w:rPr>
        <w:t>Sun</w:t>
      </w:r>
      <w:r>
        <w:rPr>
          <w:spacing w:val="-6"/>
          <w:w w:val="110"/>
          <w:vertAlign w:val="baseline"/>
        </w:rPr>
        <w:t> </w:t>
      </w:r>
      <w:r>
        <w:rPr>
          <w:w w:val="110"/>
          <w:vertAlign w:val="baseline"/>
        </w:rPr>
        <w:t>gear</w:t>
      </w:r>
      <w:r>
        <w:rPr>
          <w:spacing w:val="-6"/>
          <w:w w:val="110"/>
          <w:vertAlign w:val="baseline"/>
        </w:rPr>
        <w:t> </w:t>
      </w:r>
      <w:r>
        <w:rPr>
          <w:w w:val="110"/>
          <w:vertAlign w:val="baseline"/>
        </w:rPr>
        <w:t>rotational</w:t>
      </w:r>
      <w:r>
        <w:rPr>
          <w:spacing w:val="-5"/>
          <w:w w:val="110"/>
          <w:vertAlign w:val="baseline"/>
        </w:rPr>
        <w:t> </w:t>
      </w:r>
      <w:r>
        <w:rPr>
          <w:w w:val="110"/>
          <w:vertAlign w:val="baseline"/>
        </w:rPr>
        <w:t>speed,</w:t>
      </w:r>
      <w:r>
        <w:rPr>
          <w:spacing w:val="-6"/>
          <w:w w:val="110"/>
          <w:vertAlign w:val="baseline"/>
        </w:rPr>
        <w:t> </w:t>
      </w:r>
      <w:r>
        <w:rPr>
          <w:w w:val="110"/>
          <w:vertAlign w:val="baseline"/>
        </w:rPr>
        <w:t>TSAISH </w:t>
      </w:r>
      <w:r>
        <w:rPr>
          <w:rFonts w:ascii="STIX" w:hAnsi="STIX"/>
          <w:i/>
          <w:spacing w:val="-6"/>
          <w:w w:val="110"/>
          <w:sz w:val="17"/>
          <w:vertAlign w:val="baseline"/>
        </w:rPr>
        <w:t>ω</w:t>
      </w:r>
      <w:r>
        <w:rPr>
          <w:i/>
          <w:spacing w:val="-6"/>
          <w:w w:val="110"/>
          <w:sz w:val="17"/>
          <w:vertAlign w:val="subscript"/>
        </w:rPr>
        <w:t>w</w:t>
      </w:r>
      <w:r>
        <w:rPr>
          <w:i/>
          <w:sz w:val="17"/>
          <w:vertAlign w:val="baseline"/>
        </w:rPr>
        <w:tab/>
      </w:r>
      <w:r>
        <w:rPr>
          <w:w w:val="110"/>
          <w:vertAlign w:val="baseline"/>
        </w:rPr>
        <w:t>Wheel angular velocity</w:t>
      </w:r>
    </w:p>
    <w:p>
      <w:pPr>
        <w:spacing w:after="0" w:line="223" w:lineRule="auto"/>
        <w:sectPr>
          <w:type w:val="continuous"/>
          <w:pgSz w:w="11910" w:h="15880"/>
          <w:pgMar w:header="655" w:footer="544" w:top="620" w:bottom="280" w:left="600" w:right="620"/>
          <w:cols w:num="2" w:equalWidth="0">
            <w:col w:w="5174" w:space="40"/>
            <w:col w:w="5476"/>
          </w:cols>
        </w:sectPr>
      </w:pPr>
    </w:p>
    <w:p>
      <w:pPr>
        <w:pStyle w:val="BodyText"/>
        <w:rPr>
          <w:sz w:val="20"/>
        </w:rPr>
      </w:pPr>
    </w:p>
    <w:p>
      <w:pPr>
        <w:pStyle w:val="BodyText"/>
        <w:spacing w:before="51"/>
        <w:rPr>
          <w:sz w:val="20"/>
        </w:rPr>
      </w:pPr>
    </w:p>
    <w:p>
      <w:pPr>
        <w:spacing w:after="0"/>
        <w:rPr>
          <w:sz w:val="20"/>
        </w:rPr>
        <w:sectPr>
          <w:type w:val="continuous"/>
          <w:pgSz w:w="11910" w:h="15880"/>
          <w:pgMar w:header="655" w:footer="544" w:top="620" w:bottom="280" w:left="600" w:right="620"/>
        </w:sectPr>
      </w:pPr>
    </w:p>
    <w:p>
      <w:pPr>
        <w:pStyle w:val="BodyText"/>
        <w:spacing w:line="273" w:lineRule="auto" w:before="91"/>
        <w:ind w:left="151" w:right="38"/>
        <w:jc w:val="both"/>
      </w:pPr>
      <w:r>
        <w:rPr>
          <w:w w:val="110"/>
        </w:rPr>
        <w:t>be</w:t>
      </w:r>
      <w:r>
        <w:rPr>
          <w:spacing w:val="-11"/>
          <w:w w:val="110"/>
        </w:rPr>
        <w:t> </w:t>
      </w:r>
      <w:r>
        <w:rPr>
          <w:w w:val="110"/>
        </w:rPr>
        <w:t>found</w:t>
      </w:r>
      <w:r>
        <w:rPr>
          <w:spacing w:val="-11"/>
          <w:w w:val="110"/>
        </w:rPr>
        <w:t> </w:t>
      </w:r>
      <w:r>
        <w:rPr>
          <w:w w:val="110"/>
        </w:rPr>
        <w:t>in</w:t>
      </w:r>
      <w:r>
        <w:rPr>
          <w:spacing w:val="-11"/>
          <w:w w:val="110"/>
        </w:rPr>
        <w:t> </w:t>
      </w:r>
      <w:hyperlink w:history="true" w:anchor="_bookmark34">
        <w:r>
          <w:rPr>
            <w:color w:val="2196D1"/>
            <w:w w:val="110"/>
          </w:rPr>
          <w:t>[27]</w:t>
        </w:r>
      </w:hyperlink>
      <w:r>
        <w:rPr>
          <w:w w:val="110"/>
        </w:rPr>
        <w:t>.</w:t>
      </w:r>
      <w:r>
        <w:rPr>
          <w:spacing w:val="-11"/>
          <w:w w:val="110"/>
        </w:rPr>
        <w:t> </w:t>
      </w:r>
      <w:r>
        <w:rPr>
          <w:w w:val="110"/>
        </w:rPr>
        <w:t>The</w:t>
      </w:r>
      <w:r>
        <w:rPr>
          <w:spacing w:val="-11"/>
          <w:w w:val="110"/>
        </w:rPr>
        <w:t> </w:t>
      </w:r>
      <w:r>
        <w:rPr>
          <w:w w:val="110"/>
        </w:rPr>
        <w:t>main</w:t>
      </w:r>
      <w:r>
        <w:rPr>
          <w:spacing w:val="-11"/>
          <w:w w:val="110"/>
        </w:rPr>
        <w:t> </w:t>
      </w:r>
      <w:r>
        <w:rPr>
          <w:w w:val="110"/>
        </w:rPr>
        <w:t>advantages</w:t>
      </w:r>
      <w:r>
        <w:rPr>
          <w:spacing w:val="-11"/>
          <w:w w:val="110"/>
        </w:rPr>
        <w:t> </w:t>
      </w:r>
      <w:r>
        <w:rPr>
          <w:w w:val="110"/>
        </w:rPr>
        <w:t>with</w:t>
      </w:r>
      <w:r>
        <w:rPr>
          <w:spacing w:val="-11"/>
          <w:w w:val="110"/>
        </w:rPr>
        <w:t> </w:t>
      </w:r>
      <w:r>
        <w:rPr>
          <w:w w:val="110"/>
        </w:rPr>
        <w:t>respect</w:t>
      </w:r>
      <w:r>
        <w:rPr>
          <w:spacing w:val="-11"/>
          <w:w w:val="110"/>
        </w:rPr>
        <w:t> </w:t>
      </w:r>
      <w:r>
        <w:rPr>
          <w:w w:val="110"/>
        </w:rPr>
        <w:t>to</w:t>
      </w:r>
      <w:r>
        <w:rPr>
          <w:spacing w:val="-11"/>
          <w:w w:val="110"/>
        </w:rPr>
        <w:t> </w:t>
      </w:r>
      <w:r>
        <w:rPr>
          <w:w w:val="110"/>
        </w:rPr>
        <w:t>derailleur</w:t>
      </w:r>
      <w:r>
        <w:rPr>
          <w:spacing w:val="-11"/>
          <w:w w:val="110"/>
        </w:rPr>
        <w:t> </w:t>
      </w:r>
      <w:r>
        <w:rPr>
          <w:w w:val="110"/>
        </w:rPr>
        <w:t>systems are</w:t>
      </w:r>
      <w:r>
        <w:rPr>
          <w:w w:val="110"/>
        </w:rPr>
        <w:t> the</w:t>
      </w:r>
      <w:r>
        <w:rPr>
          <w:w w:val="110"/>
        </w:rPr>
        <w:t> protection</w:t>
      </w:r>
      <w:r>
        <w:rPr>
          <w:w w:val="110"/>
        </w:rPr>
        <w:t> from</w:t>
      </w:r>
      <w:r>
        <w:rPr>
          <w:w w:val="110"/>
        </w:rPr>
        <w:t> external</w:t>
      </w:r>
      <w:r>
        <w:rPr>
          <w:w w:val="110"/>
        </w:rPr>
        <w:t> impacts</w:t>
      </w:r>
      <w:r>
        <w:rPr>
          <w:w w:val="110"/>
        </w:rPr>
        <w:t> and</w:t>
      </w:r>
      <w:r>
        <w:rPr>
          <w:w w:val="110"/>
        </w:rPr>
        <w:t> dirt,</w:t>
      </w:r>
      <w:r>
        <w:rPr>
          <w:w w:val="110"/>
        </w:rPr>
        <w:t> and</w:t>
      </w:r>
      <w:r>
        <w:rPr>
          <w:w w:val="110"/>
        </w:rPr>
        <w:t> a</w:t>
      </w:r>
      <w:r>
        <w:rPr>
          <w:w w:val="110"/>
        </w:rPr>
        <w:t> better</w:t>
      </w:r>
      <w:r>
        <w:rPr>
          <w:w w:val="110"/>
        </w:rPr>
        <w:t> chain alignment.</w:t>
      </w:r>
      <w:r>
        <w:rPr>
          <w:spacing w:val="-2"/>
          <w:w w:val="110"/>
        </w:rPr>
        <w:t> </w:t>
      </w:r>
      <w:r>
        <w:rPr>
          <w:w w:val="110"/>
        </w:rPr>
        <w:t>This</w:t>
      </w:r>
      <w:r>
        <w:rPr>
          <w:spacing w:val="-3"/>
          <w:w w:val="110"/>
        </w:rPr>
        <w:t> </w:t>
      </w:r>
      <w:r>
        <w:rPr>
          <w:w w:val="110"/>
        </w:rPr>
        <w:t>results</w:t>
      </w:r>
      <w:r>
        <w:rPr>
          <w:spacing w:val="-3"/>
          <w:w w:val="110"/>
        </w:rPr>
        <w:t> </w:t>
      </w:r>
      <w:r>
        <w:rPr>
          <w:w w:val="110"/>
        </w:rPr>
        <w:t>in</w:t>
      </w:r>
      <w:r>
        <w:rPr>
          <w:spacing w:val="-3"/>
          <w:w w:val="110"/>
        </w:rPr>
        <w:t> </w:t>
      </w:r>
      <w:r>
        <w:rPr>
          <w:w w:val="110"/>
        </w:rPr>
        <w:t>less</w:t>
      </w:r>
      <w:r>
        <w:rPr>
          <w:spacing w:val="-3"/>
          <w:w w:val="110"/>
        </w:rPr>
        <w:t> </w:t>
      </w:r>
      <w:r>
        <w:rPr>
          <w:w w:val="110"/>
        </w:rPr>
        <w:t>maintenance</w:t>
      </w:r>
      <w:r>
        <w:rPr>
          <w:spacing w:val="-3"/>
          <w:w w:val="110"/>
        </w:rPr>
        <w:t> </w:t>
      </w:r>
      <w:r>
        <w:rPr>
          <w:w w:val="110"/>
        </w:rPr>
        <w:t>and</w:t>
      </w:r>
      <w:r>
        <w:rPr>
          <w:spacing w:val="-3"/>
          <w:w w:val="110"/>
        </w:rPr>
        <w:t> </w:t>
      </w:r>
      <w:r>
        <w:rPr>
          <w:w w:val="110"/>
        </w:rPr>
        <w:t>a</w:t>
      </w:r>
      <w:r>
        <w:rPr>
          <w:spacing w:val="-3"/>
          <w:w w:val="110"/>
        </w:rPr>
        <w:t> </w:t>
      </w:r>
      <w:r>
        <w:rPr>
          <w:w w:val="110"/>
        </w:rPr>
        <w:t>higher</w:t>
      </w:r>
      <w:r>
        <w:rPr>
          <w:spacing w:val="-2"/>
          <w:w w:val="110"/>
        </w:rPr>
        <w:t> </w:t>
      </w:r>
      <w:r>
        <w:rPr>
          <w:w w:val="110"/>
        </w:rPr>
        <w:t>reliability</w:t>
      </w:r>
      <w:r>
        <w:rPr>
          <w:spacing w:val="-3"/>
          <w:w w:val="110"/>
        </w:rPr>
        <w:t> </w:t>
      </w:r>
      <w:hyperlink w:history="true" w:anchor="_bookmark24">
        <w:r>
          <w:rPr>
            <w:color w:val="2196D1"/>
            <w:w w:val="110"/>
          </w:rPr>
          <w:t>[13]</w:t>
        </w:r>
      </w:hyperlink>
      <w:r>
        <w:rPr>
          <w:color w:val="2196D1"/>
          <w:w w:val="110"/>
        </w:rPr>
        <w:t> </w:t>
      </w:r>
      <w:r>
        <w:rPr>
          <w:w w:val="110"/>
        </w:rPr>
        <w:t>and represents a significant advantage in the case of city and tourism bikes.</w:t>
      </w:r>
      <w:r>
        <w:rPr>
          <w:spacing w:val="-10"/>
          <w:w w:val="110"/>
        </w:rPr>
        <w:t> </w:t>
      </w:r>
      <w:r>
        <w:rPr>
          <w:w w:val="110"/>
        </w:rPr>
        <w:t>On</w:t>
      </w:r>
      <w:r>
        <w:rPr>
          <w:spacing w:val="-9"/>
          <w:w w:val="110"/>
        </w:rPr>
        <w:t> </w:t>
      </w:r>
      <w:r>
        <w:rPr>
          <w:w w:val="110"/>
        </w:rPr>
        <w:t>the</w:t>
      </w:r>
      <w:r>
        <w:rPr>
          <w:spacing w:val="-10"/>
          <w:w w:val="110"/>
        </w:rPr>
        <w:t> </w:t>
      </w:r>
      <w:r>
        <w:rPr>
          <w:w w:val="110"/>
        </w:rPr>
        <w:t>contrary,</w:t>
      </w:r>
      <w:r>
        <w:rPr>
          <w:spacing w:val="-10"/>
          <w:w w:val="110"/>
        </w:rPr>
        <w:t> </w:t>
      </w:r>
      <w:r>
        <w:rPr>
          <w:w w:val="110"/>
        </w:rPr>
        <w:t>when</w:t>
      </w:r>
      <w:r>
        <w:rPr>
          <w:spacing w:val="-9"/>
          <w:w w:val="110"/>
        </w:rPr>
        <w:t> </w:t>
      </w:r>
      <w:r>
        <w:rPr>
          <w:w w:val="110"/>
        </w:rPr>
        <w:t>race</w:t>
      </w:r>
      <w:r>
        <w:rPr>
          <w:spacing w:val="-10"/>
          <w:w w:val="110"/>
        </w:rPr>
        <w:t> </w:t>
      </w:r>
      <w:r>
        <w:rPr>
          <w:w w:val="110"/>
        </w:rPr>
        <w:t>bikes</w:t>
      </w:r>
      <w:r>
        <w:rPr>
          <w:spacing w:val="-11"/>
          <w:w w:val="110"/>
        </w:rPr>
        <w:t> </w:t>
      </w:r>
      <w:r>
        <w:rPr>
          <w:w w:val="110"/>
        </w:rPr>
        <w:t>are</w:t>
      </w:r>
      <w:r>
        <w:rPr>
          <w:spacing w:val="-9"/>
          <w:w w:val="110"/>
        </w:rPr>
        <w:t> </w:t>
      </w:r>
      <w:r>
        <w:rPr>
          <w:w w:val="110"/>
        </w:rPr>
        <w:t>concerned,</w:t>
      </w:r>
      <w:r>
        <w:rPr>
          <w:spacing w:val="-10"/>
          <w:w w:val="110"/>
        </w:rPr>
        <w:t> </w:t>
      </w:r>
      <w:r>
        <w:rPr>
          <w:w w:val="110"/>
        </w:rPr>
        <w:t>lightness</w:t>
      </w:r>
      <w:r>
        <w:rPr>
          <w:spacing w:val="-10"/>
          <w:w w:val="110"/>
        </w:rPr>
        <w:t> </w:t>
      </w:r>
      <w:r>
        <w:rPr>
          <w:w w:val="110"/>
        </w:rPr>
        <w:t>is</w:t>
      </w:r>
      <w:r>
        <w:rPr>
          <w:spacing w:val="-10"/>
          <w:w w:val="110"/>
        </w:rPr>
        <w:t> </w:t>
      </w:r>
      <w:r>
        <w:rPr>
          <w:w w:val="110"/>
        </w:rPr>
        <w:t>more important than maintenance, derailleur systems are always preferred.</w:t>
      </w:r>
    </w:p>
    <w:p>
      <w:pPr>
        <w:pStyle w:val="BodyText"/>
        <w:spacing w:line="273" w:lineRule="auto"/>
        <w:ind w:left="151" w:right="38" w:firstLine="239"/>
        <w:jc w:val="both"/>
      </w:pPr>
      <w:r>
        <w:rPr>
          <w:w w:val="110"/>
        </w:rPr>
        <w:t>Despite</w:t>
      </w:r>
      <w:r>
        <w:rPr>
          <w:spacing w:val="-1"/>
          <w:w w:val="110"/>
        </w:rPr>
        <w:t> </w:t>
      </w:r>
      <w:r>
        <w:rPr>
          <w:w w:val="110"/>
        </w:rPr>
        <w:t>the</w:t>
      </w:r>
      <w:r>
        <w:rPr>
          <w:spacing w:val="-2"/>
          <w:w w:val="110"/>
        </w:rPr>
        <w:t> </w:t>
      </w:r>
      <w:r>
        <w:rPr>
          <w:w w:val="110"/>
        </w:rPr>
        <w:t>broad</w:t>
      </w:r>
      <w:r>
        <w:rPr>
          <w:spacing w:val="-2"/>
          <w:w w:val="110"/>
        </w:rPr>
        <w:t> </w:t>
      </w:r>
      <w:r>
        <w:rPr>
          <w:w w:val="110"/>
        </w:rPr>
        <w:t>availability</w:t>
      </w:r>
      <w:r>
        <w:rPr>
          <w:spacing w:val="-2"/>
          <w:w w:val="110"/>
        </w:rPr>
        <w:t> </w:t>
      </w:r>
      <w:r>
        <w:rPr>
          <w:w w:val="110"/>
        </w:rPr>
        <w:t>of</w:t>
      </w:r>
      <w:r>
        <w:rPr>
          <w:spacing w:val="-2"/>
          <w:w w:val="110"/>
        </w:rPr>
        <w:t> </w:t>
      </w:r>
      <w:r>
        <w:rPr>
          <w:w w:val="110"/>
        </w:rPr>
        <w:t>the</w:t>
      </w:r>
      <w:r>
        <w:rPr>
          <w:spacing w:val="-1"/>
          <w:w w:val="110"/>
        </w:rPr>
        <w:t> </w:t>
      </w:r>
      <w:r>
        <w:rPr>
          <w:w w:val="110"/>
        </w:rPr>
        <w:t>two</w:t>
      </w:r>
      <w:r>
        <w:rPr>
          <w:spacing w:val="-2"/>
          <w:w w:val="110"/>
        </w:rPr>
        <w:t> </w:t>
      </w:r>
      <w:r>
        <w:rPr>
          <w:w w:val="110"/>
        </w:rPr>
        <w:t>systems,</w:t>
      </w:r>
      <w:r>
        <w:rPr>
          <w:spacing w:val="-3"/>
          <w:w w:val="110"/>
        </w:rPr>
        <w:t> </w:t>
      </w:r>
      <w:r>
        <w:rPr>
          <w:w w:val="110"/>
        </w:rPr>
        <w:t>single-speed</w:t>
      </w:r>
      <w:r>
        <w:rPr>
          <w:spacing w:val="-1"/>
          <w:w w:val="110"/>
        </w:rPr>
        <w:t> </w:t>
      </w:r>
      <w:r>
        <w:rPr>
          <w:w w:val="110"/>
        </w:rPr>
        <w:t>road bicycles are very popular in cities thanks to their ease of use (no speed shift</w:t>
      </w:r>
      <w:r>
        <w:rPr>
          <w:w w:val="110"/>
        </w:rPr>
        <w:t> is</w:t>
      </w:r>
      <w:r>
        <w:rPr>
          <w:w w:val="110"/>
        </w:rPr>
        <w:t> performed),</w:t>
      </w:r>
      <w:r>
        <w:rPr>
          <w:w w:val="110"/>
        </w:rPr>
        <w:t> little</w:t>
      </w:r>
      <w:r>
        <w:rPr>
          <w:w w:val="110"/>
        </w:rPr>
        <w:t> need</w:t>
      </w:r>
      <w:r>
        <w:rPr>
          <w:w w:val="110"/>
        </w:rPr>
        <w:t> for</w:t>
      </w:r>
      <w:r>
        <w:rPr>
          <w:w w:val="110"/>
        </w:rPr>
        <w:t> maintenance,</w:t>
      </w:r>
      <w:r>
        <w:rPr>
          <w:w w:val="110"/>
        </w:rPr>
        <w:t> lower</w:t>
      </w:r>
      <w:r>
        <w:rPr>
          <w:w w:val="110"/>
        </w:rPr>
        <w:t> price</w:t>
      </w:r>
      <w:r>
        <w:rPr>
          <w:w w:val="110"/>
        </w:rPr>
        <w:t> and ruggedness. However as soon as there are gradients, or empty streets, the</w:t>
      </w:r>
      <w:r>
        <w:rPr>
          <w:spacing w:val="-11"/>
          <w:w w:val="110"/>
        </w:rPr>
        <w:t> </w:t>
      </w:r>
      <w:r>
        <w:rPr>
          <w:w w:val="110"/>
        </w:rPr>
        <w:t>single-speed</w:t>
      </w:r>
      <w:r>
        <w:rPr>
          <w:spacing w:val="-11"/>
          <w:w w:val="110"/>
        </w:rPr>
        <w:t> </w:t>
      </w:r>
      <w:r>
        <w:rPr>
          <w:w w:val="110"/>
        </w:rPr>
        <w:t>becomes</w:t>
      </w:r>
      <w:r>
        <w:rPr>
          <w:spacing w:val="-11"/>
          <w:w w:val="110"/>
        </w:rPr>
        <w:t> </w:t>
      </w:r>
      <w:r>
        <w:rPr>
          <w:w w:val="110"/>
        </w:rPr>
        <w:t>a</w:t>
      </w:r>
      <w:r>
        <w:rPr>
          <w:spacing w:val="-11"/>
          <w:w w:val="110"/>
        </w:rPr>
        <w:t> </w:t>
      </w:r>
      <w:r>
        <w:rPr>
          <w:w w:val="110"/>
        </w:rPr>
        <w:t>major</w:t>
      </w:r>
      <w:r>
        <w:rPr>
          <w:spacing w:val="-11"/>
          <w:w w:val="110"/>
        </w:rPr>
        <w:t> </w:t>
      </w:r>
      <w:r>
        <w:rPr>
          <w:w w:val="110"/>
        </w:rPr>
        <w:t>drawback</w:t>
      </w:r>
      <w:r>
        <w:rPr>
          <w:spacing w:val="-11"/>
          <w:w w:val="110"/>
        </w:rPr>
        <w:t> </w:t>
      </w:r>
      <w:hyperlink w:history="true" w:anchor="_bookmark35">
        <w:r>
          <w:rPr>
            <w:color w:val="2196D1"/>
            <w:w w:val="110"/>
          </w:rPr>
          <w:t>[28]</w:t>
        </w:r>
      </w:hyperlink>
      <w:r>
        <w:rPr>
          <w:w w:val="110"/>
        </w:rPr>
        <w:t>:</w:t>
      </w:r>
      <w:r>
        <w:rPr>
          <w:spacing w:val="-11"/>
          <w:w w:val="110"/>
        </w:rPr>
        <w:t> </w:t>
      </w:r>
      <w:r>
        <w:rPr>
          <w:w w:val="110"/>
        </w:rPr>
        <w:t>accelerating,</w:t>
      </w:r>
      <w:r>
        <w:rPr>
          <w:spacing w:val="-11"/>
          <w:w w:val="110"/>
        </w:rPr>
        <w:t> </w:t>
      </w:r>
      <w:r>
        <w:rPr>
          <w:w w:val="110"/>
        </w:rPr>
        <w:t>climbing and</w:t>
      </w:r>
      <w:r>
        <w:rPr>
          <w:w w:val="110"/>
        </w:rPr>
        <w:t> maximum speed are compromised</w:t>
      </w:r>
      <w:r>
        <w:rPr>
          <w:w w:val="110"/>
        </w:rPr>
        <w:t> due to the single</w:t>
      </w:r>
      <w:r>
        <w:rPr>
          <w:w w:val="110"/>
        </w:rPr>
        <w:t> gear ratio. A compromise</w:t>
      </w:r>
      <w:r>
        <w:rPr>
          <w:w w:val="110"/>
        </w:rPr>
        <w:t> can</w:t>
      </w:r>
      <w:r>
        <w:rPr>
          <w:w w:val="110"/>
        </w:rPr>
        <w:t> be</w:t>
      </w:r>
      <w:r>
        <w:rPr>
          <w:w w:val="110"/>
        </w:rPr>
        <w:t> found</w:t>
      </w:r>
      <w:r>
        <w:rPr>
          <w:w w:val="110"/>
        </w:rPr>
        <w:t> using</w:t>
      </w:r>
      <w:r>
        <w:rPr>
          <w:w w:val="110"/>
        </w:rPr>
        <w:t> an</w:t>
      </w:r>
      <w:r>
        <w:rPr>
          <w:w w:val="110"/>
        </w:rPr>
        <w:t> automatic</w:t>
      </w:r>
      <w:r>
        <w:rPr>
          <w:w w:val="110"/>
        </w:rPr>
        <w:t> internal</w:t>
      </w:r>
      <w:r>
        <w:rPr>
          <w:w w:val="110"/>
        </w:rPr>
        <w:t> shifting</w:t>
      </w:r>
      <w:r>
        <w:rPr>
          <w:w w:val="110"/>
        </w:rPr>
        <w:t> hub, which</w:t>
      </w:r>
      <w:r>
        <w:rPr>
          <w:w w:val="110"/>
        </w:rPr>
        <w:t> enables</w:t>
      </w:r>
      <w:r>
        <w:rPr>
          <w:w w:val="110"/>
        </w:rPr>
        <w:t> to</w:t>
      </w:r>
      <w:r>
        <w:rPr>
          <w:w w:val="110"/>
        </w:rPr>
        <w:t> drive</w:t>
      </w:r>
      <w:r>
        <w:rPr>
          <w:w w:val="110"/>
        </w:rPr>
        <w:t> with</w:t>
      </w:r>
      <w:r>
        <w:rPr>
          <w:w w:val="110"/>
        </w:rPr>
        <w:t> different</w:t>
      </w:r>
      <w:r>
        <w:rPr>
          <w:w w:val="110"/>
        </w:rPr>
        <w:t> transmission</w:t>
      </w:r>
      <w:r>
        <w:rPr>
          <w:w w:val="110"/>
        </w:rPr>
        <w:t> ratios,</w:t>
      </w:r>
      <w:r>
        <w:rPr>
          <w:w w:val="110"/>
        </w:rPr>
        <w:t> while</w:t>
      </w:r>
      <w:r>
        <w:rPr>
          <w:w w:val="110"/>
        </w:rPr>
        <w:t> still granting ease of use, since shifts are automatically changed depending on</w:t>
      </w:r>
      <w:r>
        <w:rPr>
          <w:spacing w:val="-2"/>
          <w:w w:val="110"/>
        </w:rPr>
        <w:t> </w:t>
      </w:r>
      <w:r>
        <w:rPr>
          <w:w w:val="110"/>
        </w:rPr>
        <w:t>the</w:t>
      </w:r>
      <w:r>
        <w:rPr>
          <w:spacing w:val="-2"/>
          <w:w w:val="110"/>
        </w:rPr>
        <w:t> </w:t>
      </w:r>
      <w:r>
        <w:rPr>
          <w:w w:val="110"/>
        </w:rPr>
        <w:t>angular</w:t>
      </w:r>
      <w:r>
        <w:rPr>
          <w:spacing w:val="-3"/>
          <w:w w:val="110"/>
        </w:rPr>
        <w:t> </w:t>
      </w:r>
      <w:r>
        <w:rPr>
          <w:w w:val="110"/>
        </w:rPr>
        <w:t>velocity</w:t>
      </w:r>
      <w:r>
        <w:rPr>
          <w:spacing w:val="-1"/>
          <w:w w:val="110"/>
        </w:rPr>
        <w:t> </w:t>
      </w:r>
      <w:r>
        <w:rPr>
          <w:w w:val="110"/>
        </w:rPr>
        <w:t>of</w:t>
      </w:r>
      <w:r>
        <w:rPr>
          <w:spacing w:val="-3"/>
          <w:w w:val="110"/>
        </w:rPr>
        <w:t> </w:t>
      </w:r>
      <w:r>
        <w:rPr>
          <w:w w:val="110"/>
        </w:rPr>
        <w:t>the</w:t>
      </w:r>
      <w:r>
        <w:rPr>
          <w:spacing w:val="-2"/>
          <w:w w:val="110"/>
        </w:rPr>
        <w:t> </w:t>
      </w:r>
      <w:r>
        <w:rPr>
          <w:w w:val="110"/>
        </w:rPr>
        <w:t>hub</w:t>
      </w:r>
      <w:r>
        <w:rPr>
          <w:spacing w:val="-2"/>
          <w:w w:val="110"/>
        </w:rPr>
        <w:t> </w:t>
      </w:r>
      <w:hyperlink w:history="true" w:anchor="_bookmark36">
        <w:r>
          <w:rPr>
            <w:color w:val="2196D1"/>
            <w:w w:val="110"/>
          </w:rPr>
          <w:t>[29]</w:t>
        </w:r>
      </w:hyperlink>
      <w:r>
        <w:rPr>
          <w:w w:val="110"/>
        </w:rPr>
        <w:t>.</w:t>
      </w:r>
      <w:r>
        <w:rPr>
          <w:spacing w:val="-2"/>
          <w:w w:val="110"/>
        </w:rPr>
        <w:t> </w:t>
      </w:r>
      <w:r>
        <w:rPr>
          <w:w w:val="110"/>
        </w:rPr>
        <w:t>Automatic</w:t>
      </w:r>
      <w:r>
        <w:rPr>
          <w:spacing w:val="-2"/>
          <w:w w:val="110"/>
        </w:rPr>
        <w:t> </w:t>
      </w:r>
      <w:r>
        <w:rPr>
          <w:w w:val="110"/>
        </w:rPr>
        <w:t>multi-speed</w:t>
      </w:r>
      <w:r>
        <w:rPr>
          <w:spacing w:val="-1"/>
          <w:w w:val="110"/>
        </w:rPr>
        <w:t> </w:t>
      </w:r>
      <w:r>
        <w:rPr>
          <w:w w:val="110"/>
        </w:rPr>
        <w:t>internal shifting hubs can be divided into electric and a mechanical. In the first case the shift control mechanism is represented by a controller which compares the sensed speed to the speed range stored in the controller memory for a specific gear position of the bicycle </w:t>
      </w:r>
      <w:hyperlink w:history="true" w:anchor="_bookmark37">
        <w:r>
          <w:rPr>
            <w:color w:val="2196D1"/>
            <w:w w:val="110"/>
          </w:rPr>
          <w:t>[30]</w:t>
        </w:r>
      </w:hyperlink>
      <w:r>
        <w:rPr>
          <w:color w:val="2196D1"/>
          <w:w w:val="110"/>
        </w:rPr>
        <w:t> </w:t>
      </w:r>
      <w:r>
        <w:rPr>
          <w:w w:val="110"/>
        </w:rPr>
        <w:t>and gives this information to an actuator that modifies the gear position accordingly. In the second case, the shift is actuated automatically in relation to the rotation</w:t>
      </w:r>
      <w:r>
        <w:rPr>
          <w:spacing w:val="-11"/>
          <w:w w:val="110"/>
        </w:rPr>
        <w:t> </w:t>
      </w:r>
      <w:r>
        <w:rPr>
          <w:w w:val="110"/>
        </w:rPr>
        <w:t>of</w:t>
      </w:r>
      <w:r>
        <w:rPr>
          <w:spacing w:val="-11"/>
          <w:w w:val="110"/>
        </w:rPr>
        <w:t> </w:t>
      </w:r>
      <w:r>
        <w:rPr>
          <w:w w:val="110"/>
        </w:rPr>
        <w:t>the</w:t>
      </w:r>
      <w:r>
        <w:rPr>
          <w:spacing w:val="-11"/>
          <w:w w:val="110"/>
        </w:rPr>
        <w:t> </w:t>
      </w:r>
      <w:r>
        <w:rPr>
          <w:w w:val="110"/>
        </w:rPr>
        <w:t>hub</w:t>
      </w:r>
      <w:r>
        <w:rPr>
          <w:spacing w:val="-11"/>
          <w:w w:val="110"/>
        </w:rPr>
        <w:t> </w:t>
      </w:r>
      <w:r>
        <w:rPr>
          <w:w w:val="110"/>
        </w:rPr>
        <w:t>components</w:t>
      </w:r>
      <w:r>
        <w:rPr>
          <w:spacing w:val="-11"/>
          <w:w w:val="110"/>
        </w:rPr>
        <w:t> </w:t>
      </w:r>
      <w:r>
        <w:rPr>
          <w:w w:val="110"/>
        </w:rPr>
        <w:t>by</w:t>
      </w:r>
      <w:r>
        <w:rPr>
          <w:spacing w:val="-11"/>
          <w:w w:val="110"/>
        </w:rPr>
        <w:t> </w:t>
      </w:r>
      <w:r>
        <w:rPr>
          <w:w w:val="110"/>
        </w:rPr>
        <w:t>making</w:t>
      </w:r>
      <w:r>
        <w:rPr>
          <w:spacing w:val="-11"/>
          <w:w w:val="110"/>
        </w:rPr>
        <w:t> </w:t>
      </w:r>
      <w:r>
        <w:rPr>
          <w:w w:val="110"/>
        </w:rPr>
        <w:t>use</w:t>
      </w:r>
      <w:r>
        <w:rPr>
          <w:spacing w:val="-11"/>
          <w:w w:val="110"/>
        </w:rPr>
        <w:t> </w:t>
      </w:r>
      <w:r>
        <w:rPr>
          <w:w w:val="110"/>
        </w:rPr>
        <w:t>of</w:t>
      </w:r>
      <w:r>
        <w:rPr>
          <w:spacing w:val="-11"/>
          <w:w w:val="110"/>
        </w:rPr>
        <w:t> </w:t>
      </w:r>
      <w:r>
        <w:rPr>
          <w:w w:val="110"/>
        </w:rPr>
        <w:t>control</w:t>
      </w:r>
      <w:r>
        <w:rPr>
          <w:spacing w:val="-11"/>
          <w:w w:val="110"/>
        </w:rPr>
        <w:t> </w:t>
      </w:r>
      <w:r>
        <w:rPr>
          <w:w w:val="110"/>
        </w:rPr>
        <w:t>devices</w:t>
      </w:r>
      <w:r>
        <w:rPr>
          <w:spacing w:val="-11"/>
          <w:w w:val="110"/>
        </w:rPr>
        <w:t> </w:t>
      </w:r>
      <w:r>
        <w:rPr>
          <w:w w:val="110"/>
        </w:rPr>
        <w:t>such</w:t>
      </w:r>
      <w:r>
        <w:rPr>
          <w:spacing w:val="-11"/>
          <w:w w:val="110"/>
        </w:rPr>
        <w:t> </w:t>
      </w:r>
      <w:r>
        <w:rPr>
          <w:w w:val="110"/>
        </w:rPr>
        <w:t>as centrifugal</w:t>
      </w:r>
      <w:r>
        <w:rPr>
          <w:w w:val="110"/>
        </w:rPr>
        <w:t> clutches,</w:t>
      </w:r>
      <w:r>
        <w:rPr>
          <w:w w:val="110"/>
        </w:rPr>
        <w:t> centrifugal</w:t>
      </w:r>
      <w:r>
        <w:rPr>
          <w:w w:val="110"/>
        </w:rPr>
        <w:t> governors</w:t>
      </w:r>
      <w:r>
        <w:rPr>
          <w:w w:val="110"/>
        </w:rPr>
        <w:t> and</w:t>
      </w:r>
      <w:r>
        <w:rPr>
          <w:w w:val="110"/>
        </w:rPr>
        <w:t> sprang</w:t>
      </w:r>
      <w:r>
        <w:rPr>
          <w:w w:val="110"/>
        </w:rPr>
        <w:t> clutches</w:t>
      </w:r>
      <w:r>
        <w:rPr>
          <w:w w:val="110"/>
        </w:rPr>
        <w:t> </w:t>
      </w:r>
      <w:hyperlink w:history="true" w:anchor="_bookmark38">
        <w:r>
          <w:rPr>
            <w:color w:val="2196D1"/>
            <w:w w:val="110"/>
          </w:rPr>
          <w:t>[31]</w:t>
        </w:r>
      </w:hyperlink>
      <w:r>
        <w:rPr>
          <w:w w:val="110"/>
        </w:rPr>
        <w:t>. Depending</w:t>
      </w:r>
      <w:r>
        <w:rPr>
          <w:spacing w:val="-11"/>
          <w:w w:val="110"/>
        </w:rPr>
        <w:t> </w:t>
      </w:r>
      <w:r>
        <w:rPr>
          <w:w w:val="110"/>
        </w:rPr>
        <w:t>on</w:t>
      </w:r>
      <w:r>
        <w:rPr>
          <w:spacing w:val="-11"/>
          <w:w w:val="110"/>
        </w:rPr>
        <w:t> </w:t>
      </w:r>
      <w:r>
        <w:rPr>
          <w:w w:val="110"/>
        </w:rPr>
        <w:t>the</w:t>
      </w:r>
      <w:r>
        <w:rPr>
          <w:spacing w:val="-11"/>
          <w:w w:val="110"/>
        </w:rPr>
        <w:t> </w:t>
      </w:r>
      <w:r>
        <w:rPr>
          <w:w w:val="110"/>
        </w:rPr>
        <w:t>speed</w:t>
      </w:r>
      <w:r>
        <w:rPr>
          <w:spacing w:val="-11"/>
          <w:w w:val="110"/>
        </w:rPr>
        <w:t> </w:t>
      </w:r>
      <w:r>
        <w:rPr>
          <w:w w:val="110"/>
        </w:rPr>
        <w:t>change,</w:t>
      </w:r>
      <w:r>
        <w:rPr>
          <w:spacing w:val="-11"/>
          <w:w w:val="110"/>
        </w:rPr>
        <w:t> </w:t>
      </w:r>
      <w:r>
        <w:rPr>
          <w:w w:val="110"/>
        </w:rPr>
        <w:t>a</w:t>
      </w:r>
      <w:r>
        <w:rPr>
          <w:spacing w:val="-11"/>
          <w:w w:val="110"/>
        </w:rPr>
        <w:t> </w:t>
      </w:r>
      <w:r>
        <w:rPr>
          <w:w w:val="110"/>
        </w:rPr>
        <w:t>centrifugal</w:t>
      </w:r>
      <w:r>
        <w:rPr>
          <w:spacing w:val="-11"/>
          <w:w w:val="110"/>
        </w:rPr>
        <w:t> </w:t>
      </w:r>
      <w:r>
        <w:rPr>
          <w:w w:val="110"/>
        </w:rPr>
        <w:t>clutch</w:t>
      </w:r>
      <w:r>
        <w:rPr>
          <w:spacing w:val="-11"/>
          <w:w w:val="110"/>
        </w:rPr>
        <w:t> </w:t>
      </w:r>
      <w:r>
        <w:rPr>
          <w:w w:val="110"/>
        </w:rPr>
        <w:t>pushes</w:t>
      </w:r>
      <w:r>
        <w:rPr>
          <w:spacing w:val="-11"/>
          <w:w w:val="110"/>
        </w:rPr>
        <w:t> </w:t>
      </w:r>
      <w:r>
        <w:rPr>
          <w:w w:val="110"/>
        </w:rPr>
        <w:t>or</w:t>
      </w:r>
      <w:r>
        <w:rPr>
          <w:spacing w:val="-11"/>
          <w:w w:val="110"/>
        </w:rPr>
        <w:t> </w:t>
      </w:r>
      <w:r>
        <w:rPr>
          <w:w w:val="110"/>
        </w:rPr>
        <w:t>draws</w:t>
      </w:r>
      <w:r>
        <w:rPr>
          <w:spacing w:val="-11"/>
          <w:w w:val="110"/>
        </w:rPr>
        <w:t> </w:t>
      </w:r>
      <w:r>
        <w:rPr>
          <w:w w:val="110"/>
        </w:rPr>
        <w:t>the shifting</w:t>
      </w:r>
      <w:r>
        <w:rPr>
          <w:spacing w:val="67"/>
          <w:w w:val="150"/>
        </w:rPr>
        <w:t> </w:t>
      </w:r>
      <w:r>
        <w:rPr>
          <w:w w:val="110"/>
        </w:rPr>
        <w:t>control</w:t>
      </w:r>
      <w:r>
        <w:rPr>
          <w:spacing w:val="66"/>
          <w:w w:val="150"/>
        </w:rPr>
        <w:t> </w:t>
      </w:r>
      <w:r>
        <w:rPr>
          <w:w w:val="110"/>
        </w:rPr>
        <w:t>device</w:t>
      </w:r>
      <w:r>
        <w:rPr>
          <w:spacing w:val="65"/>
          <w:w w:val="150"/>
        </w:rPr>
        <w:t> </w:t>
      </w:r>
      <w:r>
        <w:rPr>
          <w:w w:val="110"/>
        </w:rPr>
        <w:t>and</w:t>
      </w:r>
      <w:r>
        <w:rPr>
          <w:spacing w:val="66"/>
          <w:w w:val="150"/>
        </w:rPr>
        <w:t> </w:t>
      </w:r>
      <w:r>
        <w:rPr>
          <w:w w:val="110"/>
        </w:rPr>
        <w:t>hence</w:t>
      </w:r>
      <w:r>
        <w:rPr>
          <w:spacing w:val="66"/>
          <w:w w:val="150"/>
        </w:rPr>
        <w:t> </w:t>
      </w:r>
      <w:r>
        <w:rPr>
          <w:w w:val="110"/>
        </w:rPr>
        <w:t>actuates</w:t>
      </w:r>
      <w:r>
        <w:rPr>
          <w:spacing w:val="65"/>
          <w:w w:val="150"/>
        </w:rPr>
        <w:t> </w:t>
      </w:r>
      <w:r>
        <w:rPr>
          <w:w w:val="110"/>
        </w:rPr>
        <w:t>the</w:t>
      </w:r>
      <w:r>
        <w:rPr>
          <w:spacing w:val="66"/>
          <w:w w:val="150"/>
        </w:rPr>
        <w:t> </w:t>
      </w:r>
      <w:r>
        <w:rPr>
          <w:w w:val="110"/>
        </w:rPr>
        <w:t>automatic</w:t>
      </w:r>
      <w:r>
        <w:rPr>
          <w:spacing w:val="66"/>
          <w:w w:val="150"/>
        </w:rPr>
        <w:t> </w:t>
      </w:r>
      <w:r>
        <w:rPr>
          <w:spacing w:val="-2"/>
          <w:w w:val="110"/>
        </w:rPr>
        <w:t>shift.</w:t>
      </w:r>
    </w:p>
    <w:p>
      <w:pPr>
        <w:pStyle w:val="BodyText"/>
        <w:spacing w:line="273" w:lineRule="auto" w:before="91"/>
        <w:ind w:left="151" w:right="130"/>
        <w:jc w:val="both"/>
      </w:pPr>
      <w:r>
        <w:rPr/>
        <w:br w:type="column"/>
      </w:r>
      <w:r>
        <w:rPr>
          <w:w w:val="110"/>
        </w:rPr>
        <w:t>Centrifugal governors operate in a similar way with respect to centrif- </w:t>
      </w:r>
      <w:r>
        <w:rPr>
          <w:spacing w:val="-2"/>
          <w:w w:val="110"/>
        </w:rPr>
        <w:t>ugal clutches. The basic functioning principle of centrifugal governors </w:t>
      </w:r>
      <w:r>
        <w:rPr>
          <w:spacing w:val="-2"/>
          <w:w w:val="110"/>
        </w:rPr>
        <w:t>is </w:t>
      </w:r>
      <w:r>
        <w:rPr>
          <w:w w:val="110"/>
        </w:rPr>
        <w:t>based</w:t>
      </w:r>
      <w:r>
        <w:rPr>
          <w:spacing w:val="-3"/>
          <w:w w:val="110"/>
        </w:rPr>
        <w:t> </w:t>
      </w:r>
      <w:r>
        <w:rPr>
          <w:w w:val="110"/>
        </w:rPr>
        <w:t>on</w:t>
      </w:r>
      <w:r>
        <w:rPr>
          <w:spacing w:val="-2"/>
          <w:w w:val="110"/>
        </w:rPr>
        <w:t> </w:t>
      </w:r>
      <w:r>
        <w:rPr>
          <w:w w:val="110"/>
        </w:rPr>
        <w:t>the</w:t>
      </w:r>
      <w:r>
        <w:rPr>
          <w:spacing w:val="-3"/>
          <w:w w:val="110"/>
        </w:rPr>
        <w:t> </w:t>
      </w:r>
      <w:r>
        <w:rPr>
          <w:w w:val="110"/>
        </w:rPr>
        <w:t>exploitation</w:t>
      </w:r>
      <w:r>
        <w:rPr>
          <w:spacing w:val="-3"/>
          <w:w w:val="110"/>
        </w:rPr>
        <w:t> </w:t>
      </w:r>
      <w:r>
        <w:rPr>
          <w:w w:val="110"/>
        </w:rPr>
        <w:t>of</w:t>
      </w:r>
      <w:r>
        <w:rPr>
          <w:spacing w:val="-4"/>
          <w:w w:val="110"/>
        </w:rPr>
        <w:t> </w:t>
      </w:r>
      <w:r>
        <w:rPr>
          <w:w w:val="110"/>
        </w:rPr>
        <w:t>the</w:t>
      </w:r>
      <w:r>
        <w:rPr>
          <w:spacing w:val="-3"/>
          <w:w w:val="110"/>
        </w:rPr>
        <w:t> </w:t>
      </w:r>
      <w:r>
        <w:rPr>
          <w:w w:val="110"/>
        </w:rPr>
        <w:t>centrifugal</w:t>
      </w:r>
      <w:r>
        <w:rPr>
          <w:spacing w:val="-2"/>
          <w:w w:val="110"/>
        </w:rPr>
        <w:t> </w:t>
      </w:r>
      <w:r>
        <w:rPr>
          <w:w w:val="110"/>
        </w:rPr>
        <w:t>force</w:t>
      </w:r>
      <w:r>
        <w:rPr>
          <w:spacing w:val="-3"/>
          <w:w w:val="110"/>
        </w:rPr>
        <w:t> </w:t>
      </w:r>
      <w:r>
        <w:rPr>
          <w:w w:val="110"/>
        </w:rPr>
        <w:t>acting</w:t>
      </w:r>
      <w:r>
        <w:rPr>
          <w:spacing w:val="-3"/>
          <w:w w:val="110"/>
        </w:rPr>
        <w:t> </w:t>
      </w:r>
      <w:r>
        <w:rPr>
          <w:w w:val="110"/>
        </w:rPr>
        <w:t>on</w:t>
      </w:r>
      <w:r>
        <w:rPr>
          <w:spacing w:val="-2"/>
          <w:w w:val="110"/>
        </w:rPr>
        <w:t> </w:t>
      </w:r>
      <w:r>
        <w:rPr>
          <w:w w:val="110"/>
        </w:rPr>
        <w:t>two</w:t>
      </w:r>
      <w:r>
        <w:rPr>
          <w:spacing w:val="-4"/>
          <w:w w:val="110"/>
        </w:rPr>
        <w:t> </w:t>
      </w:r>
      <w:r>
        <w:rPr>
          <w:w w:val="110"/>
        </w:rPr>
        <w:t>masses, which control a sensing element and can govern it thanks to their cen- trifugal</w:t>
      </w:r>
      <w:r>
        <w:rPr>
          <w:w w:val="110"/>
        </w:rPr>
        <w:t> movement</w:t>
      </w:r>
      <w:r>
        <w:rPr>
          <w:w w:val="110"/>
        </w:rPr>
        <w:t> </w:t>
      </w:r>
      <w:hyperlink w:history="true" w:anchor="_bookmark39">
        <w:r>
          <w:rPr>
            <w:color w:val="2196D1"/>
            <w:w w:val="110"/>
          </w:rPr>
          <w:t>[32]</w:t>
        </w:r>
      </w:hyperlink>
      <w:r>
        <w:rPr>
          <w:w w:val="110"/>
        </w:rPr>
        <w:t>.</w:t>
      </w:r>
      <w:r>
        <w:rPr>
          <w:w w:val="110"/>
        </w:rPr>
        <w:t> Eventually,</w:t>
      </w:r>
      <w:r>
        <w:rPr>
          <w:w w:val="110"/>
        </w:rPr>
        <w:t> sprag</w:t>
      </w:r>
      <w:r>
        <w:rPr>
          <w:w w:val="110"/>
        </w:rPr>
        <w:t> clutches</w:t>
      </w:r>
      <w:r>
        <w:rPr>
          <w:w w:val="110"/>
        </w:rPr>
        <w:t> allow</w:t>
      </w:r>
      <w:r>
        <w:rPr>
          <w:w w:val="110"/>
        </w:rPr>
        <w:t> a</w:t>
      </w:r>
      <w:r>
        <w:rPr>
          <w:w w:val="110"/>
        </w:rPr>
        <w:t> single</w:t>
      </w:r>
      <w:r>
        <w:rPr>
          <w:w w:val="110"/>
        </w:rPr>
        <w:t> di- rection of rotation for the free wheel mode, but produce binding if the torque is</w:t>
      </w:r>
      <w:r>
        <w:rPr>
          <w:w w:val="110"/>
        </w:rPr>
        <w:t> applied in the other direction</w:t>
      </w:r>
      <w:r>
        <w:rPr>
          <w:w w:val="110"/>
        </w:rPr>
        <w:t> </w:t>
      </w:r>
      <w:hyperlink w:history="true" w:anchor="_bookmark40">
        <w:r>
          <w:rPr>
            <w:color w:val="2196D1"/>
            <w:w w:val="110"/>
          </w:rPr>
          <w:t>[33]</w:t>
        </w:r>
      </w:hyperlink>
      <w:r>
        <w:rPr>
          <w:w w:val="110"/>
        </w:rPr>
        <w:t>. The</w:t>
      </w:r>
      <w:r>
        <w:rPr>
          <w:w w:val="110"/>
        </w:rPr>
        <w:t> main purpose of exploiting sprag clutches is indeed their high suitability for free wheel pedaling,</w:t>
      </w:r>
      <w:r>
        <w:rPr>
          <w:spacing w:val="-9"/>
          <w:w w:val="110"/>
        </w:rPr>
        <w:t> </w:t>
      </w:r>
      <w:r>
        <w:rPr>
          <w:w w:val="110"/>
        </w:rPr>
        <w:t>since</w:t>
      </w:r>
      <w:r>
        <w:rPr>
          <w:spacing w:val="-10"/>
          <w:w w:val="110"/>
        </w:rPr>
        <w:t> </w:t>
      </w:r>
      <w:r>
        <w:rPr>
          <w:w w:val="110"/>
        </w:rPr>
        <w:t>they</w:t>
      </w:r>
      <w:r>
        <w:rPr>
          <w:spacing w:val="-9"/>
          <w:w w:val="110"/>
        </w:rPr>
        <w:t> </w:t>
      </w:r>
      <w:r>
        <w:rPr>
          <w:w w:val="110"/>
        </w:rPr>
        <w:t>allow</w:t>
      </w:r>
      <w:r>
        <w:rPr>
          <w:spacing w:val="-9"/>
          <w:w w:val="110"/>
        </w:rPr>
        <w:t> </w:t>
      </w:r>
      <w:r>
        <w:rPr>
          <w:w w:val="110"/>
        </w:rPr>
        <w:t>a</w:t>
      </w:r>
      <w:r>
        <w:rPr>
          <w:spacing w:val="-10"/>
          <w:w w:val="110"/>
        </w:rPr>
        <w:t> </w:t>
      </w:r>
      <w:r>
        <w:rPr>
          <w:w w:val="110"/>
        </w:rPr>
        <w:t>relative</w:t>
      </w:r>
      <w:r>
        <w:rPr>
          <w:spacing w:val="-9"/>
          <w:w w:val="110"/>
        </w:rPr>
        <w:t> </w:t>
      </w:r>
      <w:r>
        <w:rPr>
          <w:w w:val="110"/>
        </w:rPr>
        <w:t>motion</w:t>
      </w:r>
      <w:r>
        <w:rPr>
          <w:spacing w:val="-8"/>
          <w:w w:val="110"/>
        </w:rPr>
        <w:t> </w:t>
      </w:r>
      <w:r>
        <w:rPr>
          <w:w w:val="110"/>
        </w:rPr>
        <w:t>free</w:t>
      </w:r>
      <w:r>
        <w:rPr>
          <w:spacing w:val="-10"/>
          <w:w w:val="110"/>
        </w:rPr>
        <w:t> </w:t>
      </w:r>
      <w:r>
        <w:rPr>
          <w:w w:val="110"/>
        </w:rPr>
        <w:t>of</w:t>
      </w:r>
      <w:r>
        <w:rPr>
          <w:spacing w:val="-8"/>
          <w:w w:val="110"/>
        </w:rPr>
        <w:t> </w:t>
      </w:r>
      <w:r>
        <w:rPr>
          <w:w w:val="110"/>
        </w:rPr>
        <w:t>any</w:t>
      </w:r>
      <w:r>
        <w:rPr>
          <w:spacing w:val="-10"/>
          <w:w w:val="110"/>
        </w:rPr>
        <w:t> </w:t>
      </w:r>
      <w:r>
        <w:rPr>
          <w:w w:val="110"/>
        </w:rPr>
        <w:t>resistance</w:t>
      </w:r>
      <w:r>
        <w:rPr>
          <w:spacing w:val="-9"/>
          <w:w w:val="110"/>
        </w:rPr>
        <w:t> </w:t>
      </w:r>
      <w:r>
        <w:rPr>
          <w:w w:val="110"/>
        </w:rPr>
        <w:t>in</w:t>
      </w:r>
      <w:r>
        <w:rPr>
          <w:spacing w:val="-9"/>
          <w:w w:val="110"/>
        </w:rPr>
        <w:t> </w:t>
      </w:r>
      <w:r>
        <w:rPr>
          <w:w w:val="110"/>
        </w:rPr>
        <w:t>one single direction of rotation.</w:t>
      </w:r>
    </w:p>
    <w:p>
      <w:pPr>
        <w:pStyle w:val="BodyText"/>
        <w:spacing w:line="273" w:lineRule="auto"/>
        <w:ind w:left="151" w:right="129" w:firstLine="239"/>
        <w:jc w:val="both"/>
      </w:pPr>
      <w:r>
        <w:rPr>
          <w:w w:val="110"/>
        </w:rPr>
        <w:t>In conclusion, automatic internal shifting hubs represent one of the latest and most innovative solutions for bicycles transmission systems, solving various problems of previous and simpler variants. Their com- mon</w:t>
      </w:r>
      <w:r>
        <w:rPr>
          <w:w w:val="110"/>
        </w:rPr>
        <w:t> application</w:t>
      </w:r>
      <w:r>
        <w:rPr>
          <w:w w:val="110"/>
        </w:rPr>
        <w:t> is</w:t>
      </w:r>
      <w:r>
        <w:rPr>
          <w:w w:val="110"/>
        </w:rPr>
        <w:t> however</w:t>
      </w:r>
      <w:r>
        <w:rPr>
          <w:w w:val="110"/>
        </w:rPr>
        <w:t> conceived</w:t>
      </w:r>
      <w:r>
        <w:rPr>
          <w:w w:val="110"/>
        </w:rPr>
        <w:t> for</w:t>
      </w:r>
      <w:r>
        <w:rPr>
          <w:w w:val="110"/>
        </w:rPr>
        <w:t> electric</w:t>
      </w:r>
      <w:r>
        <w:rPr>
          <w:w w:val="110"/>
        </w:rPr>
        <w:t> bicycles,</w:t>
      </w:r>
      <w:r>
        <w:rPr>
          <w:w w:val="110"/>
        </w:rPr>
        <w:t> and</w:t>
      </w:r>
      <w:r>
        <w:rPr>
          <w:w w:val="110"/>
        </w:rPr>
        <w:t> </w:t>
      </w:r>
      <w:r>
        <w:rPr>
          <w:w w:val="110"/>
        </w:rPr>
        <w:t>few solutions</w:t>
      </w:r>
      <w:r>
        <w:rPr>
          <w:spacing w:val="-11"/>
          <w:w w:val="110"/>
        </w:rPr>
        <w:t> </w:t>
      </w:r>
      <w:r>
        <w:rPr>
          <w:w w:val="110"/>
        </w:rPr>
        <w:t>are</w:t>
      </w:r>
      <w:r>
        <w:rPr>
          <w:spacing w:val="-11"/>
          <w:w w:val="110"/>
        </w:rPr>
        <w:t> </w:t>
      </w:r>
      <w:r>
        <w:rPr>
          <w:w w:val="110"/>
        </w:rPr>
        <w:t>present</w:t>
      </w:r>
      <w:r>
        <w:rPr>
          <w:spacing w:val="-11"/>
          <w:w w:val="110"/>
        </w:rPr>
        <w:t> </w:t>
      </w:r>
      <w:r>
        <w:rPr>
          <w:w w:val="110"/>
        </w:rPr>
        <w:t>on</w:t>
      </w:r>
      <w:r>
        <w:rPr>
          <w:spacing w:val="-11"/>
          <w:w w:val="110"/>
        </w:rPr>
        <w:t> </w:t>
      </w:r>
      <w:r>
        <w:rPr>
          <w:w w:val="110"/>
        </w:rPr>
        <w:t>the</w:t>
      </w:r>
      <w:r>
        <w:rPr>
          <w:spacing w:val="-11"/>
          <w:w w:val="110"/>
        </w:rPr>
        <w:t> </w:t>
      </w:r>
      <w:r>
        <w:rPr>
          <w:w w:val="110"/>
        </w:rPr>
        <w:t>market</w:t>
      </w:r>
      <w:r>
        <w:rPr>
          <w:spacing w:val="-11"/>
          <w:w w:val="110"/>
        </w:rPr>
        <w:t> </w:t>
      </w:r>
      <w:r>
        <w:rPr>
          <w:w w:val="110"/>
        </w:rPr>
        <w:t>for</w:t>
      </w:r>
      <w:r>
        <w:rPr>
          <w:spacing w:val="-11"/>
          <w:w w:val="110"/>
        </w:rPr>
        <w:t> </w:t>
      </w:r>
      <w:r>
        <w:rPr>
          <w:w w:val="110"/>
        </w:rPr>
        <w:t>regular</w:t>
      </w:r>
      <w:r>
        <w:rPr>
          <w:spacing w:val="-11"/>
          <w:w w:val="110"/>
        </w:rPr>
        <w:t> </w:t>
      </w:r>
      <w:r>
        <w:rPr>
          <w:w w:val="110"/>
        </w:rPr>
        <w:t>bicycles,</w:t>
      </w:r>
      <w:r>
        <w:rPr>
          <w:spacing w:val="-11"/>
          <w:w w:val="110"/>
        </w:rPr>
        <w:t> </w:t>
      </w:r>
      <w:r>
        <w:rPr>
          <w:w w:val="110"/>
        </w:rPr>
        <w:t>as</w:t>
      </w:r>
      <w:r>
        <w:rPr>
          <w:spacing w:val="-11"/>
          <w:w w:val="110"/>
        </w:rPr>
        <w:t> </w:t>
      </w:r>
      <w:r>
        <w:rPr>
          <w:w w:val="110"/>
        </w:rPr>
        <w:t>it</w:t>
      </w:r>
      <w:r>
        <w:rPr>
          <w:spacing w:val="-11"/>
          <w:w w:val="110"/>
        </w:rPr>
        <w:t> </w:t>
      </w:r>
      <w:r>
        <w:rPr>
          <w:w w:val="110"/>
        </w:rPr>
        <w:t>is</w:t>
      </w:r>
      <w:r>
        <w:rPr>
          <w:spacing w:val="-11"/>
          <w:w w:val="110"/>
        </w:rPr>
        <w:t> </w:t>
      </w:r>
      <w:r>
        <w:rPr>
          <w:w w:val="110"/>
        </w:rPr>
        <w:t>shown</w:t>
      </w:r>
      <w:r>
        <w:rPr>
          <w:spacing w:val="-11"/>
          <w:w w:val="110"/>
        </w:rPr>
        <w:t> </w:t>
      </w:r>
      <w:r>
        <w:rPr>
          <w:w w:val="110"/>
        </w:rPr>
        <w:t>by the next chapter.</w:t>
      </w:r>
    </w:p>
    <w:p>
      <w:pPr>
        <w:pStyle w:val="BodyText"/>
        <w:spacing w:before="75"/>
      </w:pPr>
    </w:p>
    <w:p>
      <w:pPr>
        <w:pStyle w:val="ListParagraph"/>
        <w:numPr>
          <w:ilvl w:val="1"/>
          <w:numId w:val="1"/>
        </w:numPr>
        <w:tabs>
          <w:tab w:pos="516" w:val="left" w:leader="none"/>
        </w:tabs>
        <w:spacing w:line="240" w:lineRule="auto" w:before="0" w:after="0"/>
        <w:ind w:left="516" w:right="0" w:hanging="365"/>
        <w:jc w:val="left"/>
        <w:rPr>
          <w:i/>
          <w:sz w:val="16"/>
        </w:rPr>
      </w:pPr>
      <w:bookmarkStart w:name="1.2 Market analysis" w:id="5"/>
      <w:bookmarkEnd w:id="5"/>
      <w:r>
        <w:rPr/>
      </w:r>
      <w:r>
        <w:rPr>
          <w:i/>
          <w:sz w:val="16"/>
        </w:rPr>
        <w:t>Market</w:t>
      </w:r>
      <w:r>
        <w:rPr>
          <w:i/>
          <w:spacing w:val="26"/>
          <w:sz w:val="16"/>
        </w:rPr>
        <w:t> </w:t>
      </w:r>
      <w:r>
        <w:rPr>
          <w:i/>
          <w:spacing w:val="-2"/>
          <w:sz w:val="16"/>
        </w:rPr>
        <w:t>analysis</w:t>
      </w:r>
    </w:p>
    <w:p>
      <w:pPr>
        <w:pStyle w:val="BodyText"/>
        <w:spacing w:before="51"/>
        <w:rPr>
          <w:i/>
        </w:rPr>
      </w:pPr>
    </w:p>
    <w:p>
      <w:pPr>
        <w:pStyle w:val="BodyText"/>
        <w:spacing w:line="273" w:lineRule="auto"/>
        <w:ind w:left="151" w:right="129" w:firstLine="239"/>
        <w:jc w:val="both"/>
      </w:pPr>
      <w:r>
        <w:rPr>
          <w:spacing w:val="-2"/>
          <w:w w:val="110"/>
        </w:rPr>
        <w:t>This</w:t>
      </w:r>
      <w:r>
        <w:rPr>
          <w:spacing w:val="-3"/>
          <w:w w:val="110"/>
        </w:rPr>
        <w:t> </w:t>
      </w:r>
      <w:r>
        <w:rPr>
          <w:spacing w:val="-2"/>
          <w:w w:val="110"/>
        </w:rPr>
        <w:t>section</w:t>
      </w:r>
      <w:r>
        <w:rPr>
          <w:spacing w:val="-5"/>
          <w:w w:val="110"/>
        </w:rPr>
        <w:t> </w:t>
      </w:r>
      <w:r>
        <w:rPr>
          <w:spacing w:val="-2"/>
          <w:w w:val="110"/>
        </w:rPr>
        <w:t>offers</w:t>
      </w:r>
      <w:r>
        <w:rPr>
          <w:spacing w:val="-5"/>
          <w:w w:val="110"/>
        </w:rPr>
        <w:t> </w:t>
      </w:r>
      <w:r>
        <w:rPr>
          <w:spacing w:val="-2"/>
          <w:w w:val="110"/>
        </w:rPr>
        <w:t>an</w:t>
      </w:r>
      <w:r>
        <w:rPr>
          <w:spacing w:val="-5"/>
          <w:w w:val="110"/>
        </w:rPr>
        <w:t> </w:t>
      </w:r>
      <w:r>
        <w:rPr>
          <w:spacing w:val="-2"/>
          <w:w w:val="110"/>
        </w:rPr>
        <w:t>insight</w:t>
      </w:r>
      <w:r>
        <w:rPr>
          <w:spacing w:val="-3"/>
          <w:w w:val="110"/>
        </w:rPr>
        <w:t> </w:t>
      </w:r>
      <w:r>
        <w:rPr>
          <w:spacing w:val="-2"/>
          <w:w w:val="110"/>
        </w:rPr>
        <w:t>into</w:t>
      </w:r>
      <w:r>
        <w:rPr>
          <w:spacing w:val="-3"/>
          <w:w w:val="110"/>
        </w:rPr>
        <w:t> </w:t>
      </w:r>
      <w:r>
        <w:rPr>
          <w:spacing w:val="-2"/>
          <w:w w:val="110"/>
        </w:rPr>
        <w:t>the</w:t>
      </w:r>
      <w:r>
        <w:rPr>
          <w:spacing w:val="-5"/>
          <w:w w:val="110"/>
        </w:rPr>
        <w:t> </w:t>
      </w:r>
      <w:r>
        <w:rPr>
          <w:spacing w:val="-2"/>
          <w:w w:val="110"/>
        </w:rPr>
        <w:t>typologies</w:t>
      </w:r>
      <w:r>
        <w:rPr>
          <w:spacing w:val="-3"/>
          <w:w w:val="110"/>
        </w:rPr>
        <w:t> </w:t>
      </w:r>
      <w:r>
        <w:rPr>
          <w:spacing w:val="-2"/>
          <w:w w:val="110"/>
        </w:rPr>
        <w:t>of</w:t>
      </w:r>
      <w:r>
        <w:rPr>
          <w:spacing w:val="-3"/>
          <w:w w:val="110"/>
        </w:rPr>
        <w:t> </w:t>
      </w:r>
      <w:r>
        <w:rPr>
          <w:spacing w:val="-2"/>
          <w:w w:val="110"/>
        </w:rPr>
        <w:t>automatic</w:t>
      </w:r>
      <w:r>
        <w:rPr>
          <w:spacing w:val="-3"/>
          <w:w w:val="110"/>
        </w:rPr>
        <w:t> </w:t>
      </w:r>
      <w:r>
        <w:rPr>
          <w:spacing w:val="-2"/>
          <w:w w:val="110"/>
        </w:rPr>
        <w:t>internal </w:t>
      </w:r>
      <w:r>
        <w:rPr>
          <w:w w:val="110"/>
        </w:rPr>
        <w:t>shifting</w:t>
      </w:r>
      <w:r>
        <w:rPr>
          <w:w w:val="110"/>
        </w:rPr>
        <w:t> hubs</w:t>
      </w:r>
      <w:r>
        <w:rPr>
          <w:w w:val="110"/>
        </w:rPr>
        <w:t> available</w:t>
      </w:r>
      <w:r>
        <w:rPr>
          <w:w w:val="110"/>
        </w:rPr>
        <w:t> on</w:t>
      </w:r>
      <w:r>
        <w:rPr>
          <w:w w:val="110"/>
        </w:rPr>
        <w:t> the</w:t>
      </w:r>
      <w:r>
        <w:rPr>
          <w:w w:val="110"/>
        </w:rPr>
        <w:t> market.</w:t>
      </w:r>
      <w:r>
        <w:rPr>
          <w:w w:val="110"/>
        </w:rPr>
        <w:t> For</w:t>
      </w:r>
      <w:r>
        <w:rPr>
          <w:w w:val="110"/>
        </w:rPr>
        <w:t> this</w:t>
      </w:r>
      <w:r>
        <w:rPr>
          <w:w w:val="110"/>
        </w:rPr>
        <w:t> reason,</w:t>
      </w:r>
      <w:r>
        <w:rPr>
          <w:w w:val="110"/>
        </w:rPr>
        <w:t> a</w:t>
      </w:r>
      <w:r>
        <w:rPr>
          <w:w w:val="110"/>
        </w:rPr>
        <w:t> brief</w:t>
      </w:r>
      <w:r>
        <w:rPr>
          <w:w w:val="110"/>
        </w:rPr>
        <w:t> market research</w:t>
      </w:r>
      <w:r>
        <w:rPr>
          <w:w w:val="110"/>
        </w:rPr>
        <w:t> was</w:t>
      </w:r>
      <w:r>
        <w:rPr>
          <w:w w:val="110"/>
        </w:rPr>
        <w:t> conducted.</w:t>
      </w:r>
      <w:r>
        <w:rPr>
          <w:w w:val="110"/>
        </w:rPr>
        <w:t> Factors</w:t>
      </w:r>
      <w:r>
        <w:rPr>
          <w:w w:val="110"/>
        </w:rPr>
        <w:t> like</w:t>
      </w:r>
      <w:r>
        <w:rPr>
          <w:w w:val="110"/>
        </w:rPr>
        <w:t> brand</w:t>
      </w:r>
      <w:r>
        <w:rPr>
          <w:w w:val="110"/>
        </w:rPr>
        <w:t> and</w:t>
      </w:r>
      <w:r>
        <w:rPr>
          <w:w w:val="110"/>
        </w:rPr>
        <w:t> model,</w:t>
      </w:r>
      <w:r>
        <w:rPr>
          <w:w w:val="110"/>
        </w:rPr>
        <w:t> adaptability, number</w:t>
      </w:r>
      <w:r>
        <w:rPr>
          <w:w w:val="110"/>
        </w:rPr>
        <w:t> of</w:t>
      </w:r>
      <w:r>
        <w:rPr>
          <w:w w:val="110"/>
        </w:rPr>
        <w:t> stages,</w:t>
      </w:r>
      <w:r>
        <w:rPr>
          <w:w w:val="110"/>
        </w:rPr>
        <w:t> gear</w:t>
      </w:r>
      <w:r>
        <w:rPr>
          <w:w w:val="110"/>
        </w:rPr>
        <w:t> ratios,</w:t>
      </w:r>
      <w:r>
        <w:rPr>
          <w:w w:val="110"/>
        </w:rPr>
        <w:t> and</w:t>
      </w:r>
      <w:r>
        <w:rPr>
          <w:w w:val="110"/>
        </w:rPr>
        <w:t> weight</w:t>
      </w:r>
      <w:r>
        <w:rPr>
          <w:w w:val="110"/>
        </w:rPr>
        <w:t> are</w:t>
      </w:r>
      <w:r>
        <w:rPr>
          <w:w w:val="110"/>
        </w:rPr>
        <w:t> used</w:t>
      </w:r>
      <w:r>
        <w:rPr>
          <w:w w:val="110"/>
        </w:rPr>
        <w:t> as</w:t>
      </w:r>
      <w:r>
        <w:rPr>
          <w:w w:val="110"/>
        </w:rPr>
        <w:t> dividers.</w:t>
      </w:r>
      <w:r>
        <w:rPr>
          <w:w w:val="110"/>
        </w:rPr>
        <w:t> What comes</w:t>
      </w:r>
      <w:r>
        <w:rPr>
          <w:w w:val="110"/>
        </w:rPr>
        <w:t> to</w:t>
      </w:r>
      <w:r>
        <w:rPr>
          <w:w w:val="110"/>
        </w:rPr>
        <w:t> light</w:t>
      </w:r>
      <w:r>
        <w:rPr>
          <w:w w:val="110"/>
        </w:rPr>
        <w:t> is</w:t>
      </w:r>
      <w:r>
        <w:rPr>
          <w:w w:val="110"/>
        </w:rPr>
        <w:t> that</w:t>
      </w:r>
      <w:r>
        <w:rPr>
          <w:w w:val="110"/>
        </w:rPr>
        <w:t> available</w:t>
      </w:r>
      <w:r>
        <w:rPr>
          <w:w w:val="110"/>
        </w:rPr>
        <w:t> automatic</w:t>
      </w:r>
      <w:r>
        <w:rPr>
          <w:w w:val="110"/>
        </w:rPr>
        <w:t> internal</w:t>
      </w:r>
      <w:r>
        <w:rPr>
          <w:w w:val="110"/>
        </w:rPr>
        <w:t> shifting</w:t>
      </w:r>
      <w:r>
        <w:rPr>
          <w:w w:val="110"/>
        </w:rPr>
        <w:t> hubs</w:t>
      </w:r>
      <w:r>
        <w:rPr>
          <w:w w:val="110"/>
        </w:rPr>
        <w:t> are suitable</w:t>
      </w:r>
      <w:r>
        <w:rPr>
          <w:w w:val="110"/>
        </w:rPr>
        <w:t> for</w:t>
      </w:r>
      <w:r>
        <w:rPr>
          <w:w w:val="110"/>
        </w:rPr>
        <w:t> electric</w:t>
      </w:r>
      <w:r>
        <w:rPr>
          <w:w w:val="110"/>
        </w:rPr>
        <w:t> bicycles</w:t>
      </w:r>
      <w:r>
        <w:rPr>
          <w:w w:val="110"/>
        </w:rPr>
        <w:t> only.</w:t>
      </w:r>
      <w:r>
        <w:rPr>
          <w:w w:val="110"/>
        </w:rPr>
        <w:t> The</w:t>
      </w:r>
      <w:r>
        <w:rPr>
          <w:w w:val="110"/>
        </w:rPr>
        <w:t> sole</w:t>
      </w:r>
      <w:r>
        <w:rPr>
          <w:w w:val="110"/>
        </w:rPr>
        <w:t> type</w:t>
      </w:r>
      <w:r>
        <w:rPr>
          <w:w w:val="110"/>
        </w:rPr>
        <w:t> of</w:t>
      </w:r>
      <w:r>
        <w:rPr>
          <w:w w:val="110"/>
        </w:rPr>
        <w:t> automatic</w:t>
      </w:r>
      <w:r>
        <w:rPr>
          <w:w w:val="110"/>
        </w:rPr>
        <w:t> shifting hub</w:t>
      </w:r>
      <w:r>
        <w:rPr>
          <w:spacing w:val="29"/>
          <w:w w:val="110"/>
        </w:rPr>
        <w:t> </w:t>
      </w:r>
      <w:r>
        <w:rPr>
          <w:w w:val="110"/>
        </w:rPr>
        <w:t>adaptive</w:t>
      </w:r>
      <w:r>
        <w:rPr>
          <w:spacing w:val="30"/>
          <w:w w:val="110"/>
        </w:rPr>
        <w:t> </w:t>
      </w:r>
      <w:r>
        <w:rPr>
          <w:w w:val="110"/>
        </w:rPr>
        <w:t>to</w:t>
      </w:r>
      <w:r>
        <w:rPr>
          <w:spacing w:val="31"/>
          <w:w w:val="110"/>
        </w:rPr>
        <w:t> </w:t>
      </w:r>
      <w:r>
        <w:rPr>
          <w:w w:val="110"/>
        </w:rPr>
        <w:t>regular</w:t>
      </w:r>
      <w:r>
        <w:rPr>
          <w:spacing w:val="31"/>
          <w:w w:val="110"/>
        </w:rPr>
        <w:t> </w:t>
      </w:r>
      <w:r>
        <w:rPr>
          <w:w w:val="110"/>
        </w:rPr>
        <w:t>bicycles</w:t>
      </w:r>
      <w:r>
        <w:rPr>
          <w:spacing w:val="30"/>
          <w:w w:val="110"/>
        </w:rPr>
        <w:t> </w:t>
      </w:r>
      <w:r>
        <w:rPr>
          <w:w w:val="110"/>
        </w:rPr>
        <w:t>is</w:t>
      </w:r>
      <w:r>
        <w:rPr>
          <w:spacing w:val="31"/>
          <w:w w:val="110"/>
        </w:rPr>
        <w:t> </w:t>
      </w:r>
      <w:r>
        <w:rPr>
          <w:w w:val="110"/>
        </w:rPr>
        <w:t>the</w:t>
      </w:r>
      <w:r>
        <w:rPr>
          <w:spacing w:val="31"/>
          <w:w w:val="110"/>
        </w:rPr>
        <w:t> </w:t>
      </w:r>
      <w:r>
        <w:rPr>
          <w:w w:val="110"/>
        </w:rPr>
        <w:t>one</w:t>
      </w:r>
      <w:r>
        <w:rPr>
          <w:spacing w:val="30"/>
          <w:w w:val="110"/>
        </w:rPr>
        <w:t> </w:t>
      </w:r>
      <w:r>
        <w:rPr>
          <w:w w:val="110"/>
        </w:rPr>
        <w:t>produced</w:t>
      </w:r>
      <w:r>
        <w:rPr>
          <w:spacing w:val="30"/>
          <w:w w:val="110"/>
        </w:rPr>
        <w:t> </w:t>
      </w:r>
      <w:r>
        <w:rPr>
          <w:w w:val="110"/>
        </w:rPr>
        <w:t>by</w:t>
      </w:r>
      <w:r>
        <w:rPr>
          <w:spacing w:val="31"/>
          <w:w w:val="110"/>
        </w:rPr>
        <w:t> </w:t>
      </w:r>
      <w:r>
        <w:rPr>
          <w:w w:val="110"/>
        </w:rPr>
        <w:t>SRAM,</w:t>
      </w:r>
      <w:r>
        <w:rPr>
          <w:spacing w:val="30"/>
          <w:w w:val="110"/>
        </w:rPr>
        <w:t> </w:t>
      </w:r>
      <w:r>
        <w:rPr>
          <w:spacing w:val="-5"/>
          <w:w w:val="110"/>
        </w:rPr>
        <w:t>as</w:t>
      </w:r>
    </w:p>
    <w:p>
      <w:pPr>
        <w:spacing w:after="0" w:line="273" w:lineRule="auto"/>
        <w:jc w:val="both"/>
        <w:sectPr>
          <w:type w:val="continuous"/>
          <w:pgSz w:w="11910" w:h="15880"/>
          <w:pgMar w:header="655" w:footer="544" w:top="620" w:bottom="280" w:left="600" w:right="620"/>
          <w:cols w:num="2" w:equalWidth="0">
            <w:col w:w="5215" w:space="165"/>
            <w:col w:w="5310"/>
          </w:cols>
        </w:sectPr>
      </w:pPr>
    </w:p>
    <w:p>
      <w:pPr>
        <w:pStyle w:val="BodyText"/>
        <w:spacing w:before="6"/>
        <w:rPr>
          <w:sz w:val="10"/>
        </w:rPr>
      </w:pPr>
    </w:p>
    <w:p>
      <w:pPr>
        <w:spacing w:after="0"/>
        <w:rPr>
          <w:sz w:val="10"/>
        </w:rPr>
        <w:sectPr>
          <w:pgSz w:w="11910" w:h="15880"/>
          <w:pgMar w:header="655" w:footer="544" w:top="840" w:bottom="740" w:left="600" w:right="620"/>
        </w:sectPr>
      </w:pPr>
    </w:p>
    <w:p>
      <w:pPr>
        <w:pStyle w:val="BodyText"/>
        <w:spacing w:before="91"/>
        <w:ind w:left="151"/>
      </w:pPr>
      <w:r>
        <w:rPr>
          <w:w w:val="110"/>
        </w:rPr>
        <w:t>reported</w:t>
      </w:r>
      <w:r>
        <w:rPr>
          <w:spacing w:val="5"/>
          <w:w w:val="110"/>
        </w:rPr>
        <w:t> </w:t>
      </w:r>
      <w:r>
        <w:rPr>
          <w:w w:val="110"/>
        </w:rPr>
        <w:t>in</w:t>
      </w:r>
      <w:r>
        <w:rPr>
          <w:spacing w:val="4"/>
          <w:w w:val="110"/>
        </w:rPr>
        <w:t> </w:t>
      </w:r>
      <w:hyperlink w:history="true" w:anchor="_bookmark2">
        <w:r>
          <w:rPr>
            <w:color w:val="2196D1"/>
            <w:w w:val="110"/>
          </w:rPr>
          <w:t>Table</w:t>
        </w:r>
        <w:r>
          <w:rPr>
            <w:color w:val="2196D1"/>
            <w:spacing w:val="4"/>
            <w:w w:val="110"/>
          </w:rPr>
          <w:t> </w:t>
        </w:r>
        <w:r>
          <w:rPr>
            <w:color w:val="2196D1"/>
            <w:w w:val="110"/>
          </w:rPr>
          <w:t>1</w:t>
        </w:r>
      </w:hyperlink>
      <w:r>
        <w:rPr>
          <w:color w:val="2196D1"/>
          <w:spacing w:val="4"/>
          <w:w w:val="110"/>
        </w:rPr>
        <w:t> </w:t>
      </w:r>
      <w:hyperlink w:history="true" w:anchor="_bookmark41">
        <w:r>
          <w:rPr>
            <w:color w:val="2196D1"/>
            <w:spacing w:val="-2"/>
            <w:w w:val="110"/>
          </w:rPr>
          <w:t>[34]</w:t>
        </w:r>
      </w:hyperlink>
      <w:r>
        <w:rPr>
          <w:spacing w:val="-2"/>
          <w:w w:val="110"/>
        </w:rPr>
        <w:t>.</w:t>
      </w:r>
    </w:p>
    <w:p>
      <w:pPr>
        <w:pStyle w:val="BodyText"/>
        <w:spacing w:before="26"/>
        <w:ind w:left="390"/>
      </w:pPr>
      <w:r>
        <w:rPr>
          <w:w w:val="110"/>
        </w:rPr>
        <w:t>The</w:t>
      </w:r>
      <w:r>
        <w:rPr>
          <w:spacing w:val="-7"/>
          <w:w w:val="110"/>
        </w:rPr>
        <w:t> </w:t>
      </w:r>
      <w:r>
        <w:rPr>
          <w:w w:val="110"/>
        </w:rPr>
        <w:t>SRAM</w:t>
      </w:r>
      <w:r>
        <w:rPr>
          <w:spacing w:val="-8"/>
          <w:w w:val="110"/>
        </w:rPr>
        <w:t> </w:t>
      </w:r>
      <w:r>
        <w:rPr>
          <w:w w:val="110"/>
        </w:rPr>
        <w:t>Automatix</w:t>
      </w:r>
      <w:r>
        <w:rPr>
          <w:spacing w:val="-8"/>
          <w:w w:val="110"/>
        </w:rPr>
        <w:t> </w:t>
      </w:r>
      <w:r>
        <w:rPr>
          <w:w w:val="110"/>
        </w:rPr>
        <w:t>can</w:t>
      </w:r>
      <w:r>
        <w:rPr>
          <w:spacing w:val="-8"/>
          <w:w w:val="110"/>
        </w:rPr>
        <w:t> </w:t>
      </w:r>
      <w:r>
        <w:rPr>
          <w:w w:val="110"/>
        </w:rPr>
        <w:t>shift</w:t>
      </w:r>
      <w:r>
        <w:rPr>
          <w:spacing w:val="-7"/>
          <w:w w:val="110"/>
        </w:rPr>
        <w:t> </w:t>
      </w:r>
      <w:r>
        <w:rPr>
          <w:w w:val="110"/>
        </w:rPr>
        <w:t>between</w:t>
      </w:r>
      <w:r>
        <w:rPr>
          <w:spacing w:val="-8"/>
          <w:w w:val="110"/>
        </w:rPr>
        <w:t> </w:t>
      </w:r>
      <w:r>
        <w:rPr>
          <w:w w:val="110"/>
        </w:rPr>
        <w:t>a</w:t>
      </w:r>
      <w:r>
        <w:rPr>
          <w:spacing w:val="-7"/>
          <w:w w:val="110"/>
        </w:rPr>
        <w:t> </w:t>
      </w:r>
      <w:r>
        <w:rPr>
          <w:w w:val="110"/>
        </w:rPr>
        <w:t>neutral</w:t>
      </w:r>
      <w:r>
        <w:rPr>
          <w:spacing w:val="-8"/>
          <w:w w:val="110"/>
        </w:rPr>
        <w:t> </w:t>
      </w:r>
      <w:r>
        <w:rPr>
          <w:w w:val="110"/>
        </w:rPr>
        <w:t>gear</w:t>
      </w:r>
      <w:r>
        <w:rPr>
          <w:spacing w:val="-8"/>
          <w:w w:val="110"/>
        </w:rPr>
        <w:t> </w:t>
      </w:r>
      <w:r>
        <w:rPr>
          <w:w w:val="110"/>
        </w:rPr>
        <w:t>(gear</w:t>
      </w:r>
      <w:r>
        <w:rPr>
          <w:spacing w:val="-8"/>
          <w:w w:val="110"/>
        </w:rPr>
        <w:t> </w:t>
      </w:r>
      <w:r>
        <w:rPr>
          <w:w w:val="110"/>
        </w:rPr>
        <w:t>ratio</w:t>
      </w:r>
      <w:r>
        <w:rPr>
          <w:spacing w:val="-7"/>
          <w:w w:val="110"/>
        </w:rPr>
        <w:t> </w:t>
      </w:r>
      <w:r>
        <w:rPr>
          <w:spacing w:val="-5"/>
          <w:w w:val="110"/>
        </w:rPr>
        <w:t>of</w:t>
      </w:r>
    </w:p>
    <w:p>
      <w:pPr>
        <w:spacing w:before="115"/>
        <w:ind w:left="151" w:right="0" w:firstLine="0"/>
        <w:jc w:val="left"/>
        <w:rPr>
          <w:b/>
          <w:sz w:val="14"/>
        </w:rPr>
      </w:pPr>
      <w:r>
        <w:rPr/>
        <w:br w:type="column"/>
      </w:r>
      <w:bookmarkStart w:name="_bookmark1" w:id="6"/>
      <w:bookmarkEnd w:id="6"/>
      <w:r>
        <w:rPr/>
      </w:r>
      <w:r>
        <w:rPr>
          <w:b/>
          <w:w w:val="110"/>
          <w:sz w:val="14"/>
        </w:rPr>
        <w:t>Table</w:t>
      </w:r>
      <w:r>
        <w:rPr>
          <w:b/>
          <w:spacing w:val="1"/>
          <w:w w:val="110"/>
          <w:sz w:val="14"/>
        </w:rPr>
        <w:t> </w:t>
      </w:r>
      <w:r>
        <w:rPr>
          <w:b/>
          <w:spacing w:val="-10"/>
          <w:w w:val="110"/>
          <w:sz w:val="14"/>
        </w:rPr>
        <w:t>2</w:t>
      </w:r>
    </w:p>
    <w:p>
      <w:pPr>
        <w:spacing w:before="31"/>
        <w:ind w:left="151" w:right="0" w:firstLine="0"/>
        <w:jc w:val="left"/>
        <w:rPr>
          <w:sz w:val="14"/>
        </w:rPr>
      </w:pPr>
      <w:r>
        <w:rPr/>
        <mc:AlternateContent>
          <mc:Choice Requires="wps">
            <w:drawing>
              <wp:anchor distT="0" distB="0" distL="0" distR="0" allowOverlap="1" layoutInCell="1" locked="0" behindDoc="0" simplePos="0" relativeHeight="15734784">
                <wp:simplePos x="0" y="0"/>
                <wp:positionH relativeFrom="page">
                  <wp:posOffset>3893870</wp:posOffset>
                </wp:positionH>
                <wp:positionV relativeFrom="paragraph">
                  <wp:posOffset>153422</wp:posOffset>
                </wp:positionV>
                <wp:extent cx="3188970" cy="635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080531pt;width:251.058pt;height:.498pt;mso-position-horizontal-relative:page;mso-position-vertical-relative:paragraph;z-index:15734784" id="docshape15" filled="true" fillcolor="#000000" stroked="false">
                <v:fill type="solid"/>
                <w10:wrap type="none"/>
              </v:rect>
            </w:pict>
          </mc:Fallback>
        </mc:AlternateContent>
      </w:r>
      <w:r>
        <w:rPr>
          <w:w w:val="115"/>
          <w:sz w:val="14"/>
        </w:rPr>
        <w:t>Market</w:t>
      </w:r>
      <w:r>
        <w:rPr>
          <w:spacing w:val="-4"/>
          <w:w w:val="115"/>
          <w:sz w:val="14"/>
        </w:rPr>
        <w:t> </w:t>
      </w:r>
      <w:r>
        <w:rPr>
          <w:w w:val="115"/>
          <w:sz w:val="14"/>
        </w:rPr>
        <w:t>search</w:t>
      </w:r>
      <w:r>
        <w:rPr>
          <w:spacing w:val="-3"/>
          <w:w w:val="115"/>
          <w:sz w:val="14"/>
        </w:rPr>
        <w:t> </w:t>
      </w:r>
      <w:r>
        <w:rPr>
          <w:w w:val="115"/>
          <w:sz w:val="14"/>
        </w:rPr>
        <w:t>on</w:t>
      </w:r>
      <w:r>
        <w:rPr>
          <w:spacing w:val="-2"/>
          <w:w w:val="115"/>
          <w:sz w:val="14"/>
        </w:rPr>
        <w:t> </w:t>
      </w:r>
      <w:r>
        <w:rPr>
          <w:w w:val="115"/>
          <w:sz w:val="14"/>
        </w:rPr>
        <w:t>internal</w:t>
      </w:r>
      <w:r>
        <w:rPr>
          <w:spacing w:val="-4"/>
          <w:w w:val="115"/>
          <w:sz w:val="14"/>
        </w:rPr>
        <w:t> </w:t>
      </w:r>
      <w:r>
        <w:rPr>
          <w:w w:val="115"/>
          <w:sz w:val="14"/>
        </w:rPr>
        <w:t>gear</w:t>
      </w:r>
      <w:r>
        <w:rPr>
          <w:spacing w:val="-3"/>
          <w:w w:val="115"/>
          <w:sz w:val="14"/>
        </w:rPr>
        <w:t> </w:t>
      </w:r>
      <w:r>
        <w:rPr>
          <w:spacing w:val="-2"/>
          <w:w w:val="115"/>
          <w:sz w:val="14"/>
        </w:rPr>
        <w:t>hubs.</w:t>
      </w:r>
    </w:p>
    <w:p>
      <w:pPr>
        <w:spacing w:after="0"/>
        <w:jc w:val="left"/>
        <w:rPr>
          <w:sz w:val="14"/>
        </w:rPr>
        <w:sectPr>
          <w:type w:val="continuous"/>
          <w:pgSz w:w="11910" w:h="15880"/>
          <w:pgMar w:header="655" w:footer="544" w:top="620" w:bottom="280" w:left="600" w:right="620"/>
          <w:cols w:num="2" w:equalWidth="0">
            <w:col w:w="5214" w:space="166"/>
            <w:col w:w="5310"/>
          </w:cols>
        </w:sectPr>
      </w:pPr>
    </w:p>
    <w:p>
      <w:pPr>
        <w:pStyle w:val="BodyText"/>
        <w:spacing w:line="273" w:lineRule="auto" w:before="25"/>
        <w:ind w:left="151"/>
      </w:pPr>
      <w:r>
        <w:rPr/>
        <mc:AlternateContent>
          <mc:Choice Requires="wps">
            <w:drawing>
              <wp:anchor distT="0" distB="0" distL="0" distR="0" allowOverlap="1" layoutInCell="1" locked="0" behindDoc="0" simplePos="0" relativeHeight="15735808">
                <wp:simplePos x="0" y="0"/>
                <wp:positionH relativeFrom="page">
                  <wp:posOffset>3893870</wp:posOffset>
                </wp:positionH>
                <wp:positionV relativeFrom="paragraph">
                  <wp:posOffset>296549</wp:posOffset>
                </wp:positionV>
                <wp:extent cx="3188970" cy="635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23.350376pt;width:251.058012pt;height:.498pt;mso-position-horizontal-relative:page;mso-position-vertical-relative:paragraph;z-index:15735808" id="docshape16" filled="true" fillcolor="#000000" stroked="false">
                <v:fill type="solid"/>
                <w10:wrap type="none"/>
              </v:rect>
            </w:pict>
          </mc:Fallback>
        </mc:AlternateContent>
      </w:r>
      <w:r>
        <w:rPr>
          <w:w w:val="110"/>
        </w:rPr>
        <w:t>1)</w:t>
      </w:r>
      <w:r>
        <w:rPr>
          <w:spacing w:val="-8"/>
          <w:w w:val="110"/>
        </w:rPr>
        <w:t> </w:t>
      </w:r>
      <w:r>
        <w:rPr>
          <w:w w:val="110"/>
        </w:rPr>
        <w:t>and</w:t>
      </w:r>
      <w:r>
        <w:rPr>
          <w:spacing w:val="-9"/>
          <w:w w:val="110"/>
        </w:rPr>
        <w:t> </w:t>
      </w:r>
      <w:r>
        <w:rPr>
          <w:w w:val="110"/>
        </w:rPr>
        <w:t>overdrive</w:t>
      </w:r>
      <w:r>
        <w:rPr>
          <w:spacing w:val="-8"/>
          <w:w w:val="110"/>
        </w:rPr>
        <w:t> </w:t>
      </w:r>
      <w:r>
        <w:rPr>
          <w:w w:val="110"/>
        </w:rPr>
        <w:t>(gear</w:t>
      </w:r>
      <w:r>
        <w:rPr>
          <w:spacing w:val="-8"/>
          <w:w w:val="110"/>
        </w:rPr>
        <w:t> </w:t>
      </w:r>
      <w:r>
        <w:rPr>
          <w:w w:val="110"/>
        </w:rPr>
        <w:t>ratio</w:t>
      </w:r>
      <w:r>
        <w:rPr>
          <w:spacing w:val="-9"/>
          <w:w w:val="110"/>
        </w:rPr>
        <w:t> </w:t>
      </w:r>
      <w:r>
        <w:rPr>
          <w:w w:val="110"/>
        </w:rPr>
        <w:t>of</w:t>
      </w:r>
      <w:r>
        <w:rPr>
          <w:spacing w:val="-9"/>
          <w:w w:val="110"/>
        </w:rPr>
        <w:t> </w:t>
      </w:r>
      <w:r>
        <w:rPr>
          <w:w w:val="110"/>
        </w:rPr>
        <w:t>1.36)</w:t>
      </w:r>
      <w:r>
        <w:rPr>
          <w:spacing w:val="-9"/>
          <w:w w:val="110"/>
        </w:rPr>
        <w:t> </w:t>
      </w:r>
      <w:r>
        <w:rPr>
          <w:w w:val="110"/>
        </w:rPr>
        <w:t>based</w:t>
      </w:r>
      <w:r>
        <w:rPr>
          <w:spacing w:val="-9"/>
          <w:w w:val="110"/>
        </w:rPr>
        <w:t> </w:t>
      </w:r>
      <w:r>
        <w:rPr>
          <w:w w:val="110"/>
        </w:rPr>
        <w:t>on</w:t>
      </w:r>
      <w:r>
        <w:rPr>
          <w:spacing w:val="-8"/>
          <w:w w:val="110"/>
        </w:rPr>
        <w:t> </w:t>
      </w:r>
      <w:r>
        <w:rPr>
          <w:w w:val="110"/>
        </w:rPr>
        <w:t>the</w:t>
      </w:r>
      <w:r>
        <w:rPr>
          <w:spacing w:val="-9"/>
          <w:w w:val="110"/>
        </w:rPr>
        <w:t> </w:t>
      </w:r>
      <w:r>
        <w:rPr>
          <w:w w:val="110"/>
        </w:rPr>
        <w:t>angular</w:t>
      </w:r>
      <w:r>
        <w:rPr>
          <w:spacing w:val="-9"/>
          <w:w w:val="110"/>
        </w:rPr>
        <w:t> </w:t>
      </w:r>
      <w:r>
        <w:rPr>
          <w:w w:val="110"/>
        </w:rPr>
        <w:t>velocity</w:t>
      </w:r>
      <w:r>
        <w:rPr>
          <w:spacing w:val="-9"/>
          <w:w w:val="110"/>
        </w:rPr>
        <w:t> </w:t>
      </w:r>
      <w:r>
        <w:rPr>
          <w:w w:val="110"/>
        </w:rPr>
        <w:t>of</w:t>
      </w:r>
      <w:r>
        <w:rPr>
          <w:spacing w:val="-9"/>
          <w:w w:val="110"/>
        </w:rPr>
        <w:t> </w:t>
      </w:r>
      <w:r>
        <w:rPr>
          <w:w w:val="110"/>
        </w:rPr>
        <w:t>the bicycle</w:t>
      </w:r>
      <w:r>
        <w:rPr>
          <w:spacing w:val="-5"/>
          <w:w w:val="110"/>
        </w:rPr>
        <w:t> </w:t>
      </w:r>
      <w:r>
        <w:rPr>
          <w:w w:val="110"/>
        </w:rPr>
        <w:t>wheel.</w:t>
      </w:r>
      <w:r>
        <w:rPr>
          <w:spacing w:val="-5"/>
          <w:w w:val="110"/>
        </w:rPr>
        <w:t> </w:t>
      </w:r>
      <w:r>
        <w:rPr>
          <w:w w:val="110"/>
        </w:rPr>
        <w:t>It</w:t>
      </w:r>
      <w:r>
        <w:rPr>
          <w:spacing w:val="-5"/>
          <w:w w:val="110"/>
        </w:rPr>
        <w:t> </w:t>
      </w:r>
      <w:r>
        <w:rPr>
          <w:w w:val="110"/>
        </w:rPr>
        <w:t>needs</w:t>
      </w:r>
      <w:r>
        <w:rPr>
          <w:spacing w:val="-4"/>
          <w:w w:val="110"/>
        </w:rPr>
        <w:t> </w:t>
      </w:r>
      <w:r>
        <w:rPr>
          <w:w w:val="110"/>
        </w:rPr>
        <w:t>to</w:t>
      </w:r>
      <w:r>
        <w:rPr>
          <w:spacing w:val="-5"/>
          <w:w w:val="110"/>
        </w:rPr>
        <w:t> </w:t>
      </w:r>
      <w:r>
        <w:rPr>
          <w:w w:val="110"/>
        </w:rPr>
        <w:t>be</w:t>
      </w:r>
      <w:r>
        <w:rPr>
          <w:spacing w:val="-5"/>
          <w:w w:val="110"/>
        </w:rPr>
        <w:t> </w:t>
      </w:r>
      <w:r>
        <w:rPr>
          <w:w w:val="110"/>
        </w:rPr>
        <w:t>stated</w:t>
      </w:r>
      <w:r>
        <w:rPr>
          <w:spacing w:val="-5"/>
          <w:w w:val="110"/>
        </w:rPr>
        <w:t> </w:t>
      </w:r>
      <w:r>
        <w:rPr>
          <w:w w:val="110"/>
        </w:rPr>
        <w:t>that</w:t>
      </w:r>
      <w:r>
        <w:rPr>
          <w:spacing w:val="-4"/>
          <w:w w:val="110"/>
        </w:rPr>
        <w:t> </w:t>
      </w:r>
      <w:r>
        <w:rPr>
          <w:w w:val="110"/>
        </w:rPr>
        <w:t>the</w:t>
      </w:r>
      <w:r>
        <w:rPr>
          <w:spacing w:val="-5"/>
          <w:w w:val="110"/>
        </w:rPr>
        <w:t> </w:t>
      </w:r>
      <w:r>
        <w:rPr>
          <w:w w:val="110"/>
        </w:rPr>
        <w:t>gear</w:t>
      </w:r>
      <w:r>
        <w:rPr>
          <w:spacing w:val="-4"/>
          <w:w w:val="110"/>
        </w:rPr>
        <w:t> </w:t>
      </w:r>
      <w:r>
        <w:rPr>
          <w:w w:val="110"/>
        </w:rPr>
        <w:t>ratio</w:t>
      </w:r>
      <w:r>
        <w:rPr>
          <w:spacing w:val="-4"/>
          <w:w w:val="110"/>
        </w:rPr>
        <w:t> </w:t>
      </w:r>
      <w:r>
        <w:rPr>
          <w:w w:val="110"/>
        </w:rPr>
        <w:t>range</w:t>
      </w:r>
      <w:r>
        <w:rPr>
          <w:spacing w:val="-5"/>
          <w:w w:val="110"/>
        </w:rPr>
        <w:t> </w:t>
      </w:r>
      <w:r>
        <w:rPr>
          <w:w w:val="110"/>
        </w:rPr>
        <w:t>provided</w:t>
      </w:r>
      <w:r>
        <w:rPr>
          <w:spacing w:val="-5"/>
          <w:w w:val="110"/>
        </w:rPr>
        <w:t> </w:t>
      </w:r>
      <w:r>
        <w:rPr>
          <w:spacing w:val="-7"/>
          <w:w w:val="110"/>
        </w:rPr>
        <w:t>b</w:t>
      </w:r>
      <w:r>
        <w:rPr>
          <w:spacing w:val="-7"/>
          <w:w w:val="110"/>
        </w:rPr>
        <w:t>y</w:t>
      </w:r>
    </w:p>
    <w:p>
      <w:pPr>
        <w:spacing w:line="297" w:lineRule="auto" w:before="104"/>
        <w:ind w:left="151" w:right="38" w:firstLine="0"/>
        <w:jc w:val="left"/>
        <w:rPr>
          <w:sz w:val="12"/>
        </w:rPr>
      </w:pPr>
      <w:r>
        <w:rPr/>
        <w:br w:type="column"/>
      </w:r>
      <w:r>
        <w:rPr>
          <w:w w:val="115"/>
          <w:sz w:val="12"/>
        </w:rPr>
        <w:t>Brand</w:t>
      </w:r>
      <w:r>
        <w:rPr>
          <w:spacing w:val="-9"/>
          <w:w w:val="115"/>
          <w:sz w:val="12"/>
        </w:rPr>
        <w:t> </w:t>
      </w:r>
      <w:r>
        <w:rPr>
          <w:w w:val="115"/>
          <w:sz w:val="12"/>
        </w:rPr>
        <w:t>and</w:t>
      </w:r>
      <w:r>
        <w:rPr>
          <w:spacing w:val="40"/>
          <w:w w:val="115"/>
          <w:sz w:val="12"/>
        </w:rPr>
        <w:t> </w:t>
      </w:r>
      <w:r>
        <w:rPr>
          <w:spacing w:val="-4"/>
          <w:w w:val="115"/>
          <w:sz w:val="12"/>
        </w:rPr>
        <w:t>Model</w:t>
      </w:r>
    </w:p>
    <w:p>
      <w:pPr>
        <w:tabs>
          <w:tab w:pos="1566" w:val="left" w:leader="none"/>
        </w:tabs>
        <w:spacing w:line="86" w:lineRule="auto" w:before="62"/>
        <w:ind w:left="1566" w:right="38" w:hanging="1416"/>
        <w:jc w:val="left"/>
        <w:rPr>
          <w:sz w:val="12"/>
        </w:rPr>
      </w:pPr>
      <w:r>
        <w:rPr/>
        <w:br w:type="column"/>
      </w:r>
      <w:r>
        <w:rPr>
          <w:w w:val="115"/>
          <w:sz w:val="12"/>
        </w:rPr>
        <w:t>Type of mechanism</w:t>
      </w:r>
      <w:r>
        <w:rPr>
          <w:sz w:val="12"/>
        </w:rPr>
        <w:tab/>
      </w:r>
      <w:r>
        <w:rPr>
          <w:spacing w:val="-6"/>
          <w:w w:val="115"/>
          <w:sz w:val="12"/>
        </w:rPr>
        <w:t>N</w:t>
      </w:r>
      <w:r>
        <w:rPr>
          <w:rFonts w:ascii="Latin Modern Math" w:hAnsi="Latin Modern Math"/>
          <w:spacing w:val="-6"/>
          <w:w w:val="115"/>
          <w:sz w:val="12"/>
          <w:vertAlign w:val="superscript"/>
        </w:rPr>
        <w:t>◦</w:t>
      </w:r>
      <w:r>
        <w:rPr>
          <w:rFonts w:ascii="Latin Modern Math" w:hAnsi="Latin Modern Math"/>
          <w:spacing w:val="-2"/>
          <w:w w:val="115"/>
          <w:sz w:val="12"/>
          <w:vertAlign w:val="baseline"/>
        </w:rPr>
        <w:t> </w:t>
      </w:r>
      <w:r>
        <w:rPr>
          <w:spacing w:val="-2"/>
          <w:w w:val="115"/>
          <w:sz w:val="12"/>
          <w:vertAlign w:val="baseline"/>
        </w:rPr>
        <w:t>stages</w:t>
      </w:r>
    </w:p>
    <w:p>
      <w:pPr>
        <w:tabs>
          <w:tab w:pos="1478" w:val="left" w:leader="none"/>
        </w:tabs>
        <w:spacing w:line="297" w:lineRule="auto" w:before="104"/>
        <w:ind w:left="1478" w:right="331" w:hanging="1327"/>
        <w:jc w:val="left"/>
        <w:rPr>
          <w:sz w:val="12"/>
        </w:rPr>
      </w:pPr>
      <w:r>
        <w:rPr/>
        <w:br w:type="column"/>
      </w:r>
      <w:r>
        <w:rPr>
          <w:w w:val="115"/>
          <w:sz w:val="12"/>
        </w:rPr>
        <w:t>Gear</w:t>
      </w:r>
      <w:r>
        <w:rPr>
          <w:spacing w:val="-1"/>
          <w:w w:val="115"/>
          <w:sz w:val="12"/>
        </w:rPr>
        <w:t> </w:t>
      </w:r>
      <w:r>
        <w:rPr>
          <w:w w:val="115"/>
          <w:sz w:val="12"/>
        </w:rPr>
        <w:t>ratios</w:t>
      </w:r>
      <w:r>
        <w:rPr>
          <w:sz w:val="12"/>
        </w:rPr>
        <w:tab/>
      </w:r>
      <w:r>
        <w:rPr>
          <w:spacing w:val="-2"/>
          <w:w w:val="115"/>
          <w:sz w:val="12"/>
        </w:rPr>
        <w:t>Weight</w:t>
      </w:r>
      <w:r>
        <w:rPr>
          <w:spacing w:val="40"/>
          <w:w w:val="115"/>
          <w:sz w:val="12"/>
        </w:rPr>
        <w:t> </w:t>
      </w:r>
      <w:r>
        <w:rPr>
          <w:spacing w:val="-4"/>
          <w:w w:val="115"/>
          <w:sz w:val="12"/>
        </w:rPr>
        <w:t>[g]</w:t>
      </w:r>
    </w:p>
    <w:p>
      <w:pPr>
        <w:spacing w:after="0" w:line="297" w:lineRule="auto"/>
        <w:jc w:val="left"/>
        <w:rPr>
          <w:sz w:val="12"/>
        </w:rPr>
        <w:sectPr>
          <w:type w:val="continuous"/>
          <w:pgSz w:w="11910" w:h="15880"/>
          <w:pgMar w:header="655" w:footer="544" w:top="620" w:bottom="280" w:left="600" w:right="620"/>
          <w:cols w:num="4" w:equalWidth="0">
            <w:col w:w="5214" w:space="287"/>
            <w:col w:w="776" w:space="166"/>
            <w:col w:w="1946" w:space="80"/>
            <w:col w:w="2221"/>
          </w:cols>
        </w:sectPr>
      </w:pPr>
    </w:p>
    <w:p>
      <w:pPr>
        <w:pStyle w:val="BodyText"/>
        <w:spacing w:line="273" w:lineRule="auto"/>
        <w:ind w:left="151" w:right="38"/>
        <w:jc w:val="both"/>
      </w:pPr>
      <w:r>
        <w:rPr>
          <w:w w:val="110"/>
        </w:rPr>
        <w:t>SRAM</w:t>
      </w:r>
      <w:r>
        <w:rPr>
          <w:w w:val="110"/>
        </w:rPr>
        <w:t> Automatix</w:t>
      </w:r>
      <w:r>
        <w:rPr>
          <w:w w:val="110"/>
        </w:rPr>
        <w:t> is</w:t>
      </w:r>
      <w:r>
        <w:rPr>
          <w:w w:val="110"/>
        </w:rPr>
        <w:t> somehow</w:t>
      </w:r>
      <w:r>
        <w:rPr>
          <w:w w:val="110"/>
        </w:rPr>
        <w:t> limited</w:t>
      </w:r>
      <w:r>
        <w:rPr>
          <w:w w:val="110"/>
        </w:rPr>
        <w:t> and</w:t>
      </w:r>
      <w:r>
        <w:rPr>
          <w:w w:val="110"/>
        </w:rPr>
        <w:t> a</w:t>
      </w:r>
      <w:r>
        <w:rPr>
          <w:w w:val="110"/>
        </w:rPr>
        <w:t> solution</w:t>
      </w:r>
      <w:r>
        <w:rPr>
          <w:w w:val="110"/>
        </w:rPr>
        <w:t> with</w:t>
      </w:r>
      <w:r>
        <w:rPr>
          <w:w w:val="110"/>
        </w:rPr>
        <w:t> three</w:t>
      </w:r>
      <w:r>
        <w:rPr>
          <w:w w:val="110"/>
        </w:rPr>
        <w:t> </w:t>
      </w:r>
      <w:r>
        <w:rPr>
          <w:w w:val="110"/>
        </w:rPr>
        <w:t>gear ratios</w:t>
      </w:r>
      <w:r>
        <w:rPr>
          <w:spacing w:val="-4"/>
          <w:w w:val="110"/>
        </w:rPr>
        <w:t> </w:t>
      </w:r>
      <w:r>
        <w:rPr>
          <w:w w:val="110"/>
        </w:rPr>
        <w:t>would</w:t>
      </w:r>
      <w:r>
        <w:rPr>
          <w:spacing w:val="-5"/>
          <w:w w:val="110"/>
        </w:rPr>
        <w:t> </w:t>
      </w:r>
      <w:r>
        <w:rPr>
          <w:w w:val="110"/>
        </w:rPr>
        <w:t>for</w:t>
      </w:r>
      <w:r>
        <w:rPr>
          <w:spacing w:val="-5"/>
          <w:w w:val="110"/>
        </w:rPr>
        <w:t> </w:t>
      </w:r>
      <w:r>
        <w:rPr>
          <w:w w:val="110"/>
        </w:rPr>
        <w:t>sure</w:t>
      </w:r>
      <w:r>
        <w:rPr>
          <w:spacing w:val="-4"/>
          <w:w w:val="110"/>
        </w:rPr>
        <w:t> </w:t>
      </w:r>
      <w:r>
        <w:rPr>
          <w:w w:val="110"/>
        </w:rPr>
        <w:t>be</w:t>
      </w:r>
      <w:r>
        <w:rPr>
          <w:spacing w:val="-6"/>
          <w:w w:val="110"/>
        </w:rPr>
        <w:t> </w:t>
      </w:r>
      <w:r>
        <w:rPr>
          <w:w w:val="110"/>
        </w:rPr>
        <w:t>preferred.</w:t>
      </w:r>
      <w:r>
        <w:rPr>
          <w:spacing w:val="-4"/>
          <w:w w:val="110"/>
        </w:rPr>
        <w:t> </w:t>
      </w:r>
      <w:r>
        <w:rPr>
          <w:w w:val="110"/>
        </w:rPr>
        <w:t>Many</w:t>
      </w:r>
      <w:r>
        <w:rPr>
          <w:spacing w:val="-4"/>
          <w:w w:val="110"/>
        </w:rPr>
        <w:t> </w:t>
      </w:r>
      <w:r>
        <w:rPr>
          <w:w w:val="110"/>
        </w:rPr>
        <w:t>examples</w:t>
      </w:r>
      <w:r>
        <w:rPr>
          <w:spacing w:val="-5"/>
          <w:w w:val="110"/>
        </w:rPr>
        <w:t> </w:t>
      </w:r>
      <w:r>
        <w:rPr>
          <w:w w:val="110"/>
        </w:rPr>
        <w:t>in</w:t>
      </w:r>
      <w:r>
        <w:rPr>
          <w:spacing w:val="-5"/>
          <w:w w:val="110"/>
        </w:rPr>
        <w:t> </w:t>
      </w:r>
      <w:r>
        <w:rPr>
          <w:w w:val="110"/>
        </w:rPr>
        <w:t>literature,</w:t>
      </w:r>
      <w:r>
        <w:rPr>
          <w:spacing w:val="-4"/>
          <w:w w:val="110"/>
        </w:rPr>
        <w:t> </w:t>
      </w:r>
      <w:r>
        <w:rPr>
          <w:w w:val="110"/>
        </w:rPr>
        <w:t>indeed, highlight that 3-speed transmission systems offer a potentially perfect combination</w:t>
      </w:r>
      <w:r>
        <w:rPr>
          <w:w w:val="110"/>
        </w:rPr>
        <w:t> of</w:t>
      </w:r>
      <w:r>
        <w:rPr>
          <w:w w:val="110"/>
        </w:rPr>
        <w:t> system</w:t>
      </w:r>
      <w:r>
        <w:rPr>
          <w:w w:val="110"/>
        </w:rPr>
        <w:t> simplicity</w:t>
      </w:r>
      <w:r>
        <w:rPr>
          <w:w w:val="110"/>
        </w:rPr>
        <w:t> but</w:t>
      </w:r>
      <w:r>
        <w:rPr>
          <w:w w:val="110"/>
        </w:rPr>
        <w:t> also</w:t>
      </w:r>
      <w:r>
        <w:rPr>
          <w:w w:val="110"/>
        </w:rPr>
        <w:t> adaptability</w:t>
      </w:r>
      <w:r>
        <w:rPr>
          <w:w w:val="110"/>
        </w:rPr>
        <w:t> to</w:t>
      </w:r>
      <w:r>
        <w:rPr>
          <w:w w:val="110"/>
        </w:rPr>
        <w:t> different pedaling</w:t>
      </w:r>
      <w:r>
        <w:rPr>
          <w:spacing w:val="-4"/>
          <w:w w:val="110"/>
        </w:rPr>
        <w:t> </w:t>
      </w:r>
      <w:r>
        <w:rPr>
          <w:w w:val="110"/>
        </w:rPr>
        <w:t>conditions</w:t>
      </w:r>
      <w:r>
        <w:rPr>
          <w:spacing w:val="-4"/>
          <w:w w:val="110"/>
        </w:rPr>
        <w:t> </w:t>
      </w:r>
      <w:hyperlink w:history="true" w:anchor="_bookmark45">
        <w:r>
          <w:rPr>
            <w:color w:val="2196D1"/>
            <w:w w:val="110"/>
          </w:rPr>
          <w:t>[38]</w:t>
        </w:r>
      </w:hyperlink>
      <w:r>
        <w:rPr>
          <w:w w:val="110"/>
        </w:rPr>
        <w:t>.</w:t>
      </w:r>
      <w:r>
        <w:rPr>
          <w:spacing w:val="-4"/>
          <w:w w:val="110"/>
        </w:rPr>
        <w:t> </w:t>
      </w:r>
      <w:r>
        <w:rPr>
          <w:w w:val="110"/>
        </w:rPr>
        <w:t>For</w:t>
      </w:r>
      <w:r>
        <w:rPr>
          <w:spacing w:val="-4"/>
          <w:w w:val="110"/>
        </w:rPr>
        <w:t> </w:t>
      </w:r>
      <w:r>
        <w:rPr>
          <w:w w:val="110"/>
        </w:rPr>
        <w:t>this</w:t>
      </w:r>
      <w:r>
        <w:rPr>
          <w:spacing w:val="-4"/>
          <w:w w:val="110"/>
        </w:rPr>
        <w:t> </w:t>
      </w:r>
      <w:r>
        <w:rPr>
          <w:w w:val="110"/>
        </w:rPr>
        <w:t>reason,</w:t>
      </w:r>
      <w:r>
        <w:rPr>
          <w:spacing w:val="-4"/>
          <w:w w:val="110"/>
        </w:rPr>
        <w:t> </w:t>
      </w:r>
      <w:r>
        <w:rPr>
          <w:w w:val="110"/>
        </w:rPr>
        <w:t>a</w:t>
      </w:r>
      <w:r>
        <w:rPr>
          <w:spacing w:val="-4"/>
          <w:w w:val="110"/>
        </w:rPr>
        <w:t> </w:t>
      </w:r>
      <w:r>
        <w:rPr>
          <w:w w:val="110"/>
        </w:rPr>
        <w:t>further</w:t>
      </w:r>
      <w:r>
        <w:rPr>
          <w:spacing w:val="-4"/>
          <w:w w:val="110"/>
        </w:rPr>
        <w:t> </w:t>
      </w:r>
      <w:r>
        <w:rPr>
          <w:w w:val="110"/>
        </w:rPr>
        <w:t>market</w:t>
      </w:r>
      <w:r>
        <w:rPr>
          <w:spacing w:val="-5"/>
          <w:w w:val="110"/>
        </w:rPr>
        <w:t> </w:t>
      </w:r>
      <w:r>
        <w:rPr>
          <w:w w:val="110"/>
        </w:rPr>
        <w:t>research</w:t>
      </w:r>
      <w:r>
        <w:rPr>
          <w:spacing w:val="-4"/>
          <w:w w:val="110"/>
        </w:rPr>
        <w:t> </w:t>
      </w:r>
      <w:r>
        <w:rPr>
          <w:w w:val="110"/>
        </w:rPr>
        <w:t>was conducted</w:t>
      </w:r>
      <w:r>
        <w:rPr>
          <w:spacing w:val="-2"/>
          <w:w w:val="110"/>
        </w:rPr>
        <w:t> </w:t>
      </w:r>
      <w:r>
        <w:rPr>
          <w:w w:val="110"/>
        </w:rPr>
        <w:t>where,</w:t>
      </w:r>
      <w:r>
        <w:rPr>
          <w:spacing w:val="-4"/>
          <w:w w:val="110"/>
        </w:rPr>
        <w:t> </w:t>
      </w:r>
      <w:r>
        <w:rPr>
          <w:w w:val="110"/>
        </w:rPr>
        <w:t>the</w:t>
      </w:r>
      <w:r>
        <w:rPr>
          <w:spacing w:val="-2"/>
          <w:w w:val="110"/>
        </w:rPr>
        <w:t> </w:t>
      </w:r>
      <w:r>
        <w:rPr>
          <w:w w:val="110"/>
        </w:rPr>
        <w:t>analysis</w:t>
      </w:r>
      <w:r>
        <w:rPr>
          <w:spacing w:val="-4"/>
          <w:w w:val="110"/>
        </w:rPr>
        <w:t> </w:t>
      </w:r>
      <w:r>
        <w:rPr>
          <w:w w:val="110"/>
        </w:rPr>
        <w:t>was</w:t>
      </w:r>
      <w:r>
        <w:rPr>
          <w:spacing w:val="-4"/>
          <w:w w:val="110"/>
        </w:rPr>
        <w:t> </w:t>
      </w:r>
      <w:r>
        <w:rPr>
          <w:w w:val="110"/>
        </w:rPr>
        <w:t>focused</w:t>
      </w:r>
      <w:r>
        <w:rPr>
          <w:spacing w:val="-3"/>
          <w:w w:val="110"/>
        </w:rPr>
        <w:t> </w:t>
      </w:r>
      <w:r>
        <w:rPr>
          <w:w w:val="110"/>
        </w:rPr>
        <w:t>on</w:t>
      </w:r>
      <w:r>
        <w:rPr>
          <w:spacing w:val="-3"/>
          <w:w w:val="110"/>
        </w:rPr>
        <w:t> </w:t>
      </w:r>
      <w:r>
        <w:rPr>
          <w:w w:val="110"/>
        </w:rPr>
        <w:t>existing</w:t>
      </w:r>
      <w:r>
        <w:rPr>
          <w:spacing w:val="-3"/>
          <w:w w:val="110"/>
        </w:rPr>
        <w:t> </w:t>
      </w:r>
      <w:r>
        <w:rPr>
          <w:w w:val="110"/>
        </w:rPr>
        <w:t>internal</w:t>
      </w:r>
      <w:r>
        <w:rPr>
          <w:spacing w:val="-3"/>
          <w:w w:val="110"/>
        </w:rPr>
        <w:t> </w:t>
      </w:r>
      <w:r>
        <w:rPr>
          <w:w w:val="110"/>
        </w:rPr>
        <w:t>shifting hubs with three gear ratios (</w:t>
      </w:r>
      <w:hyperlink w:history="true" w:anchor="_bookmark1">
        <w:r>
          <w:rPr>
            <w:color w:val="2196D1"/>
            <w:w w:val="110"/>
          </w:rPr>
          <w:t>Table 2</w:t>
        </w:r>
      </w:hyperlink>
      <w:r>
        <w:rPr>
          <w:w w:val="110"/>
        </w:rPr>
        <w:t>), which were surely developed on the</w:t>
      </w:r>
      <w:r>
        <w:rPr>
          <w:w w:val="110"/>
        </w:rPr>
        <w:t> basis</w:t>
      </w:r>
      <w:r>
        <w:rPr>
          <w:w w:val="110"/>
        </w:rPr>
        <w:t> of</w:t>
      </w:r>
      <w:r>
        <w:rPr>
          <w:w w:val="110"/>
        </w:rPr>
        <w:t> the</w:t>
      </w:r>
      <w:r>
        <w:rPr>
          <w:w w:val="110"/>
        </w:rPr>
        <w:t> well-known</w:t>
      </w:r>
      <w:r>
        <w:rPr>
          <w:w w:val="110"/>
        </w:rPr>
        <w:t> patent</w:t>
      </w:r>
      <w:r>
        <w:rPr>
          <w:w w:val="110"/>
        </w:rPr>
        <w:t> by</w:t>
      </w:r>
      <w:r>
        <w:rPr>
          <w:w w:val="110"/>
        </w:rPr>
        <w:t> James</w:t>
      </w:r>
      <w:r>
        <w:rPr>
          <w:w w:val="110"/>
        </w:rPr>
        <w:t> Archer</w:t>
      </w:r>
      <w:r>
        <w:rPr>
          <w:w w:val="110"/>
        </w:rPr>
        <w:t> </w:t>
      </w:r>
      <w:hyperlink w:history="true" w:anchor="_bookmark27">
        <w:r>
          <w:rPr>
            <w:color w:val="2196D1"/>
            <w:w w:val="110"/>
          </w:rPr>
          <w:t>[18]</w:t>
        </w:r>
      </w:hyperlink>
      <w:r>
        <w:rPr>
          <w:w w:val="110"/>
        </w:rPr>
        <w:t>.</w:t>
      </w:r>
      <w:r>
        <w:rPr>
          <w:w w:val="110"/>
        </w:rPr>
        <w:t> It</w:t>
      </w:r>
      <w:r>
        <w:rPr>
          <w:w w:val="110"/>
        </w:rPr>
        <w:t> results indeed</w:t>
      </w:r>
      <w:r>
        <w:rPr>
          <w:w w:val="110"/>
        </w:rPr>
        <w:t> important</w:t>
      </w:r>
      <w:r>
        <w:rPr>
          <w:w w:val="110"/>
        </w:rPr>
        <w:t> to</w:t>
      </w:r>
      <w:r>
        <w:rPr>
          <w:w w:val="110"/>
        </w:rPr>
        <w:t> review</w:t>
      </w:r>
      <w:r>
        <w:rPr>
          <w:w w:val="110"/>
        </w:rPr>
        <w:t> also</w:t>
      </w:r>
      <w:r>
        <w:rPr>
          <w:w w:val="110"/>
        </w:rPr>
        <w:t> non-automatic</w:t>
      </w:r>
      <w:r>
        <w:rPr>
          <w:w w:val="110"/>
        </w:rPr>
        <w:t> internal</w:t>
      </w:r>
      <w:r>
        <w:rPr>
          <w:w w:val="110"/>
        </w:rPr>
        <w:t> shifting</w:t>
      </w:r>
      <w:r>
        <w:rPr>
          <w:w w:val="110"/>
        </w:rPr>
        <w:t> hubs present</w:t>
      </w:r>
      <w:r>
        <w:rPr>
          <w:w w:val="110"/>
        </w:rPr>
        <w:t> on</w:t>
      </w:r>
      <w:r>
        <w:rPr>
          <w:w w:val="110"/>
        </w:rPr>
        <w:t> the</w:t>
      </w:r>
      <w:r>
        <w:rPr>
          <w:w w:val="110"/>
        </w:rPr>
        <w:t> market,</w:t>
      </w:r>
      <w:r>
        <w:rPr>
          <w:w w:val="110"/>
        </w:rPr>
        <w:t> whose</w:t>
      </w:r>
      <w:r>
        <w:rPr>
          <w:w w:val="110"/>
        </w:rPr>
        <w:t> properties</w:t>
      </w:r>
      <w:r>
        <w:rPr>
          <w:w w:val="110"/>
        </w:rPr>
        <w:t> could</w:t>
      </w:r>
      <w:r>
        <w:rPr>
          <w:w w:val="110"/>
        </w:rPr>
        <w:t> be</w:t>
      </w:r>
      <w:r>
        <w:rPr>
          <w:w w:val="110"/>
        </w:rPr>
        <w:t> used</w:t>
      </w:r>
      <w:r>
        <w:rPr>
          <w:w w:val="110"/>
        </w:rPr>
        <w:t> for</w:t>
      </w:r>
      <w:r>
        <w:rPr>
          <w:w w:val="110"/>
        </w:rPr>
        <w:t> the</w:t>
      </w:r>
      <w:r>
        <w:rPr>
          <w:w w:val="110"/>
        </w:rPr>
        <w:t> future development of this work. The research was limited to three-speed in- ternal shifting hubs, on which the work of this paper will subsequently be</w:t>
      </w:r>
      <w:r>
        <w:rPr>
          <w:spacing w:val="-7"/>
          <w:w w:val="110"/>
        </w:rPr>
        <w:t> </w:t>
      </w:r>
      <w:r>
        <w:rPr>
          <w:w w:val="110"/>
        </w:rPr>
        <w:t>focused.</w:t>
      </w:r>
      <w:r>
        <w:rPr>
          <w:spacing w:val="-9"/>
          <w:w w:val="110"/>
        </w:rPr>
        <w:t> </w:t>
      </w:r>
      <w:r>
        <w:rPr>
          <w:w w:val="110"/>
        </w:rPr>
        <w:t>The</w:t>
      </w:r>
      <w:r>
        <w:rPr>
          <w:spacing w:val="-8"/>
          <w:w w:val="110"/>
        </w:rPr>
        <w:t> </w:t>
      </w:r>
      <w:r>
        <w:rPr>
          <w:w w:val="110"/>
        </w:rPr>
        <w:t>analysis</w:t>
      </w:r>
      <w:r>
        <w:rPr>
          <w:spacing w:val="-8"/>
          <w:w w:val="110"/>
        </w:rPr>
        <w:t> </w:t>
      </w:r>
      <w:r>
        <w:rPr>
          <w:w w:val="110"/>
        </w:rPr>
        <w:t>led</w:t>
      </w:r>
      <w:r>
        <w:rPr>
          <w:spacing w:val="-9"/>
          <w:w w:val="110"/>
        </w:rPr>
        <w:t> </w:t>
      </w:r>
      <w:r>
        <w:rPr>
          <w:w w:val="110"/>
        </w:rPr>
        <w:t>to</w:t>
      </w:r>
      <w:r>
        <w:rPr>
          <w:spacing w:val="-8"/>
          <w:w w:val="110"/>
        </w:rPr>
        <w:t> </w:t>
      </w:r>
      <w:r>
        <w:rPr>
          <w:w w:val="110"/>
        </w:rPr>
        <w:t>the</w:t>
      </w:r>
      <w:r>
        <w:rPr>
          <w:spacing w:val="-9"/>
          <w:w w:val="110"/>
        </w:rPr>
        <w:t> </w:t>
      </w:r>
      <w:r>
        <w:rPr>
          <w:w w:val="110"/>
        </w:rPr>
        <w:t>identification</w:t>
      </w:r>
      <w:r>
        <w:rPr>
          <w:spacing w:val="-8"/>
          <w:w w:val="110"/>
        </w:rPr>
        <w:t> </w:t>
      </w:r>
      <w:r>
        <w:rPr>
          <w:w w:val="110"/>
        </w:rPr>
        <w:t>of</w:t>
      </w:r>
      <w:r>
        <w:rPr>
          <w:spacing w:val="-8"/>
          <w:w w:val="110"/>
        </w:rPr>
        <w:t> </w:t>
      </w:r>
      <w:r>
        <w:rPr>
          <w:w w:val="110"/>
        </w:rPr>
        <w:t>models</w:t>
      </w:r>
      <w:r>
        <w:rPr>
          <w:spacing w:val="-8"/>
          <w:w w:val="110"/>
        </w:rPr>
        <w:t> </w:t>
      </w:r>
      <w:r>
        <w:rPr>
          <w:w w:val="110"/>
        </w:rPr>
        <w:t>produced</w:t>
      </w:r>
      <w:r>
        <w:rPr>
          <w:spacing w:val="-8"/>
          <w:w w:val="110"/>
        </w:rPr>
        <w:t> </w:t>
      </w:r>
      <w:r>
        <w:rPr>
          <w:w w:val="110"/>
        </w:rPr>
        <w:t>by Shimano</w:t>
      </w:r>
      <w:r>
        <w:rPr>
          <w:spacing w:val="-5"/>
          <w:w w:val="110"/>
        </w:rPr>
        <w:t> </w:t>
      </w:r>
      <w:r>
        <w:rPr>
          <w:w w:val="110"/>
        </w:rPr>
        <w:t>and</w:t>
      </w:r>
      <w:r>
        <w:rPr>
          <w:spacing w:val="-6"/>
          <w:w w:val="110"/>
        </w:rPr>
        <w:t> </w:t>
      </w:r>
      <w:r>
        <w:rPr>
          <w:w w:val="110"/>
        </w:rPr>
        <w:t>SRAM,</w:t>
      </w:r>
      <w:r>
        <w:rPr>
          <w:spacing w:val="-7"/>
          <w:w w:val="110"/>
        </w:rPr>
        <w:t> </w:t>
      </w:r>
      <w:r>
        <w:rPr>
          <w:w w:val="110"/>
        </w:rPr>
        <w:t>which</w:t>
      </w:r>
      <w:r>
        <w:rPr>
          <w:spacing w:val="-6"/>
          <w:w w:val="110"/>
        </w:rPr>
        <w:t> </w:t>
      </w:r>
      <w:r>
        <w:rPr>
          <w:w w:val="110"/>
        </w:rPr>
        <w:t>are</w:t>
      </w:r>
      <w:r>
        <w:rPr>
          <w:spacing w:val="-6"/>
          <w:w w:val="110"/>
        </w:rPr>
        <w:t> </w:t>
      </w:r>
      <w:r>
        <w:rPr>
          <w:w w:val="110"/>
        </w:rPr>
        <w:t>listed</w:t>
      </w:r>
      <w:r>
        <w:rPr>
          <w:spacing w:val="-6"/>
          <w:w w:val="110"/>
        </w:rPr>
        <w:t> </w:t>
      </w:r>
      <w:r>
        <w:rPr>
          <w:w w:val="110"/>
        </w:rPr>
        <w:t>among</w:t>
      </w:r>
      <w:r>
        <w:rPr>
          <w:spacing w:val="-7"/>
          <w:w w:val="110"/>
        </w:rPr>
        <w:t> </w:t>
      </w:r>
      <w:r>
        <w:rPr>
          <w:w w:val="110"/>
        </w:rPr>
        <w:t>the</w:t>
      </w:r>
      <w:r>
        <w:rPr>
          <w:spacing w:val="-6"/>
          <w:w w:val="110"/>
        </w:rPr>
        <w:t> </w:t>
      </w:r>
      <w:r>
        <w:rPr>
          <w:w w:val="110"/>
        </w:rPr>
        <w:t>top</w:t>
      </w:r>
      <w:r>
        <w:rPr>
          <w:spacing w:val="-7"/>
          <w:w w:val="110"/>
        </w:rPr>
        <w:t> </w:t>
      </w:r>
      <w:r>
        <w:rPr>
          <w:w w:val="110"/>
        </w:rPr>
        <w:t>5</w:t>
      </w:r>
      <w:r>
        <w:rPr>
          <w:spacing w:val="-6"/>
          <w:w w:val="110"/>
        </w:rPr>
        <w:t> </w:t>
      </w:r>
      <w:r>
        <w:rPr>
          <w:w w:val="110"/>
        </w:rPr>
        <w:t>Tier-1</w:t>
      </w:r>
      <w:r>
        <w:rPr>
          <w:spacing w:val="-6"/>
          <w:w w:val="110"/>
        </w:rPr>
        <w:t> </w:t>
      </w:r>
      <w:r>
        <w:rPr>
          <w:w w:val="110"/>
        </w:rPr>
        <w:t>manufac- turers</w:t>
      </w:r>
      <w:r>
        <w:rPr>
          <w:w w:val="110"/>
        </w:rPr>
        <w:t> of</w:t>
      </w:r>
      <w:r>
        <w:rPr>
          <w:w w:val="110"/>
        </w:rPr>
        <w:t> bicycle</w:t>
      </w:r>
      <w:r>
        <w:rPr>
          <w:w w:val="110"/>
        </w:rPr>
        <w:t> components</w:t>
      </w:r>
      <w:r>
        <w:rPr>
          <w:w w:val="110"/>
        </w:rPr>
        <w:t> aftermarket</w:t>
      </w:r>
      <w:r>
        <w:rPr>
          <w:w w:val="110"/>
        </w:rPr>
        <w:t> </w:t>
      </w:r>
      <w:hyperlink w:history="true" w:anchor="_bookmark46">
        <w:r>
          <w:rPr>
            <w:color w:val="2196D1"/>
            <w:w w:val="110"/>
          </w:rPr>
          <w:t>[39]</w:t>
        </w:r>
      </w:hyperlink>
      <w:r>
        <w:rPr>
          <w:w w:val="110"/>
        </w:rPr>
        <w:t>.</w:t>
      </w:r>
      <w:r>
        <w:rPr>
          <w:w w:val="110"/>
        </w:rPr>
        <w:t> For</w:t>
      </w:r>
      <w:r>
        <w:rPr>
          <w:w w:val="110"/>
        </w:rPr>
        <w:t> sake</w:t>
      </w:r>
      <w:r>
        <w:rPr>
          <w:w w:val="110"/>
        </w:rPr>
        <w:t> of</w:t>
      </w:r>
      <w:r>
        <w:rPr>
          <w:w w:val="110"/>
        </w:rPr>
        <w:t> complete- ness,</w:t>
      </w:r>
      <w:r>
        <w:rPr>
          <w:spacing w:val="-9"/>
          <w:w w:val="110"/>
        </w:rPr>
        <w:t> </w:t>
      </w:r>
      <w:r>
        <w:rPr>
          <w:w w:val="110"/>
        </w:rPr>
        <w:t>additional</w:t>
      </w:r>
      <w:r>
        <w:rPr>
          <w:spacing w:val="-10"/>
          <w:w w:val="110"/>
        </w:rPr>
        <w:t> </w:t>
      </w:r>
      <w:r>
        <w:rPr>
          <w:w w:val="110"/>
        </w:rPr>
        <w:t>typologies</w:t>
      </w:r>
      <w:r>
        <w:rPr>
          <w:spacing w:val="-10"/>
          <w:w w:val="110"/>
        </w:rPr>
        <w:t> </w:t>
      </w:r>
      <w:r>
        <w:rPr>
          <w:w w:val="110"/>
        </w:rPr>
        <w:t>by</w:t>
      </w:r>
      <w:r>
        <w:rPr>
          <w:spacing w:val="-10"/>
          <w:w w:val="110"/>
        </w:rPr>
        <w:t> </w:t>
      </w:r>
      <w:r>
        <w:rPr>
          <w:w w:val="110"/>
        </w:rPr>
        <w:t>Sturmey-Archer</w:t>
      </w:r>
      <w:r>
        <w:rPr>
          <w:spacing w:val="-11"/>
          <w:w w:val="110"/>
        </w:rPr>
        <w:t> </w:t>
      </w:r>
      <w:r>
        <w:rPr>
          <w:w w:val="110"/>
        </w:rPr>
        <w:t>are</w:t>
      </w:r>
      <w:r>
        <w:rPr>
          <w:spacing w:val="-10"/>
          <w:w w:val="110"/>
        </w:rPr>
        <w:t> </w:t>
      </w:r>
      <w:r>
        <w:rPr>
          <w:w w:val="110"/>
        </w:rPr>
        <w:t>included,</w:t>
      </w:r>
      <w:r>
        <w:rPr>
          <w:spacing w:val="-10"/>
          <w:w w:val="110"/>
        </w:rPr>
        <w:t> </w:t>
      </w:r>
      <w:r>
        <w:rPr>
          <w:w w:val="110"/>
        </w:rPr>
        <w:t>as</w:t>
      </w:r>
      <w:r>
        <w:rPr>
          <w:spacing w:val="-10"/>
          <w:w w:val="110"/>
        </w:rPr>
        <w:t> </w:t>
      </w:r>
      <w:r>
        <w:rPr>
          <w:w w:val="110"/>
        </w:rPr>
        <w:t>it</w:t>
      </w:r>
      <w:r>
        <w:rPr>
          <w:spacing w:val="-10"/>
          <w:w w:val="110"/>
        </w:rPr>
        <w:t> </w:t>
      </w:r>
      <w:r>
        <w:rPr>
          <w:w w:val="110"/>
        </w:rPr>
        <w:t>results to</w:t>
      </w:r>
      <w:r>
        <w:rPr>
          <w:w w:val="110"/>
        </w:rPr>
        <w:t> offer</w:t>
      </w:r>
      <w:r>
        <w:rPr>
          <w:w w:val="110"/>
        </w:rPr>
        <w:t> the</w:t>
      </w:r>
      <w:r>
        <w:rPr>
          <w:w w:val="110"/>
        </w:rPr>
        <w:t> widest</w:t>
      </w:r>
      <w:r>
        <w:rPr>
          <w:w w:val="110"/>
        </w:rPr>
        <w:t> selection</w:t>
      </w:r>
      <w:r>
        <w:rPr>
          <w:w w:val="110"/>
        </w:rPr>
        <w:t> of</w:t>
      </w:r>
      <w:r>
        <w:rPr>
          <w:w w:val="110"/>
        </w:rPr>
        <w:t> three-speed</w:t>
      </w:r>
      <w:r>
        <w:rPr>
          <w:w w:val="110"/>
        </w:rPr>
        <w:t> non-automatic</w:t>
      </w:r>
      <w:r>
        <w:rPr>
          <w:w w:val="110"/>
        </w:rPr>
        <w:t> internal shifting hubs nowadays </w:t>
      </w:r>
      <w:hyperlink w:history="true" w:anchor="_bookmark47">
        <w:r>
          <w:rPr>
            <w:color w:val="2196D1"/>
            <w:w w:val="110"/>
          </w:rPr>
          <w:t>[40]</w:t>
        </w:r>
      </w:hyperlink>
      <w:r>
        <w:rPr>
          <w:w w:val="110"/>
        </w:rPr>
        <w:t>. For this second market research, factors like</w:t>
      </w:r>
      <w:r>
        <w:rPr>
          <w:w w:val="110"/>
        </w:rPr>
        <w:t> brand</w:t>
      </w:r>
      <w:r>
        <w:rPr>
          <w:w w:val="110"/>
        </w:rPr>
        <w:t> and</w:t>
      </w:r>
      <w:r>
        <w:rPr>
          <w:w w:val="110"/>
        </w:rPr>
        <w:t> model, mechanism,</w:t>
      </w:r>
      <w:r>
        <w:rPr>
          <w:w w:val="110"/>
        </w:rPr>
        <w:t> number of stages,</w:t>
      </w:r>
      <w:r>
        <w:rPr>
          <w:w w:val="110"/>
        </w:rPr>
        <w:t> gear ratios,</w:t>
      </w:r>
      <w:r>
        <w:rPr>
          <w:w w:val="110"/>
        </w:rPr>
        <w:t> and weight were used as dividers. It needs to be stated that three-speed in- ternal shifting</w:t>
      </w:r>
      <w:r>
        <w:rPr>
          <w:spacing w:val="-1"/>
          <w:w w:val="110"/>
        </w:rPr>
        <w:t> </w:t>
      </w:r>
      <w:r>
        <w:rPr>
          <w:w w:val="110"/>
        </w:rPr>
        <w:t>hubs represent</w:t>
      </w:r>
      <w:r>
        <w:rPr>
          <w:spacing w:val="-1"/>
          <w:w w:val="110"/>
        </w:rPr>
        <w:t> </w:t>
      </w:r>
      <w:r>
        <w:rPr>
          <w:w w:val="110"/>
        </w:rPr>
        <w:t>a</w:t>
      </w:r>
      <w:r>
        <w:rPr>
          <w:spacing w:val="-1"/>
          <w:w w:val="110"/>
        </w:rPr>
        <w:t> </w:t>
      </w:r>
      <w:r>
        <w:rPr>
          <w:w w:val="110"/>
        </w:rPr>
        <w:t>limited</w:t>
      </w:r>
      <w:r>
        <w:rPr>
          <w:spacing w:val="-1"/>
          <w:w w:val="110"/>
        </w:rPr>
        <w:t> </w:t>
      </w:r>
      <w:r>
        <w:rPr>
          <w:w w:val="110"/>
        </w:rPr>
        <w:t>part of</w:t>
      </w:r>
      <w:r>
        <w:rPr>
          <w:spacing w:val="-1"/>
          <w:w w:val="110"/>
        </w:rPr>
        <w:t> </w:t>
      </w:r>
      <w:r>
        <w:rPr>
          <w:w w:val="110"/>
        </w:rPr>
        <w:t>the</w:t>
      </w:r>
      <w:r>
        <w:rPr>
          <w:spacing w:val="-1"/>
          <w:w w:val="110"/>
        </w:rPr>
        <w:t> </w:t>
      </w:r>
      <w:r>
        <w:rPr>
          <w:w w:val="110"/>
        </w:rPr>
        <w:t>current</w:t>
      </w:r>
      <w:r>
        <w:rPr>
          <w:spacing w:val="-1"/>
          <w:w w:val="110"/>
        </w:rPr>
        <w:t> </w:t>
      </w:r>
      <w:r>
        <w:rPr>
          <w:w w:val="110"/>
        </w:rPr>
        <w:t>market</w:t>
      </w:r>
      <w:r>
        <w:rPr>
          <w:spacing w:val="-1"/>
          <w:w w:val="110"/>
        </w:rPr>
        <w:t> </w:t>
      </w:r>
      <w:r>
        <w:rPr>
          <w:w w:val="110"/>
        </w:rPr>
        <w:t>offer. Bicycle</w:t>
      </w:r>
      <w:r>
        <w:rPr>
          <w:w w:val="110"/>
        </w:rPr>
        <w:t> parts</w:t>
      </w:r>
      <w:r>
        <w:rPr>
          <w:w w:val="110"/>
        </w:rPr>
        <w:t> manufacturers</w:t>
      </w:r>
      <w:r>
        <w:rPr>
          <w:w w:val="110"/>
        </w:rPr>
        <w:t> have</w:t>
      </w:r>
      <w:r>
        <w:rPr>
          <w:w w:val="110"/>
        </w:rPr>
        <w:t> indeed</w:t>
      </w:r>
      <w:r>
        <w:rPr>
          <w:w w:val="110"/>
        </w:rPr>
        <w:t> switched</w:t>
      </w:r>
      <w:r>
        <w:rPr>
          <w:w w:val="110"/>
        </w:rPr>
        <w:t> to</w:t>
      </w:r>
      <w:r>
        <w:rPr>
          <w:w w:val="110"/>
        </w:rPr>
        <w:t> solutions</w:t>
      </w:r>
      <w:r>
        <w:rPr>
          <w:w w:val="110"/>
        </w:rPr>
        <w:t> with numbers</w:t>
      </w:r>
      <w:r>
        <w:rPr>
          <w:spacing w:val="-11"/>
          <w:w w:val="110"/>
        </w:rPr>
        <w:t> </w:t>
      </w:r>
      <w:r>
        <w:rPr>
          <w:w w:val="110"/>
        </w:rPr>
        <w:t>of</w:t>
      </w:r>
      <w:r>
        <w:rPr>
          <w:spacing w:val="-11"/>
          <w:w w:val="110"/>
        </w:rPr>
        <w:t> </w:t>
      </w:r>
      <w:r>
        <w:rPr>
          <w:w w:val="110"/>
        </w:rPr>
        <w:t>gear</w:t>
      </w:r>
      <w:r>
        <w:rPr>
          <w:spacing w:val="-11"/>
          <w:w w:val="110"/>
        </w:rPr>
        <w:t> </w:t>
      </w:r>
      <w:r>
        <w:rPr>
          <w:w w:val="110"/>
        </w:rPr>
        <w:t>ratios</w:t>
      </w:r>
      <w:r>
        <w:rPr>
          <w:spacing w:val="-11"/>
          <w:w w:val="110"/>
        </w:rPr>
        <w:t> </w:t>
      </w:r>
      <w:r>
        <w:rPr>
          <w:w w:val="110"/>
        </w:rPr>
        <w:t>higher</w:t>
      </w:r>
      <w:r>
        <w:rPr>
          <w:spacing w:val="-11"/>
          <w:w w:val="110"/>
        </w:rPr>
        <w:t> </w:t>
      </w:r>
      <w:r>
        <w:rPr>
          <w:w w:val="110"/>
        </w:rPr>
        <w:t>than</w:t>
      </w:r>
      <w:r>
        <w:rPr>
          <w:spacing w:val="-11"/>
          <w:w w:val="110"/>
        </w:rPr>
        <w:t> </w:t>
      </w:r>
      <w:r>
        <w:rPr>
          <w:w w:val="110"/>
        </w:rPr>
        <w:t>10.</w:t>
      </w:r>
      <w:r>
        <w:rPr>
          <w:spacing w:val="-11"/>
          <w:w w:val="110"/>
        </w:rPr>
        <w:t> </w:t>
      </w:r>
      <w:r>
        <w:rPr>
          <w:w w:val="110"/>
        </w:rPr>
        <w:t>As</w:t>
      </w:r>
      <w:r>
        <w:rPr>
          <w:spacing w:val="-11"/>
          <w:w w:val="110"/>
        </w:rPr>
        <w:t> </w:t>
      </w:r>
      <w:r>
        <w:rPr>
          <w:w w:val="110"/>
        </w:rPr>
        <w:t>said,</w:t>
      </w:r>
      <w:r>
        <w:rPr>
          <w:spacing w:val="-11"/>
          <w:w w:val="110"/>
        </w:rPr>
        <w:t> </w:t>
      </w:r>
      <w:r>
        <w:rPr>
          <w:w w:val="110"/>
        </w:rPr>
        <w:t>it</w:t>
      </w:r>
      <w:r>
        <w:rPr>
          <w:spacing w:val="-11"/>
          <w:w w:val="110"/>
        </w:rPr>
        <w:t> </w:t>
      </w:r>
      <w:r>
        <w:rPr>
          <w:w w:val="110"/>
        </w:rPr>
        <w:t>is</w:t>
      </w:r>
      <w:r>
        <w:rPr>
          <w:spacing w:val="-11"/>
          <w:w w:val="110"/>
        </w:rPr>
        <w:t> </w:t>
      </w:r>
      <w:r>
        <w:rPr>
          <w:w w:val="110"/>
        </w:rPr>
        <w:t>however</w:t>
      </w:r>
      <w:r>
        <w:rPr>
          <w:spacing w:val="-11"/>
          <w:w w:val="110"/>
        </w:rPr>
        <w:t> </w:t>
      </w:r>
      <w:r>
        <w:rPr>
          <w:w w:val="110"/>
        </w:rPr>
        <w:t>obvious</w:t>
      </w:r>
      <w:r>
        <w:rPr>
          <w:spacing w:val="-11"/>
          <w:w w:val="110"/>
        </w:rPr>
        <w:t> </w:t>
      </w:r>
      <w:r>
        <w:rPr>
          <w:w w:val="110"/>
        </w:rPr>
        <w:t>that many of the currently available internal shifting hubs with up to three gears</w:t>
      </w:r>
      <w:r>
        <w:rPr>
          <w:w w:val="110"/>
        </w:rPr>
        <w:t> are</w:t>
      </w:r>
      <w:r>
        <w:rPr>
          <w:w w:val="110"/>
        </w:rPr>
        <w:t> based</w:t>
      </w:r>
      <w:r>
        <w:rPr>
          <w:w w:val="110"/>
        </w:rPr>
        <w:t> on</w:t>
      </w:r>
      <w:r>
        <w:rPr>
          <w:w w:val="110"/>
        </w:rPr>
        <w:t> the</w:t>
      </w:r>
      <w:r>
        <w:rPr>
          <w:w w:val="110"/>
        </w:rPr>
        <w:t> principle</w:t>
      </w:r>
      <w:r>
        <w:rPr>
          <w:w w:val="110"/>
        </w:rPr>
        <w:t> of</w:t>
      </w:r>
      <w:r>
        <w:rPr>
          <w:w w:val="110"/>
        </w:rPr>
        <w:t> the</w:t>
      </w:r>
      <w:r>
        <w:rPr>
          <w:w w:val="110"/>
        </w:rPr>
        <w:t> cross</w:t>
      </w:r>
      <w:r>
        <w:rPr>
          <w:w w:val="110"/>
        </w:rPr>
        <w:t> shaped</w:t>
      </w:r>
      <w:r>
        <w:rPr>
          <w:w w:val="110"/>
        </w:rPr>
        <w:t> clutch</w:t>
      </w:r>
      <w:r>
        <w:rPr>
          <w:w w:val="110"/>
        </w:rPr>
        <w:t> in</w:t>
      </w:r>
      <w:r>
        <w:rPr>
          <w:w w:val="110"/>
        </w:rPr>
        <w:t> combi- nation with planet stages, first patented by Archer </w:t>
      </w:r>
      <w:hyperlink w:history="true" w:anchor="_bookmark27">
        <w:r>
          <w:rPr>
            <w:color w:val="2196D1"/>
            <w:w w:val="110"/>
          </w:rPr>
          <w:t>[18]</w:t>
        </w:r>
      </w:hyperlink>
      <w:r>
        <w:rPr>
          <w:w w:val="110"/>
        </w:rPr>
        <w:t>, resulting in a reliable and diffused solution.</w:t>
      </w:r>
    </w:p>
    <w:p>
      <w:pPr>
        <w:pStyle w:val="BodyText"/>
        <w:spacing w:before="106"/>
      </w:pPr>
    </w:p>
    <w:p>
      <w:pPr>
        <w:pStyle w:val="ListParagraph"/>
        <w:numPr>
          <w:ilvl w:val="1"/>
          <w:numId w:val="1"/>
        </w:numPr>
        <w:tabs>
          <w:tab w:pos="516" w:val="left" w:leader="none"/>
        </w:tabs>
        <w:spacing w:line="240" w:lineRule="auto" w:before="0" w:after="0"/>
        <w:ind w:left="516" w:right="0" w:hanging="365"/>
        <w:jc w:val="left"/>
        <w:rPr>
          <w:i/>
          <w:sz w:val="16"/>
        </w:rPr>
      </w:pPr>
      <w:bookmarkStart w:name="1.3 Aim and novelty of the work" w:id="7"/>
      <w:bookmarkEnd w:id="7"/>
      <w:r>
        <w:rPr/>
      </w:r>
      <w:r>
        <w:rPr>
          <w:i/>
          <w:w w:val="105"/>
          <w:sz w:val="16"/>
        </w:rPr>
        <w:t>Aim</w:t>
      </w:r>
      <w:r>
        <w:rPr>
          <w:i/>
          <w:spacing w:val="8"/>
          <w:w w:val="105"/>
          <w:sz w:val="16"/>
        </w:rPr>
        <w:t> </w:t>
      </w:r>
      <w:r>
        <w:rPr>
          <w:i/>
          <w:w w:val="105"/>
          <w:sz w:val="16"/>
        </w:rPr>
        <w:t>and</w:t>
      </w:r>
      <w:r>
        <w:rPr>
          <w:i/>
          <w:spacing w:val="8"/>
          <w:w w:val="105"/>
          <w:sz w:val="16"/>
        </w:rPr>
        <w:t> </w:t>
      </w:r>
      <w:r>
        <w:rPr>
          <w:i/>
          <w:w w:val="105"/>
          <w:sz w:val="16"/>
        </w:rPr>
        <w:t>novelty</w:t>
      </w:r>
      <w:r>
        <w:rPr>
          <w:i/>
          <w:spacing w:val="8"/>
          <w:w w:val="105"/>
          <w:sz w:val="16"/>
        </w:rPr>
        <w:t> </w:t>
      </w:r>
      <w:r>
        <w:rPr>
          <w:i/>
          <w:w w:val="105"/>
          <w:sz w:val="16"/>
        </w:rPr>
        <w:t>of</w:t>
      </w:r>
      <w:r>
        <w:rPr>
          <w:i/>
          <w:spacing w:val="8"/>
          <w:w w:val="105"/>
          <w:sz w:val="16"/>
        </w:rPr>
        <w:t> </w:t>
      </w:r>
      <w:r>
        <w:rPr>
          <w:i/>
          <w:w w:val="105"/>
          <w:sz w:val="16"/>
        </w:rPr>
        <w:t>the</w:t>
      </w:r>
      <w:r>
        <w:rPr>
          <w:i/>
          <w:spacing w:val="7"/>
          <w:w w:val="105"/>
          <w:sz w:val="16"/>
        </w:rPr>
        <w:t> </w:t>
      </w:r>
      <w:r>
        <w:rPr>
          <w:i/>
          <w:spacing w:val="-4"/>
          <w:w w:val="105"/>
          <w:sz w:val="16"/>
        </w:rPr>
        <w:t>work</w:t>
      </w:r>
    </w:p>
    <w:p>
      <w:pPr>
        <w:pStyle w:val="BodyText"/>
        <w:spacing w:before="16"/>
        <w:rPr>
          <w:i/>
        </w:rPr>
      </w:pPr>
    </w:p>
    <w:p>
      <w:pPr>
        <w:pStyle w:val="BodyText"/>
        <w:spacing w:line="273" w:lineRule="auto"/>
        <w:ind w:left="151" w:right="38" w:firstLine="239"/>
        <w:jc w:val="both"/>
      </w:pPr>
      <w:r>
        <w:rPr>
          <w:w w:val="110"/>
        </w:rPr>
        <w:t>As</w:t>
      </w:r>
      <w:r>
        <w:rPr>
          <w:spacing w:val="-11"/>
          <w:w w:val="110"/>
        </w:rPr>
        <w:t> </w:t>
      </w:r>
      <w:r>
        <w:rPr>
          <w:w w:val="110"/>
        </w:rPr>
        <w:t>investigated,</w:t>
      </w:r>
      <w:r>
        <w:rPr>
          <w:spacing w:val="-11"/>
          <w:w w:val="110"/>
        </w:rPr>
        <w:t> </w:t>
      </w:r>
      <w:r>
        <w:rPr>
          <w:w w:val="110"/>
        </w:rPr>
        <w:t>automatic</w:t>
      </w:r>
      <w:r>
        <w:rPr>
          <w:spacing w:val="-11"/>
          <w:w w:val="110"/>
        </w:rPr>
        <w:t> </w:t>
      </w:r>
      <w:r>
        <w:rPr>
          <w:w w:val="110"/>
        </w:rPr>
        <w:t>shifting</w:t>
      </w:r>
      <w:r>
        <w:rPr>
          <w:spacing w:val="-11"/>
          <w:w w:val="110"/>
        </w:rPr>
        <w:t> </w:t>
      </w:r>
      <w:r>
        <w:rPr>
          <w:w w:val="110"/>
        </w:rPr>
        <w:t>hub</w:t>
      </w:r>
      <w:r>
        <w:rPr>
          <w:spacing w:val="-11"/>
          <w:w w:val="110"/>
        </w:rPr>
        <w:t> </w:t>
      </w:r>
      <w:r>
        <w:rPr>
          <w:w w:val="110"/>
        </w:rPr>
        <w:t>solutions</w:t>
      </w:r>
      <w:r>
        <w:rPr>
          <w:spacing w:val="-11"/>
          <w:w w:val="110"/>
        </w:rPr>
        <w:t> </w:t>
      </w:r>
      <w:r>
        <w:rPr>
          <w:w w:val="110"/>
        </w:rPr>
        <w:t>are</w:t>
      </w:r>
      <w:r>
        <w:rPr>
          <w:spacing w:val="-11"/>
          <w:w w:val="110"/>
        </w:rPr>
        <w:t> </w:t>
      </w:r>
      <w:r>
        <w:rPr>
          <w:w w:val="110"/>
        </w:rPr>
        <w:t>currently</w:t>
      </w:r>
      <w:r>
        <w:rPr>
          <w:spacing w:val="-11"/>
          <w:w w:val="110"/>
        </w:rPr>
        <w:t> </w:t>
      </w:r>
      <w:r>
        <w:rPr>
          <w:w w:val="110"/>
        </w:rPr>
        <w:t>not</w:t>
      </w:r>
      <w:r>
        <w:rPr>
          <w:spacing w:val="-11"/>
          <w:w w:val="110"/>
        </w:rPr>
        <w:t> </w:t>
      </w:r>
      <w:r>
        <w:rPr>
          <w:w w:val="110"/>
        </w:rPr>
        <w:t>so widespread</w:t>
      </w:r>
      <w:r>
        <w:rPr>
          <w:w w:val="110"/>
        </w:rPr>
        <w:t> or</w:t>
      </w:r>
      <w:r>
        <w:rPr>
          <w:w w:val="110"/>
        </w:rPr>
        <w:t> common</w:t>
      </w:r>
      <w:r>
        <w:rPr>
          <w:w w:val="110"/>
        </w:rPr>
        <w:t> on</w:t>
      </w:r>
      <w:r>
        <w:rPr>
          <w:w w:val="110"/>
        </w:rPr>
        <w:t> the</w:t>
      </w:r>
      <w:r>
        <w:rPr>
          <w:w w:val="110"/>
        </w:rPr>
        <w:t> market.</w:t>
      </w:r>
      <w:r>
        <w:rPr>
          <w:w w:val="110"/>
        </w:rPr>
        <w:t> An</w:t>
      </w:r>
      <w:r>
        <w:rPr>
          <w:w w:val="110"/>
        </w:rPr>
        <w:t> interesting</w:t>
      </w:r>
      <w:r>
        <w:rPr>
          <w:w w:val="110"/>
        </w:rPr>
        <w:t> example</w:t>
      </w:r>
      <w:r>
        <w:rPr>
          <w:w w:val="110"/>
        </w:rPr>
        <w:t> was developed</w:t>
      </w:r>
      <w:r>
        <w:rPr>
          <w:spacing w:val="-11"/>
          <w:w w:val="110"/>
        </w:rPr>
        <w:t> </w:t>
      </w:r>
      <w:r>
        <w:rPr>
          <w:w w:val="110"/>
        </w:rPr>
        <w:t>by</w:t>
      </w:r>
      <w:r>
        <w:rPr>
          <w:spacing w:val="-11"/>
          <w:w w:val="110"/>
        </w:rPr>
        <w:t> </w:t>
      </w:r>
      <w:r>
        <w:rPr>
          <w:w w:val="110"/>
        </w:rPr>
        <w:t>Hsieh</w:t>
      </w:r>
      <w:r>
        <w:rPr>
          <w:spacing w:val="-11"/>
          <w:w w:val="110"/>
        </w:rPr>
        <w:t> </w:t>
      </w:r>
      <w:r>
        <w:rPr>
          <w:w w:val="110"/>
        </w:rPr>
        <w:t>et</w:t>
      </w:r>
      <w:r>
        <w:rPr>
          <w:spacing w:val="-11"/>
          <w:w w:val="110"/>
        </w:rPr>
        <w:t> </w:t>
      </w:r>
      <w:r>
        <w:rPr>
          <w:w w:val="110"/>
        </w:rPr>
        <w:t>al.</w:t>
      </w:r>
      <w:r>
        <w:rPr>
          <w:spacing w:val="-11"/>
          <w:w w:val="110"/>
        </w:rPr>
        <w:t> </w:t>
      </w:r>
      <w:hyperlink w:history="true" w:anchor="_bookmark59">
        <w:r>
          <w:rPr>
            <w:color w:val="2196D1"/>
            <w:w w:val="110"/>
          </w:rPr>
          <w:t>[52]</w:t>
        </w:r>
      </w:hyperlink>
      <w:r>
        <w:rPr>
          <w:color w:val="2196D1"/>
          <w:spacing w:val="-11"/>
          <w:w w:val="110"/>
        </w:rPr>
        <w:t> </w:t>
      </w:r>
      <w:r>
        <w:rPr>
          <w:w w:val="110"/>
        </w:rPr>
        <w:t>but</w:t>
      </w:r>
      <w:r>
        <w:rPr>
          <w:spacing w:val="-11"/>
          <w:w w:val="110"/>
        </w:rPr>
        <w:t> </w:t>
      </w:r>
      <w:r>
        <w:rPr>
          <w:w w:val="110"/>
        </w:rPr>
        <w:t>it</w:t>
      </w:r>
      <w:r>
        <w:rPr>
          <w:spacing w:val="-11"/>
          <w:w w:val="110"/>
        </w:rPr>
        <w:t> </w:t>
      </w:r>
      <w:r>
        <w:rPr>
          <w:w w:val="110"/>
        </w:rPr>
        <w:t>is</w:t>
      </w:r>
      <w:r>
        <w:rPr>
          <w:spacing w:val="-11"/>
          <w:w w:val="110"/>
        </w:rPr>
        <w:t> </w:t>
      </w:r>
      <w:r>
        <w:rPr>
          <w:w w:val="110"/>
        </w:rPr>
        <w:t>thought</w:t>
      </w:r>
      <w:r>
        <w:rPr>
          <w:spacing w:val="-11"/>
          <w:w w:val="110"/>
        </w:rPr>
        <w:t> </w:t>
      </w:r>
      <w:r>
        <w:rPr>
          <w:w w:val="110"/>
        </w:rPr>
        <w:t>for</w:t>
      </w:r>
      <w:r>
        <w:rPr>
          <w:spacing w:val="-11"/>
          <w:w w:val="110"/>
        </w:rPr>
        <w:t> </w:t>
      </w:r>
      <w:r>
        <w:rPr>
          <w:w w:val="110"/>
        </w:rPr>
        <w:t>a</w:t>
      </w:r>
      <w:r>
        <w:rPr>
          <w:spacing w:val="-11"/>
          <w:w w:val="110"/>
        </w:rPr>
        <w:t> </w:t>
      </w:r>
      <w:r>
        <w:rPr>
          <w:w w:val="110"/>
        </w:rPr>
        <w:t>direct</w:t>
      </w:r>
      <w:r>
        <w:rPr>
          <w:spacing w:val="-11"/>
          <w:w w:val="110"/>
        </w:rPr>
        <w:t> </w:t>
      </w:r>
      <w:r>
        <w:rPr>
          <w:w w:val="110"/>
        </w:rPr>
        <w:t>application</w:t>
      </w:r>
      <w:r>
        <w:rPr>
          <w:spacing w:val="-11"/>
          <w:w w:val="110"/>
        </w:rPr>
        <w:t> </w:t>
      </w:r>
      <w:r>
        <w:rPr>
          <w:w w:val="110"/>
        </w:rPr>
        <w:t>on electric</w:t>
      </w:r>
      <w:r>
        <w:rPr>
          <w:w w:val="110"/>
        </w:rPr>
        <w:t> assisted</w:t>
      </w:r>
      <w:r>
        <w:rPr>
          <w:w w:val="110"/>
        </w:rPr>
        <w:t> bicycles,</w:t>
      </w:r>
      <w:r>
        <w:rPr>
          <w:w w:val="110"/>
        </w:rPr>
        <w:t> which</w:t>
      </w:r>
      <w:r>
        <w:rPr>
          <w:w w:val="110"/>
        </w:rPr>
        <w:t> goes</w:t>
      </w:r>
      <w:r>
        <w:rPr>
          <w:w w:val="110"/>
        </w:rPr>
        <w:t> beyond</w:t>
      </w:r>
      <w:r>
        <w:rPr>
          <w:w w:val="110"/>
        </w:rPr>
        <w:t> the</w:t>
      </w:r>
      <w:r>
        <w:rPr>
          <w:w w:val="110"/>
        </w:rPr>
        <w:t> scope</w:t>
      </w:r>
      <w:r>
        <w:rPr>
          <w:w w:val="110"/>
        </w:rPr>
        <w:t> of</w:t>
      </w:r>
      <w:r>
        <w:rPr>
          <w:w w:val="110"/>
        </w:rPr>
        <w:t> this</w:t>
      </w:r>
      <w:r>
        <w:rPr>
          <w:w w:val="110"/>
        </w:rPr>
        <w:t> work. Given</w:t>
      </w:r>
      <w:r>
        <w:rPr>
          <w:w w:val="110"/>
        </w:rPr>
        <w:t> the</w:t>
      </w:r>
      <w:r>
        <w:rPr>
          <w:w w:val="110"/>
        </w:rPr>
        <w:t> previous</w:t>
      </w:r>
      <w:r>
        <w:rPr>
          <w:w w:val="110"/>
        </w:rPr>
        <w:t> market</w:t>
      </w:r>
      <w:r>
        <w:rPr>
          <w:w w:val="110"/>
        </w:rPr>
        <w:t> analyses,</w:t>
      </w:r>
      <w:r>
        <w:rPr>
          <w:w w:val="110"/>
        </w:rPr>
        <w:t> it</w:t>
      </w:r>
      <w:r>
        <w:rPr>
          <w:w w:val="110"/>
        </w:rPr>
        <w:t> goes</w:t>
      </w:r>
      <w:r>
        <w:rPr>
          <w:w w:val="110"/>
        </w:rPr>
        <w:t> without</w:t>
      </w:r>
      <w:r>
        <w:rPr>
          <w:w w:val="110"/>
        </w:rPr>
        <w:t> saying</w:t>
      </w:r>
      <w:r>
        <w:rPr>
          <w:w w:val="110"/>
        </w:rPr>
        <w:t> that</w:t>
      </w:r>
      <w:r>
        <w:rPr>
          <w:w w:val="110"/>
        </w:rPr>
        <w:t> the unique option of automatic internal shifting hub for regular bicycles is represented</w:t>
      </w:r>
      <w:r>
        <w:rPr>
          <w:spacing w:val="2"/>
          <w:w w:val="110"/>
        </w:rPr>
        <w:t> </w:t>
      </w:r>
      <w:r>
        <w:rPr>
          <w:w w:val="110"/>
        </w:rPr>
        <w:t>by</w:t>
      </w:r>
      <w:r>
        <w:rPr>
          <w:spacing w:val="2"/>
          <w:w w:val="110"/>
        </w:rPr>
        <w:t> </w:t>
      </w:r>
      <w:r>
        <w:rPr>
          <w:w w:val="110"/>
        </w:rPr>
        <w:t>the</w:t>
      </w:r>
      <w:r>
        <w:rPr>
          <w:spacing w:val="2"/>
          <w:w w:val="110"/>
        </w:rPr>
        <w:t> </w:t>
      </w:r>
      <w:r>
        <w:rPr>
          <w:w w:val="110"/>
        </w:rPr>
        <w:t>SRAM</w:t>
      </w:r>
      <w:r>
        <w:rPr>
          <w:spacing w:val="1"/>
          <w:w w:val="110"/>
        </w:rPr>
        <w:t> </w:t>
      </w:r>
      <w:r>
        <w:rPr>
          <w:w w:val="110"/>
        </w:rPr>
        <w:t>Automatix</w:t>
      </w:r>
      <w:r>
        <w:rPr>
          <w:spacing w:val="2"/>
          <w:w w:val="110"/>
        </w:rPr>
        <w:t> </w:t>
      </w:r>
      <w:hyperlink w:history="true" w:anchor="_bookmark41">
        <w:r>
          <w:rPr>
            <w:color w:val="2196D1"/>
            <w:w w:val="110"/>
          </w:rPr>
          <w:t>[34]</w:t>
        </w:r>
      </w:hyperlink>
      <w:r>
        <w:rPr>
          <w:w w:val="110"/>
        </w:rPr>
        <w:t>,</w:t>
      </w:r>
      <w:r>
        <w:rPr>
          <w:spacing w:val="2"/>
          <w:w w:val="110"/>
        </w:rPr>
        <w:t> </w:t>
      </w:r>
      <w:r>
        <w:rPr>
          <w:w w:val="110"/>
        </w:rPr>
        <w:t>which</w:t>
      </w:r>
      <w:r>
        <w:rPr>
          <w:spacing w:val="2"/>
          <w:w w:val="110"/>
        </w:rPr>
        <w:t> </w:t>
      </w:r>
      <w:r>
        <w:rPr>
          <w:w w:val="110"/>
        </w:rPr>
        <w:t>is</w:t>
      </w:r>
      <w:r>
        <w:rPr>
          <w:spacing w:val="2"/>
          <w:w w:val="110"/>
        </w:rPr>
        <w:t> </w:t>
      </w:r>
      <w:r>
        <w:rPr>
          <w:w w:val="110"/>
        </w:rPr>
        <w:t>characterized</w:t>
      </w:r>
      <w:r>
        <w:rPr>
          <w:spacing w:val="2"/>
          <w:w w:val="110"/>
        </w:rPr>
        <w:t> </w:t>
      </w:r>
      <w:r>
        <w:rPr>
          <w:spacing w:val="-4"/>
          <w:w w:val="110"/>
        </w:rPr>
        <w:t>only</w:t>
      </w:r>
    </w:p>
    <w:p>
      <w:pPr>
        <w:spacing w:line="297" w:lineRule="auto" w:before="92"/>
        <w:ind w:left="270" w:right="38" w:hanging="120"/>
        <w:jc w:val="left"/>
        <w:rPr>
          <w:sz w:val="12"/>
        </w:rPr>
      </w:pPr>
      <w:r>
        <w:rPr/>
        <w:br w:type="column"/>
      </w:r>
      <w:r>
        <w:rPr>
          <w:spacing w:val="-2"/>
          <w:w w:val="115"/>
          <w:sz w:val="12"/>
        </w:rPr>
        <w:t>Shimano</w:t>
      </w:r>
      <w:r>
        <w:rPr>
          <w:spacing w:val="40"/>
          <w:w w:val="115"/>
          <w:sz w:val="12"/>
        </w:rPr>
        <w:t> </w:t>
      </w:r>
      <w:r>
        <w:rPr>
          <w:w w:val="115"/>
          <w:sz w:val="12"/>
        </w:rPr>
        <w:t>Nexus 3</w:t>
      </w:r>
      <w:r>
        <w:rPr>
          <w:spacing w:val="40"/>
          <w:w w:val="115"/>
          <w:sz w:val="12"/>
        </w:rPr>
        <w:t> </w:t>
      </w:r>
      <w:r>
        <w:rPr>
          <w:spacing w:val="-2"/>
          <w:sz w:val="12"/>
        </w:rPr>
        <w:t>SG-3D55</w:t>
      </w:r>
      <w:r>
        <w:rPr>
          <w:spacing w:val="40"/>
          <w:w w:val="115"/>
          <w:sz w:val="12"/>
        </w:rPr>
        <w:t> </w:t>
      </w:r>
      <w:hyperlink w:history="true" w:anchor="_bookmark48">
        <w:r>
          <w:rPr>
            <w:color w:val="2196D1"/>
            <w:spacing w:val="-4"/>
            <w:w w:val="115"/>
            <w:sz w:val="12"/>
          </w:rPr>
          <w:t>[41]</w:t>
        </w:r>
      </w:hyperlink>
    </w:p>
    <w:p>
      <w:pPr>
        <w:spacing w:line="297" w:lineRule="auto" w:before="0"/>
        <w:ind w:left="270" w:right="46" w:hanging="120"/>
        <w:jc w:val="left"/>
        <w:rPr>
          <w:sz w:val="12"/>
        </w:rPr>
      </w:pPr>
      <w:r>
        <w:rPr>
          <w:spacing w:val="-2"/>
          <w:w w:val="115"/>
          <w:sz w:val="12"/>
        </w:rPr>
        <w:t>Shimano</w:t>
      </w:r>
      <w:r>
        <w:rPr>
          <w:spacing w:val="40"/>
          <w:w w:val="115"/>
          <w:sz w:val="12"/>
        </w:rPr>
        <w:t> </w:t>
      </w:r>
      <w:r>
        <w:rPr>
          <w:w w:val="115"/>
          <w:sz w:val="12"/>
        </w:rPr>
        <w:t>Nexus</w:t>
      </w:r>
      <w:r>
        <w:rPr>
          <w:spacing w:val="-2"/>
          <w:w w:val="115"/>
          <w:sz w:val="12"/>
        </w:rPr>
        <w:t> </w:t>
      </w:r>
      <w:r>
        <w:rPr>
          <w:w w:val="115"/>
          <w:sz w:val="12"/>
        </w:rPr>
        <w:t>3</w:t>
      </w:r>
      <w:r>
        <w:rPr>
          <w:spacing w:val="40"/>
          <w:w w:val="115"/>
          <w:sz w:val="12"/>
        </w:rPr>
        <w:t> </w:t>
      </w:r>
      <w:r>
        <w:rPr>
          <w:spacing w:val="-2"/>
          <w:sz w:val="12"/>
        </w:rPr>
        <w:t>SG-3C41</w:t>
      </w:r>
      <w:r>
        <w:rPr>
          <w:spacing w:val="40"/>
          <w:w w:val="115"/>
          <w:sz w:val="12"/>
        </w:rPr>
        <w:t> </w:t>
      </w:r>
      <w:hyperlink w:history="true" w:anchor="_bookmark49">
        <w:r>
          <w:rPr>
            <w:color w:val="2196D1"/>
            <w:spacing w:val="-4"/>
            <w:w w:val="115"/>
            <w:sz w:val="12"/>
          </w:rPr>
          <w:t>[42]</w:t>
        </w:r>
      </w:hyperlink>
    </w:p>
    <w:p>
      <w:pPr>
        <w:spacing w:before="2"/>
        <w:ind w:left="151" w:right="0"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3900246</wp:posOffset>
                </wp:positionH>
                <wp:positionV relativeFrom="paragraph">
                  <wp:posOffset>110095</wp:posOffset>
                </wp:positionV>
                <wp:extent cx="3050540" cy="312928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050540" cy="31292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8"/>
                              <w:gridCol w:w="1446"/>
                              <w:gridCol w:w="455"/>
                              <w:gridCol w:w="1403"/>
                              <w:gridCol w:w="531"/>
                            </w:tblGrid>
                            <w:tr>
                              <w:trPr>
                                <w:trHeight w:val="156" w:hRule="atLeast"/>
                              </w:trPr>
                              <w:tc>
                                <w:tcPr>
                                  <w:tcW w:w="848" w:type="dxa"/>
                                </w:tcPr>
                                <w:p>
                                  <w:pPr>
                                    <w:pStyle w:val="TableParagraph"/>
                                    <w:spacing w:line="136" w:lineRule="exact"/>
                                    <w:ind w:left="169"/>
                                    <w:rPr>
                                      <w:sz w:val="12"/>
                                    </w:rPr>
                                  </w:pPr>
                                  <w:r>
                                    <w:rPr>
                                      <w:w w:val="110"/>
                                      <w:sz w:val="12"/>
                                    </w:rPr>
                                    <w:t>Nexus</w:t>
                                  </w:r>
                                  <w:r>
                                    <w:rPr>
                                      <w:spacing w:val="6"/>
                                      <w:w w:val="115"/>
                                      <w:sz w:val="12"/>
                                    </w:rPr>
                                    <w:t> </w:t>
                                  </w:r>
                                  <w:r>
                                    <w:rPr>
                                      <w:spacing w:val="-10"/>
                                      <w:w w:val="115"/>
                                      <w:sz w:val="12"/>
                                    </w:rPr>
                                    <w:t>3</w:t>
                                  </w:r>
                                </w:p>
                              </w:tc>
                              <w:tc>
                                <w:tcPr>
                                  <w:tcW w:w="1446" w:type="dxa"/>
                                </w:tcPr>
                                <w:p>
                                  <w:pPr>
                                    <w:pStyle w:val="TableParagraph"/>
                                    <w:spacing w:line="136" w:lineRule="exact"/>
                                    <w:ind w:left="144"/>
                                    <w:rPr>
                                      <w:sz w:val="12"/>
                                    </w:rPr>
                                  </w:pPr>
                                  <w:r>
                                    <w:rPr>
                                      <w:w w:val="115"/>
                                      <w:sz w:val="12"/>
                                    </w:rPr>
                                    <w:t>Clutch </w:t>
                                  </w:r>
                                  <w:r>
                                    <w:rPr>
                                      <w:spacing w:val="-2"/>
                                      <w:w w:val="115"/>
                                      <w:sz w:val="12"/>
                                    </w:rPr>
                                    <w:t>axially</w:t>
                                  </w:r>
                                </w:p>
                              </w:tc>
                              <w:tc>
                                <w:tcPr>
                                  <w:tcW w:w="2389" w:type="dxa"/>
                                  <w:gridSpan w:val="3"/>
                                  <w:vMerge w:val="restart"/>
                                </w:tcPr>
                                <w:p>
                                  <w:pPr>
                                    <w:pStyle w:val="TableParagraph"/>
                                    <w:rPr>
                                      <w:sz w:val="14"/>
                                    </w:rPr>
                                  </w:pPr>
                                </w:p>
                              </w:tc>
                            </w:tr>
                            <w:tr>
                              <w:trPr>
                                <w:trHeight w:val="171" w:hRule="atLeast"/>
                              </w:trPr>
                              <w:tc>
                                <w:tcPr>
                                  <w:tcW w:w="848" w:type="dxa"/>
                                </w:tcPr>
                                <w:p>
                                  <w:pPr>
                                    <w:pStyle w:val="TableParagraph"/>
                                    <w:spacing w:line="136" w:lineRule="exact" w:before="15"/>
                                    <w:ind w:right="142"/>
                                    <w:jc w:val="right"/>
                                    <w:rPr>
                                      <w:sz w:val="12"/>
                                    </w:rPr>
                                  </w:pPr>
                                  <w:r>
                                    <w:rPr>
                                      <w:w w:val="105"/>
                                      <w:sz w:val="12"/>
                                    </w:rPr>
                                    <w:t>SG-</w:t>
                                  </w:r>
                                  <w:r>
                                    <w:rPr>
                                      <w:spacing w:val="-2"/>
                                      <w:w w:val="110"/>
                                      <w:sz w:val="12"/>
                                    </w:rPr>
                                    <w:t>3R75-</w:t>
                                  </w:r>
                                </w:p>
                              </w:tc>
                              <w:tc>
                                <w:tcPr>
                                  <w:tcW w:w="1446" w:type="dxa"/>
                                </w:tcPr>
                                <w:p>
                                  <w:pPr>
                                    <w:pStyle w:val="TableParagraph"/>
                                    <w:spacing w:line="136" w:lineRule="exact" w:before="15"/>
                                    <w:ind w:left="144"/>
                                    <w:rPr>
                                      <w:sz w:val="12"/>
                                    </w:rPr>
                                  </w:pPr>
                                  <w:r>
                                    <w:rPr>
                                      <w:spacing w:val="-2"/>
                                      <w:w w:val="120"/>
                                      <w:sz w:val="12"/>
                                    </w:rPr>
                                    <w:t>actuated</w:t>
                                  </w:r>
                                </w:p>
                              </w:tc>
                              <w:tc>
                                <w:tcPr>
                                  <w:tcW w:w="2389" w:type="dxa"/>
                                  <w:gridSpan w:val="3"/>
                                  <w:vMerge/>
                                  <w:tcBorders>
                                    <w:top w:val="nil"/>
                                  </w:tcBorders>
                                </w:tcPr>
                                <w:p>
                                  <w:pPr>
                                    <w:rPr>
                                      <w:sz w:val="2"/>
                                      <w:szCs w:val="2"/>
                                    </w:rPr>
                                  </w:pPr>
                                </w:p>
                              </w:tc>
                            </w:tr>
                            <w:tr>
                              <w:trPr>
                                <w:trHeight w:val="171" w:hRule="atLeast"/>
                              </w:trPr>
                              <w:tc>
                                <w:tcPr>
                                  <w:tcW w:w="848" w:type="dxa"/>
                                </w:tcPr>
                                <w:p>
                                  <w:pPr>
                                    <w:pStyle w:val="TableParagraph"/>
                                    <w:spacing w:line="136" w:lineRule="exact" w:before="15"/>
                                    <w:ind w:left="169"/>
                                    <w:rPr>
                                      <w:sz w:val="12"/>
                                    </w:rPr>
                                  </w:pPr>
                                  <w:r>
                                    <w:rPr>
                                      <w:w w:val="110"/>
                                      <w:sz w:val="12"/>
                                    </w:rPr>
                                    <w:t>B</w:t>
                                  </w:r>
                                  <w:r>
                                    <w:rPr>
                                      <w:spacing w:val="-7"/>
                                      <w:w w:val="110"/>
                                      <w:sz w:val="12"/>
                                    </w:rPr>
                                    <w:t> </w:t>
                                  </w:r>
                                  <w:hyperlink w:history="true" w:anchor="_bookmark50">
                                    <w:r>
                                      <w:rPr>
                                        <w:color w:val="2196D1"/>
                                        <w:spacing w:val="-4"/>
                                        <w:w w:val="115"/>
                                        <w:sz w:val="12"/>
                                      </w:rPr>
                                      <w:t>[43]</w:t>
                                    </w:r>
                                  </w:hyperlink>
                                </w:p>
                              </w:tc>
                              <w:tc>
                                <w:tcPr>
                                  <w:tcW w:w="1446" w:type="dxa"/>
                                </w:tcPr>
                                <w:p>
                                  <w:pPr>
                                    <w:pStyle w:val="TableParagraph"/>
                                    <w:rPr>
                                      <w:sz w:val="10"/>
                                    </w:rPr>
                                  </w:pPr>
                                </w:p>
                              </w:tc>
                              <w:tc>
                                <w:tcPr>
                                  <w:tcW w:w="2389" w:type="dxa"/>
                                  <w:gridSpan w:val="3"/>
                                  <w:vMerge/>
                                  <w:tcBorders>
                                    <w:top w:val="nil"/>
                                  </w:tcBorders>
                                </w:tcPr>
                                <w:p>
                                  <w:pPr>
                                    <w:rPr>
                                      <w:sz w:val="2"/>
                                      <w:szCs w:val="2"/>
                                    </w:rPr>
                                  </w:pPr>
                                </w:p>
                              </w:tc>
                            </w:tr>
                            <w:tr>
                              <w:trPr>
                                <w:trHeight w:val="173" w:hRule="atLeast"/>
                              </w:trPr>
                              <w:tc>
                                <w:tcPr>
                                  <w:tcW w:w="848" w:type="dxa"/>
                                </w:tcPr>
                                <w:p>
                                  <w:pPr>
                                    <w:pStyle w:val="TableParagraph"/>
                                    <w:spacing w:before="15"/>
                                    <w:ind w:left="50"/>
                                    <w:rPr>
                                      <w:sz w:val="12"/>
                                    </w:rPr>
                                  </w:pPr>
                                  <w:r>
                                    <w:rPr>
                                      <w:sz w:val="12"/>
                                    </w:rPr>
                                    <w:t>SRAM</w:t>
                                  </w:r>
                                  <w:r>
                                    <w:rPr>
                                      <w:spacing w:val="10"/>
                                      <w:sz w:val="12"/>
                                    </w:rPr>
                                    <w:t> </w:t>
                                  </w:r>
                                  <w:r>
                                    <w:rPr>
                                      <w:spacing w:val="-5"/>
                                      <w:sz w:val="12"/>
                                    </w:rPr>
                                    <w:t>i-</w:t>
                                  </w:r>
                                </w:p>
                              </w:tc>
                              <w:tc>
                                <w:tcPr>
                                  <w:tcW w:w="1446" w:type="dxa"/>
                                </w:tcPr>
                                <w:p>
                                  <w:pPr>
                                    <w:pStyle w:val="TableParagraph"/>
                                    <w:spacing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0.73</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1.36</w:t>
                                  </w:r>
                                </w:p>
                              </w:tc>
                              <w:tc>
                                <w:tcPr>
                                  <w:tcW w:w="531" w:type="dxa"/>
                                </w:tcPr>
                                <w:p>
                                  <w:pPr>
                                    <w:pStyle w:val="TableParagraph"/>
                                    <w:spacing w:before="15"/>
                                    <w:ind w:right="47"/>
                                    <w:jc w:val="right"/>
                                    <w:rPr>
                                      <w:sz w:val="12"/>
                                    </w:rPr>
                                  </w:pPr>
                                  <w:r>
                                    <w:rPr>
                                      <w:spacing w:val="-4"/>
                                      <w:w w:val="120"/>
                                      <w:sz w:val="12"/>
                                    </w:rPr>
                                    <w:t>1120</w:t>
                                  </w:r>
                                </w:p>
                              </w:tc>
                            </w:tr>
                            <w:tr>
                              <w:trPr>
                                <w:trHeight w:val="170" w:hRule="atLeast"/>
                              </w:trPr>
                              <w:tc>
                                <w:tcPr>
                                  <w:tcW w:w="848" w:type="dxa"/>
                                </w:tcPr>
                                <w:p>
                                  <w:pPr>
                                    <w:pStyle w:val="TableParagraph"/>
                                    <w:spacing w:line="136" w:lineRule="exact" w:before="14"/>
                                    <w:ind w:right="165"/>
                                    <w:jc w:val="right"/>
                                    <w:rPr>
                                      <w:sz w:val="12"/>
                                    </w:rPr>
                                  </w:pPr>
                                  <w:r>
                                    <w:rPr>
                                      <w:w w:val="120"/>
                                      <w:sz w:val="12"/>
                                    </w:rPr>
                                    <w:t>motion</w:t>
                                  </w:r>
                                  <w:r>
                                    <w:rPr>
                                      <w:spacing w:val="-5"/>
                                      <w:w w:val="120"/>
                                      <w:sz w:val="12"/>
                                    </w:rPr>
                                    <w:t> </w:t>
                                  </w:r>
                                  <w:r>
                                    <w:rPr>
                                      <w:spacing w:val="-10"/>
                                      <w:w w:val="120"/>
                                      <w:sz w:val="12"/>
                                    </w:rPr>
                                    <w:t>3</w:t>
                                  </w:r>
                                </w:p>
                              </w:tc>
                              <w:tc>
                                <w:tcPr>
                                  <w:tcW w:w="1446" w:type="dxa"/>
                                </w:tcPr>
                                <w:p>
                                  <w:pPr>
                                    <w:pStyle w:val="TableParagraph"/>
                                    <w:spacing w:line="136" w:lineRule="exact" w:before="14"/>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1">
                                    <w:r>
                                      <w:rPr>
                                        <w:color w:val="2196D1"/>
                                        <w:spacing w:val="-4"/>
                                        <w:w w:val="125"/>
                                        <w:sz w:val="12"/>
                                      </w:rPr>
                                      <w:t>[44]</w:t>
                                    </w:r>
                                  </w:hyperlink>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7"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2"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119"/>
                                    <w:jc w:val="right"/>
                                    <w:rPr>
                                      <w:sz w:val="12"/>
                                    </w:rPr>
                                  </w:pPr>
                                  <w:r>
                                    <w:rPr>
                                      <w:spacing w:val="-5"/>
                                      <w:w w:val="120"/>
                                      <w:sz w:val="12"/>
                                    </w:rPr>
                                    <w:t>970</w:t>
                                  </w:r>
                                </w:p>
                              </w:tc>
                            </w:tr>
                            <w:tr>
                              <w:trPr>
                                <w:trHeight w:val="169" w:hRule="atLeast"/>
                              </w:trPr>
                              <w:tc>
                                <w:tcPr>
                                  <w:tcW w:w="848" w:type="dxa"/>
                                </w:tcPr>
                                <w:p>
                                  <w:pPr>
                                    <w:pStyle w:val="TableParagraph"/>
                                    <w:spacing w:line="136" w:lineRule="exact" w:before="13"/>
                                    <w:ind w:left="169"/>
                                    <w:rPr>
                                      <w:sz w:val="12"/>
                                    </w:rPr>
                                  </w:pPr>
                                  <w:r>
                                    <w:rPr>
                                      <w:spacing w:val="-2"/>
                                      <w:w w:val="115"/>
                                      <w:sz w:val="12"/>
                                    </w:rPr>
                                    <w:t>Archer</w:t>
                                  </w:r>
                                </w:p>
                              </w:tc>
                              <w:tc>
                                <w:tcPr>
                                  <w:tcW w:w="1446" w:type="dxa"/>
                                </w:tcPr>
                                <w:p>
                                  <w:pPr>
                                    <w:pStyle w:val="TableParagraph"/>
                                    <w:spacing w:line="136"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w:t>
                                  </w:r>
                                  <w:r>
                                    <w:rPr>
                                      <w:spacing w:val="-5"/>
                                      <w:sz w:val="12"/>
                                    </w:rPr>
                                    <w:t>RF3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2">
                                    <w:r>
                                      <w:rPr>
                                        <w:color w:val="2196D1"/>
                                        <w:spacing w:val="-4"/>
                                        <w:w w:val="125"/>
                                        <w:sz w:val="12"/>
                                      </w:rPr>
                                      <w:t>[45]</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7"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47"/>
                                    <w:jc w:val="right"/>
                                    <w:rPr>
                                      <w:sz w:val="12"/>
                                    </w:rPr>
                                  </w:pPr>
                                  <w:r>
                                    <w:rPr>
                                      <w:spacing w:val="-4"/>
                                      <w:w w:val="120"/>
                                      <w:sz w:val="12"/>
                                    </w:rPr>
                                    <w:t>1240</w:t>
                                  </w:r>
                                </w:p>
                              </w:tc>
                            </w:tr>
                            <w:tr>
                              <w:trPr>
                                <w:trHeight w:val="170" w:hRule="atLeast"/>
                              </w:trPr>
                              <w:tc>
                                <w:tcPr>
                                  <w:tcW w:w="848" w:type="dxa"/>
                                </w:tcPr>
                                <w:p>
                                  <w:pPr>
                                    <w:pStyle w:val="TableParagraph"/>
                                    <w:spacing w:line="137" w:lineRule="exact" w:before="13"/>
                                    <w:ind w:left="169"/>
                                    <w:rPr>
                                      <w:sz w:val="12"/>
                                    </w:rPr>
                                  </w:pPr>
                                  <w:r>
                                    <w:rPr>
                                      <w:spacing w:val="-2"/>
                                      <w:w w:val="115"/>
                                      <w:sz w:val="12"/>
                                    </w:rPr>
                                    <w:t>Archer</w:t>
                                  </w:r>
                                </w:p>
                              </w:tc>
                              <w:tc>
                                <w:tcPr>
                                  <w:tcW w:w="1446" w:type="dxa"/>
                                </w:tcPr>
                                <w:p>
                                  <w:pPr>
                                    <w:pStyle w:val="TableParagraph"/>
                                    <w:spacing w:line="137"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SX-</w:t>
                                  </w:r>
                                  <w:r>
                                    <w:rPr>
                                      <w:spacing w:val="-5"/>
                                      <w:sz w:val="12"/>
                                    </w:rPr>
                                    <w:t>RB3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3">
                                    <w:r>
                                      <w:rPr>
                                        <w:color w:val="2196D1"/>
                                        <w:spacing w:val="-4"/>
                                        <w:w w:val="125"/>
                                        <w:sz w:val="12"/>
                                      </w:rPr>
                                      <w:t>[46]</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7"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47"/>
                                    <w:jc w:val="right"/>
                                    <w:rPr>
                                      <w:sz w:val="12"/>
                                    </w:rPr>
                                  </w:pPr>
                                  <w:r>
                                    <w:rPr>
                                      <w:spacing w:val="-4"/>
                                      <w:w w:val="120"/>
                                      <w:sz w:val="12"/>
                                    </w:rPr>
                                    <w:t>1400</w:t>
                                  </w:r>
                                </w:p>
                              </w:tc>
                            </w:tr>
                            <w:tr>
                              <w:trPr>
                                <w:trHeight w:val="169" w:hRule="atLeast"/>
                              </w:trPr>
                              <w:tc>
                                <w:tcPr>
                                  <w:tcW w:w="848" w:type="dxa"/>
                                </w:tcPr>
                                <w:p>
                                  <w:pPr>
                                    <w:pStyle w:val="TableParagraph"/>
                                    <w:spacing w:line="136" w:lineRule="exact" w:before="13"/>
                                    <w:ind w:left="169"/>
                                    <w:rPr>
                                      <w:sz w:val="12"/>
                                    </w:rPr>
                                  </w:pPr>
                                  <w:r>
                                    <w:rPr>
                                      <w:spacing w:val="-2"/>
                                      <w:w w:val="115"/>
                                      <w:sz w:val="12"/>
                                    </w:rPr>
                                    <w:t>Archer</w:t>
                                  </w:r>
                                </w:p>
                              </w:tc>
                              <w:tc>
                                <w:tcPr>
                                  <w:tcW w:w="1446" w:type="dxa"/>
                                </w:tcPr>
                                <w:p>
                                  <w:pPr>
                                    <w:pStyle w:val="TableParagraph"/>
                                    <w:spacing w:line="136"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SX-</w:t>
                                  </w:r>
                                  <w:r>
                                    <w:rPr>
                                      <w:spacing w:val="-5"/>
                                      <w:sz w:val="12"/>
                                    </w:rPr>
                                    <w:t>RK3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56" w:hRule="atLeast"/>
                              </w:trPr>
                              <w:tc>
                                <w:tcPr>
                                  <w:tcW w:w="848" w:type="dxa"/>
                                </w:tcPr>
                                <w:p>
                                  <w:pPr>
                                    <w:pStyle w:val="TableParagraph"/>
                                    <w:spacing w:line="121" w:lineRule="exact" w:before="15"/>
                                    <w:ind w:left="169"/>
                                    <w:rPr>
                                      <w:sz w:val="12"/>
                                    </w:rPr>
                                  </w:pPr>
                                  <w:hyperlink w:history="true" w:anchor="_bookmark54">
                                    <w:r>
                                      <w:rPr>
                                        <w:color w:val="2196D1"/>
                                        <w:spacing w:val="-4"/>
                                        <w:w w:val="125"/>
                                        <w:sz w:val="12"/>
                                      </w:rPr>
                                      <w:t>[47]</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87" w:hRule="atLeast"/>
                              </w:trPr>
                              <w:tc>
                                <w:tcPr>
                                  <w:tcW w:w="848" w:type="dxa"/>
                                </w:tcPr>
                                <w:p>
                                  <w:pPr>
                                    <w:pStyle w:val="TableParagraph"/>
                                    <w:spacing w:line="137" w:lineRule="exact" w:before="30"/>
                                    <w:ind w:left="50"/>
                                    <w:rPr>
                                      <w:sz w:val="12"/>
                                    </w:rPr>
                                  </w:pPr>
                                  <w:r>
                                    <w:rPr>
                                      <w:spacing w:val="-2"/>
                                      <w:w w:val="115"/>
                                      <w:sz w:val="12"/>
                                    </w:rPr>
                                    <w:t>Sturmey</w:t>
                                  </w:r>
                                </w:p>
                              </w:tc>
                              <w:tc>
                                <w:tcPr>
                                  <w:tcW w:w="1446" w:type="dxa"/>
                                </w:tcPr>
                                <w:p>
                                  <w:pPr>
                                    <w:pStyle w:val="TableParagraph"/>
                                    <w:spacing w:line="137" w:lineRule="exact" w:before="30"/>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30"/>
                                    <w:ind w:right="154"/>
                                    <w:jc w:val="center"/>
                                    <w:rPr>
                                      <w:sz w:val="12"/>
                                    </w:rPr>
                                  </w:pPr>
                                  <w:r>
                                    <w:rPr>
                                      <w:spacing w:val="-10"/>
                                      <w:w w:val="120"/>
                                      <w:sz w:val="12"/>
                                    </w:rPr>
                                    <w:t>3</w:t>
                                  </w:r>
                                </w:p>
                              </w:tc>
                              <w:tc>
                                <w:tcPr>
                                  <w:tcW w:w="1403" w:type="dxa"/>
                                </w:tcPr>
                                <w:p>
                                  <w:pPr>
                                    <w:pStyle w:val="TableParagraph"/>
                                    <w:spacing w:line="167"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30"/>
                                    <w:ind w:right="47"/>
                                    <w:jc w:val="right"/>
                                    <w:rPr>
                                      <w:sz w:val="12"/>
                                    </w:rPr>
                                  </w:pPr>
                                  <w:r>
                                    <w:rPr>
                                      <w:spacing w:val="-4"/>
                                      <w:w w:val="120"/>
                                      <w:sz w:val="12"/>
                                    </w:rPr>
                                    <w:t>1290</w:t>
                                  </w:r>
                                </w:p>
                              </w:tc>
                            </w:tr>
                            <w:tr>
                              <w:trPr>
                                <w:trHeight w:val="170" w:hRule="atLeast"/>
                              </w:trPr>
                              <w:tc>
                                <w:tcPr>
                                  <w:tcW w:w="848" w:type="dxa"/>
                                </w:tcPr>
                                <w:p>
                                  <w:pPr>
                                    <w:pStyle w:val="TableParagraph"/>
                                    <w:spacing w:line="137" w:lineRule="exact" w:before="13"/>
                                    <w:ind w:left="169"/>
                                    <w:rPr>
                                      <w:sz w:val="12"/>
                                    </w:rPr>
                                  </w:pPr>
                                  <w:r>
                                    <w:rPr>
                                      <w:spacing w:val="-2"/>
                                      <w:w w:val="115"/>
                                      <w:sz w:val="12"/>
                                    </w:rPr>
                                    <w:t>Archer</w:t>
                                  </w:r>
                                </w:p>
                              </w:tc>
                              <w:tc>
                                <w:tcPr>
                                  <w:tcW w:w="1446" w:type="dxa"/>
                                </w:tcPr>
                                <w:p>
                                  <w:pPr>
                                    <w:pStyle w:val="TableParagraph"/>
                                    <w:spacing w:line="137"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w:t>
                                  </w:r>
                                  <w:r>
                                    <w:rPr>
                                      <w:spacing w:val="-5"/>
                                      <w:sz w:val="12"/>
                                    </w:rPr>
                                    <w:t>RC3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5">
                                    <w:r>
                                      <w:rPr>
                                        <w:color w:val="2196D1"/>
                                        <w:spacing w:val="-4"/>
                                        <w:w w:val="125"/>
                                        <w:sz w:val="12"/>
                                      </w:rPr>
                                      <w:t>[48]</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8"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47"/>
                                    <w:jc w:val="right"/>
                                    <w:rPr>
                                      <w:sz w:val="12"/>
                                    </w:rPr>
                                  </w:pPr>
                                  <w:r>
                                    <w:rPr>
                                      <w:spacing w:val="-4"/>
                                      <w:w w:val="120"/>
                                      <w:sz w:val="12"/>
                                    </w:rPr>
                                    <w:t>1080</w:t>
                                  </w:r>
                                </w:p>
                              </w:tc>
                            </w:tr>
                            <w:tr>
                              <w:trPr>
                                <w:trHeight w:val="169" w:hRule="atLeast"/>
                              </w:trPr>
                              <w:tc>
                                <w:tcPr>
                                  <w:tcW w:w="848" w:type="dxa"/>
                                </w:tcPr>
                                <w:p>
                                  <w:pPr>
                                    <w:pStyle w:val="TableParagraph"/>
                                    <w:spacing w:line="136" w:lineRule="exact" w:before="13"/>
                                    <w:ind w:left="169"/>
                                    <w:rPr>
                                      <w:sz w:val="12"/>
                                    </w:rPr>
                                  </w:pPr>
                                  <w:r>
                                    <w:rPr>
                                      <w:spacing w:val="-2"/>
                                      <w:w w:val="115"/>
                                      <w:sz w:val="12"/>
                                    </w:rPr>
                                    <w:t>Archer</w:t>
                                  </w:r>
                                </w:p>
                              </w:tc>
                              <w:tc>
                                <w:tcPr>
                                  <w:tcW w:w="1446" w:type="dxa"/>
                                </w:tcPr>
                                <w:p>
                                  <w:pPr>
                                    <w:pStyle w:val="TableParagraph"/>
                                    <w:spacing w:line="136"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w:t>
                                  </w:r>
                                  <w:r>
                                    <w:rPr>
                                      <w:spacing w:val="-5"/>
                                      <w:sz w:val="12"/>
                                    </w:rPr>
                                    <w:t>RK3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6">
                                    <w:r>
                                      <w:rPr>
                                        <w:color w:val="2196D1"/>
                                        <w:spacing w:val="-4"/>
                                        <w:w w:val="125"/>
                                        <w:sz w:val="12"/>
                                      </w:rPr>
                                      <w:t>[49]</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3" w:hRule="atLeast"/>
                              </w:trPr>
                              <w:tc>
                                <w:tcPr>
                                  <w:tcW w:w="848" w:type="dxa"/>
                                </w:tcPr>
                                <w:p>
                                  <w:pPr>
                                    <w:pStyle w:val="TableParagraph"/>
                                    <w:spacing w:before="15"/>
                                    <w:ind w:left="50"/>
                                    <w:rPr>
                                      <w:sz w:val="12"/>
                                    </w:rPr>
                                  </w:pPr>
                                  <w:r>
                                    <w:rPr>
                                      <w:spacing w:val="-2"/>
                                      <w:w w:val="115"/>
                                      <w:sz w:val="12"/>
                                    </w:rPr>
                                    <w:t>Sturmey</w:t>
                                  </w:r>
                                </w:p>
                              </w:tc>
                              <w:tc>
                                <w:tcPr>
                                  <w:tcW w:w="1446" w:type="dxa"/>
                                </w:tcPr>
                                <w:p>
                                  <w:pPr>
                                    <w:pStyle w:val="TableParagraph"/>
                                    <w:spacing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before="15"/>
                                    <w:ind w:right="119"/>
                                    <w:jc w:val="right"/>
                                    <w:rPr>
                                      <w:sz w:val="12"/>
                                    </w:rPr>
                                  </w:pPr>
                                  <w:r>
                                    <w:rPr>
                                      <w:spacing w:val="-5"/>
                                      <w:w w:val="120"/>
                                      <w:sz w:val="12"/>
                                    </w:rPr>
                                    <w:t>990</w:t>
                                  </w:r>
                                </w:p>
                              </w:tc>
                            </w:tr>
                            <w:tr>
                              <w:trPr>
                                <w:trHeight w:val="170" w:hRule="atLeast"/>
                              </w:trPr>
                              <w:tc>
                                <w:tcPr>
                                  <w:tcW w:w="848" w:type="dxa"/>
                                </w:tcPr>
                                <w:p>
                                  <w:pPr>
                                    <w:pStyle w:val="TableParagraph"/>
                                    <w:spacing w:line="136" w:lineRule="exact" w:before="14"/>
                                    <w:ind w:left="169"/>
                                    <w:rPr>
                                      <w:sz w:val="12"/>
                                    </w:rPr>
                                  </w:pPr>
                                  <w:r>
                                    <w:rPr>
                                      <w:spacing w:val="-2"/>
                                      <w:w w:val="115"/>
                                      <w:sz w:val="12"/>
                                    </w:rPr>
                                    <w:t>Archer</w:t>
                                  </w:r>
                                </w:p>
                              </w:tc>
                              <w:tc>
                                <w:tcPr>
                                  <w:tcW w:w="1446" w:type="dxa"/>
                                </w:tcPr>
                                <w:p>
                                  <w:pPr>
                                    <w:pStyle w:val="TableParagraph"/>
                                    <w:spacing w:line="136" w:lineRule="exact" w:before="14"/>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56" w:hRule="atLeast"/>
                              </w:trPr>
                              <w:tc>
                                <w:tcPr>
                                  <w:tcW w:w="848" w:type="dxa"/>
                                </w:tcPr>
                                <w:p>
                                  <w:pPr>
                                    <w:pStyle w:val="TableParagraph"/>
                                    <w:spacing w:line="121" w:lineRule="exact" w:before="15"/>
                                    <w:ind w:left="169"/>
                                    <w:rPr>
                                      <w:sz w:val="12"/>
                                    </w:rPr>
                                  </w:pPr>
                                  <w:r>
                                    <w:rPr>
                                      <w:w w:val="105"/>
                                      <w:sz w:val="12"/>
                                    </w:rPr>
                                    <w:t>RS-</w:t>
                                  </w:r>
                                  <w:r>
                                    <w:rPr>
                                      <w:spacing w:val="-5"/>
                                      <w:w w:val="105"/>
                                      <w:sz w:val="12"/>
                                    </w:rPr>
                                    <w:t>RF3</w:t>
                                  </w:r>
                                </w:p>
                              </w:tc>
                              <w:tc>
                                <w:tcPr>
                                  <w:tcW w:w="1446" w:type="dxa"/>
                                </w:tcPr>
                                <w:p>
                                  <w:pPr>
                                    <w:pStyle w:val="TableParagraph"/>
                                    <w:spacing w:line="121" w:lineRule="exact" w:before="15"/>
                                    <w:ind w:left="144"/>
                                    <w:rPr>
                                      <w:sz w:val="12"/>
                                    </w:rPr>
                                  </w:pPr>
                                  <w:r>
                                    <w:rPr>
                                      <w:w w:val="120"/>
                                      <w:sz w:val="12"/>
                                    </w:rPr>
                                    <w:t>actuated</w:t>
                                  </w:r>
                                  <w:r>
                                    <w:rPr>
                                      <w:spacing w:val="-9"/>
                                      <w:w w:val="120"/>
                                      <w:sz w:val="12"/>
                                    </w:rPr>
                                    <w:t> </w:t>
                                  </w:r>
                                  <w:r>
                                    <w:rPr>
                                      <w:w w:val="120"/>
                                      <w:sz w:val="12"/>
                                    </w:rPr>
                                    <w:t>(with</w:t>
                                  </w:r>
                                  <w:r>
                                    <w:rPr>
                                      <w:spacing w:val="-9"/>
                                      <w:w w:val="120"/>
                                      <w:sz w:val="12"/>
                                    </w:rPr>
                                    <w:t> </w:t>
                                  </w:r>
                                  <w:r>
                                    <w:rPr>
                                      <w:spacing w:val="-2"/>
                                      <w:w w:val="120"/>
                                      <w:sz w:val="12"/>
                                    </w:rPr>
                                    <w:t>rotary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bl>
                          <w:p>
                            <w:pPr>
                              <w:pStyle w:val="BodyText"/>
                            </w:pPr>
                          </w:p>
                        </w:txbxContent>
                      </wps:txbx>
                      <wps:bodyPr wrap="square" lIns="0" tIns="0" rIns="0" bIns="0" rtlCol="0">
                        <a:noAutofit/>
                      </wps:bodyPr>
                    </wps:wsp>
                  </a:graphicData>
                </a:graphic>
              </wp:anchor>
            </w:drawing>
          </mc:Choice>
          <mc:Fallback>
            <w:pict>
              <v:shape style="position:absolute;margin-left:307.106018pt;margin-top:8.66891pt;width:240.2pt;height:246.4pt;mso-position-horizontal-relative:page;mso-position-vertical-relative:paragraph;z-index:15736320" type="#_x0000_t202" id="docshape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8"/>
                        <w:gridCol w:w="1446"/>
                        <w:gridCol w:w="455"/>
                        <w:gridCol w:w="1403"/>
                        <w:gridCol w:w="531"/>
                      </w:tblGrid>
                      <w:tr>
                        <w:trPr>
                          <w:trHeight w:val="156" w:hRule="atLeast"/>
                        </w:trPr>
                        <w:tc>
                          <w:tcPr>
                            <w:tcW w:w="848" w:type="dxa"/>
                          </w:tcPr>
                          <w:p>
                            <w:pPr>
                              <w:pStyle w:val="TableParagraph"/>
                              <w:spacing w:line="136" w:lineRule="exact"/>
                              <w:ind w:left="169"/>
                              <w:rPr>
                                <w:sz w:val="12"/>
                              </w:rPr>
                            </w:pPr>
                            <w:r>
                              <w:rPr>
                                <w:w w:val="110"/>
                                <w:sz w:val="12"/>
                              </w:rPr>
                              <w:t>Nexus</w:t>
                            </w:r>
                            <w:r>
                              <w:rPr>
                                <w:spacing w:val="6"/>
                                <w:w w:val="115"/>
                                <w:sz w:val="12"/>
                              </w:rPr>
                              <w:t> </w:t>
                            </w:r>
                            <w:r>
                              <w:rPr>
                                <w:spacing w:val="-10"/>
                                <w:w w:val="115"/>
                                <w:sz w:val="12"/>
                              </w:rPr>
                              <w:t>3</w:t>
                            </w:r>
                          </w:p>
                        </w:tc>
                        <w:tc>
                          <w:tcPr>
                            <w:tcW w:w="1446" w:type="dxa"/>
                          </w:tcPr>
                          <w:p>
                            <w:pPr>
                              <w:pStyle w:val="TableParagraph"/>
                              <w:spacing w:line="136" w:lineRule="exact"/>
                              <w:ind w:left="144"/>
                              <w:rPr>
                                <w:sz w:val="12"/>
                              </w:rPr>
                            </w:pPr>
                            <w:r>
                              <w:rPr>
                                <w:w w:val="115"/>
                                <w:sz w:val="12"/>
                              </w:rPr>
                              <w:t>Clutch </w:t>
                            </w:r>
                            <w:r>
                              <w:rPr>
                                <w:spacing w:val="-2"/>
                                <w:w w:val="115"/>
                                <w:sz w:val="12"/>
                              </w:rPr>
                              <w:t>axially</w:t>
                            </w:r>
                          </w:p>
                        </w:tc>
                        <w:tc>
                          <w:tcPr>
                            <w:tcW w:w="2389" w:type="dxa"/>
                            <w:gridSpan w:val="3"/>
                            <w:vMerge w:val="restart"/>
                          </w:tcPr>
                          <w:p>
                            <w:pPr>
                              <w:pStyle w:val="TableParagraph"/>
                              <w:rPr>
                                <w:sz w:val="14"/>
                              </w:rPr>
                            </w:pPr>
                          </w:p>
                        </w:tc>
                      </w:tr>
                      <w:tr>
                        <w:trPr>
                          <w:trHeight w:val="171" w:hRule="atLeast"/>
                        </w:trPr>
                        <w:tc>
                          <w:tcPr>
                            <w:tcW w:w="848" w:type="dxa"/>
                          </w:tcPr>
                          <w:p>
                            <w:pPr>
                              <w:pStyle w:val="TableParagraph"/>
                              <w:spacing w:line="136" w:lineRule="exact" w:before="15"/>
                              <w:ind w:right="142"/>
                              <w:jc w:val="right"/>
                              <w:rPr>
                                <w:sz w:val="12"/>
                              </w:rPr>
                            </w:pPr>
                            <w:r>
                              <w:rPr>
                                <w:w w:val="105"/>
                                <w:sz w:val="12"/>
                              </w:rPr>
                              <w:t>SG-</w:t>
                            </w:r>
                            <w:r>
                              <w:rPr>
                                <w:spacing w:val="-2"/>
                                <w:w w:val="110"/>
                                <w:sz w:val="12"/>
                              </w:rPr>
                              <w:t>3R75-</w:t>
                            </w:r>
                          </w:p>
                        </w:tc>
                        <w:tc>
                          <w:tcPr>
                            <w:tcW w:w="1446" w:type="dxa"/>
                          </w:tcPr>
                          <w:p>
                            <w:pPr>
                              <w:pStyle w:val="TableParagraph"/>
                              <w:spacing w:line="136" w:lineRule="exact" w:before="15"/>
                              <w:ind w:left="144"/>
                              <w:rPr>
                                <w:sz w:val="12"/>
                              </w:rPr>
                            </w:pPr>
                            <w:r>
                              <w:rPr>
                                <w:spacing w:val="-2"/>
                                <w:w w:val="120"/>
                                <w:sz w:val="12"/>
                              </w:rPr>
                              <w:t>actuated</w:t>
                            </w:r>
                          </w:p>
                        </w:tc>
                        <w:tc>
                          <w:tcPr>
                            <w:tcW w:w="2389" w:type="dxa"/>
                            <w:gridSpan w:val="3"/>
                            <w:vMerge/>
                            <w:tcBorders>
                              <w:top w:val="nil"/>
                            </w:tcBorders>
                          </w:tcPr>
                          <w:p>
                            <w:pPr>
                              <w:rPr>
                                <w:sz w:val="2"/>
                                <w:szCs w:val="2"/>
                              </w:rPr>
                            </w:pPr>
                          </w:p>
                        </w:tc>
                      </w:tr>
                      <w:tr>
                        <w:trPr>
                          <w:trHeight w:val="171" w:hRule="atLeast"/>
                        </w:trPr>
                        <w:tc>
                          <w:tcPr>
                            <w:tcW w:w="848" w:type="dxa"/>
                          </w:tcPr>
                          <w:p>
                            <w:pPr>
                              <w:pStyle w:val="TableParagraph"/>
                              <w:spacing w:line="136" w:lineRule="exact" w:before="15"/>
                              <w:ind w:left="169"/>
                              <w:rPr>
                                <w:sz w:val="12"/>
                              </w:rPr>
                            </w:pPr>
                            <w:r>
                              <w:rPr>
                                <w:w w:val="110"/>
                                <w:sz w:val="12"/>
                              </w:rPr>
                              <w:t>B</w:t>
                            </w:r>
                            <w:r>
                              <w:rPr>
                                <w:spacing w:val="-7"/>
                                <w:w w:val="110"/>
                                <w:sz w:val="12"/>
                              </w:rPr>
                              <w:t> </w:t>
                            </w:r>
                            <w:hyperlink w:history="true" w:anchor="_bookmark50">
                              <w:r>
                                <w:rPr>
                                  <w:color w:val="2196D1"/>
                                  <w:spacing w:val="-4"/>
                                  <w:w w:val="115"/>
                                  <w:sz w:val="12"/>
                                </w:rPr>
                                <w:t>[43]</w:t>
                              </w:r>
                            </w:hyperlink>
                          </w:p>
                        </w:tc>
                        <w:tc>
                          <w:tcPr>
                            <w:tcW w:w="1446" w:type="dxa"/>
                          </w:tcPr>
                          <w:p>
                            <w:pPr>
                              <w:pStyle w:val="TableParagraph"/>
                              <w:rPr>
                                <w:sz w:val="10"/>
                              </w:rPr>
                            </w:pPr>
                          </w:p>
                        </w:tc>
                        <w:tc>
                          <w:tcPr>
                            <w:tcW w:w="2389" w:type="dxa"/>
                            <w:gridSpan w:val="3"/>
                            <w:vMerge/>
                            <w:tcBorders>
                              <w:top w:val="nil"/>
                            </w:tcBorders>
                          </w:tcPr>
                          <w:p>
                            <w:pPr>
                              <w:rPr>
                                <w:sz w:val="2"/>
                                <w:szCs w:val="2"/>
                              </w:rPr>
                            </w:pPr>
                          </w:p>
                        </w:tc>
                      </w:tr>
                      <w:tr>
                        <w:trPr>
                          <w:trHeight w:val="173" w:hRule="atLeast"/>
                        </w:trPr>
                        <w:tc>
                          <w:tcPr>
                            <w:tcW w:w="848" w:type="dxa"/>
                          </w:tcPr>
                          <w:p>
                            <w:pPr>
                              <w:pStyle w:val="TableParagraph"/>
                              <w:spacing w:before="15"/>
                              <w:ind w:left="50"/>
                              <w:rPr>
                                <w:sz w:val="12"/>
                              </w:rPr>
                            </w:pPr>
                            <w:r>
                              <w:rPr>
                                <w:sz w:val="12"/>
                              </w:rPr>
                              <w:t>SRAM</w:t>
                            </w:r>
                            <w:r>
                              <w:rPr>
                                <w:spacing w:val="10"/>
                                <w:sz w:val="12"/>
                              </w:rPr>
                              <w:t> </w:t>
                            </w:r>
                            <w:r>
                              <w:rPr>
                                <w:spacing w:val="-5"/>
                                <w:sz w:val="12"/>
                              </w:rPr>
                              <w:t>i-</w:t>
                            </w:r>
                          </w:p>
                        </w:tc>
                        <w:tc>
                          <w:tcPr>
                            <w:tcW w:w="1446" w:type="dxa"/>
                          </w:tcPr>
                          <w:p>
                            <w:pPr>
                              <w:pStyle w:val="TableParagraph"/>
                              <w:spacing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0.73</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1.36</w:t>
                            </w:r>
                          </w:p>
                        </w:tc>
                        <w:tc>
                          <w:tcPr>
                            <w:tcW w:w="531" w:type="dxa"/>
                          </w:tcPr>
                          <w:p>
                            <w:pPr>
                              <w:pStyle w:val="TableParagraph"/>
                              <w:spacing w:before="15"/>
                              <w:ind w:right="47"/>
                              <w:jc w:val="right"/>
                              <w:rPr>
                                <w:sz w:val="12"/>
                              </w:rPr>
                            </w:pPr>
                            <w:r>
                              <w:rPr>
                                <w:spacing w:val="-4"/>
                                <w:w w:val="120"/>
                                <w:sz w:val="12"/>
                              </w:rPr>
                              <w:t>1120</w:t>
                            </w:r>
                          </w:p>
                        </w:tc>
                      </w:tr>
                      <w:tr>
                        <w:trPr>
                          <w:trHeight w:val="170" w:hRule="atLeast"/>
                        </w:trPr>
                        <w:tc>
                          <w:tcPr>
                            <w:tcW w:w="848" w:type="dxa"/>
                          </w:tcPr>
                          <w:p>
                            <w:pPr>
                              <w:pStyle w:val="TableParagraph"/>
                              <w:spacing w:line="136" w:lineRule="exact" w:before="14"/>
                              <w:ind w:right="165"/>
                              <w:jc w:val="right"/>
                              <w:rPr>
                                <w:sz w:val="12"/>
                              </w:rPr>
                            </w:pPr>
                            <w:r>
                              <w:rPr>
                                <w:w w:val="120"/>
                                <w:sz w:val="12"/>
                              </w:rPr>
                              <w:t>motion</w:t>
                            </w:r>
                            <w:r>
                              <w:rPr>
                                <w:spacing w:val="-5"/>
                                <w:w w:val="120"/>
                                <w:sz w:val="12"/>
                              </w:rPr>
                              <w:t> </w:t>
                            </w:r>
                            <w:r>
                              <w:rPr>
                                <w:spacing w:val="-10"/>
                                <w:w w:val="120"/>
                                <w:sz w:val="12"/>
                              </w:rPr>
                              <w:t>3</w:t>
                            </w:r>
                          </w:p>
                        </w:tc>
                        <w:tc>
                          <w:tcPr>
                            <w:tcW w:w="1446" w:type="dxa"/>
                          </w:tcPr>
                          <w:p>
                            <w:pPr>
                              <w:pStyle w:val="TableParagraph"/>
                              <w:spacing w:line="136" w:lineRule="exact" w:before="14"/>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1">
                              <w:r>
                                <w:rPr>
                                  <w:color w:val="2196D1"/>
                                  <w:spacing w:val="-4"/>
                                  <w:w w:val="125"/>
                                  <w:sz w:val="12"/>
                                </w:rPr>
                                <w:t>[44]</w:t>
                              </w:r>
                            </w:hyperlink>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7"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2"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119"/>
                              <w:jc w:val="right"/>
                              <w:rPr>
                                <w:sz w:val="12"/>
                              </w:rPr>
                            </w:pPr>
                            <w:r>
                              <w:rPr>
                                <w:spacing w:val="-5"/>
                                <w:w w:val="120"/>
                                <w:sz w:val="12"/>
                              </w:rPr>
                              <w:t>970</w:t>
                            </w:r>
                          </w:p>
                        </w:tc>
                      </w:tr>
                      <w:tr>
                        <w:trPr>
                          <w:trHeight w:val="169" w:hRule="atLeast"/>
                        </w:trPr>
                        <w:tc>
                          <w:tcPr>
                            <w:tcW w:w="848" w:type="dxa"/>
                          </w:tcPr>
                          <w:p>
                            <w:pPr>
                              <w:pStyle w:val="TableParagraph"/>
                              <w:spacing w:line="136" w:lineRule="exact" w:before="13"/>
                              <w:ind w:left="169"/>
                              <w:rPr>
                                <w:sz w:val="12"/>
                              </w:rPr>
                            </w:pPr>
                            <w:r>
                              <w:rPr>
                                <w:spacing w:val="-2"/>
                                <w:w w:val="115"/>
                                <w:sz w:val="12"/>
                              </w:rPr>
                              <w:t>Archer</w:t>
                            </w:r>
                          </w:p>
                        </w:tc>
                        <w:tc>
                          <w:tcPr>
                            <w:tcW w:w="1446" w:type="dxa"/>
                          </w:tcPr>
                          <w:p>
                            <w:pPr>
                              <w:pStyle w:val="TableParagraph"/>
                              <w:spacing w:line="136"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w:t>
                            </w:r>
                            <w:r>
                              <w:rPr>
                                <w:spacing w:val="-5"/>
                                <w:sz w:val="12"/>
                              </w:rPr>
                              <w:t>RF3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2">
                              <w:r>
                                <w:rPr>
                                  <w:color w:val="2196D1"/>
                                  <w:spacing w:val="-4"/>
                                  <w:w w:val="125"/>
                                  <w:sz w:val="12"/>
                                </w:rPr>
                                <w:t>[45]</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7"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47"/>
                              <w:jc w:val="right"/>
                              <w:rPr>
                                <w:sz w:val="12"/>
                              </w:rPr>
                            </w:pPr>
                            <w:r>
                              <w:rPr>
                                <w:spacing w:val="-4"/>
                                <w:w w:val="120"/>
                                <w:sz w:val="12"/>
                              </w:rPr>
                              <w:t>1240</w:t>
                            </w:r>
                          </w:p>
                        </w:tc>
                      </w:tr>
                      <w:tr>
                        <w:trPr>
                          <w:trHeight w:val="170" w:hRule="atLeast"/>
                        </w:trPr>
                        <w:tc>
                          <w:tcPr>
                            <w:tcW w:w="848" w:type="dxa"/>
                          </w:tcPr>
                          <w:p>
                            <w:pPr>
                              <w:pStyle w:val="TableParagraph"/>
                              <w:spacing w:line="137" w:lineRule="exact" w:before="13"/>
                              <w:ind w:left="169"/>
                              <w:rPr>
                                <w:sz w:val="12"/>
                              </w:rPr>
                            </w:pPr>
                            <w:r>
                              <w:rPr>
                                <w:spacing w:val="-2"/>
                                <w:w w:val="115"/>
                                <w:sz w:val="12"/>
                              </w:rPr>
                              <w:t>Archer</w:t>
                            </w:r>
                          </w:p>
                        </w:tc>
                        <w:tc>
                          <w:tcPr>
                            <w:tcW w:w="1446" w:type="dxa"/>
                          </w:tcPr>
                          <w:p>
                            <w:pPr>
                              <w:pStyle w:val="TableParagraph"/>
                              <w:spacing w:line="137"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SX-</w:t>
                            </w:r>
                            <w:r>
                              <w:rPr>
                                <w:spacing w:val="-5"/>
                                <w:sz w:val="12"/>
                              </w:rPr>
                              <w:t>RB3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3">
                              <w:r>
                                <w:rPr>
                                  <w:color w:val="2196D1"/>
                                  <w:spacing w:val="-4"/>
                                  <w:w w:val="125"/>
                                  <w:sz w:val="12"/>
                                </w:rPr>
                                <w:t>[46]</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7"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47"/>
                              <w:jc w:val="right"/>
                              <w:rPr>
                                <w:sz w:val="12"/>
                              </w:rPr>
                            </w:pPr>
                            <w:r>
                              <w:rPr>
                                <w:spacing w:val="-4"/>
                                <w:w w:val="120"/>
                                <w:sz w:val="12"/>
                              </w:rPr>
                              <w:t>1400</w:t>
                            </w:r>
                          </w:p>
                        </w:tc>
                      </w:tr>
                      <w:tr>
                        <w:trPr>
                          <w:trHeight w:val="169" w:hRule="atLeast"/>
                        </w:trPr>
                        <w:tc>
                          <w:tcPr>
                            <w:tcW w:w="848" w:type="dxa"/>
                          </w:tcPr>
                          <w:p>
                            <w:pPr>
                              <w:pStyle w:val="TableParagraph"/>
                              <w:spacing w:line="136" w:lineRule="exact" w:before="13"/>
                              <w:ind w:left="169"/>
                              <w:rPr>
                                <w:sz w:val="12"/>
                              </w:rPr>
                            </w:pPr>
                            <w:r>
                              <w:rPr>
                                <w:spacing w:val="-2"/>
                                <w:w w:val="115"/>
                                <w:sz w:val="12"/>
                              </w:rPr>
                              <w:t>Archer</w:t>
                            </w:r>
                          </w:p>
                        </w:tc>
                        <w:tc>
                          <w:tcPr>
                            <w:tcW w:w="1446" w:type="dxa"/>
                          </w:tcPr>
                          <w:p>
                            <w:pPr>
                              <w:pStyle w:val="TableParagraph"/>
                              <w:spacing w:line="136"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SX-</w:t>
                            </w:r>
                            <w:r>
                              <w:rPr>
                                <w:spacing w:val="-5"/>
                                <w:sz w:val="12"/>
                              </w:rPr>
                              <w:t>RK3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56" w:hRule="atLeast"/>
                        </w:trPr>
                        <w:tc>
                          <w:tcPr>
                            <w:tcW w:w="848" w:type="dxa"/>
                          </w:tcPr>
                          <w:p>
                            <w:pPr>
                              <w:pStyle w:val="TableParagraph"/>
                              <w:spacing w:line="121" w:lineRule="exact" w:before="15"/>
                              <w:ind w:left="169"/>
                              <w:rPr>
                                <w:sz w:val="12"/>
                              </w:rPr>
                            </w:pPr>
                            <w:hyperlink w:history="true" w:anchor="_bookmark54">
                              <w:r>
                                <w:rPr>
                                  <w:color w:val="2196D1"/>
                                  <w:spacing w:val="-4"/>
                                  <w:w w:val="125"/>
                                  <w:sz w:val="12"/>
                                </w:rPr>
                                <w:t>[47]</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87" w:hRule="atLeast"/>
                        </w:trPr>
                        <w:tc>
                          <w:tcPr>
                            <w:tcW w:w="848" w:type="dxa"/>
                          </w:tcPr>
                          <w:p>
                            <w:pPr>
                              <w:pStyle w:val="TableParagraph"/>
                              <w:spacing w:line="137" w:lineRule="exact" w:before="30"/>
                              <w:ind w:left="50"/>
                              <w:rPr>
                                <w:sz w:val="12"/>
                              </w:rPr>
                            </w:pPr>
                            <w:r>
                              <w:rPr>
                                <w:spacing w:val="-2"/>
                                <w:w w:val="115"/>
                                <w:sz w:val="12"/>
                              </w:rPr>
                              <w:t>Sturmey</w:t>
                            </w:r>
                          </w:p>
                        </w:tc>
                        <w:tc>
                          <w:tcPr>
                            <w:tcW w:w="1446" w:type="dxa"/>
                          </w:tcPr>
                          <w:p>
                            <w:pPr>
                              <w:pStyle w:val="TableParagraph"/>
                              <w:spacing w:line="137" w:lineRule="exact" w:before="30"/>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30"/>
                              <w:ind w:right="154"/>
                              <w:jc w:val="center"/>
                              <w:rPr>
                                <w:sz w:val="12"/>
                              </w:rPr>
                            </w:pPr>
                            <w:r>
                              <w:rPr>
                                <w:spacing w:val="-10"/>
                                <w:w w:val="120"/>
                                <w:sz w:val="12"/>
                              </w:rPr>
                              <w:t>3</w:t>
                            </w:r>
                          </w:p>
                        </w:tc>
                        <w:tc>
                          <w:tcPr>
                            <w:tcW w:w="1403" w:type="dxa"/>
                          </w:tcPr>
                          <w:p>
                            <w:pPr>
                              <w:pStyle w:val="TableParagraph"/>
                              <w:spacing w:line="167"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30"/>
                              <w:ind w:right="47"/>
                              <w:jc w:val="right"/>
                              <w:rPr>
                                <w:sz w:val="12"/>
                              </w:rPr>
                            </w:pPr>
                            <w:r>
                              <w:rPr>
                                <w:spacing w:val="-4"/>
                                <w:w w:val="120"/>
                                <w:sz w:val="12"/>
                              </w:rPr>
                              <w:t>1290</w:t>
                            </w:r>
                          </w:p>
                        </w:tc>
                      </w:tr>
                      <w:tr>
                        <w:trPr>
                          <w:trHeight w:val="170" w:hRule="atLeast"/>
                        </w:trPr>
                        <w:tc>
                          <w:tcPr>
                            <w:tcW w:w="848" w:type="dxa"/>
                          </w:tcPr>
                          <w:p>
                            <w:pPr>
                              <w:pStyle w:val="TableParagraph"/>
                              <w:spacing w:line="137" w:lineRule="exact" w:before="13"/>
                              <w:ind w:left="169"/>
                              <w:rPr>
                                <w:sz w:val="12"/>
                              </w:rPr>
                            </w:pPr>
                            <w:r>
                              <w:rPr>
                                <w:spacing w:val="-2"/>
                                <w:w w:val="115"/>
                                <w:sz w:val="12"/>
                              </w:rPr>
                              <w:t>Archer</w:t>
                            </w:r>
                          </w:p>
                        </w:tc>
                        <w:tc>
                          <w:tcPr>
                            <w:tcW w:w="1446" w:type="dxa"/>
                          </w:tcPr>
                          <w:p>
                            <w:pPr>
                              <w:pStyle w:val="TableParagraph"/>
                              <w:spacing w:line="137"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w:t>
                            </w:r>
                            <w:r>
                              <w:rPr>
                                <w:spacing w:val="-5"/>
                                <w:sz w:val="12"/>
                              </w:rPr>
                              <w:t>RC3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5">
                              <w:r>
                                <w:rPr>
                                  <w:color w:val="2196D1"/>
                                  <w:spacing w:val="-4"/>
                                  <w:w w:val="125"/>
                                  <w:sz w:val="12"/>
                                </w:rPr>
                                <w:t>[48]</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2" w:hRule="atLeast"/>
                        </w:trPr>
                        <w:tc>
                          <w:tcPr>
                            <w:tcW w:w="848" w:type="dxa"/>
                          </w:tcPr>
                          <w:p>
                            <w:pPr>
                              <w:pStyle w:val="TableParagraph"/>
                              <w:spacing w:line="138" w:lineRule="exact" w:before="15"/>
                              <w:ind w:left="50"/>
                              <w:rPr>
                                <w:sz w:val="12"/>
                              </w:rPr>
                            </w:pPr>
                            <w:r>
                              <w:rPr>
                                <w:spacing w:val="-2"/>
                                <w:w w:val="115"/>
                                <w:sz w:val="12"/>
                              </w:rPr>
                              <w:t>Sturmey</w:t>
                            </w:r>
                          </w:p>
                        </w:tc>
                        <w:tc>
                          <w:tcPr>
                            <w:tcW w:w="1446" w:type="dxa"/>
                          </w:tcPr>
                          <w:p>
                            <w:pPr>
                              <w:pStyle w:val="TableParagraph"/>
                              <w:spacing w:line="137" w:lineRule="exact"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line="137" w:lineRule="exact"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line="137" w:lineRule="exact" w:before="15"/>
                              <w:ind w:right="47"/>
                              <w:jc w:val="right"/>
                              <w:rPr>
                                <w:sz w:val="12"/>
                              </w:rPr>
                            </w:pPr>
                            <w:r>
                              <w:rPr>
                                <w:spacing w:val="-4"/>
                                <w:w w:val="120"/>
                                <w:sz w:val="12"/>
                              </w:rPr>
                              <w:t>1080</w:t>
                            </w:r>
                          </w:p>
                        </w:tc>
                      </w:tr>
                      <w:tr>
                        <w:trPr>
                          <w:trHeight w:val="169" w:hRule="atLeast"/>
                        </w:trPr>
                        <w:tc>
                          <w:tcPr>
                            <w:tcW w:w="848" w:type="dxa"/>
                          </w:tcPr>
                          <w:p>
                            <w:pPr>
                              <w:pStyle w:val="TableParagraph"/>
                              <w:spacing w:line="136" w:lineRule="exact" w:before="13"/>
                              <w:ind w:left="169"/>
                              <w:rPr>
                                <w:sz w:val="12"/>
                              </w:rPr>
                            </w:pPr>
                            <w:r>
                              <w:rPr>
                                <w:spacing w:val="-2"/>
                                <w:w w:val="115"/>
                                <w:sz w:val="12"/>
                              </w:rPr>
                              <w:t>Archer</w:t>
                            </w:r>
                          </w:p>
                        </w:tc>
                        <w:tc>
                          <w:tcPr>
                            <w:tcW w:w="1446" w:type="dxa"/>
                          </w:tcPr>
                          <w:p>
                            <w:pPr>
                              <w:pStyle w:val="TableParagraph"/>
                              <w:spacing w:line="136" w:lineRule="exact" w:before="13"/>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r>
                              <w:rPr>
                                <w:sz w:val="12"/>
                              </w:rPr>
                              <w:t>S-</w:t>
                            </w:r>
                            <w:r>
                              <w:rPr>
                                <w:spacing w:val="-5"/>
                                <w:sz w:val="12"/>
                              </w:rPr>
                              <w:t>RK3</w:t>
                            </w:r>
                          </w:p>
                        </w:tc>
                        <w:tc>
                          <w:tcPr>
                            <w:tcW w:w="1446" w:type="dxa"/>
                          </w:tcPr>
                          <w:p>
                            <w:pPr>
                              <w:pStyle w:val="TableParagraph"/>
                              <w:spacing w:line="136" w:lineRule="exact" w:before="15"/>
                              <w:ind w:left="144"/>
                              <w:rPr>
                                <w:sz w:val="12"/>
                              </w:rPr>
                            </w:pPr>
                            <w:r>
                              <w:rPr>
                                <w:spacing w:val="-2"/>
                                <w:w w:val="120"/>
                                <w:sz w:val="12"/>
                              </w:rPr>
                              <w:t>actuated</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1" w:hRule="atLeast"/>
                        </w:trPr>
                        <w:tc>
                          <w:tcPr>
                            <w:tcW w:w="848" w:type="dxa"/>
                          </w:tcPr>
                          <w:p>
                            <w:pPr>
                              <w:pStyle w:val="TableParagraph"/>
                              <w:spacing w:line="136" w:lineRule="exact" w:before="15"/>
                              <w:ind w:left="169"/>
                              <w:rPr>
                                <w:sz w:val="12"/>
                              </w:rPr>
                            </w:pPr>
                            <w:hyperlink w:history="true" w:anchor="_bookmark56">
                              <w:r>
                                <w:rPr>
                                  <w:color w:val="2196D1"/>
                                  <w:spacing w:val="-4"/>
                                  <w:w w:val="125"/>
                                  <w:sz w:val="12"/>
                                </w:rPr>
                                <w:t>[49]</w:t>
                              </w:r>
                            </w:hyperlink>
                          </w:p>
                        </w:tc>
                        <w:tc>
                          <w:tcPr>
                            <w:tcW w:w="1446" w:type="dxa"/>
                          </w:tcPr>
                          <w:p>
                            <w:pPr>
                              <w:pStyle w:val="TableParagraph"/>
                              <w:rPr>
                                <w:sz w:val="10"/>
                              </w:rPr>
                            </w:pP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73" w:hRule="atLeast"/>
                        </w:trPr>
                        <w:tc>
                          <w:tcPr>
                            <w:tcW w:w="848" w:type="dxa"/>
                          </w:tcPr>
                          <w:p>
                            <w:pPr>
                              <w:pStyle w:val="TableParagraph"/>
                              <w:spacing w:before="15"/>
                              <w:ind w:left="50"/>
                              <w:rPr>
                                <w:sz w:val="12"/>
                              </w:rPr>
                            </w:pPr>
                            <w:r>
                              <w:rPr>
                                <w:spacing w:val="-2"/>
                                <w:w w:val="115"/>
                                <w:sz w:val="12"/>
                              </w:rPr>
                              <w:t>Sturmey</w:t>
                            </w:r>
                          </w:p>
                        </w:tc>
                        <w:tc>
                          <w:tcPr>
                            <w:tcW w:w="1446" w:type="dxa"/>
                          </w:tcPr>
                          <w:p>
                            <w:pPr>
                              <w:pStyle w:val="TableParagraph"/>
                              <w:spacing w:before="15"/>
                              <w:ind w:left="144"/>
                              <w:rPr>
                                <w:sz w:val="12"/>
                              </w:rPr>
                            </w:pPr>
                            <w:r>
                              <w:rPr>
                                <w:w w:val="110"/>
                                <w:sz w:val="12"/>
                              </w:rPr>
                              <w:t>Cross</w:t>
                            </w:r>
                            <w:r>
                              <w:rPr>
                                <w:spacing w:val="2"/>
                                <w:w w:val="110"/>
                                <w:sz w:val="12"/>
                              </w:rPr>
                              <w:t> </w:t>
                            </w:r>
                            <w:r>
                              <w:rPr>
                                <w:spacing w:val="-2"/>
                                <w:w w:val="110"/>
                                <w:sz w:val="12"/>
                              </w:rPr>
                              <w:t>Shaped</w:t>
                            </w:r>
                          </w:p>
                        </w:tc>
                        <w:tc>
                          <w:tcPr>
                            <w:tcW w:w="455" w:type="dxa"/>
                          </w:tcPr>
                          <w:p>
                            <w:pPr>
                              <w:pStyle w:val="TableParagraph"/>
                              <w:spacing w:before="15"/>
                              <w:ind w:right="154"/>
                              <w:jc w:val="center"/>
                              <w:rPr>
                                <w:sz w:val="12"/>
                              </w:rPr>
                            </w:pPr>
                            <w:r>
                              <w:rPr>
                                <w:spacing w:val="-10"/>
                                <w:w w:val="120"/>
                                <w:sz w:val="12"/>
                              </w:rPr>
                              <w:t>3</w:t>
                            </w:r>
                          </w:p>
                        </w:tc>
                        <w:tc>
                          <w:tcPr>
                            <w:tcW w:w="1403" w:type="dxa"/>
                          </w:tcPr>
                          <w:p>
                            <w:pPr>
                              <w:pStyle w:val="TableParagraph"/>
                              <w:spacing w:line="153" w:lineRule="exact"/>
                              <w:ind w:left="77"/>
                              <w:jc w:val="center"/>
                              <w:rPr>
                                <w:sz w:val="12"/>
                              </w:rPr>
                            </w:pPr>
                            <w:r>
                              <w:rPr>
                                <w:w w:val="105"/>
                                <w:sz w:val="12"/>
                              </w:rPr>
                              <w:t>0.75</w:t>
                            </w:r>
                            <w:r>
                              <w:rPr>
                                <w:rFonts w:ascii="STIX" w:hAnsi="STIX"/>
                                <w:w w:val="105"/>
                                <w:sz w:val="12"/>
                              </w:rPr>
                              <w:t>–––</w:t>
                            </w:r>
                            <w:r>
                              <w:rPr>
                                <w:w w:val="105"/>
                                <w:sz w:val="12"/>
                              </w:rPr>
                              <w:t>1</w:t>
                            </w:r>
                            <w:r>
                              <w:rPr>
                                <w:spacing w:val="11"/>
                                <w:w w:val="105"/>
                                <w:sz w:val="12"/>
                              </w:rPr>
                              <w:t> </w:t>
                            </w:r>
                            <w:r>
                              <w:rPr>
                                <w:rFonts w:ascii="Latin Modern Math" w:hAnsi="Latin Modern Math"/>
                                <w:w w:val="105"/>
                                <w:sz w:val="12"/>
                              </w:rPr>
                              <w:t>—</w:t>
                            </w:r>
                            <w:r>
                              <w:rPr>
                                <w:rFonts w:ascii="Latin Modern Math" w:hAnsi="Latin Modern Math"/>
                                <w:spacing w:val="2"/>
                                <w:w w:val="105"/>
                                <w:sz w:val="12"/>
                              </w:rPr>
                              <w:t> </w:t>
                            </w:r>
                            <w:r>
                              <w:rPr>
                                <w:spacing w:val="-4"/>
                                <w:w w:val="105"/>
                                <w:sz w:val="12"/>
                              </w:rPr>
                              <w:t>1.33</w:t>
                            </w:r>
                          </w:p>
                        </w:tc>
                        <w:tc>
                          <w:tcPr>
                            <w:tcW w:w="531" w:type="dxa"/>
                          </w:tcPr>
                          <w:p>
                            <w:pPr>
                              <w:pStyle w:val="TableParagraph"/>
                              <w:spacing w:before="15"/>
                              <w:ind w:right="119"/>
                              <w:jc w:val="right"/>
                              <w:rPr>
                                <w:sz w:val="12"/>
                              </w:rPr>
                            </w:pPr>
                            <w:r>
                              <w:rPr>
                                <w:spacing w:val="-5"/>
                                <w:w w:val="120"/>
                                <w:sz w:val="12"/>
                              </w:rPr>
                              <w:t>990</w:t>
                            </w:r>
                          </w:p>
                        </w:tc>
                      </w:tr>
                      <w:tr>
                        <w:trPr>
                          <w:trHeight w:val="170" w:hRule="atLeast"/>
                        </w:trPr>
                        <w:tc>
                          <w:tcPr>
                            <w:tcW w:w="848" w:type="dxa"/>
                          </w:tcPr>
                          <w:p>
                            <w:pPr>
                              <w:pStyle w:val="TableParagraph"/>
                              <w:spacing w:line="136" w:lineRule="exact" w:before="14"/>
                              <w:ind w:left="169"/>
                              <w:rPr>
                                <w:sz w:val="12"/>
                              </w:rPr>
                            </w:pPr>
                            <w:r>
                              <w:rPr>
                                <w:spacing w:val="-2"/>
                                <w:w w:val="115"/>
                                <w:sz w:val="12"/>
                              </w:rPr>
                              <w:t>Archer</w:t>
                            </w:r>
                          </w:p>
                        </w:tc>
                        <w:tc>
                          <w:tcPr>
                            <w:tcW w:w="1446" w:type="dxa"/>
                          </w:tcPr>
                          <w:p>
                            <w:pPr>
                              <w:pStyle w:val="TableParagraph"/>
                              <w:spacing w:line="136" w:lineRule="exact" w:before="14"/>
                              <w:ind w:left="144"/>
                              <w:rPr>
                                <w:sz w:val="12"/>
                              </w:rPr>
                            </w:pPr>
                            <w:r>
                              <w:rPr>
                                <w:w w:val="115"/>
                                <w:sz w:val="12"/>
                              </w:rPr>
                              <w:t>Clutch </w:t>
                            </w:r>
                            <w:r>
                              <w:rPr>
                                <w:spacing w:val="-2"/>
                                <w:w w:val="115"/>
                                <w:sz w:val="12"/>
                              </w:rPr>
                              <w:t>axially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r>
                        <w:trPr>
                          <w:trHeight w:val="156" w:hRule="atLeast"/>
                        </w:trPr>
                        <w:tc>
                          <w:tcPr>
                            <w:tcW w:w="848" w:type="dxa"/>
                          </w:tcPr>
                          <w:p>
                            <w:pPr>
                              <w:pStyle w:val="TableParagraph"/>
                              <w:spacing w:line="121" w:lineRule="exact" w:before="15"/>
                              <w:ind w:left="169"/>
                              <w:rPr>
                                <w:sz w:val="12"/>
                              </w:rPr>
                            </w:pPr>
                            <w:r>
                              <w:rPr>
                                <w:w w:val="105"/>
                                <w:sz w:val="12"/>
                              </w:rPr>
                              <w:t>RS-</w:t>
                            </w:r>
                            <w:r>
                              <w:rPr>
                                <w:spacing w:val="-5"/>
                                <w:w w:val="105"/>
                                <w:sz w:val="12"/>
                              </w:rPr>
                              <w:t>RF3</w:t>
                            </w:r>
                          </w:p>
                        </w:tc>
                        <w:tc>
                          <w:tcPr>
                            <w:tcW w:w="1446" w:type="dxa"/>
                          </w:tcPr>
                          <w:p>
                            <w:pPr>
                              <w:pStyle w:val="TableParagraph"/>
                              <w:spacing w:line="121" w:lineRule="exact" w:before="15"/>
                              <w:ind w:left="144"/>
                              <w:rPr>
                                <w:sz w:val="12"/>
                              </w:rPr>
                            </w:pPr>
                            <w:r>
                              <w:rPr>
                                <w:w w:val="120"/>
                                <w:sz w:val="12"/>
                              </w:rPr>
                              <w:t>actuated</w:t>
                            </w:r>
                            <w:r>
                              <w:rPr>
                                <w:spacing w:val="-9"/>
                                <w:w w:val="120"/>
                                <w:sz w:val="12"/>
                              </w:rPr>
                              <w:t> </w:t>
                            </w:r>
                            <w:r>
                              <w:rPr>
                                <w:w w:val="120"/>
                                <w:sz w:val="12"/>
                              </w:rPr>
                              <w:t>(with</w:t>
                            </w:r>
                            <w:r>
                              <w:rPr>
                                <w:spacing w:val="-9"/>
                                <w:w w:val="120"/>
                                <w:sz w:val="12"/>
                              </w:rPr>
                              <w:t> </w:t>
                            </w:r>
                            <w:r>
                              <w:rPr>
                                <w:spacing w:val="-2"/>
                                <w:w w:val="120"/>
                                <w:sz w:val="12"/>
                              </w:rPr>
                              <w:t>rotary</w:t>
                            </w:r>
                          </w:p>
                        </w:tc>
                        <w:tc>
                          <w:tcPr>
                            <w:tcW w:w="455" w:type="dxa"/>
                          </w:tcPr>
                          <w:p>
                            <w:pPr>
                              <w:pStyle w:val="TableParagraph"/>
                              <w:rPr>
                                <w:sz w:val="10"/>
                              </w:rPr>
                            </w:pPr>
                          </w:p>
                        </w:tc>
                        <w:tc>
                          <w:tcPr>
                            <w:tcW w:w="1403" w:type="dxa"/>
                          </w:tcPr>
                          <w:p>
                            <w:pPr>
                              <w:pStyle w:val="TableParagraph"/>
                              <w:rPr>
                                <w:sz w:val="10"/>
                              </w:rPr>
                            </w:pPr>
                          </w:p>
                        </w:tc>
                        <w:tc>
                          <w:tcPr>
                            <w:tcW w:w="531" w:type="dxa"/>
                          </w:tcPr>
                          <w:p>
                            <w:pPr>
                              <w:pStyle w:val="TableParagraph"/>
                              <w:rPr>
                                <w:sz w:val="10"/>
                              </w:rPr>
                            </w:pPr>
                          </w:p>
                        </w:tc>
                      </w:tr>
                    </w:tbl>
                    <w:p>
                      <w:pPr>
                        <w:pStyle w:val="BodyText"/>
                      </w:pPr>
                    </w:p>
                  </w:txbxContent>
                </v:textbox>
                <w10:wrap type="none"/>
              </v:shape>
            </w:pict>
          </mc:Fallback>
        </mc:AlternateContent>
      </w:r>
      <w:r>
        <w:rPr>
          <w:spacing w:val="-2"/>
          <w:w w:val="115"/>
          <w:sz w:val="12"/>
        </w:rPr>
        <w:t>Shimano</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5"/>
        <w:rPr>
          <w:sz w:val="12"/>
        </w:rPr>
      </w:pPr>
    </w:p>
    <w:p>
      <w:pPr>
        <w:spacing w:before="0"/>
        <w:ind w:left="270" w:right="0" w:firstLine="0"/>
        <w:jc w:val="left"/>
        <w:rPr>
          <w:sz w:val="12"/>
        </w:rPr>
      </w:pPr>
      <w:hyperlink w:history="true" w:anchor="_bookmark57">
        <w:r>
          <w:rPr>
            <w:color w:val="2196D1"/>
            <w:spacing w:val="-4"/>
            <w:w w:val="125"/>
            <w:sz w:val="12"/>
          </w:rPr>
          <w:t>[50]</w:t>
        </w:r>
      </w:hyperlink>
    </w:p>
    <w:p>
      <w:pPr>
        <w:spacing w:line="297" w:lineRule="auto" w:before="33"/>
        <w:ind w:left="270" w:right="90" w:hanging="120"/>
        <w:jc w:val="left"/>
        <w:rPr>
          <w:sz w:val="12"/>
        </w:rPr>
      </w:pPr>
      <w:r>
        <w:rPr/>
        <mc:AlternateContent>
          <mc:Choice Requires="wps">
            <w:drawing>
              <wp:anchor distT="0" distB="0" distL="0" distR="0" allowOverlap="1" layoutInCell="1" locked="0" behindDoc="0" simplePos="0" relativeHeight="15735296">
                <wp:simplePos x="0" y="0"/>
                <wp:positionH relativeFrom="page">
                  <wp:posOffset>3893870</wp:posOffset>
                </wp:positionH>
                <wp:positionV relativeFrom="paragraph">
                  <wp:posOffset>469594</wp:posOffset>
                </wp:positionV>
                <wp:extent cx="3188970" cy="635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36.975941pt;width:251.058pt;height:.498pt;mso-position-horizontal-relative:page;mso-position-vertical-relative:paragraph;z-index:15735296" id="docshape18" filled="true" fillcolor="#000000" stroked="false">
                <v:fill type="solid"/>
                <w10:wrap type="none"/>
              </v:rect>
            </w:pict>
          </mc:Fallback>
        </mc:AlternateContent>
      </w:r>
      <w:r>
        <w:rPr>
          <w:spacing w:val="-2"/>
          <w:w w:val="115"/>
          <w:sz w:val="12"/>
        </w:rPr>
        <w:t>Sturmey</w:t>
      </w:r>
      <w:r>
        <w:rPr>
          <w:spacing w:val="40"/>
          <w:w w:val="115"/>
          <w:sz w:val="12"/>
        </w:rPr>
        <w:t> </w:t>
      </w:r>
      <w:r>
        <w:rPr>
          <w:spacing w:val="-2"/>
          <w:w w:val="115"/>
          <w:sz w:val="12"/>
        </w:rPr>
        <w:t>Archer</w:t>
      </w:r>
      <w:r>
        <w:rPr>
          <w:spacing w:val="40"/>
          <w:w w:val="115"/>
          <w:sz w:val="12"/>
        </w:rPr>
        <w:t> </w:t>
      </w:r>
      <w:r>
        <w:rPr>
          <w:spacing w:val="-2"/>
          <w:sz w:val="12"/>
        </w:rPr>
        <w:t>RX-RD3</w:t>
      </w:r>
      <w:r>
        <w:rPr>
          <w:spacing w:val="40"/>
          <w:w w:val="115"/>
          <w:sz w:val="12"/>
        </w:rPr>
        <w:t> </w:t>
      </w:r>
      <w:hyperlink w:history="true" w:anchor="_bookmark58">
        <w:r>
          <w:rPr>
            <w:color w:val="2196D1"/>
            <w:spacing w:val="-4"/>
            <w:w w:val="115"/>
            <w:sz w:val="12"/>
          </w:rPr>
          <w:t>[51]</w:t>
        </w:r>
      </w:hyperlink>
    </w:p>
    <w:p>
      <w:pPr>
        <w:spacing w:line="297" w:lineRule="auto" w:before="92"/>
        <w:ind w:left="151" w:right="404" w:firstLine="0"/>
        <w:jc w:val="both"/>
        <w:rPr>
          <w:sz w:val="12"/>
        </w:rPr>
      </w:pPr>
      <w:r>
        <w:rPr/>
        <w:br w:type="column"/>
      </w:r>
      <w:r>
        <w:rPr>
          <w:w w:val="115"/>
          <w:sz w:val="12"/>
        </w:rPr>
        <w:t>Cross</w:t>
      </w:r>
      <w:r>
        <w:rPr>
          <w:spacing w:val="-9"/>
          <w:w w:val="115"/>
          <w:sz w:val="12"/>
        </w:rPr>
        <w:t> </w:t>
      </w:r>
      <w:r>
        <w:rPr>
          <w:w w:val="115"/>
          <w:sz w:val="12"/>
        </w:rPr>
        <w:t>Shaped</w:t>
      </w:r>
      <w:r>
        <w:rPr>
          <w:spacing w:val="40"/>
          <w:w w:val="115"/>
          <w:sz w:val="12"/>
        </w:rPr>
        <w:t> </w:t>
      </w:r>
      <w:r>
        <w:rPr>
          <w:w w:val="115"/>
          <w:sz w:val="12"/>
        </w:rPr>
        <w:t>Clutch</w:t>
      </w:r>
      <w:r>
        <w:rPr>
          <w:spacing w:val="-9"/>
          <w:w w:val="115"/>
          <w:sz w:val="12"/>
        </w:rPr>
        <w:t> </w:t>
      </w:r>
      <w:r>
        <w:rPr>
          <w:w w:val="115"/>
          <w:sz w:val="12"/>
        </w:rPr>
        <w:t>axially</w:t>
      </w:r>
      <w:r>
        <w:rPr>
          <w:spacing w:val="40"/>
          <w:w w:val="115"/>
          <w:sz w:val="12"/>
        </w:rPr>
        <w:t> </w:t>
      </w:r>
      <w:r>
        <w:rPr>
          <w:spacing w:val="-2"/>
          <w:w w:val="115"/>
          <w:sz w:val="12"/>
        </w:rPr>
        <w:t>actuated</w:t>
      </w:r>
    </w:p>
    <w:p>
      <w:pPr>
        <w:pStyle w:val="BodyText"/>
        <w:spacing w:before="33"/>
        <w:rPr>
          <w:sz w:val="12"/>
        </w:rPr>
      </w:pPr>
    </w:p>
    <w:p>
      <w:pPr>
        <w:spacing w:line="297" w:lineRule="auto" w:before="0"/>
        <w:ind w:left="151" w:right="404" w:firstLine="0"/>
        <w:jc w:val="both"/>
        <w:rPr>
          <w:sz w:val="12"/>
        </w:rPr>
      </w:pPr>
      <w:r>
        <w:rPr>
          <w:w w:val="115"/>
          <w:sz w:val="12"/>
        </w:rPr>
        <w:t>Cross</w:t>
      </w:r>
      <w:r>
        <w:rPr>
          <w:spacing w:val="-9"/>
          <w:w w:val="115"/>
          <w:sz w:val="12"/>
        </w:rPr>
        <w:t> </w:t>
      </w:r>
      <w:r>
        <w:rPr>
          <w:w w:val="115"/>
          <w:sz w:val="12"/>
        </w:rPr>
        <w:t>Shaped</w:t>
      </w:r>
      <w:r>
        <w:rPr>
          <w:spacing w:val="40"/>
          <w:w w:val="115"/>
          <w:sz w:val="12"/>
        </w:rPr>
        <w:t> </w:t>
      </w:r>
      <w:r>
        <w:rPr>
          <w:w w:val="115"/>
          <w:sz w:val="12"/>
        </w:rPr>
        <w:t>Clutch</w:t>
      </w:r>
      <w:r>
        <w:rPr>
          <w:spacing w:val="-9"/>
          <w:w w:val="115"/>
          <w:sz w:val="12"/>
        </w:rPr>
        <w:t> </w:t>
      </w:r>
      <w:r>
        <w:rPr>
          <w:w w:val="115"/>
          <w:sz w:val="12"/>
        </w:rPr>
        <w:t>axially</w:t>
      </w:r>
      <w:r>
        <w:rPr>
          <w:spacing w:val="40"/>
          <w:w w:val="115"/>
          <w:sz w:val="12"/>
        </w:rPr>
        <w:t> </w:t>
      </w:r>
      <w:r>
        <w:rPr>
          <w:spacing w:val="-2"/>
          <w:w w:val="115"/>
          <w:sz w:val="12"/>
        </w:rPr>
        <w:t>actuated</w:t>
      </w:r>
    </w:p>
    <w:p>
      <w:pPr>
        <w:pStyle w:val="BodyText"/>
        <w:spacing w:before="35"/>
        <w:rPr>
          <w:sz w:val="12"/>
        </w:rPr>
      </w:pPr>
    </w:p>
    <w:p>
      <w:pPr>
        <w:spacing w:before="0"/>
        <w:ind w:left="151" w:right="0" w:firstLine="0"/>
        <w:jc w:val="both"/>
        <w:rPr>
          <w:sz w:val="12"/>
        </w:rPr>
      </w:pPr>
      <w:r>
        <w:rPr>
          <w:w w:val="110"/>
          <w:sz w:val="12"/>
        </w:rPr>
        <w:t>Cross</w:t>
      </w:r>
      <w:r>
        <w:rPr>
          <w:spacing w:val="2"/>
          <w:w w:val="110"/>
          <w:sz w:val="12"/>
        </w:rPr>
        <w:t> </w:t>
      </w:r>
      <w:r>
        <w:rPr>
          <w:spacing w:val="-2"/>
          <w:w w:val="110"/>
          <w:sz w:val="12"/>
        </w:rPr>
        <w:t>Shaped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5"/>
        <w:rPr>
          <w:sz w:val="12"/>
        </w:rPr>
      </w:pPr>
    </w:p>
    <w:p>
      <w:pPr>
        <w:spacing w:line="297" w:lineRule="auto" w:before="0"/>
        <w:ind w:left="151" w:right="404" w:firstLine="0"/>
        <w:jc w:val="both"/>
        <w:rPr>
          <w:sz w:val="12"/>
        </w:rPr>
      </w:pPr>
      <w:r>
        <w:rPr>
          <w:w w:val="115"/>
          <w:sz w:val="12"/>
        </w:rPr>
        <w:t>gear</w:t>
      </w:r>
      <w:r>
        <w:rPr>
          <w:spacing w:val="-2"/>
          <w:w w:val="115"/>
          <w:sz w:val="12"/>
        </w:rPr>
        <w:t> </w:t>
      </w:r>
      <w:r>
        <w:rPr>
          <w:w w:val="115"/>
          <w:sz w:val="12"/>
        </w:rPr>
        <w:t>selector)</w:t>
      </w:r>
      <w:r>
        <w:rPr>
          <w:spacing w:val="40"/>
          <w:w w:val="115"/>
          <w:sz w:val="12"/>
        </w:rPr>
        <w:t> </w:t>
      </w:r>
      <w:r>
        <w:rPr>
          <w:w w:val="115"/>
          <w:sz w:val="12"/>
        </w:rPr>
        <w:t>Cross</w:t>
      </w:r>
      <w:r>
        <w:rPr>
          <w:spacing w:val="-9"/>
          <w:w w:val="115"/>
          <w:sz w:val="12"/>
        </w:rPr>
        <w:t> </w:t>
      </w:r>
      <w:r>
        <w:rPr>
          <w:w w:val="115"/>
          <w:sz w:val="12"/>
        </w:rPr>
        <w:t>Shaped</w:t>
      </w:r>
      <w:r>
        <w:rPr>
          <w:spacing w:val="40"/>
          <w:w w:val="115"/>
          <w:sz w:val="12"/>
        </w:rPr>
        <w:t> </w:t>
      </w:r>
      <w:r>
        <w:rPr>
          <w:w w:val="115"/>
          <w:sz w:val="12"/>
        </w:rPr>
        <w:t>Clutch </w:t>
      </w:r>
      <w:r>
        <w:rPr>
          <w:spacing w:val="-2"/>
          <w:w w:val="115"/>
          <w:sz w:val="12"/>
        </w:rPr>
        <w:t>axially</w:t>
      </w:r>
    </w:p>
    <w:p>
      <w:pPr>
        <w:spacing w:line="297" w:lineRule="auto" w:before="1"/>
        <w:ind w:left="151" w:right="0" w:firstLine="0"/>
        <w:jc w:val="both"/>
        <w:rPr>
          <w:sz w:val="12"/>
        </w:rPr>
      </w:pPr>
      <w:r>
        <w:rPr>
          <w:spacing w:val="-2"/>
          <w:w w:val="120"/>
          <w:sz w:val="12"/>
        </w:rPr>
        <w:t>actuated</w:t>
      </w:r>
      <w:r>
        <w:rPr>
          <w:spacing w:val="-7"/>
          <w:w w:val="120"/>
          <w:sz w:val="12"/>
        </w:rPr>
        <w:t> </w:t>
      </w:r>
      <w:r>
        <w:rPr>
          <w:spacing w:val="-2"/>
          <w:w w:val="120"/>
          <w:sz w:val="12"/>
        </w:rPr>
        <w:t>(with</w:t>
      </w:r>
      <w:r>
        <w:rPr>
          <w:spacing w:val="-6"/>
          <w:w w:val="120"/>
          <w:sz w:val="12"/>
        </w:rPr>
        <w:t> </w:t>
      </w:r>
      <w:r>
        <w:rPr>
          <w:spacing w:val="-2"/>
          <w:w w:val="120"/>
          <w:sz w:val="12"/>
        </w:rPr>
        <w:t>rotary</w:t>
      </w:r>
      <w:r>
        <w:rPr>
          <w:spacing w:val="40"/>
          <w:w w:val="120"/>
          <w:sz w:val="12"/>
        </w:rPr>
        <w:t> </w:t>
      </w:r>
      <w:r>
        <w:rPr>
          <w:w w:val="120"/>
          <w:sz w:val="12"/>
        </w:rPr>
        <w:t>gear</w:t>
      </w:r>
      <w:r>
        <w:rPr>
          <w:spacing w:val="-1"/>
          <w:w w:val="120"/>
          <w:sz w:val="12"/>
        </w:rPr>
        <w:t> </w:t>
      </w:r>
      <w:r>
        <w:rPr>
          <w:w w:val="120"/>
          <w:sz w:val="12"/>
        </w:rPr>
        <w:t>selector)</w:t>
      </w:r>
    </w:p>
    <w:p>
      <w:pPr>
        <w:tabs>
          <w:tab w:pos="763" w:val="left" w:leader="none"/>
          <w:tab w:pos="2090" w:val="left" w:leader="none"/>
        </w:tabs>
        <w:spacing w:before="81"/>
        <w:ind w:left="151" w:right="0" w:firstLine="0"/>
        <w:jc w:val="left"/>
        <w:rPr>
          <w:sz w:val="12"/>
        </w:rPr>
      </w:pPr>
      <w:r>
        <w:rPr/>
        <w:br w:type="column"/>
      </w:r>
      <w:r>
        <w:rPr>
          <w:spacing w:val="-10"/>
          <w:w w:val="115"/>
          <w:sz w:val="12"/>
        </w:rPr>
        <w:t>3</w:t>
      </w:r>
      <w:r>
        <w:rPr>
          <w:sz w:val="12"/>
        </w:rPr>
        <w:tab/>
      </w:r>
      <w:r>
        <w:rPr>
          <w:spacing w:val="-2"/>
          <w:w w:val="115"/>
          <w:sz w:val="12"/>
        </w:rPr>
        <w:t>0.623</w:t>
      </w:r>
      <w:r>
        <w:rPr>
          <w:rFonts w:ascii="STIX" w:hAnsi="STIX"/>
          <w:spacing w:val="-2"/>
          <w:w w:val="115"/>
          <w:sz w:val="12"/>
        </w:rPr>
        <w:t>–––</w:t>
      </w:r>
      <w:r>
        <w:rPr>
          <w:spacing w:val="-2"/>
          <w:w w:val="115"/>
          <w:sz w:val="12"/>
        </w:rPr>
        <w:t>0.741</w:t>
      </w:r>
      <w:r>
        <w:rPr>
          <w:rFonts w:ascii="STIX" w:hAnsi="STIX"/>
          <w:spacing w:val="-2"/>
          <w:w w:val="115"/>
          <w:sz w:val="12"/>
        </w:rPr>
        <w:t>–––</w:t>
      </w:r>
      <w:r>
        <w:rPr>
          <w:spacing w:val="-2"/>
          <w:w w:val="115"/>
          <w:sz w:val="12"/>
        </w:rPr>
        <w:t>1</w:t>
      </w:r>
      <w:r>
        <w:rPr>
          <w:sz w:val="12"/>
        </w:rPr>
        <w:tab/>
      </w:r>
      <w:r>
        <w:rPr>
          <w:spacing w:val="-5"/>
          <w:w w:val="115"/>
          <w:sz w:val="12"/>
        </w:rPr>
        <w:t>945</w:t>
      </w:r>
    </w:p>
    <w:p>
      <w:pPr>
        <w:tabs>
          <w:tab w:pos="763" w:val="left" w:leader="none"/>
          <w:tab w:pos="2377" w:val="right" w:leader="none"/>
        </w:tabs>
        <w:spacing w:before="200"/>
        <w:ind w:left="151" w:right="0" w:firstLine="0"/>
        <w:jc w:val="left"/>
        <w:rPr>
          <w:sz w:val="12"/>
        </w:rPr>
      </w:pPr>
      <w:r>
        <w:rPr>
          <w:spacing w:val="-10"/>
          <w:w w:val="110"/>
          <w:sz w:val="12"/>
        </w:rPr>
        <w:t>3</w:t>
      </w:r>
      <w:r>
        <w:rPr>
          <w:sz w:val="12"/>
        </w:rPr>
        <w:tab/>
      </w:r>
      <w:r>
        <w:rPr>
          <w:w w:val="110"/>
          <w:sz w:val="12"/>
        </w:rPr>
        <w:t>0.73</w:t>
      </w:r>
      <w:r>
        <w:rPr>
          <w:rFonts w:ascii="STIX" w:hAnsi="STIX"/>
          <w:w w:val="110"/>
          <w:sz w:val="12"/>
        </w:rPr>
        <w:t>–––</w:t>
      </w:r>
      <w:r>
        <w:rPr>
          <w:w w:val="110"/>
          <w:sz w:val="12"/>
        </w:rPr>
        <w:t>1</w:t>
      </w:r>
      <w:r>
        <w:rPr>
          <w:spacing w:val="-8"/>
          <w:w w:val="110"/>
          <w:sz w:val="12"/>
        </w:rPr>
        <w:t> </w:t>
      </w:r>
      <w:r>
        <w:rPr>
          <w:rFonts w:ascii="Latin Modern Math" w:hAnsi="Latin Modern Math"/>
          <w:w w:val="110"/>
          <w:sz w:val="12"/>
        </w:rPr>
        <w:t>—</w:t>
      </w:r>
      <w:r>
        <w:rPr>
          <w:rFonts w:ascii="Latin Modern Math" w:hAnsi="Latin Modern Math"/>
          <w:spacing w:val="-11"/>
          <w:w w:val="110"/>
          <w:sz w:val="12"/>
        </w:rPr>
        <w:t> </w:t>
      </w:r>
      <w:r>
        <w:rPr>
          <w:spacing w:val="-4"/>
          <w:w w:val="110"/>
          <w:sz w:val="12"/>
        </w:rPr>
        <w:t>1.36</w:t>
      </w:r>
      <w:r>
        <w:rPr>
          <w:sz w:val="12"/>
        </w:rPr>
        <w:tab/>
      </w:r>
      <w:r>
        <w:rPr>
          <w:spacing w:val="-4"/>
          <w:w w:val="110"/>
          <w:sz w:val="12"/>
        </w:rPr>
        <w:t>1120</w:t>
      </w:r>
    </w:p>
    <w:p>
      <w:pPr>
        <w:tabs>
          <w:tab w:pos="763" w:val="left" w:leader="none"/>
          <w:tab w:pos="2377" w:val="right" w:leader="none"/>
        </w:tabs>
        <w:spacing w:before="196"/>
        <w:ind w:left="151" w:right="0" w:firstLine="0"/>
        <w:jc w:val="left"/>
        <w:rPr>
          <w:sz w:val="12"/>
        </w:rPr>
      </w:pPr>
      <w:r>
        <w:rPr>
          <w:spacing w:val="-10"/>
          <w:w w:val="115"/>
          <w:sz w:val="12"/>
        </w:rPr>
        <w:t>3</w:t>
      </w:r>
      <w:r>
        <w:rPr>
          <w:sz w:val="12"/>
        </w:rPr>
        <w:tab/>
      </w:r>
      <w:r>
        <w:rPr>
          <w:spacing w:val="-2"/>
          <w:w w:val="115"/>
          <w:sz w:val="12"/>
        </w:rPr>
        <w:t>0.632</w:t>
      </w:r>
      <w:r>
        <w:rPr>
          <w:rFonts w:ascii="STIX" w:hAnsi="STIX"/>
          <w:spacing w:val="-2"/>
          <w:w w:val="115"/>
          <w:sz w:val="12"/>
        </w:rPr>
        <w:t>–––</w:t>
      </w:r>
      <w:r>
        <w:rPr>
          <w:spacing w:val="-2"/>
          <w:w w:val="115"/>
          <w:sz w:val="12"/>
        </w:rPr>
        <w:t>0.741</w:t>
      </w:r>
      <w:r>
        <w:rPr>
          <w:rFonts w:ascii="STIX" w:hAnsi="STIX"/>
          <w:spacing w:val="-2"/>
          <w:w w:val="115"/>
          <w:sz w:val="12"/>
        </w:rPr>
        <w:t>–––</w:t>
      </w:r>
      <w:r>
        <w:rPr>
          <w:spacing w:val="-2"/>
          <w:w w:val="115"/>
          <w:sz w:val="12"/>
        </w:rPr>
        <w:t>1</w:t>
      </w:r>
      <w:r>
        <w:rPr>
          <w:sz w:val="12"/>
        </w:rPr>
        <w:tab/>
      </w:r>
      <w:r>
        <w:rPr>
          <w:spacing w:val="-4"/>
          <w:w w:val="115"/>
          <w:sz w:val="12"/>
        </w:rPr>
        <w:t>1315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4"/>
        <w:rPr>
          <w:sz w:val="12"/>
        </w:rPr>
      </w:pPr>
    </w:p>
    <w:p>
      <w:pPr>
        <w:tabs>
          <w:tab w:pos="763" w:val="left" w:leader="none"/>
          <w:tab w:pos="2090" w:val="left" w:leader="none"/>
        </w:tabs>
        <w:spacing w:before="1"/>
        <w:ind w:left="151" w:right="0" w:firstLine="0"/>
        <w:jc w:val="left"/>
        <w:rPr>
          <w:sz w:val="12"/>
        </w:rPr>
      </w:pPr>
      <w:r>
        <w:rPr>
          <w:spacing w:val="-10"/>
          <w:w w:val="110"/>
          <w:sz w:val="12"/>
        </w:rPr>
        <w:t>3</w:t>
      </w:r>
      <w:r>
        <w:rPr>
          <w:sz w:val="12"/>
        </w:rPr>
        <w:tab/>
      </w:r>
      <w:r>
        <w:rPr>
          <w:w w:val="110"/>
          <w:sz w:val="12"/>
        </w:rPr>
        <w:t>0.75</w:t>
      </w:r>
      <w:r>
        <w:rPr>
          <w:rFonts w:ascii="STIX" w:hAnsi="STIX"/>
          <w:w w:val="110"/>
          <w:sz w:val="12"/>
        </w:rPr>
        <w:t>–––</w:t>
      </w:r>
      <w:r>
        <w:rPr>
          <w:w w:val="110"/>
          <w:sz w:val="12"/>
        </w:rPr>
        <w:t>1</w:t>
      </w:r>
      <w:r>
        <w:rPr>
          <w:spacing w:val="-8"/>
          <w:w w:val="110"/>
          <w:sz w:val="12"/>
        </w:rPr>
        <w:t> </w:t>
      </w:r>
      <w:r>
        <w:rPr>
          <w:rFonts w:ascii="Latin Modern Math" w:hAnsi="Latin Modern Math"/>
          <w:w w:val="110"/>
          <w:sz w:val="12"/>
        </w:rPr>
        <w:t>—</w:t>
      </w:r>
      <w:r>
        <w:rPr>
          <w:rFonts w:ascii="Latin Modern Math" w:hAnsi="Latin Modern Math"/>
          <w:spacing w:val="-11"/>
          <w:w w:val="110"/>
          <w:sz w:val="12"/>
        </w:rPr>
        <w:t> </w:t>
      </w:r>
      <w:r>
        <w:rPr>
          <w:spacing w:val="-4"/>
          <w:w w:val="110"/>
          <w:sz w:val="12"/>
        </w:rPr>
        <w:t>1.33</w:t>
      </w:r>
      <w:r>
        <w:rPr>
          <w:sz w:val="12"/>
        </w:rPr>
        <w:tab/>
      </w:r>
      <w:r>
        <w:rPr>
          <w:spacing w:val="-4"/>
          <w:w w:val="110"/>
          <w:sz w:val="12"/>
        </w:rPr>
        <w:t>1440</w:t>
      </w:r>
    </w:p>
    <w:p>
      <w:pPr>
        <w:spacing w:after="0"/>
        <w:jc w:val="left"/>
        <w:rPr>
          <w:sz w:val="12"/>
        </w:rPr>
        <w:sectPr>
          <w:type w:val="continuous"/>
          <w:pgSz w:w="11910" w:h="15880"/>
          <w:pgMar w:header="655" w:footer="544" w:top="620" w:bottom="280" w:left="600" w:right="620"/>
          <w:cols w:num="4" w:equalWidth="0">
            <w:col w:w="5214" w:space="286"/>
            <w:col w:w="811" w:space="131"/>
            <w:col w:w="1341" w:space="75"/>
            <w:col w:w="2832"/>
          </w:cols>
        </w:sectPr>
      </w:pPr>
    </w:p>
    <w:p>
      <w:pPr>
        <w:pStyle w:val="BodyText"/>
        <w:spacing w:line="273" w:lineRule="auto" w:before="31"/>
        <w:ind w:left="151" w:right="38"/>
        <w:jc w:val="both"/>
      </w:pPr>
      <w:r>
        <w:rPr>
          <w:w w:val="110"/>
        </w:rPr>
        <w:t>by two gear ratios.</w:t>
      </w:r>
      <w:r>
        <w:rPr>
          <w:spacing w:val="-1"/>
          <w:w w:val="110"/>
        </w:rPr>
        <w:t> </w:t>
      </w:r>
      <w:r>
        <w:rPr>
          <w:w w:val="110"/>
        </w:rPr>
        <w:t>Since examples</w:t>
      </w:r>
      <w:r>
        <w:rPr>
          <w:spacing w:val="-1"/>
          <w:w w:val="110"/>
        </w:rPr>
        <w:t> </w:t>
      </w:r>
      <w:r>
        <w:rPr>
          <w:w w:val="110"/>
        </w:rPr>
        <w:t>with a higher number of gear ratios are</w:t>
      </w:r>
      <w:r>
        <w:rPr>
          <w:spacing w:val="-11"/>
          <w:w w:val="110"/>
        </w:rPr>
        <w:t> </w:t>
      </w:r>
      <w:r>
        <w:rPr>
          <w:w w:val="110"/>
        </w:rPr>
        <w:t>still</w:t>
      </w:r>
      <w:r>
        <w:rPr>
          <w:spacing w:val="-11"/>
          <w:w w:val="110"/>
        </w:rPr>
        <w:t> </w:t>
      </w:r>
      <w:r>
        <w:rPr>
          <w:w w:val="110"/>
        </w:rPr>
        <w:t>missing</w:t>
      </w:r>
      <w:r>
        <w:rPr>
          <w:spacing w:val="-11"/>
          <w:w w:val="110"/>
        </w:rPr>
        <w:t> </w:t>
      </w:r>
      <w:r>
        <w:rPr>
          <w:w w:val="110"/>
        </w:rPr>
        <w:t>in</w:t>
      </w:r>
      <w:r>
        <w:rPr>
          <w:spacing w:val="-11"/>
          <w:w w:val="110"/>
        </w:rPr>
        <w:t> </w:t>
      </w:r>
      <w:r>
        <w:rPr>
          <w:w w:val="110"/>
        </w:rPr>
        <w:t>literature,</w:t>
      </w:r>
      <w:r>
        <w:rPr>
          <w:spacing w:val="-11"/>
          <w:w w:val="110"/>
        </w:rPr>
        <w:t> </w:t>
      </w:r>
      <w:r>
        <w:rPr>
          <w:w w:val="110"/>
        </w:rPr>
        <w:t>scholars</w:t>
      </w:r>
      <w:r>
        <w:rPr>
          <w:spacing w:val="-11"/>
          <w:w w:val="110"/>
        </w:rPr>
        <w:t> </w:t>
      </w:r>
      <w:r>
        <w:rPr>
          <w:w w:val="110"/>
        </w:rPr>
        <w:t>intend</w:t>
      </w:r>
      <w:r>
        <w:rPr>
          <w:spacing w:val="-10"/>
          <w:w w:val="110"/>
        </w:rPr>
        <w:t> </w:t>
      </w:r>
      <w:r>
        <w:rPr>
          <w:w w:val="110"/>
        </w:rPr>
        <w:t>to</w:t>
      </w:r>
      <w:r>
        <w:rPr>
          <w:spacing w:val="-11"/>
          <w:w w:val="110"/>
        </w:rPr>
        <w:t> </w:t>
      </w:r>
      <w:r>
        <w:rPr>
          <w:w w:val="110"/>
        </w:rPr>
        <w:t>give</w:t>
      </w:r>
      <w:r>
        <w:rPr>
          <w:spacing w:val="-11"/>
          <w:w w:val="110"/>
        </w:rPr>
        <w:t> </w:t>
      </w:r>
      <w:r>
        <w:rPr>
          <w:w w:val="110"/>
        </w:rPr>
        <w:t>their</w:t>
      </w:r>
      <w:r>
        <w:rPr>
          <w:spacing w:val="-11"/>
          <w:w w:val="110"/>
        </w:rPr>
        <w:t> </w:t>
      </w:r>
      <w:r>
        <w:rPr>
          <w:w w:val="110"/>
        </w:rPr>
        <w:t>contribution</w:t>
      </w:r>
      <w:r>
        <w:rPr>
          <w:spacing w:val="-10"/>
          <w:w w:val="110"/>
        </w:rPr>
        <w:t> </w:t>
      </w:r>
      <w:r>
        <w:rPr>
          <w:w w:val="110"/>
        </w:rPr>
        <w:t>to this</w:t>
      </w:r>
      <w:r>
        <w:rPr>
          <w:spacing w:val="-7"/>
          <w:w w:val="110"/>
        </w:rPr>
        <w:t> </w:t>
      </w:r>
      <w:r>
        <w:rPr>
          <w:w w:val="110"/>
        </w:rPr>
        <w:t>topic</w:t>
      </w:r>
      <w:r>
        <w:rPr>
          <w:spacing w:val="-8"/>
          <w:w w:val="110"/>
        </w:rPr>
        <w:t> </w:t>
      </w:r>
      <w:r>
        <w:rPr>
          <w:w w:val="110"/>
        </w:rPr>
        <w:t>through</w:t>
      </w:r>
      <w:r>
        <w:rPr>
          <w:spacing w:val="-8"/>
          <w:w w:val="110"/>
        </w:rPr>
        <w:t> </w:t>
      </w:r>
      <w:r>
        <w:rPr>
          <w:w w:val="110"/>
        </w:rPr>
        <w:t>the</w:t>
      </w:r>
      <w:r>
        <w:rPr>
          <w:spacing w:val="-8"/>
          <w:w w:val="110"/>
        </w:rPr>
        <w:t> </w:t>
      </w:r>
      <w:r>
        <w:rPr>
          <w:w w:val="110"/>
        </w:rPr>
        <w:t>development</w:t>
      </w:r>
      <w:r>
        <w:rPr>
          <w:spacing w:val="-9"/>
          <w:w w:val="110"/>
        </w:rPr>
        <w:t> </w:t>
      </w:r>
      <w:r>
        <w:rPr>
          <w:w w:val="110"/>
        </w:rPr>
        <w:t>of</w:t>
      </w:r>
      <w:r>
        <w:rPr>
          <w:spacing w:val="-8"/>
          <w:w w:val="110"/>
        </w:rPr>
        <w:t> </w:t>
      </w:r>
      <w:r>
        <w:rPr>
          <w:w w:val="110"/>
        </w:rPr>
        <w:t>an</w:t>
      </w:r>
      <w:r>
        <w:rPr>
          <w:spacing w:val="-9"/>
          <w:w w:val="110"/>
        </w:rPr>
        <w:t> </w:t>
      </w:r>
      <w:r>
        <w:rPr>
          <w:w w:val="110"/>
        </w:rPr>
        <w:t>automatic</w:t>
      </w:r>
      <w:r>
        <w:rPr>
          <w:spacing w:val="-8"/>
          <w:w w:val="110"/>
        </w:rPr>
        <w:t> </w:t>
      </w:r>
      <w:r>
        <w:rPr>
          <w:w w:val="110"/>
        </w:rPr>
        <w:t>internal</w:t>
      </w:r>
      <w:r>
        <w:rPr>
          <w:spacing w:val="-7"/>
          <w:w w:val="110"/>
        </w:rPr>
        <w:t> </w:t>
      </w:r>
      <w:r>
        <w:rPr>
          <w:w w:val="110"/>
        </w:rPr>
        <w:t>shifting</w:t>
      </w:r>
      <w:r>
        <w:rPr>
          <w:spacing w:val="-8"/>
          <w:w w:val="110"/>
        </w:rPr>
        <w:t> </w:t>
      </w:r>
      <w:r>
        <w:rPr>
          <w:w w:val="110"/>
        </w:rPr>
        <w:t>hub for regular bikes, characterized by three available gears, and therefore named</w:t>
      </w:r>
      <w:r>
        <w:rPr>
          <w:spacing w:val="-11"/>
          <w:w w:val="110"/>
        </w:rPr>
        <w:t> </w:t>
      </w:r>
      <w:r>
        <w:rPr>
          <w:w w:val="110"/>
        </w:rPr>
        <w:t>Three-Speed</w:t>
      </w:r>
      <w:r>
        <w:rPr>
          <w:spacing w:val="-11"/>
          <w:w w:val="110"/>
        </w:rPr>
        <w:t> </w:t>
      </w:r>
      <w:r>
        <w:rPr>
          <w:w w:val="110"/>
        </w:rPr>
        <w:t>Automatic</w:t>
      </w:r>
      <w:r>
        <w:rPr>
          <w:spacing w:val="-11"/>
          <w:w w:val="110"/>
        </w:rPr>
        <w:t> </w:t>
      </w:r>
      <w:r>
        <w:rPr>
          <w:w w:val="110"/>
        </w:rPr>
        <w:t>Internal</w:t>
      </w:r>
      <w:r>
        <w:rPr>
          <w:spacing w:val="-11"/>
          <w:w w:val="110"/>
        </w:rPr>
        <w:t> </w:t>
      </w:r>
      <w:r>
        <w:rPr>
          <w:w w:val="110"/>
        </w:rPr>
        <w:t>Shifting</w:t>
      </w:r>
      <w:r>
        <w:rPr>
          <w:spacing w:val="-11"/>
          <w:w w:val="110"/>
        </w:rPr>
        <w:t> </w:t>
      </w:r>
      <w:r>
        <w:rPr>
          <w:w w:val="110"/>
        </w:rPr>
        <w:t>Hub</w:t>
      </w:r>
      <w:r>
        <w:rPr>
          <w:spacing w:val="-11"/>
          <w:w w:val="110"/>
        </w:rPr>
        <w:t> </w:t>
      </w:r>
      <w:r>
        <w:rPr>
          <w:w w:val="110"/>
        </w:rPr>
        <w:t>(TSAISH).</w:t>
      </w:r>
      <w:r>
        <w:rPr>
          <w:spacing w:val="-11"/>
          <w:w w:val="110"/>
        </w:rPr>
        <w:t> </w:t>
      </w:r>
      <w:r>
        <w:rPr>
          <w:w w:val="110"/>
        </w:rPr>
        <w:t>There- fore, the SRAM Automatix is taken as reference model, whose perfor- mance should be improved through the design of the new shifting hub </w:t>
      </w:r>
      <w:r>
        <w:rPr>
          <w:spacing w:val="-2"/>
          <w:w w:val="110"/>
        </w:rPr>
        <w:t>described in</w:t>
      </w:r>
      <w:r>
        <w:rPr>
          <w:spacing w:val="-3"/>
          <w:w w:val="110"/>
        </w:rPr>
        <w:t> </w:t>
      </w:r>
      <w:r>
        <w:rPr>
          <w:spacing w:val="-2"/>
          <w:w w:val="110"/>
        </w:rPr>
        <w:t>this article</w:t>
      </w:r>
      <w:r>
        <w:rPr>
          <w:spacing w:val="-3"/>
          <w:w w:val="110"/>
        </w:rPr>
        <w:t> </w:t>
      </w:r>
      <w:r>
        <w:rPr>
          <w:spacing w:val="-2"/>
          <w:w w:val="110"/>
        </w:rPr>
        <w:t>by</w:t>
      </w:r>
      <w:r>
        <w:rPr>
          <w:spacing w:val="-3"/>
          <w:w w:val="110"/>
        </w:rPr>
        <w:t> </w:t>
      </w:r>
      <w:r>
        <w:rPr>
          <w:spacing w:val="-2"/>
          <w:w w:val="110"/>
        </w:rPr>
        <w:t>increasing the</w:t>
      </w:r>
      <w:r>
        <w:rPr>
          <w:spacing w:val="-3"/>
          <w:w w:val="110"/>
        </w:rPr>
        <w:t> </w:t>
      </w:r>
      <w:r>
        <w:rPr>
          <w:spacing w:val="-2"/>
          <w:w w:val="110"/>
        </w:rPr>
        <w:t>number</w:t>
      </w:r>
      <w:r>
        <w:rPr>
          <w:spacing w:val="-3"/>
          <w:w w:val="110"/>
        </w:rPr>
        <w:t> </w:t>
      </w:r>
      <w:r>
        <w:rPr>
          <w:spacing w:val="-2"/>
          <w:w w:val="110"/>
        </w:rPr>
        <w:t>of available</w:t>
      </w:r>
      <w:r>
        <w:rPr>
          <w:spacing w:val="-3"/>
          <w:w w:val="110"/>
        </w:rPr>
        <w:t> </w:t>
      </w:r>
      <w:r>
        <w:rPr>
          <w:spacing w:val="-2"/>
          <w:w w:val="110"/>
        </w:rPr>
        <w:t>gears</w:t>
      </w:r>
      <w:r>
        <w:rPr>
          <w:spacing w:val="-3"/>
          <w:w w:val="110"/>
        </w:rPr>
        <w:t> </w:t>
      </w:r>
      <w:r>
        <w:rPr>
          <w:spacing w:val="-2"/>
          <w:w w:val="110"/>
        </w:rPr>
        <w:t>from </w:t>
      </w:r>
      <w:r>
        <w:rPr>
          <w:w w:val="110"/>
        </w:rPr>
        <w:t>two</w:t>
      </w:r>
      <w:r>
        <w:rPr>
          <w:spacing w:val="-3"/>
          <w:w w:val="110"/>
        </w:rPr>
        <w:t> </w:t>
      </w:r>
      <w:r>
        <w:rPr>
          <w:w w:val="110"/>
        </w:rPr>
        <w:t>to</w:t>
      </w:r>
      <w:r>
        <w:rPr>
          <w:spacing w:val="-3"/>
          <w:w w:val="110"/>
        </w:rPr>
        <w:t> </w:t>
      </w:r>
      <w:r>
        <w:rPr>
          <w:w w:val="110"/>
        </w:rPr>
        <w:t>three.</w:t>
      </w:r>
      <w:r>
        <w:rPr>
          <w:spacing w:val="-3"/>
          <w:w w:val="110"/>
        </w:rPr>
        <w:t> </w:t>
      </w:r>
      <w:r>
        <w:rPr>
          <w:w w:val="110"/>
        </w:rPr>
        <w:t>This</w:t>
      </w:r>
      <w:r>
        <w:rPr>
          <w:spacing w:val="-3"/>
          <w:w w:val="110"/>
        </w:rPr>
        <w:t> </w:t>
      </w:r>
      <w:r>
        <w:rPr>
          <w:w w:val="110"/>
        </w:rPr>
        <w:t>is</w:t>
      </w:r>
      <w:r>
        <w:rPr>
          <w:spacing w:val="-3"/>
          <w:w w:val="110"/>
        </w:rPr>
        <w:t> </w:t>
      </w:r>
      <w:r>
        <w:rPr>
          <w:w w:val="110"/>
        </w:rPr>
        <w:t>the</w:t>
      </w:r>
      <w:r>
        <w:rPr>
          <w:spacing w:val="-3"/>
          <w:w w:val="110"/>
        </w:rPr>
        <w:t> </w:t>
      </w:r>
      <w:r>
        <w:rPr>
          <w:w w:val="110"/>
        </w:rPr>
        <w:t>key</w:t>
      </w:r>
      <w:r>
        <w:rPr>
          <w:spacing w:val="-3"/>
          <w:w w:val="110"/>
        </w:rPr>
        <w:t> </w:t>
      </w:r>
      <w:r>
        <w:rPr>
          <w:w w:val="110"/>
        </w:rPr>
        <w:t>point</w:t>
      </w:r>
      <w:r>
        <w:rPr>
          <w:spacing w:val="-4"/>
          <w:w w:val="110"/>
        </w:rPr>
        <w:t> </w:t>
      </w:r>
      <w:r>
        <w:rPr>
          <w:w w:val="110"/>
        </w:rPr>
        <w:t>where</w:t>
      </w:r>
      <w:r>
        <w:rPr>
          <w:spacing w:val="-3"/>
          <w:w w:val="110"/>
        </w:rPr>
        <w:t> </w:t>
      </w:r>
      <w:r>
        <w:rPr>
          <w:w w:val="110"/>
        </w:rPr>
        <w:t>the</w:t>
      </w:r>
      <w:r>
        <w:rPr>
          <w:spacing w:val="-3"/>
          <w:w w:val="110"/>
        </w:rPr>
        <w:t> </w:t>
      </w:r>
      <w:r>
        <w:rPr>
          <w:w w:val="110"/>
        </w:rPr>
        <w:t>novelty</w:t>
      </w:r>
      <w:r>
        <w:rPr>
          <w:spacing w:val="-3"/>
          <w:w w:val="110"/>
        </w:rPr>
        <w:t> </w:t>
      </w:r>
      <w:r>
        <w:rPr>
          <w:w w:val="110"/>
        </w:rPr>
        <w:t>of</w:t>
      </w:r>
      <w:r>
        <w:rPr>
          <w:spacing w:val="-3"/>
          <w:w w:val="110"/>
        </w:rPr>
        <w:t> </w:t>
      </w:r>
      <w:r>
        <w:rPr>
          <w:w w:val="110"/>
        </w:rPr>
        <w:t>the</w:t>
      </w:r>
      <w:r>
        <w:rPr>
          <w:spacing w:val="-3"/>
          <w:w w:val="110"/>
        </w:rPr>
        <w:t> </w:t>
      </w:r>
      <w:r>
        <w:rPr>
          <w:w w:val="110"/>
        </w:rPr>
        <w:t>TSAISH</w:t>
      </w:r>
      <w:r>
        <w:rPr>
          <w:spacing w:val="-4"/>
          <w:w w:val="110"/>
        </w:rPr>
        <w:t> </w:t>
      </w:r>
      <w:r>
        <w:rPr>
          <w:w w:val="110"/>
        </w:rPr>
        <w:t>ar- chitecture lays. Adopting three gear ratios instead of two increases the number</w:t>
      </w:r>
      <w:r>
        <w:rPr>
          <w:w w:val="110"/>
        </w:rPr>
        <w:t> of</w:t>
      </w:r>
      <w:r>
        <w:rPr>
          <w:w w:val="110"/>
        </w:rPr>
        <w:t> available</w:t>
      </w:r>
      <w:r>
        <w:rPr>
          <w:w w:val="110"/>
        </w:rPr>
        <w:t> combinations</w:t>
      </w:r>
      <w:r>
        <w:rPr>
          <w:w w:val="110"/>
        </w:rPr>
        <w:t> of</w:t>
      </w:r>
      <w:r>
        <w:rPr>
          <w:w w:val="110"/>
        </w:rPr>
        <w:t> torque</w:t>
      </w:r>
      <w:r>
        <w:rPr>
          <w:w w:val="110"/>
        </w:rPr>
        <w:t> and</w:t>
      </w:r>
      <w:r>
        <w:rPr>
          <w:w w:val="110"/>
        </w:rPr>
        <w:t> pedaling</w:t>
      </w:r>
      <w:r>
        <w:rPr>
          <w:w w:val="110"/>
        </w:rPr>
        <w:t> cadence</w:t>
      </w:r>
      <w:r>
        <w:rPr>
          <w:w w:val="110"/>
        </w:rPr>
        <w:t> to achieve</w:t>
      </w:r>
      <w:r>
        <w:rPr>
          <w:spacing w:val="-4"/>
          <w:w w:val="110"/>
        </w:rPr>
        <w:t> </w:t>
      </w:r>
      <w:r>
        <w:rPr>
          <w:w w:val="110"/>
        </w:rPr>
        <w:t>a</w:t>
      </w:r>
      <w:r>
        <w:rPr>
          <w:spacing w:val="-5"/>
          <w:w w:val="110"/>
        </w:rPr>
        <w:t> </w:t>
      </w:r>
      <w:r>
        <w:rPr>
          <w:w w:val="110"/>
        </w:rPr>
        <w:t>certain</w:t>
      </w:r>
      <w:r>
        <w:rPr>
          <w:spacing w:val="-6"/>
          <w:w w:val="110"/>
        </w:rPr>
        <w:t> </w:t>
      </w:r>
      <w:r>
        <w:rPr>
          <w:w w:val="110"/>
        </w:rPr>
        <w:t>velocity,</w:t>
      </w:r>
      <w:r>
        <w:rPr>
          <w:spacing w:val="-5"/>
          <w:w w:val="110"/>
        </w:rPr>
        <w:t> </w:t>
      </w:r>
      <w:r>
        <w:rPr>
          <w:w w:val="110"/>
        </w:rPr>
        <w:t>ensuring</w:t>
      </w:r>
      <w:r>
        <w:rPr>
          <w:spacing w:val="-5"/>
          <w:w w:val="110"/>
        </w:rPr>
        <w:t> </w:t>
      </w:r>
      <w:r>
        <w:rPr>
          <w:w w:val="110"/>
        </w:rPr>
        <w:t>more</w:t>
      </w:r>
      <w:r>
        <w:rPr>
          <w:spacing w:val="-3"/>
          <w:w w:val="110"/>
        </w:rPr>
        <w:t> </w:t>
      </w:r>
      <w:r>
        <w:rPr>
          <w:w w:val="110"/>
        </w:rPr>
        <w:t>riding</w:t>
      </w:r>
      <w:r>
        <w:rPr>
          <w:spacing w:val="-6"/>
          <w:w w:val="110"/>
        </w:rPr>
        <w:t> </w:t>
      </w:r>
      <w:r>
        <w:rPr>
          <w:w w:val="110"/>
        </w:rPr>
        <w:t>flexibility</w:t>
      </w:r>
      <w:r>
        <w:rPr>
          <w:spacing w:val="-4"/>
          <w:w w:val="110"/>
        </w:rPr>
        <w:t> </w:t>
      </w:r>
      <w:r>
        <w:rPr>
          <w:w w:val="110"/>
        </w:rPr>
        <w:t>and</w:t>
      </w:r>
      <w:r>
        <w:rPr>
          <w:spacing w:val="-5"/>
          <w:w w:val="110"/>
        </w:rPr>
        <w:t> </w:t>
      </w:r>
      <w:r>
        <w:rPr>
          <w:spacing w:val="-2"/>
          <w:w w:val="110"/>
        </w:rPr>
        <w:t>enabling</w:t>
      </w:r>
    </w:p>
    <w:p>
      <w:pPr>
        <w:pStyle w:val="BodyText"/>
        <w:spacing w:before="73"/>
      </w:pPr>
    </w:p>
    <w:p>
      <w:pPr>
        <w:spacing w:before="0"/>
        <w:ind w:left="151" w:right="0" w:firstLine="0"/>
        <w:jc w:val="both"/>
        <w:rPr>
          <w:b/>
          <w:sz w:val="14"/>
        </w:rPr>
      </w:pPr>
      <w:bookmarkStart w:name="_bookmark2" w:id="8"/>
      <w:bookmarkEnd w:id="8"/>
      <w:r>
        <w:rPr/>
      </w:r>
      <w:r>
        <w:rPr>
          <w:b/>
          <w:w w:val="110"/>
          <w:sz w:val="14"/>
        </w:rPr>
        <w:t>Table</w:t>
      </w:r>
      <w:r>
        <w:rPr>
          <w:b/>
          <w:spacing w:val="1"/>
          <w:w w:val="110"/>
          <w:sz w:val="14"/>
        </w:rPr>
        <w:t> </w:t>
      </w:r>
      <w:r>
        <w:rPr>
          <w:b/>
          <w:spacing w:val="-10"/>
          <w:w w:val="110"/>
          <w:sz w:val="14"/>
        </w:rPr>
        <w:t>1</w:t>
      </w:r>
    </w:p>
    <w:p>
      <w:pPr>
        <w:spacing w:before="31"/>
        <w:ind w:left="151" w:right="0" w:firstLine="0"/>
        <w:jc w:val="both"/>
        <w:rPr>
          <w:sz w:val="14"/>
        </w:rPr>
      </w:pPr>
      <w:r>
        <w:rPr>
          <w:w w:val="115"/>
          <w:sz w:val="14"/>
        </w:rPr>
        <w:t>Market</w:t>
      </w:r>
      <w:r>
        <w:rPr>
          <w:spacing w:val="-2"/>
          <w:w w:val="115"/>
          <w:sz w:val="14"/>
        </w:rPr>
        <w:t> </w:t>
      </w:r>
      <w:r>
        <w:rPr>
          <w:w w:val="115"/>
          <w:sz w:val="14"/>
        </w:rPr>
        <w:t>search</w:t>
      </w:r>
      <w:r>
        <w:rPr>
          <w:spacing w:val="-3"/>
          <w:w w:val="115"/>
          <w:sz w:val="14"/>
        </w:rPr>
        <w:t> </w:t>
      </w:r>
      <w:r>
        <w:rPr>
          <w:w w:val="115"/>
          <w:sz w:val="14"/>
        </w:rPr>
        <w:t>on</w:t>
      </w:r>
      <w:r>
        <w:rPr>
          <w:spacing w:val="-2"/>
          <w:w w:val="115"/>
          <w:sz w:val="14"/>
        </w:rPr>
        <w:t> </w:t>
      </w:r>
      <w:r>
        <w:rPr>
          <w:w w:val="115"/>
          <w:sz w:val="14"/>
        </w:rPr>
        <w:t>automatic</w:t>
      </w:r>
      <w:r>
        <w:rPr>
          <w:spacing w:val="-2"/>
          <w:w w:val="115"/>
          <w:sz w:val="14"/>
        </w:rPr>
        <w:t> </w:t>
      </w:r>
      <w:r>
        <w:rPr>
          <w:w w:val="115"/>
          <w:sz w:val="14"/>
        </w:rPr>
        <w:t>internal</w:t>
      </w:r>
      <w:r>
        <w:rPr>
          <w:spacing w:val="-1"/>
          <w:w w:val="115"/>
          <w:sz w:val="14"/>
        </w:rPr>
        <w:t> </w:t>
      </w:r>
      <w:r>
        <w:rPr>
          <w:w w:val="115"/>
          <w:sz w:val="14"/>
        </w:rPr>
        <w:t>gear</w:t>
      </w:r>
      <w:r>
        <w:rPr>
          <w:spacing w:val="-3"/>
          <w:w w:val="115"/>
          <w:sz w:val="14"/>
        </w:rPr>
        <w:t> </w:t>
      </w:r>
      <w:r>
        <w:rPr>
          <w:spacing w:val="-2"/>
          <w:w w:val="115"/>
          <w:sz w:val="14"/>
        </w:rPr>
        <w:t>hubs.</w:t>
      </w:r>
    </w:p>
    <w:p>
      <w:pPr>
        <w:pStyle w:val="BodyText"/>
        <w:spacing w:before="8"/>
        <w:rPr>
          <w:sz w:val="4"/>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3"/>
        <w:gridCol w:w="1005"/>
        <w:gridCol w:w="648"/>
        <w:gridCol w:w="1086"/>
        <w:gridCol w:w="1041"/>
      </w:tblGrid>
      <w:tr>
        <w:trPr>
          <w:trHeight w:val="424" w:hRule="atLeast"/>
        </w:trPr>
        <w:tc>
          <w:tcPr>
            <w:tcW w:w="1243" w:type="dxa"/>
            <w:tcBorders>
              <w:top w:val="single" w:sz="4" w:space="0" w:color="000000"/>
              <w:bottom w:val="single" w:sz="4" w:space="0" w:color="000000"/>
            </w:tcBorders>
          </w:tcPr>
          <w:p>
            <w:pPr>
              <w:pStyle w:val="TableParagraph"/>
              <w:spacing w:before="61"/>
              <w:ind w:right="26"/>
              <w:jc w:val="center"/>
              <w:rPr>
                <w:sz w:val="12"/>
              </w:rPr>
            </w:pPr>
            <w:r>
              <w:rPr>
                <w:w w:val="115"/>
                <w:sz w:val="12"/>
              </w:rPr>
              <w:t>Brand</w:t>
            </w:r>
            <w:r>
              <w:rPr>
                <w:spacing w:val="6"/>
                <w:w w:val="115"/>
                <w:sz w:val="12"/>
              </w:rPr>
              <w:t> </w:t>
            </w:r>
            <w:r>
              <w:rPr>
                <w:w w:val="115"/>
                <w:sz w:val="12"/>
              </w:rPr>
              <w:t>and</w:t>
            </w:r>
            <w:r>
              <w:rPr>
                <w:spacing w:val="6"/>
                <w:w w:val="115"/>
                <w:sz w:val="12"/>
              </w:rPr>
              <w:t> </w:t>
            </w:r>
            <w:r>
              <w:rPr>
                <w:spacing w:val="-2"/>
                <w:w w:val="115"/>
                <w:sz w:val="12"/>
              </w:rPr>
              <w:t>Model</w:t>
            </w:r>
          </w:p>
        </w:tc>
        <w:tc>
          <w:tcPr>
            <w:tcW w:w="1005" w:type="dxa"/>
            <w:tcBorders>
              <w:top w:val="single" w:sz="4" w:space="0" w:color="000000"/>
              <w:bottom w:val="single" w:sz="4" w:space="0" w:color="000000"/>
            </w:tcBorders>
          </w:tcPr>
          <w:p>
            <w:pPr>
              <w:pStyle w:val="TableParagraph"/>
              <w:spacing w:before="61"/>
              <w:ind w:left="147"/>
              <w:rPr>
                <w:sz w:val="12"/>
              </w:rPr>
            </w:pPr>
            <w:r>
              <w:rPr>
                <w:spacing w:val="-2"/>
                <w:w w:val="115"/>
                <w:sz w:val="12"/>
              </w:rPr>
              <w:t>Adaptability</w:t>
            </w:r>
          </w:p>
        </w:tc>
        <w:tc>
          <w:tcPr>
            <w:tcW w:w="648" w:type="dxa"/>
            <w:tcBorders>
              <w:top w:val="single" w:sz="4" w:space="0" w:color="000000"/>
              <w:bottom w:val="single" w:sz="4" w:space="0" w:color="000000"/>
            </w:tcBorders>
          </w:tcPr>
          <w:p>
            <w:pPr>
              <w:pStyle w:val="TableParagraph"/>
              <w:spacing w:line="304" w:lineRule="exact"/>
              <w:ind w:left="158"/>
              <w:rPr>
                <w:rFonts w:ascii="Latin Modern Math" w:hAnsi="Latin Modern Math"/>
                <w:sz w:val="9"/>
              </w:rPr>
            </w:pPr>
            <w:r>
              <w:rPr>
                <w:spacing w:val="-5"/>
                <w:w w:val="105"/>
                <w:position w:val="-4"/>
                <w:sz w:val="12"/>
              </w:rPr>
              <w:t>N</w:t>
            </w:r>
            <w:r>
              <w:rPr>
                <w:rFonts w:ascii="Latin Modern Math" w:hAnsi="Latin Modern Math"/>
                <w:spacing w:val="-5"/>
                <w:w w:val="105"/>
                <w:sz w:val="9"/>
              </w:rPr>
              <w:t>◦</w:t>
            </w:r>
          </w:p>
          <w:p>
            <w:pPr>
              <w:pStyle w:val="TableParagraph"/>
              <w:spacing w:line="67" w:lineRule="exact"/>
              <w:ind w:left="158"/>
              <w:rPr>
                <w:sz w:val="12"/>
              </w:rPr>
            </w:pPr>
            <w:r>
              <w:rPr>
                <w:spacing w:val="-2"/>
                <w:w w:val="115"/>
                <w:sz w:val="12"/>
              </w:rPr>
              <w:t>stages</w:t>
            </w:r>
          </w:p>
        </w:tc>
        <w:tc>
          <w:tcPr>
            <w:tcW w:w="1086" w:type="dxa"/>
            <w:tcBorders>
              <w:top w:val="single" w:sz="4" w:space="0" w:color="000000"/>
              <w:bottom w:val="single" w:sz="4" w:space="0" w:color="000000"/>
            </w:tcBorders>
          </w:tcPr>
          <w:p>
            <w:pPr>
              <w:pStyle w:val="TableParagraph"/>
              <w:spacing w:before="61"/>
              <w:ind w:left="150"/>
              <w:rPr>
                <w:sz w:val="12"/>
              </w:rPr>
            </w:pPr>
            <w:r>
              <w:rPr>
                <w:w w:val="115"/>
                <w:sz w:val="12"/>
              </w:rPr>
              <w:t>Gear</w:t>
            </w:r>
            <w:r>
              <w:rPr>
                <w:spacing w:val="-1"/>
                <w:w w:val="115"/>
                <w:sz w:val="12"/>
              </w:rPr>
              <w:t> </w:t>
            </w:r>
            <w:r>
              <w:rPr>
                <w:spacing w:val="-2"/>
                <w:w w:val="115"/>
                <w:sz w:val="12"/>
              </w:rPr>
              <w:t>ratios</w:t>
            </w:r>
          </w:p>
        </w:tc>
        <w:tc>
          <w:tcPr>
            <w:tcW w:w="1041" w:type="dxa"/>
            <w:tcBorders>
              <w:top w:val="single" w:sz="4" w:space="0" w:color="000000"/>
              <w:bottom w:val="single" w:sz="4" w:space="0" w:color="000000"/>
            </w:tcBorders>
          </w:tcPr>
          <w:p>
            <w:pPr>
              <w:pStyle w:val="TableParagraph"/>
              <w:spacing w:before="61"/>
              <w:ind w:left="312"/>
              <w:rPr>
                <w:sz w:val="12"/>
              </w:rPr>
            </w:pPr>
            <w:r>
              <w:rPr>
                <w:w w:val="110"/>
                <w:sz w:val="12"/>
              </w:rPr>
              <w:t>Weight</w:t>
            </w:r>
            <w:r>
              <w:rPr>
                <w:spacing w:val="7"/>
                <w:w w:val="115"/>
                <w:sz w:val="12"/>
              </w:rPr>
              <w:t> </w:t>
            </w:r>
            <w:r>
              <w:rPr>
                <w:spacing w:val="-5"/>
                <w:w w:val="115"/>
                <w:sz w:val="12"/>
              </w:rPr>
              <w:t>[g]</w:t>
            </w:r>
          </w:p>
        </w:tc>
      </w:tr>
      <w:tr>
        <w:trPr>
          <w:trHeight w:val="202" w:hRule="atLeast"/>
        </w:trPr>
        <w:tc>
          <w:tcPr>
            <w:tcW w:w="1243" w:type="dxa"/>
            <w:tcBorders>
              <w:top w:val="single" w:sz="4" w:space="0" w:color="000000"/>
            </w:tcBorders>
          </w:tcPr>
          <w:p>
            <w:pPr>
              <w:pStyle w:val="TableParagraph"/>
              <w:spacing w:line="121" w:lineRule="exact" w:before="61"/>
              <w:ind w:left="1" w:right="26"/>
              <w:jc w:val="center"/>
              <w:rPr>
                <w:sz w:val="12"/>
              </w:rPr>
            </w:pPr>
            <w:r>
              <w:rPr>
                <w:sz w:val="12"/>
              </w:rPr>
              <w:t>SRAM</w:t>
            </w:r>
            <w:r>
              <w:rPr>
                <w:spacing w:val="7"/>
                <w:w w:val="110"/>
                <w:sz w:val="12"/>
              </w:rPr>
              <w:t> </w:t>
            </w:r>
            <w:r>
              <w:rPr>
                <w:spacing w:val="-2"/>
                <w:w w:val="110"/>
                <w:sz w:val="12"/>
              </w:rPr>
              <w:t>Automatix</w:t>
            </w:r>
          </w:p>
        </w:tc>
        <w:tc>
          <w:tcPr>
            <w:tcW w:w="1005" w:type="dxa"/>
            <w:tcBorders>
              <w:top w:val="single" w:sz="4" w:space="0" w:color="000000"/>
            </w:tcBorders>
          </w:tcPr>
          <w:p>
            <w:pPr>
              <w:pStyle w:val="TableParagraph"/>
              <w:spacing w:line="121" w:lineRule="exact" w:before="61"/>
              <w:ind w:left="147"/>
              <w:rPr>
                <w:sz w:val="12"/>
              </w:rPr>
            </w:pPr>
            <w:r>
              <w:rPr>
                <w:spacing w:val="-2"/>
                <w:w w:val="115"/>
                <w:sz w:val="12"/>
              </w:rPr>
              <w:t>Regular</w:t>
            </w:r>
          </w:p>
        </w:tc>
        <w:tc>
          <w:tcPr>
            <w:tcW w:w="648" w:type="dxa"/>
            <w:tcBorders>
              <w:top w:val="single" w:sz="4" w:space="0" w:color="000000"/>
            </w:tcBorders>
          </w:tcPr>
          <w:p>
            <w:pPr>
              <w:pStyle w:val="TableParagraph"/>
              <w:spacing w:line="121" w:lineRule="exact" w:before="61"/>
              <w:ind w:left="158"/>
              <w:rPr>
                <w:sz w:val="12"/>
              </w:rPr>
            </w:pPr>
            <w:r>
              <w:rPr>
                <w:spacing w:val="-10"/>
                <w:w w:val="120"/>
                <w:sz w:val="12"/>
              </w:rPr>
              <w:t>2</w:t>
            </w:r>
          </w:p>
        </w:tc>
        <w:tc>
          <w:tcPr>
            <w:tcW w:w="1086" w:type="dxa"/>
            <w:tcBorders>
              <w:top w:val="single" w:sz="4" w:space="0" w:color="000000"/>
            </w:tcBorders>
          </w:tcPr>
          <w:p>
            <w:pPr>
              <w:pStyle w:val="TableParagraph"/>
              <w:spacing w:line="132" w:lineRule="exact" w:before="51"/>
              <w:ind w:left="150"/>
              <w:rPr>
                <w:sz w:val="12"/>
              </w:rPr>
            </w:pPr>
            <w:r>
              <w:rPr>
                <w:spacing w:val="-2"/>
                <w:w w:val="115"/>
                <w:sz w:val="12"/>
              </w:rPr>
              <w:t>1</w:t>
            </w:r>
            <w:r>
              <w:rPr>
                <w:rFonts w:ascii="STIX" w:hAnsi="STIX"/>
                <w:spacing w:val="-2"/>
                <w:w w:val="115"/>
                <w:sz w:val="12"/>
              </w:rPr>
              <w:t>–––</w:t>
            </w:r>
            <w:r>
              <w:rPr>
                <w:spacing w:val="-2"/>
                <w:w w:val="115"/>
                <w:sz w:val="12"/>
              </w:rPr>
              <w:t>1.36</w:t>
            </w:r>
          </w:p>
        </w:tc>
        <w:tc>
          <w:tcPr>
            <w:tcW w:w="1041" w:type="dxa"/>
            <w:tcBorders>
              <w:top w:val="single" w:sz="4" w:space="0" w:color="000000"/>
            </w:tcBorders>
          </w:tcPr>
          <w:p>
            <w:pPr>
              <w:pStyle w:val="TableParagraph"/>
              <w:spacing w:line="121" w:lineRule="exact" w:before="61"/>
              <w:ind w:left="312"/>
              <w:rPr>
                <w:sz w:val="12"/>
              </w:rPr>
            </w:pPr>
            <w:r>
              <w:rPr>
                <w:spacing w:val="-5"/>
                <w:w w:val="120"/>
                <w:sz w:val="12"/>
              </w:rPr>
              <w:t>780</w:t>
            </w:r>
          </w:p>
        </w:tc>
      </w:tr>
    </w:tbl>
    <w:p>
      <w:pPr>
        <w:pStyle w:val="BodyText"/>
        <w:spacing w:before="3"/>
        <w:rPr>
          <w:sz w:val="2"/>
        </w:rPr>
      </w:pPr>
    </w:p>
    <w:p>
      <w:pPr>
        <w:pStyle w:val="BodyText"/>
        <w:spacing w:line="171" w:lineRule="exact"/>
        <w:ind w:left="151"/>
        <w:jc w:val="both"/>
      </w:pPr>
      <w:r>
        <w:rPr/>
        <w:br w:type="column"/>
      </w:r>
      <w:r>
        <w:rPr>
          <w:w w:val="110"/>
        </w:rPr>
        <w:t>easier</w:t>
      </w:r>
      <w:r>
        <w:rPr>
          <w:spacing w:val="-4"/>
          <w:w w:val="110"/>
        </w:rPr>
        <w:t> </w:t>
      </w:r>
      <w:r>
        <w:rPr>
          <w:w w:val="110"/>
        </w:rPr>
        <w:t>rides</w:t>
      </w:r>
      <w:r>
        <w:rPr>
          <w:spacing w:val="-3"/>
          <w:w w:val="110"/>
        </w:rPr>
        <w:t> </w:t>
      </w:r>
      <w:r>
        <w:rPr>
          <w:w w:val="110"/>
        </w:rPr>
        <w:t>at</w:t>
      </w:r>
      <w:r>
        <w:rPr>
          <w:spacing w:val="-3"/>
          <w:w w:val="110"/>
        </w:rPr>
        <w:t> </w:t>
      </w:r>
      <w:r>
        <w:rPr>
          <w:w w:val="110"/>
        </w:rPr>
        <w:t>lower</w:t>
      </w:r>
      <w:r>
        <w:rPr>
          <w:spacing w:val="-4"/>
          <w:w w:val="110"/>
        </w:rPr>
        <w:t> </w:t>
      </w:r>
      <w:r>
        <w:rPr>
          <w:w w:val="110"/>
        </w:rPr>
        <w:t>and</w:t>
      </w:r>
      <w:r>
        <w:rPr>
          <w:spacing w:val="-3"/>
          <w:w w:val="110"/>
        </w:rPr>
        <w:t> </w:t>
      </w:r>
      <w:r>
        <w:rPr>
          <w:w w:val="110"/>
        </w:rPr>
        <w:t>medium</w:t>
      </w:r>
      <w:r>
        <w:rPr>
          <w:spacing w:val="-2"/>
          <w:w w:val="110"/>
        </w:rPr>
        <w:t> </w:t>
      </w:r>
      <w:r>
        <w:rPr>
          <w:w w:val="110"/>
        </w:rPr>
        <w:t>velocities,</w:t>
      </w:r>
      <w:r>
        <w:rPr>
          <w:spacing w:val="-4"/>
          <w:w w:val="110"/>
        </w:rPr>
        <w:t> </w:t>
      </w:r>
      <w:r>
        <w:rPr>
          <w:w w:val="110"/>
        </w:rPr>
        <w:t>while</w:t>
      </w:r>
      <w:r>
        <w:rPr>
          <w:spacing w:val="-3"/>
          <w:w w:val="110"/>
        </w:rPr>
        <w:t> </w:t>
      </w:r>
      <w:r>
        <w:rPr>
          <w:w w:val="110"/>
        </w:rPr>
        <w:t>granting</w:t>
      </w:r>
      <w:r>
        <w:rPr>
          <w:spacing w:val="-4"/>
          <w:w w:val="110"/>
        </w:rPr>
        <w:t> </w:t>
      </w:r>
      <w:r>
        <w:rPr>
          <w:w w:val="110"/>
        </w:rPr>
        <w:t>to</w:t>
      </w:r>
      <w:r>
        <w:rPr>
          <w:spacing w:val="-4"/>
          <w:w w:val="110"/>
        </w:rPr>
        <w:t> </w:t>
      </w:r>
      <w:r>
        <w:rPr>
          <w:w w:val="110"/>
        </w:rPr>
        <w:t>reach</w:t>
      </w:r>
      <w:r>
        <w:rPr>
          <w:spacing w:val="-2"/>
          <w:w w:val="110"/>
        </w:rPr>
        <w:t> </w:t>
      </w:r>
      <w:r>
        <w:rPr>
          <w:spacing w:val="-5"/>
          <w:w w:val="110"/>
        </w:rPr>
        <w:t>the</w:t>
      </w:r>
    </w:p>
    <w:p>
      <w:pPr>
        <w:pStyle w:val="BodyText"/>
        <w:spacing w:line="273" w:lineRule="auto" w:before="24"/>
        <w:ind w:left="151" w:right="129"/>
        <w:jc w:val="both"/>
      </w:pPr>
      <w:r>
        <w:rPr>
          <w:w w:val="110"/>
        </w:rPr>
        <w:t>same</w:t>
      </w:r>
      <w:r>
        <w:rPr>
          <w:w w:val="110"/>
        </w:rPr>
        <w:t> top</w:t>
      </w:r>
      <w:r>
        <w:rPr>
          <w:w w:val="110"/>
        </w:rPr>
        <w:t> velocities</w:t>
      </w:r>
      <w:r>
        <w:rPr>
          <w:w w:val="110"/>
        </w:rPr>
        <w:t> (when</w:t>
      </w:r>
      <w:r>
        <w:rPr>
          <w:w w:val="110"/>
        </w:rPr>
        <w:t> the</w:t>
      </w:r>
      <w:r>
        <w:rPr>
          <w:w w:val="110"/>
        </w:rPr>
        <w:t> highest</w:t>
      </w:r>
      <w:r>
        <w:rPr>
          <w:w w:val="110"/>
        </w:rPr>
        <w:t> gear</w:t>
      </w:r>
      <w:r>
        <w:rPr>
          <w:w w:val="110"/>
        </w:rPr>
        <w:t> is</w:t>
      </w:r>
      <w:r>
        <w:rPr>
          <w:w w:val="110"/>
        </w:rPr>
        <w:t> engaged)</w:t>
      </w:r>
      <w:r>
        <w:rPr>
          <w:w w:val="110"/>
        </w:rPr>
        <w:t> of</w:t>
      </w:r>
      <w:r>
        <w:rPr>
          <w:w w:val="110"/>
        </w:rPr>
        <w:t> the</w:t>
      </w:r>
      <w:r>
        <w:rPr>
          <w:w w:val="110"/>
        </w:rPr>
        <w:t> SRAM Automatix.</w:t>
      </w:r>
      <w:r>
        <w:rPr>
          <w:spacing w:val="-7"/>
          <w:w w:val="110"/>
        </w:rPr>
        <w:t> </w:t>
      </w:r>
      <w:r>
        <w:rPr>
          <w:w w:val="110"/>
        </w:rPr>
        <w:t>As</w:t>
      </w:r>
      <w:r>
        <w:rPr>
          <w:spacing w:val="-8"/>
          <w:w w:val="110"/>
        </w:rPr>
        <w:t> </w:t>
      </w:r>
      <w:r>
        <w:rPr>
          <w:w w:val="110"/>
        </w:rPr>
        <w:t>far</w:t>
      </w:r>
      <w:r>
        <w:rPr>
          <w:spacing w:val="-7"/>
          <w:w w:val="110"/>
        </w:rPr>
        <w:t> </w:t>
      </w:r>
      <w:r>
        <w:rPr>
          <w:w w:val="110"/>
        </w:rPr>
        <w:t>as</w:t>
      </w:r>
      <w:r>
        <w:rPr>
          <w:spacing w:val="-8"/>
          <w:w w:val="110"/>
        </w:rPr>
        <w:t> </w:t>
      </w:r>
      <w:r>
        <w:rPr>
          <w:w w:val="110"/>
        </w:rPr>
        <w:t>the</w:t>
      </w:r>
      <w:r>
        <w:rPr>
          <w:spacing w:val="-7"/>
          <w:w w:val="110"/>
        </w:rPr>
        <w:t> </w:t>
      </w:r>
      <w:r>
        <w:rPr>
          <w:w w:val="110"/>
        </w:rPr>
        <w:t>functional</w:t>
      </w:r>
      <w:r>
        <w:rPr>
          <w:spacing w:val="-7"/>
          <w:w w:val="110"/>
        </w:rPr>
        <w:t> </w:t>
      </w:r>
      <w:r>
        <w:rPr>
          <w:w w:val="110"/>
        </w:rPr>
        <w:t>design</w:t>
      </w:r>
      <w:r>
        <w:rPr>
          <w:spacing w:val="-8"/>
          <w:w w:val="110"/>
        </w:rPr>
        <w:t> </w:t>
      </w:r>
      <w:r>
        <w:rPr>
          <w:w w:val="110"/>
        </w:rPr>
        <w:t>of</w:t>
      </w:r>
      <w:r>
        <w:rPr>
          <w:spacing w:val="-7"/>
          <w:w w:val="110"/>
        </w:rPr>
        <w:t> </w:t>
      </w:r>
      <w:r>
        <w:rPr>
          <w:w w:val="110"/>
        </w:rPr>
        <w:t>the</w:t>
      </w:r>
      <w:r>
        <w:rPr>
          <w:spacing w:val="-8"/>
          <w:w w:val="110"/>
        </w:rPr>
        <w:t> </w:t>
      </w:r>
      <w:r>
        <w:rPr>
          <w:w w:val="110"/>
        </w:rPr>
        <w:t>TSAISH</w:t>
      </w:r>
      <w:r>
        <w:rPr>
          <w:spacing w:val="-7"/>
          <w:w w:val="110"/>
        </w:rPr>
        <w:t> </w:t>
      </w:r>
      <w:r>
        <w:rPr>
          <w:w w:val="110"/>
        </w:rPr>
        <w:t>is</w:t>
      </w:r>
      <w:r>
        <w:rPr>
          <w:spacing w:val="-8"/>
          <w:w w:val="110"/>
        </w:rPr>
        <w:t> </w:t>
      </w:r>
      <w:r>
        <w:rPr>
          <w:w w:val="110"/>
        </w:rPr>
        <w:t>concerned, the</w:t>
      </w:r>
      <w:r>
        <w:rPr>
          <w:spacing w:val="-11"/>
          <w:w w:val="110"/>
        </w:rPr>
        <w:t> </w:t>
      </w:r>
      <w:r>
        <w:rPr>
          <w:w w:val="110"/>
        </w:rPr>
        <w:t>shifting</w:t>
      </w:r>
      <w:r>
        <w:rPr>
          <w:spacing w:val="-11"/>
          <w:w w:val="110"/>
        </w:rPr>
        <w:t> </w:t>
      </w:r>
      <w:r>
        <w:rPr>
          <w:w w:val="110"/>
        </w:rPr>
        <w:t>hub</w:t>
      </w:r>
      <w:r>
        <w:rPr>
          <w:spacing w:val="-11"/>
          <w:w w:val="110"/>
        </w:rPr>
        <w:t> </w:t>
      </w:r>
      <w:r>
        <w:rPr>
          <w:w w:val="110"/>
        </w:rPr>
        <w:t>will</w:t>
      </w:r>
      <w:r>
        <w:rPr>
          <w:spacing w:val="-10"/>
          <w:w w:val="110"/>
        </w:rPr>
        <w:t> </w:t>
      </w:r>
      <w:r>
        <w:rPr>
          <w:w w:val="110"/>
        </w:rPr>
        <w:t>be</w:t>
      </w:r>
      <w:r>
        <w:rPr>
          <w:spacing w:val="-11"/>
          <w:w w:val="110"/>
        </w:rPr>
        <w:t> </w:t>
      </w:r>
      <w:r>
        <w:rPr>
          <w:w w:val="110"/>
        </w:rPr>
        <w:t>completely</w:t>
      </w:r>
      <w:r>
        <w:rPr>
          <w:spacing w:val="-11"/>
          <w:w w:val="110"/>
        </w:rPr>
        <w:t> </w:t>
      </w:r>
      <w:r>
        <w:rPr>
          <w:w w:val="110"/>
        </w:rPr>
        <w:t>characterized</w:t>
      </w:r>
      <w:r>
        <w:rPr>
          <w:spacing w:val="-11"/>
          <w:w w:val="110"/>
        </w:rPr>
        <w:t> </w:t>
      </w:r>
      <w:r>
        <w:rPr>
          <w:w w:val="110"/>
        </w:rPr>
        <w:t>from</w:t>
      </w:r>
      <w:r>
        <w:rPr>
          <w:spacing w:val="-11"/>
          <w:w w:val="110"/>
        </w:rPr>
        <w:t> </w:t>
      </w:r>
      <w:r>
        <w:rPr>
          <w:w w:val="110"/>
        </w:rPr>
        <w:t>a</w:t>
      </w:r>
      <w:r>
        <w:rPr>
          <w:spacing w:val="-11"/>
          <w:w w:val="110"/>
        </w:rPr>
        <w:t> </w:t>
      </w:r>
      <w:r>
        <w:rPr>
          <w:w w:val="110"/>
        </w:rPr>
        <w:t>kinematic</w:t>
      </w:r>
      <w:r>
        <w:rPr>
          <w:spacing w:val="-11"/>
          <w:w w:val="110"/>
        </w:rPr>
        <w:t> </w:t>
      </w:r>
      <w:r>
        <w:rPr>
          <w:w w:val="110"/>
        </w:rPr>
        <w:t>point of view, while regarding its dimensioning, a preliminary sizing of the hub</w:t>
      </w:r>
      <w:r>
        <w:rPr>
          <w:spacing w:val="-9"/>
          <w:w w:val="110"/>
        </w:rPr>
        <w:t> </w:t>
      </w:r>
      <w:r>
        <w:rPr>
          <w:w w:val="110"/>
        </w:rPr>
        <w:t>gears</w:t>
      </w:r>
      <w:r>
        <w:rPr>
          <w:spacing w:val="-8"/>
          <w:w w:val="110"/>
        </w:rPr>
        <w:t> </w:t>
      </w:r>
      <w:r>
        <w:rPr>
          <w:w w:val="110"/>
        </w:rPr>
        <w:t>will</w:t>
      </w:r>
      <w:r>
        <w:rPr>
          <w:spacing w:val="-8"/>
          <w:w w:val="110"/>
        </w:rPr>
        <w:t> </w:t>
      </w:r>
      <w:r>
        <w:rPr>
          <w:w w:val="110"/>
        </w:rPr>
        <w:t>be</w:t>
      </w:r>
      <w:r>
        <w:rPr>
          <w:spacing w:val="-8"/>
          <w:w w:val="110"/>
        </w:rPr>
        <w:t> </w:t>
      </w:r>
      <w:r>
        <w:rPr>
          <w:w w:val="110"/>
        </w:rPr>
        <w:t>presented.</w:t>
      </w:r>
      <w:r>
        <w:rPr>
          <w:spacing w:val="-8"/>
          <w:w w:val="110"/>
        </w:rPr>
        <w:t> </w:t>
      </w:r>
      <w:r>
        <w:rPr>
          <w:w w:val="110"/>
        </w:rPr>
        <w:t>Since,</w:t>
      </w:r>
      <w:r>
        <w:rPr>
          <w:spacing w:val="-8"/>
          <w:w w:val="110"/>
        </w:rPr>
        <w:t> </w:t>
      </w:r>
      <w:r>
        <w:rPr>
          <w:w w:val="110"/>
        </w:rPr>
        <w:t>as</w:t>
      </w:r>
      <w:r>
        <w:rPr>
          <w:spacing w:val="-9"/>
          <w:w w:val="110"/>
        </w:rPr>
        <w:t> </w:t>
      </w:r>
      <w:r>
        <w:rPr>
          <w:w w:val="110"/>
        </w:rPr>
        <w:t>it</w:t>
      </w:r>
      <w:r>
        <w:rPr>
          <w:spacing w:val="-8"/>
          <w:w w:val="110"/>
        </w:rPr>
        <w:t> </w:t>
      </w:r>
      <w:r>
        <w:rPr>
          <w:w w:val="110"/>
        </w:rPr>
        <w:t>will</w:t>
      </w:r>
      <w:r>
        <w:rPr>
          <w:spacing w:val="-9"/>
          <w:w w:val="110"/>
        </w:rPr>
        <w:t> </w:t>
      </w:r>
      <w:r>
        <w:rPr>
          <w:w w:val="110"/>
        </w:rPr>
        <w:t>be</w:t>
      </w:r>
      <w:r>
        <w:rPr>
          <w:spacing w:val="-8"/>
          <w:w w:val="110"/>
        </w:rPr>
        <w:t> </w:t>
      </w:r>
      <w:r>
        <w:rPr>
          <w:w w:val="110"/>
        </w:rPr>
        <w:t>later</w:t>
      </w:r>
      <w:r>
        <w:rPr>
          <w:spacing w:val="-9"/>
          <w:w w:val="110"/>
        </w:rPr>
        <w:t> </w:t>
      </w:r>
      <w:r>
        <w:rPr>
          <w:w w:val="110"/>
        </w:rPr>
        <w:t>illustrated,</w:t>
      </w:r>
      <w:r>
        <w:rPr>
          <w:spacing w:val="-8"/>
          <w:w w:val="110"/>
        </w:rPr>
        <w:t> </w:t>
      </w:r>
      <w:r>
        <w:rPr>
          <w:w w:val="110"/>
        </w:rPr>
        <w:t>multiple characteristics of the proposed</w:t>
      </w:r>
      <w:r>
        <w:rPr>
          <w:w w:val="110"/>
        </w:rPr>
        <w:t> design will be conceived</w:t>
      </w:r>
      <w:r>
        <w:rPr>
          <w:w w:val="110"/>
        </w:rPr>
        <w:t> starting from those</w:t>
      </w:r>
      <w:r>
        <w:rPr>
          <w:spacing w:val="-4"/>
          <w:w w:val="110"/>
        </w:rPr>
        <w:t> </w:t>
      </w:r>
      <w:r>
        <w:rPr>
          <w:w w:val="110"/>
        </w:rPr>
        <w:t>of</w:t>
      </w:r>
      <w:r>
        <w:rPr>
          <w:spacing w:val="-5"/>
          <w:w w:val="110"/>
        </w:rPr>
        <w:t> </w:t>
      </w:r>
      <w:r>
        <w:rPr>
          <w:w w:val="110"/>
        </w:rPr>
        <w:t>the</w:t>
      </w:r>
      <w:r>
        <w:rPr>
          <w:spacing w:val="-5"/>
          <w:w w:val="110"/>
        </w:rPr>
        <w:t> </w:t>
      </w:r>
      <w:r>
        <w:rPr>
          <w:w w:val="110"/>
        </w:rPr>
        <w:t>SRAM</w:t>
      </w:r>
      <w:r>
        <w:rPr>
          <w:spacing w:val="-5"/>
          <w:w w:val="110"/>
        </w:rPr>
        <w:t> </w:t>
      </w:r>
      <w:r>
        <w:rPr>
          <w:w w:val="110"/>
        </w:rPr>
        <w:t>Automatix,</w:t>
      </w:r>
      <w:r>
        <w:rPr>
          <w:spacing w:val="-5"/>
          <w:w w:val="110"/>
        </w:rPr>
        <w:t> </w:t>
      </w:r>
      <w:r>
        <w:rPr>
          <w:w w:val="110"/>
        </w:rPr>
        <w:t>a</w:t>
      </w:r>
      <w:r>
        <w:rPr>
          <w:spacing w:val="-5"/>
          <w:w w:val="110"/>
        </w:rPr>
        <w:t> </w:t>
      </w:r>
      <w:r>
        <w:rPr>
          <w:w w:val="110"/>
        </w:rPr>
        <w:t>real-world</w:t>
      </w:r>
      <w:r>
        <w:rPr>
          <w:spacing w:val="-5"/>
          <w:w w:val="110"/>
        </w:rPr>
        <w:t> </w:t>
      </w:r>
      <w:r>
        <w:rPr>
          <w:w w:val="110"/>
        </w:rPr>
        <w:t>model</w:t>
      </w:r>
      <w:r>
        <w:rPr>
          <w:spacing w:val="-5"/>
          <w:w w:val="110"/>
        </w:rPr>
        <w:t> </w:t>
      </w:r>
      <w:r>
        <w:rPr>
          <w:w w:val="110"/>
        </w:rPr>
        <w:t>of</w:t>
      </w:r>
      <w:r>
        <w:rPr>
          <w:spacing w:val="-5"/>
          <w:w w:val="110"/>
        </w:rPr>
        <w:t> </w:t>
      </w:r>
      <w:r>
        <w:rPr>
          <w:w w:val="110"/>
        </w:rPr>
        <w:t>such</w:t>
      </w:r>
      <w:r>
        <w:rPr>
          <w:spacing w:val="-5"/>
          <w:w w:val="110"/>
        </w:rPr>
        <w:t> </w:t>
      </w:r>
      <w:r>
        <w:rPr>
          <w:w w:val="110"/>
        </w:rPr>
        <w:t>shifting</w:t>
      </w:r>
      <w:r>
        <w:rPr>
          <w:spacing w:val="-4"/>
          <w:w w:val="110"/>
        </w:rPr>
        <w:t> </w:t>
      </w:r>
      <w:r>
        <w:rPr>
          <w:w w:val="110"/>
        </w:rPr>
        <w:t>hub has</w:t>
      </w:r>
      <w:r>
        <w:rPr>
          <w:w w:val="110"/>
        </w:rPr>
        <w:t> been</w:t>
      </w:r>
      <w:r>
        <w:rPr>
          <w:w w:val="110"/>
        </w:rPr>
        <w:t> analyzed</w:t>
      </w:r>
      <w:r>
        <w:rPr>
          <w:w w:val="110"/>
        </w:rPr>
        <w:t> and,</w:t>
      </w:r>
      <w:r>
        <w:rPr>
          <w:w w:val="110"/>
        </w:rPr>
        <w:t> through</w:t>
      </w:r>
      <w:r>
        <w:rPr>
          <w:w w:val="110"/>
        </w:rPr>
        <w:t> a</w:t>
      </w:r>
      <w:r>
        <w:rPr>
          <w:w w:val="110"/>
        </w:rPr>
        <w:t> reverse-engineering</w:t>
      </w:r>
      <w:r>
        <w:rPr>
          <w:w w:val="110"/>
        </w:rPr>
        <w:t> process,</w:t>
      </w:r>
      <w:r>
        <w:rPr>
          <w:w w:val="110"/>
        </w:rPr>
        <w:t> all</w:t>
      </w:r>
      <w:r>
        <w:rPr>
          <w:w w:val="110"/>
        </w:rPr>
        <w:t> its geometrical features have been measured.</w:t>
      </w:r>
    </w:p>
    <w:p>
      <w:pPr>
        <w:pStyle w:val="BodyText"/>
        <w:spacing w:line="273" w:lineRule="auto"/>
        <w:ind w:left="151" w:right="130" w:firstLine="239"/>
        <w:jc w:val="both"/>
      </w:pPr>
      <w:r>
        <w:rPr>
          <w:w w:val="110"/>
        </w:rPr>
        <w:t>This</w:t>
      </w:r>
      <w:r>
        <w:rPr>
          <w:w w:val="110"/>
        </w:rPr>
        <w:t> paper</w:t>
      </w:r>
      <w:r>
        <w:rPr>
          <w:w w:val="110"/>
        </w:rPr>
        <w:t> will</w:t>
      </w:r>
      <w:r>
        <w:rPr>
          <w:w w:val="110"/>
        </w:rPr>
        <w:t> be</w:t>
      </w:r>
      <w:r>
        <w:rPr>
          <w:w w:val="110"/>
        </w:rPr>
        <w:t> structured</w:t>
      </w:r>
      <w:r>
        <w:rPr>
          <w:w w:val="110"/>
        </w:rPr>
        <w:t> as</w:t>
      </w:r>
      <w:r>
        <w:rPr>
          <w:w w:val="110"/>
        </w:rPr>
        <w:t> follows:</w:t>
      </w:r>
      <w:r>
        <w:rPr>
          <w:w w:val="110"/>
        </w:rPr>
        <w:t> first,</w:t>
      </w:r>
      <w:r>
        <w:rPr>
          <w:w w:val="110"/>
        </w:rPr>
        <w:t> the</w:t>
      </w:r>
      <w:r>
        <w:rPr>
          <w:w w:val="110"/>
        </w:rPr>
        <w:t> design</w:t>
      </w:r>
      <w:r>
        <w:rPr>
          <w:w w:val="110"/>
        </w:rPr>
        <w:t> of</w:t>
      </w:r>
      <w:r>
        <w:rPr>
          <w:w w:val="110"/>
        </w:rPr>
        <w:t> the TSAISH</w:t>
      </w:r>
      <w:r>
        <w:rPr>
          <w:spacing w:val="-4"/>
          <w:w w:val="110"/>
        </w:rPr>
        <w:t> </w:t>
      </w:r>
      <w:r>
        <w:rPr>
          <w:w w:val="110"/>
        </w:rPr>
        <w:t>is</w:t>
      </w:r>
      <w:r>
        <w:rPr>
          <w:spacing w:val="-4"/>
          <w:w w:val="110"/>
        </w:rPr>
        <w:t> </w:t>
      </w:r>
      <w:r>
        <w:rPr>
          <w:w w:val="110"/>
        </w:rPr>
        <w:t>discussed</w:t>
      </w:r>
      <w:r>
        <w:rPr>
          <w:spacing w:val="-4"/>
          <w:w w:val="110"/>
        </w:rPr>
        <w:t> </w:t>
      </w:r>
      <w:r>
        <w:rPr>
          <w:w w:val="110"/>
        </w:rPr>
        <w:t>in</w:t>
      </w:r>
      <w:r>
        <w:rPr>
          <w:spacing w:val="-3"/>
          <w:w w:val="110"/>
        </w:rPr>
        <w:t> </w:t>
      </w:r>
      <w:r>
        <w:rPr>
          <w:color w:val="2196D1"/>
          <w:w w:val="110"/>
        </w:rPr>
        <w:t>Section</w:t>
      </w:r>
      <w:r>
        <w:rPr>
          <w:color w:val="2196D1"/>
          <w:spacing w:val="-4"/>
          <w:w w:val="110"/>
        </w:rPr>
        <w:t> </w:t>
      </w:r>
      <w:r>
        <w:rPr>
          <w:color w:val="2196D1"/>
          <w:w w:val="110"/>
        </w:rPr>
        <w:t>2</w:t>
      </w:r>
      <w:r>
        <w:rPr>
          <w:w w:val="110"/>
        </w:rPr>
        <w:t>.</w:t>
      </w:r>
      <w:r>
        <w:rPr>
          <w:spacing w:val="-5"/>
          <w:w w:val="110"/>
        </w:rPr>
        <w:t> </w:t>
      </w:r>
      <w:r>
        <w:rPr>
          <w:w w:val="110"/>
        </w:rPr>
        <w:t>Thereafter,</w:t>
      </w:r>
      <w:r>
        <w:rPr>
          <w:spacing w:val="-3"/>
          <w:w w:val="110"/>
        </w:rPr>
        <w:t> </w:t>
      </w:r>
      <w:r>
        <w:rPr>
          <w:w w:val="110"/>
        </w:rPr>
        <w:t>the</w:t>
      </w:r>
      <w:r>
        <w:rPr>
          <w:spacing w:val="-4"/>
          <w:w w:val="110"/>
        </w:rPr>
        <w:t> </w:t>
      </w:r>
      <w:r>
        <w:rPr>
          <w:w w:val="110"/>
        </w:rPr>
        <w:t>preliminary</w:t>
      </w:r>
      <w:r>
        <w:rPr>
          <w:spacing w:val="-4"/>
          <w:w w:val="110"/>
        </w:rPr>
        <w:t> </w:t>
      </w:r>
      <w:r>
        <w:rPr>
          <w:w w:val="110"/>
        </w:rPr>
        <w:t>sizing</w:t>
      </w:r>
      <w:r>
        <w:rPr>
          <w:spacing w:val="-5"/>
          <w:w w:val="110"/>
        </w:rPr>
        <w:t> </w:t>
      </w:r>
      <w:r>
        <w:rPr>
          <w:w w:val="110"/>
        </w:rPr>
        <w:t>of the</w:t>
      </w:r>
      <w:r>
        <w:rPr>
          <w:spacing w:val="-11"/>
          <w:w w:val="110"/>
        </w:rPr>
        <w:t> </w:t>
      </w:r>
      <w:r>
        <w:rPr>
          <w:w w:val="110"/>
        </w:rPr>
        <w:t>gearing</w:t>
      </w:r>
      <w:r>
        <w:rPr>
          <w:spacing w:val="-11"/>
          <w:w w:val="110"/>
        </w:rPr>
        <w:t> </w:t>
      </w:r>
      <w:r>
        <w:rPr>
          <w:w w:val="110"/>
        </w:rPr>
        <w:t>components</w:t>
      </w:r>
      <w:r>
        <w:rPr>
          <w:spacing w:val="-11"/>
          <w:w w:val="110"/>
        </w:rPr>
        <w:t> </w:t>
      </w:r>
      <w:r>
        <w:rPr>
          <w:w w:val="110"/>
        </w:rPr>
        <w:t>will</w:t>
      </w:r>
      <w:r>
        <w:rPr>
          <w:spacing w:val="-11"/>
          <w:w w:val="110"/>
        </w:rPr>
        <w:t> </w:t>
      </w:r>
      <w:r>
        <w:rPr>
          <w:w w:val="110"/>
        </w:rPr>
        <w:t>be</w:t>
      </w:r>
      <w:r>
        <w:rPr>
          <w:spacing w:val="-11"/>
          <w:w w:val="110"/>
        </w:rPr>
        <w:t> </w:t>
      </w:r>
      <w:r>
        <w:rPr>
          <w:w w:val="110"/>
        </w:rPr>
        <w:t>described</w:t>
      </w:r>
      <w:r>
        <w:rPr>
          <w:spacing w:val="-11"/>
          <w:w w:val="110"/>
        </w:rPr>
        <w:t> </w:t>
      </w:r>
      <w:r>
        <w:rPr>
          <w:w w:val="110"/>
        </w:rPr>
        <w:t>in</w:t>
      </w:r>
      <w:r>
        <w:rPr>
          <w:spacing w:val="-11"/>
          <w:w w:val="110"/>
        </w:rPr>
        <w:t> </w:t>
      </w:r>
      <w:hyperlink w:history="true" w:anchor="_bookmark11">
        <w:r>
          <w:rPr>
            <w:color w:val="2196D1"/>
            <w:w w:val="110"/>
          </w:rPr>
          <w:t>Section</w:t>
        </w:r>
        <w:r>
          <w:rPr>
            <w:color w:val="2196D1"/>
            <w:spacing w:val="-11"/>
            <w:w w:val="110"/>
          </w:rPr>
          <w:t> </w:t>
        </w:r>
        <w:r>
          <w:rPr>
            <w:color w:val="2196D1"/>
            <w:w w:val="110"/>
          </w:rPr>
          <w:t>3</w:t>
        </w:r>
      </w:hyperlink>
      <w:r>
        <w:rPr>
          <w:w w:val="110"/>
        </w:rPr>
        <w:t>.</w:t>
      </w:r>
      <w:r>
        <w:rPr>
          <w:spacing w:val="-11"/>
          <w:w w:val="110"/>
        </w:rPr>
        <w:t> </w:t>
      </w:r>
      <w:r>
        <w:rPr>
          <w:w w:val="110"/>
        </w:rPr>
        <w:t>The</w:t>
      </w:r>
      <w:r>
        <w:rPr>
          <w:spacing w:val="-11"/>
          <w:w w:val="110"/>
        </w:rPr>
        <w:t> </w:t>
      </w:r>
      <w:r>
        <w:rPr>
          <w:w w:val="110"/>
        </w:rPr>
        <w:t>validation</w:t>
      </w:r>
      <w:r>
        <w:rPr>
          <w:spacing w:val="-11"/>
          <w:w w:val="110"/>
        </w:rPr>
        <w:t> </w:t>
      </w:r>
      <w:r>
        <w:rPr>
          <w:w w:val="110"/>
        </w:rPr>
        <w:t>of the developed design is presented in </w:t>
      </w:r>
      <w:hyperlink w:history="true" w:anchor="_bookmark14">
        <w:r>
          <w:rPr>
            <w:color w:val="2196D1"/>
            <w:w w:val="110"/>
          </w:rPr>
          <w:t>Section 4</w:t>
        </w:r>
      </w:hyperlink>
      <w:r>
        <w:rPr>
          <w:w w:val="110"/>
        </w:rPr>
        <w:t>, where the performance </w:t>
      </w:r>
      <w:r>
        <w:rPr/>
        <w:t>of the TSAISH and of the SRAM Automatix are compared over a driving</w:t>
      </w:r>
      <w:r>
        <w:rPr>
          <w:w w:val="110"/>
        </w:rPr>
        <w:t> cycle. Eventually, the key results of the design phase are summarized, and</w:t>
      </w:r>
      <w:r>
        <w:rPr>
          <w:spacing w:val="-11"/>
          <w:w w:val="110"/>
        </w:rPr>
        <w:t> </w:t>
      </w:r>
      <w:r>
        <w:rPr>
          <w:w w:val="110"/>
        </w:rPr>
        <w:t>the</w:t>
      </w:r>
      <w:r>
        <w:rPr>
          <w:spacing w:val="-11"/>
          <w:w w:val="110"/>
        </w:rPr>
        <w:t> </w:t>
      </w:r>
      <w:r>
        <w:rPr>
          <w:w w:val="110"/>
        </w:rPr>
        <w:t>remarkable</w:t>
      </w:r>
      <w:r>
        <w:rPr>
          <w:spacing w:val="-11"/>
          <w:w w:val="110"/>
        </w:rPr>
        <w:t> </w:t>
      </w:r>
      <w:r>
        <w:rPr>
          <w:w w:val="110"/>
        </w:rPr>
        <w:t>characteristics</w:t>
      </w:r>
      <w:r>
        <w:rPr>
          <w:spacing w:val="-11"/>
          <w:w w:val="110"/>
        </w:rPr>
        <w:t> </w:t>
      </w:r>
      <w:r>
        <w:rPr>
          <w:w w:val="110"/>
        </w:rPr>
        <w:t>of</w:t>
      </w:r>
      <w:r>
        <w:rPr>
          <w:spacing w:val="-11"/>
          <w:w w:val="110"/>
        </w:rPr>
        <w:t> </w:t>
      </w:r>
      <w:r>
        <w:rPr>
          <w:w w:val="110"/>
        </w:rPr>
        <w:t>the</w:t>
      </w:r>
      <w:r>
        <w:rPr>
          <w:spacing w:val="-11"/>
          <w:w w:val="110"/>
        </w:rPr>
        <w:t> </w:t>
      </w:r>
      <w:r>
        <w:rPr>
          <w:w w:val="110"/>
        </w:rPr>
        <w:t>final</w:t>
      </w:r>
      <w:r>
        <w:rPr>
          <w:spacing w:val="-11"/>
          <w:w w:val="110"/>
        </w:rPr>
        <w:t> </w:t>
      </w:r>
      <w:r>
        <w:rPr>
          <w:w w:val="110"/>
        </w:rPr>
        <w:t>solution</w:t>
      </w:r>
      <w:r>
        <w:rPr>
          <w:spacing w:val="-11"/>
          <w:w w:val="110"/>
        </w:rPr>
        <w:t> </w:t>
      </w:r>
      <w:r>
        <w:rPr>
          <w:w w:val="110"/>
        </w:rPr>
        <w:t>for</w:t>
      </w:r>
      <w:r>
        <w:rPr>
          <w:spacing w:val="-11"/>
          <w:w w:val="110"/>
        </w:rPr>
        <w:t> </w:t>
      </w:r>
      <w:r>
        <w:rPr>
          <w:w w:val="110"/>
        </w:rPr>
        <w:t>the</w:t>
      </w:r>
      <w:r>
        <w:rPr>
          <w:spacing w:val="-11"/>
          <w:w w:val="110"/>
        </w:rPr>
        <w:t> </w:t>
      </w:r>
      <w:r>
        <w:rPr>
          <w:w w:val="110"/>
        </w:rPr>
        <w:t>developed automatic</w:t>
      </w:r>
      <w:r>
        <w:rPr>
          <w:spacing w:val="17"/>
          <w:w w:val="110"/>
        </w:rPr>
        <w:t> </w:t>
      </w:r>
      <w:r>
        <w:rPr>
          <w:w w:val="110"/>
        </w:rPr>
        <w:t>internal</w:t>
      </w:r>
      <w:r>
        <w:rPr>
          <w:spacing w:val="17"/>
          <w:w w:val="110"/>
        </w:rPr>
        <w:t> </w:t>
      </w:r>
      <w:r>
        <w:rPr>
          <w:w w:val="110"/>
        </w:rPr>
        <w:t>gear</w:t>
      </w:r>
      <w:r>
        <w:rPr>
          <w:spacing w:val="17"/>
          <w:w w:val="110"/>
        </w:rPr>
        <w:t> </w:t>
      </w:r>
      <w:r>
        <w:rPr>
          <w:w w:val="110"/>
        </w:rPr>
        <w:t>hub</w:t>
      </w:r>
      <w:r>
        <w:rPr>
          <w:spacing w:val="18"/>
          <w:w w:val="110"/>
        </w:rPr>
        <w:t> </w:t>
      </w:r>
      <w:r>
        <w:rPr>
          <w:w w:val="110"/>
        </w:rPr>
        <w:t>are</w:t>
      </w:r>
      <w:r>
        <w:rPr>
          <w:spacing w:val="18"/>
          <w:w w:val="110"/>
        </w:rPr>
        <w:t> </w:t>
      </w:r>
      <w:r>
        <w:rPr>
          <w:w w:val="110"/>
        </w:rPr>
        <w:t>highlighted.</w:t>
      </w:r>
      <w:r>
        <w:rPr>
          <w:spacing w:val="17"/>
          <w:w w:val="110"/>
        </w:rPr>
        <w:t> </w:t>
      </w:r>
      <w:r>
        <w:rPr>
          <w:w w:val="110"/>
        </w:rPr>
        <w:t>Finally,</w:t>
      </w:r>
      <w:r>
        <w:rPr>
          <w:spacing w:val="18"/>
          <w:w w:val="110"/>
        </w:rPr>
        <w:t> </w:t>
      </w:r>
      <w:r>
        <w:rPr>
          <w:w w:val="110"/>
        </w:rPr>
        <w:t>conclusions</w:t>
      </w:r>
      <w:r>
        <w:rPr>
          <w:spacing w:val="17"/>
          <w:w w:val="110"/>
        </w:rPr>
        <w:t> </w:t>
      </w:r>
      <w:r>
        <w:rPr>
          <w:spacing w:val="-5"/>
          <w:w w:val="110"/>
        </w:rPr>
        <w:t>and</w:t>
      </w:r>
    </w:p>
    <w:p>
      <w:pPr>
        <w:pStyle w:val="BodyText"/>
        <w:spacing w:line="127" w:lineRule="exact"/>
        <w:ind w:left="151"/>
        <w:jc w:val="both"/>
      </w:pPr>
      <w:r>
        <w:rPr>
          <w:w w:val="110"/>
        </w:rPr>
        <w:t>future</w:t>
      </w:r>
      <w:r>
        <w:rPr>
          <w:spacing w:val="6"/>
          <w:w w:val="110"/>
        </w:rPr>
        <w:t> </w:t>
      </w:r>
      <w:r>
        <w:rPr>
          <w:w w:val="110"/>
        </w:rPr>
        <w:t>work</w:t>
      </w:r>
      <w:r>
        <w:rPr>
          <w:spacing w:val="6"/>
          <w:w w:val="110"/>
        </w:rPr>
        <w:t> </w:t>
      </w:r>
      <w:r>
        <w:rPr>
          <w:w w:val="110"/>
        </w:rPr>
        <w:t>are</w:t>
      </w:r>
      <w:r>
        <w:rPr>
          <w:spacing w:val="5"/>
          <w:w w:val="110"/>
        </w:rPr>
        <w:t> </w:t>
      </w:r>
      <w:r>
        <w:rPr>
          <w:spacing w:val="-2"/>
          <w:w w:val="110"/>
        </w:rPr>
        <w:t>drawn.</w:t>
      </w:r>
    </w:p>
    <w:p>
      <w:pPr>
        <w:spacing w:after="0" w:line="127" w:lineRule="exact"/>
        <w:jc w:val="both"/>
        <w:sectPr>
          <w:type w:val="continuous"/>
          <w:pgSz w:w="11910" w:h="15880"/>
          <w:pgMar w:header="655" w:footer="544" w:top="620" w:bottom="280" w:left="600" w:right="620"/>
          <w:cols w:num="2" w:equalWidth="0">
            <w:col w:w="5214" w:space="166"/>
            <w:col w:w="5310"/>
          </w:cols>
        </w:sectPr>
      </w:pPr>
    </w:p>
    <w:p>
      <w:pPr>
        <w:spacing w:line="134" w:lineRule="exact" w:before="0"/>
        <w:ind w:left="391" w:right="0" w:firstLine="0"/>
        <w:jc w:val="left"/>
        <w:rPr>
          <w:sz w:val="12"/>
        </w:rPr>
      </w:pPr>
      <w:hyperlink w:history="true" w:anchor="_bookmark41">
        <w:r>
          <w:rPr>
            <w:color w:val="2196D1"/>
            <w:spacing w:val="-4"/>
            <w:w w:val="125"/>
            <w:sz w:val="12"/>
          </w:rPr>
          <w:t>[34]</w:t>
        </w:r>
      </w:hyperlink>
    </w:p>
    <w:p>
      <w:pPr>
        <w:spacing w:line="297" w:lineRule="auto" w:before="33"/>
        <w:ind w:left="391" w:right="38" w:hanging="120"/>
        <w:jc w:val="left"/>
        <w:rPr>
          <w:sz w:val="12"/>
        </w:rPr>
      </w:pPr>
      <w:r>
        <w:rPr>
          <w:spacing w:val="-2"/>
          <w:w w:val="115"/>
          <w:sz w:val="12"/>
        </w:rPr>
        <w:t>Shimano</w:t>
      </w:r>
      <w:r>
        <w:rPr>
          <w:spacing w:val="-7"/>
          <w:w w:val="115"/>
          <w:sz w:val="12"/>
        </w:rPr>
        <w:t> </w:t>
      </w:r>
      <w:r>
        <w:rPr>
          <w:spacing w:val="-2"/>
          <w:w w:val="115"/>
          <w:sz w:val="12"/>
        </w:rPr>
        <w:t>Nexus</w:t>
      </w:r>
      <w:r>
        <w:rPr>
          <w:spacing w:val="40"/>
          <w:w w:val="115"/>
          <w:sz w:val="12"/>
        </w:rPr>
        <w:t> </w:t>
      </w:r>
      <w:r>
        <w:rPr>
          <w:w w:val="115"/>
          <w:sz w:val="12"/>
        </w:rPr>
        <w:t>Inter-5E</w:t>
      </w:r>
      <w:r>
        <w:rPr>
          <w:spacing w:val="-1"/>
          <w:w w:val="115"/>
          <w:sz w:val="12"/>
        </w:rPr>
        <w:t> </w:t>
      </w:r>
      <w:hyperlink w:history="true" w:anchor="_bookmark42">
        <w:r>
          <w:rPr>
            <w:color w:val="2196D1"/>
            <w:spacing w:val="-4"/>
            <w:w w:val="115"/>
            <w:sz w:val="12"/>
          </w:rPr>
          <w:t>[35]</w:t>
        </w:r>
      </w:hyperlink>
    </w:p>
    <w:p>
      <w:pPr>
        <w:spacing w:line="297" w:lineRule="auto" w:before="0"/>
        <w:ind w:left="271" w:right="38" w:firstLine="0"/>
        <w:jc w:val="both"/>
        <w:rPr>
          <w:sz w:val="12"/>
        </w:rPr>
      </w:pPr>
      <w:r>
        <w:rPr/>
        <w:br w:type="column"/>
      </w:r>
      <w:r>
        <w:rPr>
          <w:spacing w:val="-2"/>
          <w:w w:val="110"/>
          <w:sz w:val="12"/>
        </w:rPr>
        <w:t>bicycles</w:t>
      </w:r>
      <w:r>
        <w:rPr>
          <w:spacing w:val="40"/>
          <w:w w:val="115"/>
          <w:sz w:val="12"/>
        </w:rPr>
        <w:t> </w:t>
      </w:r>
      <w:r>
        <w:rPr>
          <w:spacing w:val="-2"/>
          <w:w w:val="115"/>
          <w:sz w:val="12"/>
        </w:rPr>
        <w:t>Electric</w:t>
      </w:r>
      <w:r>
        <w:rPr>
          <w:spacing w:val="40"/>
          <w:w w:val="115"/>
          <w:sz w:val="12"/>
        </w:rPr>
        <w:t> </w:t>
      </w:r>
      <w:r>
        <w:rPr>
          <w:spacing w:val="-2"/>
          <w:w w:val="110"/>
          <w:sz w:val="12"/>
        </w:rPr>
        <w:t>bicycles</w:t>
      </w:r>
    </w:p>
    <w:p>
      <w:pPr>
        <w:spacing w:line="240" w:lineRule="auto" w:before="18"/>
        <w:rPr>
          <w:sz w:val="12"/>
        </w:rPr>
      </w:pPr>
      <w:r>
        <w:rPr/>
        <w:br w:type="column"/>
      </w:r>
      <w:r>
        <w:rPr>
          <w:sz w:val="12"/>
        </w:rPr>
      </w:r>
    </w:p>
    <w:p>
      <w:pPr>
        <w:tabs>
          <w:tab w:pos="911" w:val="left" w:leader="none"/>
        </w:tabs>
        <w:spacing w:line="176" w:lineRule="exact" w:before="1"/>
        <w:ind w:left="271" w:right="0" w:firstLine="0"/>
        <w:jc w:val="left"/>
        <w:rPr>
          <w:sz w:val="12"/>
        </w:rPr>
      </w:pPr>
      <w:r>
        <w:rPr>
          <w:spacing w:val="-10"/>
          <w:w w:val="115"/>
          <w:sz w:val="12"/>
        </w:rPr>
        <w:t>5</w:t>
      </w:r>
      <w:r>
        <w:rPr>
          <w:sz w:val="12"/>
        </w:rPr>
        <w:tab/>
      </w:r>
      <w:r>
        <w:rPr>
          <w:w w:val="115"/>
          <w:sz w:val="12"/>
        </w:rPr>
        <w:t>1</w:t>
      </w:r>
      <w:r>
        <w:rPr>
          <w:spacing w:val="4"/>
          <w:w w:val="115"/>
          <w:sz w:val="12"/>
        </w:rPr>
        <w:t> </w:t>
      </w:r>
      <w:r>
        <w:rPr>
          <w:rFonts w:ascii="STIX" w:hAnsi="STIX"/>
          <w:w w:val="115"/>
          <w:sz w:val="12"/>
        </w:rPr>
        <w:t>–</w:t>
      </w:r>
      <w:r>
        <w:rPr>
          <w:rFonts w:ascii="STIX" w:hAnsi="STIX"/>
          <w:spacing w:val="4"/>
          <w:w w:val="115"/>
          <w:sz w:val="12"/>
        </w:rPr>
        <w:t> </w:t>
      </w:r>
      <w:r>
        <w:rPr>
          <w:w w:val="115"/>
          <w:sz w:val="12"/>
        </w:rPr>
        <w:t>1.277</w:t>
      </w:r>
      <w:r>
        <w:rPr>
          <w:spacing w:val="4"/>
          <w:w w:val="115"/>
          <w:sz w:val="12"/>
        </w:rPr>
        <w:t> </w:t>
      </w:r>
      <w:r>
        <w:rPr>
          <w:rFonts w:ascii="STIX" w:hAnsi="STIX"/>
          <w:w w:val="115"/>
          <w:sz w:val="12"/>
        </w:rPr>
        <w:t>–</w:t>
      </w:r>
      <w:r>
        <w:rPr>
          <w:rFonts w:ascii="STIX" w:hAnsi="STIX"/>
          <w:spacing w:val="4"/>
          <w:w w:val="115"/>
          <w:sz w:val="12"/>
        </w:rPr>
        <w:t> </w:t>
      </w:r>
      <w:r>
        <w:rPr>
          <w:spacing w:val="-2"/>
          <w:w w:val="115"/>
          <w:sz w:val="12"/>
        </w:rPr>
        <w:t>1.622</w:t>
      </w:r>
    </w:p>
    <w:p>
      <w:pPr>
        <w:spacing w:line="176" w:lineRule="exact" w:before="0"/>
        <w:ind w:left="911" w:right="0" w:firstLine="0"/>
        <w:jc w:val="left"/>
        <w:rPr>
          <w:sz w:val="12"/>
        </w:rPr>
      </w:pPr>
      <w:r>
        <w:rPr>
          <w:rFonts w:ascii="STIX" w:hAnsi="STIX"/>
          <w:w w:val="115"/>
          <w:sz w:val="12"/>
        </w:rPr>
        <w:t>–</w:t>
      </w:r>
      <w:r>
        <w:rPr>
          <w:rFonts w:ascii="STIX" w:hAnsi="STIX"/>
          <w:spacing w:val="2"/>
          <w:w w:val="115"/>
          <w:sz w:val="12"/>
        </w:rPr>
        <w:t> </w:t>
      </w:r>
      <w:r>
        <w:rPr>
          <w:w w:val="115"/>
          <w:sz w:val="12"/>
        </w:rPr>
        <w:t>2.07</w:t>
      </w:r>
      <w:r>
        <w:rPr>
          <w:spacing w:val="3"/>
          <w:w w:val="115"/>
          <w:sz w:val="12"/>
        </w:rPr>
        <w:t> </w:t>
      </w:r>
      <w:r>
        <w:rPr>
          <w:rFonts w:ascii="STIX" w:hAnsi="STIX"/>
          <w:w w:val="115"/>
          <w:sz w:val="12"/>
        </w:rPr>
        <w:t>–</w:t>
      </w:r>
      <w:r>
        <w:rPr>
          <w:rFonts w:ascii="STIX" w:hAnsi="STIX"/>
          <w:spacing w:val="3"/>
          <w:w w:val="115"/>
          <w:sz w:val="12"/>
        </w:rPr>
        <w:t> </w:t>
      </w:r>
      <w:r>
        <w:rPr>
          <w:spacing w:val="-4"/>
          <w:w w:val="115"/>
          <w:sz w:val="12"/>
        </w:rPr>
        <w:t>2.63</w:t>
      </w:r>
    </w:p>
    <w:p>
      <w:pPr>
        <w:spacing w:line="240" w:lineRule="auto" w:before="29"/>
        <w:rPr>
          <w:sz w:val="12"/>
        </w:rPr>
      </w:pPr>
      <w:r>
        <w:rPr/>
        <w:br w:type="column"/>
      </w:r>
      <w:r>
        <w:rPr>
          <w:sz w:val="12"/>
        </w:rPr>
      </w:r>
    </w:p>
    <w:p>
      <w:pPr>
        <w:spacing w:before="0"/>
        <w:ind w:left="209" w:right="0" w:firstLine="0"/>
        <w:jc w:val="left"/>
        <w:rPr>
          <w:sz w:val="12"/>
        </w:rPr>
      </w:pPr>
      <w:r>
        <w:rPr>
          <w:spacing w:val="-4"/>
          <w:w w:val="120"/>
          <w:sz w:val="12"/>
        </w:rPr>
        <w:t>1650</w:t>
      </w:r>
    </w:p>
    <w:p>
      <w:pPr>
        <w:spacing w:after="0"/>
        <w:jc w:val="left"/>
        <w:rPr>
          <w:sz w:val="12"/>
        </w:rPr>
        <w:sectPr>
          <w:type w:val="continuous"/>
          <w:pgSz w:w="11910" w:h="15880"/>
          <w:pgMar w:header="655" w:footer="544" w:top="620" w:bottom="280" w:left="600" w:right="620"/>
          <w:cols w:num="4" w:equalWidth="0">
            <w:col w:w="1187" w:space="84"/>
            <w:col w:w="759" w:space="257"/>
            <w:col w:w="1911" w:space="39"/>
            <w:col w:w="6453"/>
          </w:cols>
        </w:sectPr>
      </w:pPr>
    </w:p>
    <w:p>
      <w:pPr>
        <w:spacing w:line="297" w:lineRule="auto" w:before="0"/>
        <w:ind w:left="391" w:right="0" w:hanging="120"/>
        <w:jc w:val="left"/>
        <w:rPr>
          <w:sz w:val="12"/>
        </w:rPr>
      </w:pPr>
      <w:r>
        <w:rPr>
          <w:spacing w:val="-2"/>
          <w:w w:val="115"/>
          <w:sz w:val="12"/>
        </w:rPr>
        <w:t>Enviolo</w:t>
      </w:r>
      <w:r>
        <w:rPr>
          <w:spacing w:val="40"/>
          <w:w w:val="115"/>
          <w:sz w:val="12"/>
        </w:rPr>
        <w:t> </w:t>
      </w:r>
      <w:r>
        <w:rPr>
          <w:w w:val="115"/>
          <w:sz w:val="12"/>
        </w:rPr>
        <w:t>Automatiq</w:t>
      </w:r>
      <w:r>
        <w:rPr>
          <w:spacing w:val="-8"/>
          <w:w w:val="115"/>
          <w:sz w:val="12"/>
        </w:rPr>
        <w:t> </w:t>
      </w:r>
      <w:hyperlink w:history="true" w:anchor="_bookmark43">
        <w:r>
          <w:rPr>
            <w:color w:val="2196D1"/>
            <w:w w:val="115"/>
            <w:sz w:val="12"/>
          </w:rPr>
          <w:t>[36]</w:t>
        </w:r>
      </w:hyperlink>
    </w:p>
    <w:p>
      <w:pPr>
        <w:spacing w:line="297" w:lineRule="auto" w:before="0"/>
        <w:ind w:left="225" w:right="38" w:firstLine="0"/>
        <w:jc w:val="left"/>
        <w:rPr>
          <w:sz w:val="12"/>
        </w:rPr>
      </w:pPr>
      <w:r>
        <w:rPr/>
        <w:br w:type="column"/>
      </w:r>
      <w:r>
        <w:rPr>
          <w:spacing w:val="-2"/>
          <w:w w:val="115"/>
          <w:sz w:val="12"/>
        </w:rPr>
        <w:t>Electric</w:t>
      </w:r>
      <w:r>
        <w:rPr>
          <w:spacing w:val="40"/>
          <w:w w:val="115"/>
          <w:sz w:val="12"/>
        </w:rPr>
        <w:t> </w:t>
      </w:r>
      <w:r>
        <w:rPr>
          <w:spacing w:val="-2"/>
          <w:w w:val="110"/>
          <w:sz w:val="12"/>
        </w:rPr>
        <w:t>bicycles</w:t>
      </w:r>
    </w:p>
    <w:p>
      <w:pPr>
        <w:spacing w:line="167" w:lineRule="exact" w:before="0"/>
        <w:ind w:left="271" w:right="0" w:firstLine="0"/>
        <w:jc w:val="left"/>
        <w:rPr>
          <w:rFonts w:ascii="STIX" w:hAnsi="STIX"/>
          <w:sz w:val="12"/>
        </w:rPr>
      </w:pPr>
      <w:r>
        <w:rPr/>
        <w:br w:type="column"/>
      </w:r>
      <w:r>
        <w:rPr>
          <w:rFonts w:ascii="STIX" w:hAnsi="STIX"/>
          <w:spacing w:val="-10"/>
          <w:w w:val="105"/>
          <w:sz w:val="12"/>
        </w:rPr>
        <w:t>∞</w:t>
      </w:r>
    </w:p>
    <w:p>
      <w:pPr>
        <w:spacing w:before="1"/>
        <w:ind w:left="271" w:right="0" w:firstLine="0"/>
        <w:jc w:val="left"/>
        <w:rPr>
          <w:sz w:val="12"/>
        </w:rPr>
      </w:pPr>
      <w:r>
        <w:rPr>
          <w:spacing w:val="-2"/>
          <w:w w:val="105"/>
          <w:sz w:val="12"/>
        </w:rPr>
        <w:t>(CVT)</w:t>
      </w:r>
    </w:p>
    <w:p>
      <w:pPr>
        <w:tabs>
          <w:tab w:pos="1510" w:val="left" w:leader="none"/>
        </w:tabs>
        <w:spacing w:line="238" w:lineRule="exact" w:before="0"/>
        <w:ind w:left="262" w:right="0" w:firstLine="0"/>
        <w:jc w:val="left"/>
        <w:rPr>
          <w:sz w:val="12"/>
        </w:rPr>
      </w:pPr>
      <w:r>
        <w:rPr/>
        <w:br w:type="column"/>
      </w:r>
      <w:r>
        <w:rPr>
          <w:w w:val="115"/>
          <w:sz w:val="12"/>
        </w:rPr>
        <w:t>0.5</w:t>
      </w:r>
      <w:r>
        <w:rPr>
          <w:spacing w:val="4"/>
          <w:w w:val="115"/>
          <w:sz w:val="12"/>
        </w:rPr>
        <w:t> </w:t>
      </w:r>
      <w:r>
        <w:rPr>
          <w:rFonts w:ascii="Latin Modern Math" w:eastAsia="Latin Modern Math"/>
          <w:w w:val="115"/>
          <w:sz w:val="12"/>
        </w:rPr>
        <w:t>𝚵</w:t>
      </w:r>
      <w:r>
        <w:rPr>
          <w:rFonts w:ascii="Latin Modern Math" w:eastAsia="Latin Modern Math"/>
          <w:spacing w:val="-6"/>
          <w:w w:val="115"/>
          <w:sz w:val="12"/>
        </w:rPr>
        <w:t> </w:t>
      </w:r>
      <w:r>
        <w:rPr>
          <w:spacing w:val="-5"/>
          <w:w w:val="115"/>
          <w:sz w:val="12"/>
        </w:rPr>
        <w:t>1.9</w:t>
      </w:r>
      <w:r>
        <w:rPr>
          <w:sz w:val="12"/>
        </w:rPr>
        <w:tab/>
      </w:r>
      <w:r>
        <w:rPr>
          <w:spacing w:val="-5"/>
          <w:w w:val="115"/>
          <w:sz w:val="12"/>
        </w:rPr>
        <w:t>Not</w:t>
      </w:r>
    </w:p>
    <w:p>
      <w:pPr>
        <w:spacing w:line="67" w:lineRule="exact" w:before="0"/>
        <w:ind w:left="1510" w:right="0" w:firstLine="0"/>
        <w:jc w:val="left"/>
        <w:rPr>
          <w:sz w:val="12"/>
        </w:rPr>
      </w:pPr>
      <w:r>
        <w:rPr>
          <w:spacing w:val="-2"/>
          <w:w w:val="115"/>
          <w:sz w:val="12"/>
        </w:rPr>
        <w:t>available</w:t>
      </w:r>
    </w:p>
    <w:p>
      <w:pPr>
        <w:spacing w:after="0" w:line="67" w:lineRule="exact"/>
        <w:jc w:val="left"/>
        <w:rPr>
          <w:sz w:val="12"/>
        </w:rPr>
        <w:sectPr>
          <w:type w:val="continuous"/>
          <w:pgSz w:w="11910" w:h="15880"/>
          <w:pgMar w:header="655" w:footer="544" w:top="620" w:bottom="280" w:left="600" w:right="620"/>
          <w:cols w:num="4" w:equalWidth="0">
            <w:col w:w="1278" w:space="40"/>
            <w:col w:w="713" w:space="256"/>
            <w:col w:w="610" w:space="39"/>
            <w:col w:w="7754"/>
          </w:cols>
        </w:sectPr>
      </w:pPr>
    </w:p>
    <w:p>
      <w:pPr>
        <w:spacing w:line="300" w:lineRule="auto" w:before="0"/>
        <w:ind w:left="391" w:right="38" w:hanging="120"/>
        <w:jc w:val="left"/>
        <w:rPr>
          <w:sz w:val="12"/>
        </w:rPr>
      </w:pPr>
      <w:r>
        <w:rPr>
          <w:w w:val="110"/>
          <w:sz w:val="12"/>
        </w:rPr>
        <w:t>Bafang</w:t>
      </w:r>
      <w:r>
        <w:rPr>
          <w:spacing w:val="-9"/>
          <w:w w:val="110"/>
          <w:sz w:val="12"/>
        </w:rPr>
        <w:t> </w:t>
      </w:r>
      <w:r>
        <w:rPr>
          <w:w w:val="110"/>
          <w:sz w:val="12"/>
        </w:rPr>
        <w:t>GHA-3</w:t>
      </w:r>
      <w:r>
        <w:rPr>
          <w:spacing w:val="40"/>
          <w:w w:val="115"/>
          <w:sz w:val="12"/>
        </w:rPr>
        <w:t> </w:t>
      </w:r>
      <w:hyperlink w:history="true" w:anchor="_bookmark44">
        <w:r>
          <w:rPr>
            <w:color w:val="2196D1"/>
            <w:spacing w:val="-4"/>
            <w:w w:val="115"/>
            <w:sz w:val="12"/>
          </w:rPr>
          <w:t>[37]</w:t>
        </w:r>
      </w:hyperlink>
    </w:p>
    <w:p>
      <w:pPr>
        <w:spacing w:line="300" w:lineRule="auto" w:before="0"/>
        <w:ind w:left="271" w:right="0" w:firstLine="0"/>
        <w:jc w:val="left"/>
        <w:rPr>
          <w:sz w:val="12"/>
        </w:rPr>
      </w:pPr>
      <w:r>
        <w:rPr/>
        <w:br w:type="column"/>
      </w:r>
      <w:r>
        <w:rPr>
          <w:spacing w:val="-2"/>
          <w:w w:val="115"/>
          <w:sz w:val="12"/>
        </w:rPr>
        <w:t>Electric</w:t>
      </w:r>
      <w:r>
        <w:rPr>
          <w:spacing w:val="40"/>
          <w:w w:val="115"/>
          <w:sz w:val="12"/>
        </w:rPr>
        <w:t> </w:t>
      </w:r>
      <w:r>
        <w:rPr>
          <w:spacing w:val="-2"/>
          <w:w w:val="110"/>
          <w:sz w:val="12"/>
        </w:rPr>
        <w:t>bicycles</w:t>
      </w:r>
    </w:p>
    <w:p>
      <w:pPr>
        <w:tabs>
          <w:tab w:pos="911" w:val="left" w:leader="none"/>
          <w:tab w:pos="2159" w:val="left" w:leader="none"/>
        </w:tabs>
        <w:spacing w:line="167" w:lineRule="exact" w:before="0"/>
        <w:ind w:left="271" w:right="0" w:firstLine="0"/>
        <w:jc w:val="left"/>
        <w:rPr>
          <w:sz w:val="12"/>
        </w:rPr>
      </w:pPr>
      <w:r>
        <w:rPr/>
        <w:br w:type="column"/>
      </w:r>
      <w:r>
        <w:rPr>
          <w:spacing w:val="-10"/>
          <w:w w:val="120"/>
          <w:sz w:val="12"/>
        </w:rPr>
        <w:t>3</w:t>
      </w:r>
      <w:r>
        <w:rPr>
          <w:sz w:val="12"/>
        </w:rPr>
        <w:tab/>
      </w:r>
      <w:r>
        <w:rPr>
          <w:w w:val="120"/>
          <w:sz w:val="12"/>
        </w:rPr>
        <w:t>1</w:t>
      </w:r>
      <w:r>
        <w:rPr>
          <w:spacing w:val="-3"/>
          <w:w w:val="120"/>
          <w:sz w:val="12"/>
        </w:rPr>
        <w:t> </w:t>
      </w:r>
      <w:r>
        <w:rPr>
          <w:rFonts w:ascii="STIX" w:hAnsi="STIX"/>
          <w:w w:val="120"/>
          <w:sz w:val="12"/>
        </w:rPr>
        <w:t>–</w:t>
      </w:r>
      <w:r>
        <w:rPr>
          <w:rFonts w:ascii="STIX" w:hAnsi="STIX"/>
          <w:spacing w:val="-3"/>
          <w:w w:val="120"/>
          <w:sz w:val="12"/>
        </w:rPr>
        <w:t> </w:t>
      </w:r>
      <w:r>
        <w:rPr>
          <w:w w:val="120"/>
          <w:sz w:val="12"/>
        </w:rPr>
        <w:t>1.36</w:t>
      </w:r>
      <w:r>
        <w:rPr>
          <w:spacing w:val="-2"/>
          <w:w w:val="120"/>
          <w:sz w:val="12"/>
        </w:rPr>
        <w:t> </w:t>
      </w:r>
      <w:r>
        <w:rPr>
          <w:rFonts w:ascii="STIX" w:hAnsi="STIX"/>
          <w:w w:val="120"/>
          <w:sz w:val="12"/>
        </w:rPr>
        <w:t>–</w:t>
      </w:r>
      <w:r>
        <w:rPr>
          <w:rFonts w:ascii="STIX" w:hAnsi="STIX"/>
          <w:spacing w:val="-4"/>
          <w:w w:val="120"/>
          <w:sz w:val="12"/>
        </w:rPr>
        <w:t> </w:t>
      </w:r>
      <w:r>
        <w:rPr>
          <w:spacing w:val="-4"/>
          <w:w w:val="120"/>
          <w:sz w:val="12"/>
        </w:rPr>
        <w:t>1.65</w:t>
      </w:r>
      <w:r>
        <w:rPr>
          <w:sz w:val="12"/>
        </w:rPr>
        <w:tab/>
      </w:r>
      <w:r>
        <w:rPr>
          <w:spacing w:val="-4"/>
          <w:w w:val="120"/>
          <w:sz w:val="12"/>
        </w:rPr>
        <w:t>1700</w:t>
      </w:r>
    </w:p>
    <w:p>
      <w:pPr>
        <w:spacing w:after="0" w:line="167" w:lineRule="exact"/>
        <w:jc w:val="left"/>
        <w:rPr>
          <w:sz w:val="12"/>
        </w:rPr>
        <w:sectPr>
          <w:type w:val="continuous"/>
          <w:pgSz w:w="11910" w:h="15880"/>
          <w:pgMar w:header="655" w:footer="544" w:top="620" w:bottom="280" w:left="600" w:right="620"/>
          <w:cols w:num="3" w:equalWidth="0">
            <w:col w:w="1121" w:space="150"/>
            <w:col w:w="759" w:space="257"/>
            <w:col w:w="8403"/>
          </w:cols>
        </w:sectPr>
      </w:pPr>
    </w:p>
    <w:p>
      <w:pPr>
        <w:pStyle w:val="BodyText"/>
        <w:spacing w:line="20" w:lineRule="exact"/>
        <w:ind w:left="152"/>
        <w:rPr>
          <w:sz w:val="2"/>
        </w:rPr>
      </w:pPr>
      <w:r>
        <w:rPr>
          <w:sz w:val="2"/>
        </w:rPr>
        <mc:AlternateContent>
          <mc:Choice Requires="wps">
            <w:drawing>
              <wp:inline distT="0" distB="0" distL="0" distR="0">
                <wp:extent cx="3188970" cy="6350"/>
                <wp:effectExtent l="0" t="0" r="0" b="0"/>
                <wp:docPr id="22" name="Group 22"/>
                <wp:cNvGraphicFramePr>
                  <a:graphicFrameLocks/>
                </wp:cNvGraphicFramePr>
                <a:graphic>
                  <a:graphicData uri="http://schemas.microsoft.com/office/word/2010/wordprocessingGroup">
                    <wpg:wgp>
                      <wpg:cNvPr id="22" name="Group 22"/>
                      <wpg:cNvGrpSpPr/>
                      <wpg:grpSpPr>
                        <a:xfrm>
                          <a:off x="0" y="0"/>
                          <a:ext cx="3188970" cy="6350"/>
                          <a:chExt cx="3188970" cy="6350"/>
                        </a:xfrm>
                      </wpg:grpSpPr>
                      <wps:wsp>
                        <wps:cNvPr id="23" name="Graphic 23"/>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9" coordorigin="0,0" coordsize="5022,10">
                <v:rect style="position:absolute;left:0;top:0;width:5022;height:10" id="docshape20" filled="true" fillcolor="#000000" stroked="false">
                  <v:fill type="solid"/>
                </v:rect>
              </v:group>
            </w:pict>
          </mc:Fallback>
        </mc:AlternateContent>
      </w:r>
      <w:r>
        <w:rPr>
          <w:sz w:val="2"/>
        </w:rPr>
      </w:r>
    </w:p>
    <w:p>
      <w:pPr>
        <w:spacing w:after="0" w:line="20" w:lineRule="exact"/>
        <w:rPr>
          <w:sz w:val="2"/>
        </w:rPr>
        <w:sectPr>
          <w:type w:val="continuous"/>
          <w:pgSz w:w="11910" w:h="15880"/>
          <w:pgMar w:header="655" w:footer="544" w:top="620" w:bottom="280" w:left="600" w:right="620"/>
        </w:sectPr>
      </w:pPr>
    </w:p>
    <w:p>
      <w:pPr>
        <w:pStyle w:val="BodyText"/>
        <w:spacing w:before="6"/>
        <w:rPr>
          <w:sz w:val="10"/>
        </w:rPr>
      </w:pPr>
    </w:p>
    <w:p>
      <w:pPr>
        <w:spacing w:after="0"/>
        <w:rPr>
          <w:sz w:val="10"/>
        </w:rPr>
        <w:sectPr>
          <w:pgSz w:w="11910" w:h="15880"/>
          <w:pgMar w:header="655" w:footer="544" w:top="840" w:bottom="740" w:left="600" w:right="620"/>
        </w:sectPr>
      </w:pPr>
    </w:p>
    <w:p>
      <w:pPr>
        <w:pStyle w:val="Heading1"/>
        <w:numPr>
          <w:ilvl w:val="0"/>
          <w:numId w:val="1"/>
        </w:numPr>
        <w:tabs>
          <w:tab w:pos="395" w:val="left" w:leader="none"/>
        </w:tabs>
        <w:spacing w:line="240" w:lineRule="auto" w:before="91" w:after="0"/>
        <w:ind w:left="395" w:right="0" w:hanging="244"/>
        <w:jc w:val="left"/>
      </w:pPr>
      <w:bookmarkStart w:name="2 Shifting hub design" w:id="9"/>
      <w:bookmarkEnd w:id="9"/>
      <w:r>
        <w:rPr>
          <w:b w:val="0"/>
        </w:rPr>
      </w:r>
      <w:r>
        <w:rPr>
          <w:w w:val="110"/>
        </w:rPr>
        <w:t>Shifting</w:t>
      </w:r>
      <w:r>
        <w:rPr>
          <w:spacing w:val="5"/>
          <w:w w:val="110"/>
        </w:rPr>
        <w:t> </w:t>
      </w:r>
      <w:r>
        <w:rPr>
          <w:w w:val="110"/>
        </w:rPr>
        <w:t>hub</w:t>
      </w:r>
      <w:r>
        <w:rPr>
          <w:spacing w:val="6"/>
          <w:w w:val="110"/>
        </w:rPr>
        <w:t> </w:t>
      </w:r>
      <w:r>
        <w:rPr>
          <w:spacing w:val="-2"/>
          <w:w w:val="110"/>
        </w:rPr>
        <w:t>design</w:t>
      </w:r>
    </w:p>
    <w:p>
      <w:pPr>
        <w:pStyle w:val="BodyText"/>
        <w:spacing w:before="50"/>
        <w:rPr>
          <w:b/>
        </w:rPr>
      </w:pPr>
    </w:p>
    <w:p>
      <w:pPr>
        <w:pStyle w:val="ListParagraph"/>
        <w:numPr>
          <w:ilvl w:val="1"/>
          <w:numId w:val="1"/>
        </w:numPr>
        <w:tabs>
          <w:tab w:pos="516" w:val="left" w:leader="none"/>
        </w:tabs>
        <w:spacing w:line="240" w:lineRule="auto" w:before="1" w:after="0"/>
        <w:ind w:left="516" w:right="0" w:hanging="365"/>
        <w:jc w:val="left"/>
        <w:rPr>
          <w:i/>
          <w:sz w:val="16"/>
        </w:rPr>
      </w:pPr>
      <w:bookmarkStart w:name="2.1 Calculation of desired gear ratios" w:id="10"/>
      <w:bookmarkEnd w:id="10"/>
      <w:r>
        <w:rPr/>
      </w:r>
      <w:r>
        <w:rPr>
          <w:i/>
          <w:sz w:val="16"/>
        </w:rPr>
        <w:t>Calculation</w:t>
      </w:r>
      <w:r>
        <w:rPr>
          <w:i/>
          <w:spacing w:val="10"/>
          <w:sz w:val="16"/>
        </w:rPr>
        <w:t> </w:t>
      </w:r>
      <w:r>
        <w:rPr>
          <w:i/>
          <w:sz w:val="16"/>
        </w:rPr>
        <w:t>of</w:t>
      </w:r>
      <w:r>
        <w:rPr>
          <w:i/>
          <w:spacing w:val="10"/>
          <w:sz w:val="16"/>
        </w:rPr>
        <w:t> </w:t>
      </w:r>
      <w:r>
        <w:rPr>
          <w:i/>
          <w:sz w:val="16"/>
        </w:rPr>
        <w:t>desired</w:t>
      </w:r>
      <w:r>
        <w:rPr>
          <w:i/>
          <w:spacing w:val="11"/>
          <w:sz w:val="16"/>
        </w:rPr>
        <w:t> </w:t>
      </w:r>
      <w:r>
        <w:rPr>
          <w:i/>
          <w:sz w:val="16"/>
        </w:rPr>
        <w:t>gear</w:t>
      </w:r>
      <w:r>
        <w:rPr>
          <w:i/>
          <w:spacing w:val="11"/>
          <w:sz w:val="16"/>
        </w:rPr>
        <w:t> </w:t>
      </w:r>
      <w:r>
        <w:rPr>
          <w:i/>
          <w:spacing w:val="-2"/>
          <w:sz w:val="16"/>
        </w:rPr>
        <w:t>ratios</w:t>
      </w:r>
    </w:p>
    <w:p>
      <w:pPr>
        <w:pStyle w:val="BodyText"/>
        <w:spacing w:before="50"/>
        <w:rPr>
          <w:i/>
        </w:rPr>
      </w:pPr>
    </w:p>
    <w:p>
      <w:pPr>
        <w:pStyle w:val="BodyText"/>
        <w:spacing w:line="273" w:lineRule="auto"/>
        <w:ind w:left="151" w:right="38" w:firstLine="239"/>
        <w:jc w:val="both"/>
      </w:pPr>
      <w:r>
        <w:rPr>
          <w:w w:val="110"/>
        </w:rPr>
        <w:t>The</w:t>
      </w:r>
      <w:r>
        <w:rPr>
          <w:w w:val="110"/>
        </w:rPr>
        <w:t> first</w:t>
      </w:r>
      <w:r>
        <w:rPr>
          <w:w w:val="110"/>
        </w:rPr>
        <w:t> step for</w:t>
      </w:r>
      <w:r>
        <w:rPr>
          <w:w w:val="110"/>
        </w:rPr>
        <w:t> the</w:t>
      </w:r>
      <w:r>
        <w:rPr>
          <w:w w:val="110"/>
        </w:rPr>
        <w:t> design of</w:t>
      </w:r>
      <w:r>
        <w:rPr>
          <w:w w:val="110"/>
        </w:rPr>
        <w:t> the</w:t>
      </w:r>
      <w:r>
        <w:rPr>
          <w:w w:val="110"/>
        </w:rPr>
        <w:t> TSAISH is</w:t>
      </w:r>
      <w:r>
        <w:rPr>
          <w:w w:val="110"/>
        </w:rPr>
        <w:t> the</w:t>
      </w:r>
      <w:r>
        <w:rPr>
          <w:w w:val="110"/>
        </w:rPr>
        <w:t> definition</w:t>
      </w:r>
      <w:r>
        <w:rPr>
          <w:w w:val="110"/>
        </w:rPr>
        <w:t> of the desired</w:t>
      </w:r>
      <w:r>
        <w:rPr>
          <w:w w:val="110"/>
        </w:rPr>
        <w:t> three</w:t>
      </w:r>
      <w:r>
        <w:rPr>
          <w:w w:val="110"/>
        </w:rPr>
        <w:t> gear</w:t>
      </w:r>
      <w:r>
        <w:rPr>
          <w:w w:val="110"/>
        </w:rPr>
        <w:t> ratios</w:t>
      </w:r>
      <w:r>
        <w:rPr>
          <w:w w:val="110"/>
        </w:rPr>
        <w:t> that</w:t>
      </w:r>
      <w:r>
        <w:rPr>
          <w:w w:val="110"/>
        </w:rPr>
        <w:t> have</w:t>
      </w:r>
      <w:r>
        <w:rPr>
          <w:w w:val="110"/>
        </w:rPr>
        <w:t> to</w:t>
      </w:r>
      <w:r>
        <w:rPr>
          <w:w w:val="110"/>
        </w:rPr>
        <w:t> be</w:t>
      </w:r>
      <w:r>
        <w:rPr>
          <w:w w:val="110"/>
        </w:rPr>
        <w:t> achieved.</w:t>
      </w:r>
      <w:r>
        <w:rPr>
          <w:w w:val="110"/>
        </w:rPr>
        <w:t> Indeed,</w:t>
      </w:r>
      <w:r>
        <w:rPr>
          <w:w w:val="110"/>
        </w:rPr>
        <w:t> once</w:t>
      </w:r>
      <w:r>
        <w:rPr>
          <w:w w:val="110"/>
        </w:rPr>
        <w:t> a maximum</w:t>
      </w:r>
      <w:r>
        <w:rPr>
          <w:spacing w:val="1"/>
          <w:w w:val="110"/>
        </w:rPr>
        <w:t> </w:t>
      </w:r>
      <w:r>
        <w:rPr>
          <w:w w:val="110"/>
        </w:rPr>
        <w:t>pedaling cadence</w:t>
      </w:r>
      <w:r>
        <w:rPr>
          <w:spacing w:val="2"/>
          <w:w w:val="110"/>
        </w:rPr>
        <w:t> </w:t>
      </w:r>
      <w:r>
        <w:rPr>
          <w:w w:val="110"/>
        </w:rPr>
        <w:t>is fixed, the</w:t>
      </w:r>
      <w:r>
        <w:rPr>
          <w:spacing w:val="1"/>
          <w:w w:val="110"/>
        </w:rPr>
        <w:t> </w:t>
      </w:r>
      <w:r>
        <w:rPr>
          <w:w w:val="110"/>
        </w:rPr>
        <w:t>gear</w:t>
      </w:r>
      <w:r>
        <w:rPr>
          <w:spacing w:val="1"/>
          <w:w w:val="110"/>
        </w:rPr>
        <w:t> </w:t>
      </w:r>
      <w:r>
        <w:rPr>
          <w:w w:val="110"/>
        </w:rPr>
        <w:t>ratios</w:t>
      </w:r>
      <w:r>
        <w:rPr>
          <w:spacing w:val="1"/>
          <w:w w:val="110"/>
        </w:rPr>
        <w:t> </w:t>
      </w:r>
      <w:r>
        <w:rPr>
          <w:w w:val="110"/>
        </w:rPr>
        <w:t>that</w:t>
      </w:r>
      <w:r>
        <w:rPr>
          <w:spacing w:val="1"/>
          <w:w w:val="110"/>
        </w:rPr>
        <w:t> </w:t>
      </w:r>
      <w:r>
        <w:rPr>
          <w:w w:val="110"/>
        </w:rPr>
        <w:t>will</w:t>
      </w:r>
      <w:r>
        <w:rPr>
          <w:spacing w:val="1"/>
          <w:w w:val="110"/>
        </w:rPr>
        <w:t> </w:t>
      </w:r>
      <w:r>
        <w:rPr>
          <w:w w:val="110"/>
        </w:rPr>
        <w:t>be </w:t>
      </w:r>
      <w:r>
        <w:rPr>
          <w:spacing w:val="-2"/>
          <w:w w:val="110"/>
        </w:rPr>
        <w:t>chosen</w:t>
      </w:r>
    </w:p>
    <w:p>
      <w:pPr>
        <w:tabs>
          <w:tab w:pos="4963" w:val="left" w:leader="none"/>
        </w:tabs>
        <w:spacing w:line="420" w:lineRule="exact" w:before="0"/>
        <w:ind w:left="151" w:right="0" w:firstLine="0"/>
        <w:jc w:val="left"/>
        <w:rPr>
          <w:sz w:val="16"/>
        </w:rPr>
      </w:pPr>
      <w:r>
        <w:rPr/>
        <w:br w:type="column"/>
      </w:r>
      <w:r>
        <w:rPr>
          <w:rFonts w:ascii="STIX"/>
          <w:i/>
          <w:w w:val="105"/>
          <w:sz w:val="16"/>
        </w:rPr>
        <w:t>i</w:t>
      </w:r>
      <w:r>
        <w:rPr>
          <w:rFonts w:ascii="STIX"/>
          <w:i/>
          <w:w w:val="105"/>
          <w:sz w:val="16"/>
          <w:vertAlign w:val="subscript"/>
        </w:rPr>
        <w:t>ext</w:t>
      </w:r>
      <w:r>
        <w:rPr>
          <w:rFonts w:ascii="IPAPGothic"/>
          <w:w w:val="105"/>
          <w:sz w:val="16"/>
          <w:vertAlign w:val="subscript"/>
        </w:rPr>
        <w:t>,</w:t>
      </w:r>
      <w:r>
        <w:rPr>
          <w:rFonts w:ascii="STIX"/>
          <w:i/>
          <w:w w:val="105"/>
          <w:sz w:val="16"/>
          <w:vertAlign w:val="subscript"/>
        </w:rPr>
        <w:t>AX</w:t>
      </w:r>
      <w:r>
        <w:rPr>
          <w:rFonts w:ascii="STIX"/>
          <w:i/>
          <w:spacing w:val="18"/>
          <w:w w:val="105"/>
          <w:sz w:val="16"/>
          <w:vertAlign w:val="baseline"/>
        </w:rPr>
        <w:t> </w:t>
      </w:r>
      <w:r>
        <w:rPr>
          <w:rFonts w:ascii="Latin Modern Math"/>
          <w:w w:val="105"/>
          <w:sz w:val="16"/>
          <w:vertAlign w:val="baseline"/>
        </w:rPr>
        <w:t>=</w:t>
      </w:r>
      <w:r>
        <w:rPr>
          <w:rFonts w:ascii="Latin Modern Math"/>
          <w:spacing w:val="-11"/>
          <w:w w:val="105"/>
          <w:sz w:val="16"/>
          <w:vertAlign w:val="baseline"/>
        </w:rPr>
        <w:t> </w:t>
      </w:r>
      <w:r>
        <w:rPr>
          <w:rFonts w:ascii="STIX"/>
          <w:w w:val="105"/>
          <w:sz w:val="16"/>
          <w:vertAlign w:val="baseline"/>
        </w:rPr>
        <w:t>48</w:t>
      </w:r>
      <w:r>
        <w:rPr>
          <w:rFonts w:ascii="STIX"/>
          <w:i/>
          <w:w w:val="105"/>
          <w:sz w:val="16"/>
          <w:vertAlign w:val="baseline"/>
        </w:rPr>
        <w:t>t</w:t>
      </w:r>
      <w:r>
        <w:rPr>
          <w:rFonts w:ascii="IPAPGothic"/>
          <w:w w:val="105"/>
          <w:sz w:val="16"/>
          <w:vertAlign w:val="baseline"/>
        </w:rPr>
        <w:t>/</w:t>
      </w:r>
      <w:r>
        <w:rPr>
          <w:rFonts w:ascii="STIX"/>
          <w:w w:val="105"/>
          <w:sz w:val="16"/>
          <w:vertAlign w:val="baseline"/>
        </w:rPr>
        <w:t>17</w:t>
      </w:r>
      <w:r>
        <w:rPr>
          <w:rFonts w:ascii="STIX"/>
          <w:i/>
          <w:w w:val="105"/>
          <w:sz w:val="16"/>
          <w:vertAlign w:val="baseline"/>
        </w:rPr>
        <w:t>t</w:t>
      </w:r>
      <w:r>
        <w:rPr>
          <w:rFonts w:ascii="STIX"/>
          <w:i/>
          <w:spacing w:val="5"/>
          <w:w w:val="105"/>
          <w:sz w:val="16"/>
          <w:vertAlign w:val="baseline"/>
        </w:rPr>
        <w:t> </w:t>
      </w:r>
      <w:r>
        <w:rPr>
          <w:rFonts w:ascii="Latin Modern Math"/>
          <w:w w:val="105"/>
          <w:sz w:val="16"/>
          <w:vertAlign w:val="baseline"/>
        </w:rPr>
        <w:t>=</w:t>
      </w:r>
      <w:r>
        <w:rPr>
          <w:rFonts w:ascii="Latin Modern Math"/>
          <w:spacing w:val="-12"/>
          <w:w w:val="105"/>
          <w:sz w:val="16"/>
          <w:vertAlign w:val="baseline"/>
        </w:rPr>
        <w:t> </w:t>
      </w:r>
      <w:r>
        <w:rPr>
          <w:rFonts w:ascii="STIX"/>
          <w:spacing w:val="-4"/>
          <w:w w:val="105"/>
          <w:sz w:val="16"/>
          <w:vertAlign w:val="baseline"/>
        </w:rPr>
        <w:t>2</w:t>
      </w:r>
      <w:r>
        <w:rPr>
          <w:rFonts w:ascii="IPAPGothic"/>
          <w:spacing w:val="-4"/>
          <w:w w:val="105"/>
          <w:sz w:val="16"/>
          <w:vertAlign w:val="baseline"/>
        </w:rPr>
        <w:t>.</w:t>
      </w:r>
      <w:r>
        <w:rPr>
          <w:rFonts w:ascii="STIX"/>
          <w:spacing w:val="-4"/>
          <w:w w:val="105"/>
          <w:sz w:val="16"/>
          <w:vertAlign w:val="baseline"/>
        </w:rPr>
        <w:t>82</w:t>
      </w:r>
      <w:r>
        <w:rPr>
          <w:rFonts w:ascii="STIX"/>
          <w:sz w:val="16"/>
          <w:vertAlign w:val="baseline"/>
        </w:rPr>
        <w:tab/>
      </w:r>
      <w:r>
        <w:rPr>
          <w:spacing w:val="-5"/>
          <w:w w:val="105"/>
          <w:sz w:val="16"/>
          <w:vertAlign w:val="baseline"/>
        </w:rPr>
        <w:t>(1)</w:t>
      </w:r>
    </w:p>
    <w:p>
      <w:pPr>
        <w:pStyle w:val="BodyText"/>
        <w:spacing w:line="50" w:lineRule="auto" w:before="140"/>
        <w:ind w:left="151" w:right="129" w:firstLine="239"/>
        <w:jc w:val="both"/>
      </w:pPr>
      <w:r>
        <w:rPr>
          <w:w w:val="110"/>
        </w:rPr>
        <w:t>As</w:t>
      </w:r>
      <w:r>
        <w:rPr>
          <w:spacing w:val="-2"/>
          <w:w w:val="110"/>
        </w:rPr>
        <w:t> </w:t>
      </w:r>
      <w:r>
        <w:rPr>
          <w:w w:val="110"/>
        </w:rPr>
        <w:t>a</w:t>
      </w:r>
      <w:r>
        <w:rPr>
          <w:spacing w:val="-2"/>
          <w:w w:val="110"/>
        </w:rPr>
        <w:t> </w:t>
      </w:r>
      <w:r>
        <w:rPr>
          <w:w w:val="110"/>
        </w:rPr>
        <w:t>result,</w:t>
      </w:r>
      <w:r>
        <w:rPr>
          <w:spacing w:val="-2"/>
          <w:w w:val="110"/>
        </w:rPr>
        <w:t> </w:t>
      </w:r>
      <w:r>
        <w:rPr>
          <w:w w:val="110"/>
        </w:rPr>
        <w:t>the</w:t>
      </w:r>
      <w:r>
        <w:rPr>
          <w:spacing w:val="-2"/>
          <w:w w:val="110"/>
        </w:rPr>
        <w:t> </w:t>
      </w:r>
      <w:r>
        <w:rPr>
          <w:w w:val="110"/>
        </w:rPr>
        <w:t>achievable</w:t>
      </w:r>
      <w:r>
        <w:rPr>
          <w:spacing w:val="-2"/>
          <w:w w:val="110"/>
        </w:rPr>
        <w:t> </w:t>
      </w:r>
      <w:r>
        <w:rPr>
          <w:rFonts w:ascii="Latin Modern Math"/>
          <w:w w:val="110"/>
        </w:rPr>
        <w:t>(</w:t>
      </w:r>
      <w:r>
        <w:rPr>
          <w:i/>
          <w:w w:val="110"/>
        </w:rPr>
        <w:t>V</w:t>
      </w:r>
      <w:r>
        <w:rPr>
          <w:i/>
          <w:w w:val="110"/>
          <w:vertAlign w:val="subscript"/>
        </w:rPr>
        <w:t>AX</w:t>
      </w:r>
      <w:r>
        <w:rPr>
          <w:rFonts w:ascii="IPAPGothic"/>
          <w:w w:val="110"/>
          <w:vertAlign w:val="subscript"/>
        </w:rPr>
        <w:t>,</w:t>
      </w:r>
      <w:r>
        <w:rPr>
          <w:i/>
          <w:w w:val="110"/>
          <w:vertAlign w:val="subscript"/>
        </w:rPr>
        <w:t>G</w:t>
      </w:r>
      <w:r>
        <w:rPr>
          <w:w w:val="110"/>
          <w:vertAlign w:val="subscript"/>
        </w:rPr>
        <w:t>2</w:t>
      </w:r>
      <w:r>
        <w:rPr>
          <w:rFonts w:ascii="IPAPGothic"/>
          <w:w w:val="110"/>
          <w:vertAlign w:val="subscript"/>
        </w:rPr>
        <w:t>,</w:t>
      </w:r>
      <w:r>
        <w:rPr>
          <w:w w:val="110"/>
          <w:vertAlign w:val="subscript"/>
        </w:rPr>
        <w:t>90</w:t>
      </w:r>
      <w:r>
        <w:rPr>
          <w:rFonts w:ascii="Latin Modern Math"/>
          <w:w w:val="110"/>
          <w:vertAlign w:val="baseline"/>
        </w:rPr>
        <w:t>)</w:t>
      </w:r>
      <w:r>
        <w:rPr>
          <w:rFonts w:ascii="Latin Modern Math"/>
          <w:spacing w:val="-15"/>
          <w:w w:val="110"/>
          <w:vertAlign w:val="baseline"/>
        </w:rPr>
        <w:t> </w:t>
      </w:r>
      <w:r>
        <w:rPr>
          <w:w w:val="110"/>
          <w:vertAlign w:val="baseline"/>
        </w:rPr>
        <w:t>and</w:t>
      </w:r>
      <w:r>
        <w:rPr>
          <w:spacing w:val="-1"/>
          <w:w w:val="110"/>
          <w:vertAlign w:val="baseline"/>
        </w:rPr>
        <w:t> </w:t>
      </w:r>
      <w:r>
        <w:rPr>
          <w:w w:val="110"/>
          <w:vertAlign w:val="baseline"/>
        </w:rPr>
        <w:t>the</w:t>
      </w:r>
      <w:r>
        <w:rPr>
          <w:spacing w:val="-2"/>
          <w:w w:val="110"/>
          <w:vertAlign w:val="baseline"/>
        </w:rPr>
        <w:t> </w:t>
      </w:r>
      <w:r>
        <w:rPr>
          <w:w w:val="110"/>
          <w:vertAlign w:val="baseline"/>
        </w:rPr>
        <w:t>achievable</w:t>
      </w:r>
      <w:r>
        <w:rPr>
          <w:spacing w:val="-2"/>
          <w:w w:val="110"/>
          <w:vertAlign w:val="baseline"/>
        </w:rPr>
        <w:t> </w:t>
      </w:r>
      <w:r>
        <w:rPr>
          <w:w w:val="110"/>
          <w:vertAlign w:val="baseline"/>
        </w:rPr>
        <w:t>bicycle</w:t>
      </w:r>
      <w:r>
        <w:rPr>
          <w:spacing w:val="-2"/>
          <w:w w:val="110"/>
          <w:vertAlign w:val="baseline"/>
        </w:rPr>
        <w:t> </w:t>
      </w:r>
      <w:r>
        <w:rPr>
          <w:w w:val="110"/>
          <w:vertAlign w:val="baseline"/>
        </w:rPr>
        <w:t>ve- locity</w:t>
      </w:r>
      <w:r>
        <w:rPr>
          <w:spacing w:val="-11"/>
          <w:w w:val="110"/>
          <w:vertAlign w:val="baseline"/>
        </w:rPr>
        <w:t> </w:t>
      </w:r>
      <w:r>
        <w:rPr>
          <w:w w:val="110"/>
          <w:vertAlign w:val="baseline"/>
        </w:rPr>
        <w:t>at</w:t>
      </w:r>
      <w:r>
        <w:rPr>
          <w:spacing w:val="-7"/>
          <w:w w:val="110"/>
          <w:vertAlign w:val="baseline"/>
        </w:rPr>
        <w:t> </w:t>
      </w:r>
      <w:r>
        <w:rPr>
          <w:w w:val="110"/>
          <w:vertAlign w:val="baseline"/>
        </w:rPr>
        <w:t>maximum</w:t>
      </w:r>
      <w:r>
        <w:rPr>
          <w:spacing w:val="-7"/>
          <w:w w:val="110"/>
          <w:vertAlign w:val="baseline"/>
        </w:rPr>
        <w:t> </w:t>
      </w:r>
      <w:r>
        <w:rPr>
          <w:w w:val="110"/>
          <w:vertAlign w:val="baseline"/>
        </w:rPr>
        <w:t>cadence</w:t>
      </w:r>
      <w:r>
        <w:rPr>
          <w:spacing w:val="-6"/>
          <w:w w:val="110"/>
          <w:vertAlign w:val="baseline"/>
        </w:rPr>
        <w:t> </w:t>
      </w:r>
      <w:r>
        <w:rPr>
          <w:w w:val="110"/>
          <w:vertAlign w:val="baseline"/>
        </w:rPr>
        <w:t>when</w:t>
      </w:r>
      <w:r>
        <w:rPr>
          <w:spacing w:val="-7"/>
          <w:w w:val="110"/>
          <w:vertAlign w:val="baseline"/>
        </w:rPr>
        <w:t> </w:t>
      </w:r>
      <w:r>
        <w:rPr>
          <w:w w:val="110"/>
          <w:vertAlign w:val="baseline"/>
        </w:rPr>
        <w:t>the</w:t>
      </w:r>
      <w:r>
        <w:rPr>
          <w:spacing w:val="-7"/>
          <w:w w:val="110"/>
          <w:vertAlign w:val="baseline"/>
        </w:rPr>
        <w:t> </w:t>
      </w:r>
      <w:r>
        <w:rPr>
          <w:w w:val="110"/>
          <w:vertAlign w:val="baseline"/>
        </w:rPr>
        <w:t>first</w:t>
      </w:r>
      <w:r>
        <w:rPr>
          <w:spacing w:val="-7"/>
          <w:w w:val="110"/>
          <w:vertAlign w:val="baseline"/>
        </w:rPr>
        <w:t> </w:t>
      </w:r>
      <w:r>
        <w:rPr>
          <w:w w:val="110"/>
          <w:vertAlign w:val="baseline"/>
        </w:rPr>
        <w:t>gear</w:t>
      </w:r>
      <w:r>
        <w:rPr>
          <w:spacing w:val="-6"/>
          <w:w w:val="110"/>
          <w:vertAlign w:val="baseline"/>
        </w:rPr>
        <w:t> </w:t>
      </w:r>
      <w:r>
        <w:rPr>
          <w:w w:val="110"/>
          <w:vertAlign w:val="baseline"/>
        </w:rPr>
        <w:t>(</w:t>
      </w:r>
      <w:r>
        <w:rPr>
          <w:i/>
          <w:w w:val="110"/>
          <w:vertAlign w:val="baseline"/>
        </w:rPr>
        <w:t>i</w:t>
      </w:r>
      <w:r>
        <w:rPr>
          <w:i/>
          <w:w w:val="110"/>
          <w:vertAlign w:val="subscript"/>
        </w:rPr>
        <w:t>int</w:t>
      </w:r>
      <w:r>
        <w:rPr>
          <w:rFonts w:ascii="IPAPGothic"/>
          <w:w w:val="110"/>
          <w:vertAlign w:val="subscript"/>
        </w:rPr>
        <w:t>,</w:t>
      </w:r>
      <w:r>
        <w:rPr>
          <w:i/>
          <w:w w:val="110"/>
          <w:vertAlign w:val="subscript"/>
        </w:rPr>
        <w:t>AX</w:t>
      </w:r>
      <w:r>
        <w:rPr>
          <w:rFonts w:ascii="IPAPGothic"/>
          <w:w w:val="110"/>
          <w:vertAlign w:val="subscript"/>
        </w:rPr>
        <w:t>,</w:t>
      </w:r>
      <w:r>
        <w:rPr>
          <w:i/>
          <w:w w:val="110"/>
          <w:vertAlign w:val="subscript"/>
        </w:rPr>
        <w:t>G</w:t>
      </w:r>
      <w:r>
        <w:rPr>
          <w:w w:val="110"/>
          <w:vertAlign w:val="subscript"/>
        </w:rPr>
        <w:t>1</w:t>
      </w:r>
      <w:r>
        <w:rPr>
          <w:rFonts w:ascii="Latin Modern Math"/>
          <w:w w:val="110"/>
          <w:vertAlign w:val="baseline"/>
        </w:rPr>
        <w:t>=</w:t>
      </w:r>
      <w:r>
        <w:rPr>
          <w:rFonts w:ascii="Latin Modern Math"/>
          <w:spacing w:val="-15"/>
          <w:w w:val="110"/>
          <w:vertAlign w:val="baseline"/>
        </w:rPr>
        <w:t> </w:t>
      </w:r>
      <w:r>
        <w:rPr>
          <w:w w:val="110"/>
          <w:vertAlign w:val="baseline"/>
        </w:rPr>
        <w:t>1</w:t>
      </w:r>
      <w:r>
        <w:rPr>
          <w:rFonts w:ascii="Latin Modern Math"/>
          <w:w w:val="110"/>
          <w:vertAlign w:val="baseline"/>
        </w:rPr>
        <w:t>) </w:t>
      </w:r>
      <w:r>
        <w:rPr>
          <w:w w:val="110"/>
          <w:vertAlign w:val="baseline"/>
        </w:rPr>
        <w:t>is</w:t>
      </w:r>
      <w:r>
        <w:rPr>
          <w:spacing w:val="-6"/>
          <w:w w:val="110"/>
          <w:vertAlign w:val="baseline"/>
        </w:rPr>
        <w:t> </w:t>
      </w:r>
      <w:r>
        <w:rPr>
          <w:w w:val="110"/>
          <w:vertAlign w:val="baseline"/>
        </w:rPr>
        <w:t>engaged </w:t>
      </w:r>
      <w:r>
        <w:rPr>
          <w:rFonts w:ascii="Latin Modern Math"/>
          <w:w w:val="110"/>
          <w:position w:val="2"/>
          <w:vertAlign w:val="baseline"/>
        </w:rPr>
        <w:t>(</w:t>
      </w:r>
      <w:r>
        <w:rPr>
          <w:i/>
          <w:w w:val="110"/>
          <w:position w:val="2"/>
          <w:vertAlign w:val="baseline"/>
        </w:rPr>
        <w:t>V</w:t>
      </w:r>
      <w:r>
        <w:rPr>
          <w:i/>
          <w:w w:val="110"/>
          <w:sz w:val="10"/>
          <w:vertAlign w:val="baseline"/>
        </w:rPr>
        <w:t>AX</w:t>
      </w:r>
      <w:r>
        <w:rPr>
          <w:rFonts w:ascii="IPAPGothic"/>
          <w:w w:val="110"/>
          <w:sz w:val="10"/>
          <w:vertAlign w:val="baseline"/>
        </w:rPr>
        <w:t>,</w:t>
      </w:r>
      <w:r>
        <w:rPr>
          <w:i/>
          <w:w w:val="110"/>
          <w:sz w:val="10"/>
          <w:vertAlign w:val="baseline"/>
        </w:rPr>
        <w:t>Ga</w:t>
      </w:r>
      <w:r>
        <w:rPr>
          <w:rFonts w:ascii="IPAPGothic"/>
          <w:w w:val="110"/>
          <w:sz w:val="10"/>
          <w:vertAlign w:val="baseline"/>
        </w:rPr>
        <w:t>,</w:t>
      </w:r>
      <w:r>
        <w:rPr>
          <w:w w:val="110"/>
          <w:sz w:val="10"/>
          <w:vertAlign w:val="baseline"/>
        </w:rPr>
        <w:t>90</w:t>
      </w:r>
      <w:r>
        <w:rPr>
          <w:rFonts w:ascii="Latin Modern Math"/>
          <w:w w:val="110"/>
          <w:position w:val="2"/>
          <w:vertAlign w:val="baseline"/>
        </w:rPr>
        <w:t>)</w:t>
      </w:r>
      <w:r>
        <w:rPr>
          <w:rFonts w:ascii="Latin Modern Math"/>
          <w:spacing w:val="-3"/>
          <w:w w:val="110"/>
          <w:position w:val="2"/>
          <w:vertAlign w:val="baseline"/>
        </w:rPr>
        <w:t> </w:t>
      </w:r>
      <w:r>
        <w:rPr>
          <w:w w:val="110"/>
          <w:position w:val="2"/>
          <w:vertAlign w:val="baseline"/>
        </w:rPr>
        <w:t>are:</w:t>
      </w:r>
    </w:p>
    <w:p>
      <w:pPr>
        <w:tabs>
          <w:tab w:pos="4963" w:val="left" w:leader="none"/>
        </w:tabs>
        <w:spacing w:line="337" w:lineRule="exact" w:before="0"/>
        <w:ind w:left="151" w:right="0" w:firstLine="0"/>
        <w:jc w:val="left"/>
        <w:rPr>
          <w:sz w:val="16"/>
        </w:rPr>
      </w:pPr>
      <w:r>
        <w:rPr>
          <w:rFonts w:ascii="STIX" w:hAnsi="STIX"/>
          <w:i/>
          <w:position w:val="2"/>
          <w:sz w:val="16"/>
        </w:rPr>
        <w:t>V</w:t>
      </w:r>
      <w:r>
        <w:rPr>
          <w:rFonts w:ascii="STIX" w:hAnsi="STIX"/>
          <w:i/>
          <w:sz w:val="10"/>
        </w:rPr>
        <w:t>AX</w:t>
      </w:r>
      <w:r>
        <w:rPr>
          <w:rFonts w:ascii="IPAPGothic" w:hAnsi="IPAPGothic"/>
          <w:sz w:val="10"/>
        </w:rPr>
        <w:t>,</w:t>
      </w:r>
      <w:r>
        <w:rPr>
          <w:rFonts w:ascii="STIX" w:hAnsi="STIX"/>
          <w:i/>
          <w:sz w:val="10"/>
        </w:rPr>
        <w:t>G</w:t>
      </w:r>
      <w:r>
        <w:rPr>
          <w:rFonts w:ascii="STIX" w:hAnsi="STIX"/>
          <w:sz w:val="10"/>
        </w:rPr>
        <w:t>2</w:t>
      </w:r>
      <w:r>
        <w:rPr>
          <w:rFonts w:ascii="IPAPGothic" w:hAnsi="IPAPGothic"/>
          <w:sz w:val="10"/>
        </w:rPr>
        <w:t>,</w:t>
      </w:r>
      <w:r>
        <w:rPr>
          <w:rFonts w:ascii="STIX" w:hAnsi="STIX"/>
          <w:sz w:val="10"/>
        </w:rPr>
        <w:t>90</w:t>
      </w:r>
      <w:r>
        <w:rPr>
          <w:rFonts w:ascii="STIX" w:hAnsi="STIX"/>
          <w:spacing w:val="31"/>
          <w:sz w:val="10"/>
        </w:rPr>
        <w:t> </w:t>
      </w:r>
      <w:r>
        <w:rPr>
          <w:rFonts w:ascii="Latin Modern Math" w:hAnsi="Latin Modern Math"/>
          <w:position w:val="2"/>
          <w:sz w:val="16"/>
        </w:rPr>
        <w:t>=</w:t>
      </w:r>
      <w:r>
        <w:rPr>
          <w:rFonts w:ascii="Latin Modern Math" w:hAnsi="Latin Modern Math"/>
          <w:spacing w:val="-6"/>
          <w:position w:val="2"/>
          <w:sz w:val="16"/>
        </w:rPr>
        <w:t> </w:t>
      </w:r>
      <w:r>
        <w:rPr>
          <w:rFonts w:ascii="STIX" w:hAnsi="STIX"/>
          <w:i/>
          <w:position w:val="2"/>
          <w:sz w:val="16"/>
        </w:rPr>
        <w:t>C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P</w:t>
      </w:r>
      <w:r>
        <w:rPr>
          <w:rFonts w:ascii="STIX" w:hAnsi="STIX"/>
          <w:i/>
          <w:spacing w:val="-2"/>
          <w:position w:val="2"/>
          <w:sz w:val="16"/>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i</w:t>
      </w:r>
      <w:r>
        <w:rPr>
          <w:rFonts w:ascii="STIX" w:hAnsi="STIX"/>
          <w:i/>
          <w:sz w:val="10"/>
        </w:rPr>
        <w:t>ext</w:t>
      </w:r>
      <w:r>
        <w:rPr>
          <w:rFonts w:ascii="IPAPGothic" w:hAnsi="IPAPGothic"/>
          <w:sz w:val="10"/>
        </w:rPr>
        <w:t>,</w:t>
      </w:r>
      <w:r>
        <w:rPr>
          <w:rFonts w:ascii="STIX" w:hAnsi="STIX"/>
          <w:i/>
          <w:sz w:val="10"/>
        </w:rPr>
        <w:t>AX</w:t>
      </w:r>
      <w:r>
        <w:rPr>
          <w:rFonts w:ascii="STIX" w:hAnsi="STIX"/>
          <w:i/>
          <w:spacing w:val="30"/>
          <w:sz w:val="10"/>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i</w:t>
      </w:r>
      <w:r>
        <w:rPr>
          <w:rFonts w:ascii="STIX" w:hAnsi="STIX"/>
          <w:i/>
          <w:sz w:val="10"/>
        </w:rPr>
        <w:t>int</w:t>
      </w:r>
      <w:r>
        <w:rPr>
          <w:rFonts w:ascii="IPAPGothic" w:hAnsi="IPAPGothic"/>
          <w:sz w:val="10"/>
        </w:rPr>
        <w:t>,</w:t>
      </w:r>
      <w:r>
        <w:rPr>
          <w:rFonts w:ascii="STIX" w:hAnsi="STIX"/>
          <w:i/>
          <w:sz w:val="10"/>
        </w:rPr>
        <w:t>AX</w:t>
      </w:r>
      <w:r>
        <w:rPr>
          <w:rFonts w:ascii="IPAPGothic" w:hAnsi="IPAPGothic"/>
          <w:sz w:val="10"/>
        </w:rPr>
        <w:t>,</w:t>
      </w:r>
      <w:r>
        <w:rPr>
          <w:rFonts w:ascii="STIX" w:hAnsi="STIX"/>
          <w:i/>
          <w:sz w:val="10"/>
        </w:rPr>
        <w:t>G</w:t>
      </w:r>
      <w:r>
        <w:rPr>
          <w:rFonts w:ascii="STIX" w:hAnsi="STIX"/>
          <w:sz w:val="10"/>
        </w:rPr>
        <w:t>2</w:t>
      </w:r>
      <w:r>
        <w:rPr>
          <w:rFonts w:ascii="STIX" w:hAnsi="STIX"/>
          <w:spacing w:val="33"/>
          <w:sz w:val="10"/>
        </w:rPr>
        <w:t> </w:t>
      </w:r>
      <w:r>
        <w:rPr>
          <w:rFonts w:ascii="Latin Modern Math" w:hAnsi="Latin Modern Math"/>
          <w:position w:val="2"/>
          <w:sz w:val="16"/>
        </w:rPr>
        <w:t>=</w:t>
      </w:r>
      <w:r>
        <w:rPr>
          <w:rFonts w:ascii="Latin Modern Math" w:hAnsi="Latin Modern Math"/>
          <w:spacing w:val="-7"/>
          <w:position w:val="2"/>
          <w:sz w:val="16"/>
        </w:rPr>
        <w:t> </w:t>
      </w:r>
      <w:r>
        <w:rPr>
          <w:rFonts w:ascii="STIX" w:hAnsi="STIX"/>
          <w:spacing w:val="-2"/>
          <w:position w:val="2"/>
          <w:sz w:val="16"/>
        </w:rPr>
        <w:t>44</w:t>
      </w:r>
      <w:r>
        <w:rPr>
          <w:rFonts w:ascii="IPAPGothic" w:hAnsi="IPAPGothic"/>
          <w:spacing w:val="-2"/>
          <w:position w:val="2"/>
          <w:sz w:val="16"/>
        </w:rPr>
        <w:t>.</w:t>
      </w:r>
      <w:r>
        <w:rPr>
          <w:rFonts w:ascii="STIX" w:hAnsi="STIX"/>
          <w:spacing w:val="-2"/>
          <w:position w:val="2"/>
          <w:sz w:val="16"/>
        </w:rPr>
        <w:t>2</w:t>
      </w:r>
      <w:r>
        <w:rPr>
          <w:rFonts w:ascii="STIX" w:hAnsi="STIX"/>
          <w:i/>
          <w:spacing w:val="-2"/>
          <w:position w:val="2"/>
          <w:sz w:val="16"/>
        </w:rPr>
        <w:t>km</w:t>
      </w:r>
      <w:r>
        <w:rPr>
          <w:rFonts w:ascii="IPAPGothic" w:hAnsi="IPAPGothic"/>
          <w:spacing w:val="-2"/>
          <w:position w:val="2"/>
          <w:sz w:val="16"/>
        </w:rPr>
        <w:t>/</w:t>
      </w:r>
      <w:r>
        <w:rPr>
          <w:rFonts w:ascii="STIX" w:hAnsi="STIX"/>
          <w:i/>
          <w:spacing w:val="-2"/>
          <w:position w:val="2"/>
          <w:sz w:val="16"/>
        </w:rPr>
        <w:t>h</w:t>
      </w:r>
      <w:r>
        <w:rPr>
          <w:rFonts w:ascii="STIX" w:hAnsi="STIX"/>
          <w:i/>
          <w:position w:val="2"/>
          <w:sz w:val="16"/>
        </w:rPr>
        <w:tab/>
      </w:r>
      <w:r>
        <w:rPr>
          <w:spacing w:val="-5"/>
          <w:position w:val="2"/>
          <w:sz w:val="16"/>
        </w:rPr>
        <w:t>(2)</w:t>
      </w:r>
    </w:p>
    <w:p>
      <w:pPr>
        <w:spacing w:after="0" w:line="337" w:lineRule="exact"/>
        <w:jc w:val="left"/>
        <w:rPr>
          <w:sz w:val="16"/>
        </w:rPr>
        <w:sectPr>
          <w:type w:val="continuous"/>
          <w:pgSz w:w="11910" w:h="15880"/>
          <w:pgMar w:header="655" w:footer="544" w:top="620" w:bottom="280" w:left="600" w:right="620"/>
          <w:cols w:num="2" w:equalWidth="0">
            <w:col w:w="5214" w:space="166"/>
            <w:col w:w="5310"/>
          </w:cols>
        </w:sectPr>
      </w:pPr>
    </w:p>
    <w:p>
      <w:pPr>
        <w:pStyle w:val="BodyText"/>
        <w:spacing w:line="271" w:lineRule="auto"/>
        <w:ind w:left="151"/>
      </w:pPr>
      <w:r>
        <w:rPr>
          <w:w w:val="110"/>
        </w:rPr>
        <w:t>will determine the maximum reachable bicycle velocity when each </w:t>
      </w:r>
      <w:r>
        <w:rPr>
          <w:w w:val="110"/>
        </w:rPr>
        <w:t>of the</w:t>
      </w:r>
      <w:r>
        <w:rPr>
          <w:spacing w:val="3"/>
          <w:w w:val="110"/>
        </w:rPr>
        <w:t> </w:t>
      </w:r>
      <w:r>
        <w:rPr>
          <w:w w:val="110"/>
        </w:rPr>
        <w:t>three</w:t>
      </w:r>
      <w:r>
        <w:rPr>
          <w:spacing w:val="2"/>
          <w:w w:val="110"/>
        </w:rPr>
        <w:t> </w:t>
      </w:r>
      <w:r>
        <w:rPr>
          <w:w w:val="110"/>
        </w:rPr>
        <w:t>gears</w:t>
      </w:r>
      <w:r>
        <w:rPr>
          <w:spacing w:val="3"/>
          <w:w w:val="110"/>
        </w:rPr>
        <w:t> </w:t>
      </w:r>
      <w:r>
        <w:rPr>
          <w:w w:val="110"/>
        </w:rPr>
        <w:t>is</w:t>
      </w:r>
      <w:r>
        <w:rPr>
          <w:spacing w:val="2"/>
          <w:w w:val="110"/>
        </w:rPr>
        <w:t> </w:t>
      </w:r>
      <w:r>
        <w:rPr>
          <w:w w:val="110"/>
        </w:rPr>
        <w:t>engaged,</w:t>
      </w:r>
      <w:r>
        <w:rPr>
          <w:spacing w:val="3"/>
          <w:w w:val="110"/>
        </w:rPr>
        <w:t> </w:t>
      </w:r>
      <w:r>
        <w:rPr>
          <w:w w:val="110"/>
        </w:rPr>
        <w:t>impacting</w:t>
      </w:r>
      <w:r>
        <w:rPr>
          <w:spacing w:val="3"/>
          <w:w w:val="110"/>
        </w:rPr>
        <w:t> </w:t>
      </w:r>
      <w:r>
        <w:rPr>
          <w:w w:val="110"/>
        </w:rPr>
        <w:t>on</w:t>
      </w:r>
      <w:r>
        <w:rPr>
          <w:spacing w:val="2"/>
          <w:w w:val="110"/>
        </w:rPr>
        <w:t> </w:t>
      </w:r>
      <w:r>
        <w:rPr>
          <w:w w:val="110"/>
        </w:rPr>
        <w:t>the</w:t>
      </w:r>
      <w:r>
        <w:rPr>
          <w:spacing w:val="3"/>
          <w:w w:val="110"/>
        </w:rPr>
        <w:t> </w:t>
      </w:r>
      <w:r>
        <w:rPr>
          <w:w w:val="110"/>
        </w:rPr>
        <w:t>range</w:t>
      </w:r>
      <w:r>
        <w:rPr>
          <w:spacing w:val="2"/>
          <w:w w:val="110"/>
        </w:rPr>
        <w:t> </w:t>
      </w:r>
      <w:r>
        <w:rPr>
          <w:w w:val="110"/>
        </w:rPr>
        <w:t>of</w:t>
      </w:r>
      <w:r>
        <w:rPr>
          <w:spacing w:val="3"/>
          <w:w w:val="110"/>
        </w:rPr>
        <w:t> </w:t>
      </w:r>
      <w:r>
        <w:rPr>
          <w:w w:val="110"/>
        </w:rPr>
        <w:t>bicycle</w:t>
      </w:r>
      <w:r>
        <w:rPr>
          <w:spacing w:val="2"/>
          <w:w w:val="110"/>
        </w:rPr>
        <w:t> </w:t>
      </w:r>
      <w:r>
        <w:rPr>
          <w:spacing w:val="-2"/>
          <w:w w:val="110"/>
        </w:rPr>
        <w:t>velocities</w:t>
      </w:r>
    </w:p>
    <w:p>
      <w:pPr>
        <w:spacing w:before="94"/>
        <w:ind w:left="151" w:right="0" w:firstLine="0"/>
        <w:jc w:val="left"/>
        <w:rPr>
          <w:rFonts w:ascii="STIX"/>
          <w:i/>
          <w:sz w:val="10"/>
        </w:rPr>
      </w:pPr>
      <w:r>
        <w:rPr/>
        <w:br w:type="column"/>
      </w:r>
      <w:r>
        <w:rPr>
          <w:rFonts w:ascii="STIX"/>
          <w:i/>
          <w:spacing w:val="-5"/>
          <w:position w:val="2"/>
          <w:sz w:val="16"/>
        </w:rPr>
        <w:t>V</w:t>
      </w:r>
      <w:r>
        <w:rPr>
          <w:rFonts w:ascii="STIX"/>
          <w:i/>
          <w:spacing w:val="-5"/>
          <w:sz w:val="10"/>
        </w:rPr>
        <w:t>AX</w:t>
      </w:r>
    </w:p>
    <w:p>
      <w:pPr>
        <w:spacing w:line="240" w:lineRule="auto" w:before="42"/>
        <w:rPr>
          <w:rFonts w:ascii="STIX"/>
          <w:i/>
          <w:sz w:val="10"/>
        </w:rPr>
      </w:pPr>
      <w:r>
        <w:rPr/>
        <w:br w:type="column"/>
      </w:r>
      <w:r>
        <w:rPr>
          <w:rFonts w:ascii="STIX"/>
          <w:i/>
          <w:sz w:val="10"/>
        </w:rPr>
      </w:r>
    </w:p>
    <w:p>
      <w:pPr>
        <w:spacing w:before="1"/>
        <w:ind w:left="0" w:right="0" w:firstLine="0"/>
        <w:jc w:val="left"/>
        <w:rPr>
          <w:rFonts w:ascii="STIX"/>
          <w:sz w:val="10"/>
        </w:rPr>
      </w:pPr>
      <w:r>
        <w:rPr>
          <w:rFonts w:ascii="IPAPGothic"/>
          <w:spacing w:val="-2"/>
          <w:sz w:val="10"/>
        </w:rPr>
        <w:t>,</w:t>
      </w:r>
      <w:r>
        <w:rPr>
          <w:rFonts w:ascii="STIX"/>
          <w:i/>
          <w:spacing w:val="-2"/>
          <w:sz w:val="10"/>
        </w:rPr>
        <w:t>G</w:t>
      </w:r>
      <w:r>
        <w:rPr>
          <w:rFonts w:ascii="STIX"/>
          <w:spacing w:val="-2"/>
          <w:sz w:val="10"/>
        </w:rPr>
        <w:t>1</w:t>
      </w:r>
      <w:r>
        <w:rPr>
          <w:rFonts w:ascii="IPAPGothic"/>
          <w:spacing w:val="-2"/>
          <w:sz w:val="10"/>
        </w:rPr>
        <w:t>,</w:t>
      </w:r>
      <w:r>
        <w:rPr>
          <w:rFonts w:ascii="STIX"/>
          <w:spacing w:val="-2"/>
          <w:sz w:val="10"/>
        </w:rPr>
        <w:t>90</w:t>
      </w:r>
    </w:p>
    <w:p>
      <w:pPr>
        <w:spacing w:line="419" w:lineRule="exact" w:before="0"/>
        <w:ind w:left="13" w:right="0" w:firstLine="0"/>
        <w:jc w:val="left"/>
        <w:rPr>
          <w:rFonts w:ascii="STIX" w:hAnsi="STIX"/>
          <w:i/>
          <w:sz w:val="10"/>
        </w:rPr>
      </w:pPr>
      <w:r>
        <w:rPr/>
        <w:br w:type="column"/>
      </w:r>
      <w:r>
        <w:rPr>
          <w:rFonts w:ascii="Latin Modern Math" w:hAnsi="Latin Modern Math"/>
          <w:sz w:val="16"/>
        </w:rPr>
        <w:t>=</w:t>
      </w:r>
      <w:r>
        <w:rPr>
          <w:rFonts w:ascii="Latin Modern Math" w:hAnsi="Latin Modern Math"/>
          <w:spacing w:val="-14"/>
          <w:sz w:val="16"/>
        </w:rPr>
        <w:t> </w:t>
      </w:r>
      <w:r>
        <w:rPr>
          <w:rFonts w:ascii="STIX" w:hAnsi="STIX"/>
          <w:i/>
          <w:sz w:val="16"/>
        </w:rPr>
        <w:t>C</w:t>
      </w:r>
      <w:r>
        <w:rPr>
          <w:rFonts w:ascii="STIX" w:hAnsi="STIX"/>
          <w:i/>
          <w:spacing w:val="-3"/>
          <w:sz w:val="16"/>
        </w:rPr>
        <w:t> </w:t>
      </w:r>
      <w:r>
        <w:rPr>
          <w:rFonts w:ascii="Latin Modern Math" w:hAnsi="Latin Modern Math"/>
          <w:sz w:val="16"/>
        </w:rPr>
        <w:t>•</w:t>
      </w:r>
      <w:r>
        <w:rPr>
          <w:rFonts w:ascii="Latin Modern Math" w:hAnsi="Latin Modern Math"/>
          <w:spacing w:val="-19"/>
          <w:sz w:val="16"/>
        </w:rPr>
        <w:t> </w:t>
      </w:r>
      <w:r>
        <w:rPr>
          <w:rFonts w:ascii="STIX" w:hAnsi="STIX"/>
          <w:i/>
          <w:sz w:val="16"/>
        </w:rPr>
        <w:t>P</w:t>
      </w:r>
      <w:r>
        <w:rPr>
          <w:rFonts w:ascii="STIX" w:hAnsi="STIX"/>
          <w:i/>
          <w:spacing w:val="-7"/>
          <w:sz w:val="16"/>
        </w:rPr>
        <w:t> </w:t>
      </w:r>
      <w:r>
        <w:rPr>
          <w:rFonts w:ascii="Latin Modern Math" w:hAnsi="Latin Modern Math"/>
          <w:sz w:val="16"/>
        </w:rPr>
        <w:t>•</w:t>
      </w:r>
      <w:r>
        <w:rPr>
          <w:rFonts w:ascii="Latin Modern Math" w:hAnsi="Latin Modern Math"/>
          <w:spacing w:val="-18"/>
          <w:sz w:val="16"/>
        </w:rPr>
        <w:t> </w:t>
      </w:r>
      <w:r>
        <w:rPr>
          <w:rFonts w:ascii="STIX" w:hAnsi="STIX"/>
          <w:i/>
          <w:spacing w:val="-2"/>
          <w:sz w:val="16"/>
        </w:rPr>
        <w:t>i</w:t>
      </w:r>
      <w:r>
        <w:rPr>
          <w:rFonts w:ascii="STIX" w:hAnsi="STIX"/>
          <w:i/>
          <w:spacing w:val="-2"/>
          <w:position w:val="-1"/>
          <w:sz w:val="10"/>
        </w:rPr>
        <w:t>ext</w:t>
      </w:r>
      <w:r>
        <w:rPr>
          <w:rFonts w:ascii="IPAPGothic" w:hAnsi="IPAPGothic"/>
          <w:spacing w:val="-2"/>
          <w:position w:val="-1"/>
          <w:sz w:val="10"/>
        </w:rPr>
        <w:t>,</w:t>
      </w:r>
      <w:r>
        <w:rPr>
          <w:rFonts w:ascii="STIX" w:hAnsi="STIX"/>
          <w:i/>
          <w:spacing w:val="-2"/>
          <w:position w:val="-1"/>
          <w:sz w:val="10"/>
        </w:rPr>
        <w:t>AX</w:t>
      </w:r>
    </w:p>
    <w:p>
      <w:pPr>
        <w:pStyle w:val="ListParagraph"/>
        <w:numPr>
          <w:ilvl w:val="0"/>
          <w:numId w:val="2"/>
        </w:numPr>
        <w:tabs>
          <w:tab w:pos="124" w:val="left" w:leader="none"/>
        </w:tabs>
        <w:spacing w:line="419" w:lineRule="exact" w:before="0" w:after="0"/>
        <w:ind w:left="124" w:right="0" w:hanging="113"/>
        <w:jc w:val="left"/>
        <w:rPr>
          <w:rFonts w:ascii="STIX" w:hAnsi="STIX"/>
          <w:sz w:val="10"/>
        </w:rPr>
      </w:pPr>
      <w:r>
        <w:rPr/>
        <w:br w:type="column"/>
      </w:r>
      <w:r>
        <w:rPr>
          <w:rFonts w:ascii="STIX" w:hAnsi="STIX"/>
          <w:i/>
          <w:spacing w:val="-2"/>
          <w:w w:val="105"/>
          <w:position w:val="2"/>
          <w:sz w:val="16"/>
        </w:rPr>
        <w:t>i</w:t>
      </w:r>
      <w:r>
        <w:rPr>
          <w:rFonts w:ascii="STIX" w:hAnsi="STIX"/>
          <w:i/>
          <w:spacing w:val="-2"/>
          <w:w w:val="105"/>
          <w:sz w:val="10"/>
        </w:rPr>
        <w:t>int</w:t>
      </w:r>
      <w:r>
        <w:rPr>
          <w:rFonts w:ascii="IPAPGothic" w:hAnsi="IPAPGothic"/>
          <w:spacing w:val="-2"/>
          <w:w w:val="105"/>
          <w:sz w:val="10"/>
        </w:rPr>
        <w:t>,</w:t>
      </w:r>
      <w:r>
        <w:rPr>
          <w:rFonts w:ascii="STIX" w:hAnsi="STIX"/>
          <w:i/>
          <w:spacing w:val="-2"/>
          <w:w w:val="105"/>
          <w:sz w:val="10"/>
        </w:rPr>
        <w:t>AX</w:t>
      </w:r>
      <w:r>
        <w:rPr>
          <w:rFonts w:ascii="IPAPGothic" w:hAnsi="IPAPGothic"/>
          <w:spacing w:val="-2"/>
          <w:w w:val="105"/>
          <w:sz w:val="10"/>
        </w:rPr>
        <w:t>,</w:t>
      </w:r>
      <w:r>
        <w:rPr>
          <w:rFonts w:ascii="STIX" w:hAnsi="STIX"/>
          <w:i/>
          <w:spacing w:val="-2"/>
          <w:w w:val="105"/>
          <w:sz w:val="10"/>
        </w:rPr>
        <w:t>G</w:t>
      </w:r>
      <w:r>
        <w:rPr>
          <w:rFonts w:ascii="STIX" w:hAnsi="STIX"/>
          <w:spacing w:val="-2"/>
          <w:w w:val="105"/>
          <w:sz w:val="10"/>
        </w:rPr>
        <w:t>1</w:t>
      </w:r>
    </w:p>
    <w:p>
      <w:pPr>
        <w:tabs>
          <w:tab w:pos="2573" w:val="left" w:leader="none"/>
        </w:tabs>
        <w:spacing w:line="419" w:lineRule="exact" w:before="0"/>
        <w:ind w:left="14" w:right="0" w:firstLine="0"/>
        <w:jc w:val="left"/>
        <w:rPr>
          <w:sz w:val="16"/>
        </w:rPr>
      </w:pPr>
      <w:r>
        <w:rPr/>
        <w:br w:type="column"/>
      </w:r>
      <w:r>
        <w:rPr>
          <w:rFonts w:ascii="Latin Modern Math"/>
          <w:sz w:val="16"/>
        </w:rPr>
        <w:t>=</w:t>
      </w:r>
      <w:r>
        <w:rPr>
          <w:rFonts w:ascii="Latin Modern Math"/>
          <w:spacing w:val="-13"/>
          <w:sz w:val="16"/>
        </w:rPr>
        <w:t> </w:t>
      </w:r>
      <w:r>
        <w:rPr>
          <w:rFonts w:ascii="STIX"/>
          <w:spacing w:val="-2"/>
          <w:sz w:val="16"/>
        </w:rPr>
        <w:t>32</w:t>
      </w:r>
      <w:r>
        <w:rPr>
          <w:rFonts w:ascii="IPAPGothic"/>
          <w:spacing w:val="-2"/>
          <w:sz w:val="16"/>
        </w:rPr>
        <w:t>.</w:t>
      </w:r>
      <w:r>
        <w:rPr>
          <w:rFonts w:ascii="STIX"/>
          <w:spacing w:val="-2"/>
          <w:sz w:val="16"/>
        </w:rPr>
        <w:t>5</w:t>
      </w:r>
      <w:r>
        <w:rPr>
          <w:rFonts w:ascii="STIX"/>
          <w:i/>
          <w:spacing w:val="-2"/>
          <w:sz w:val="16"/>
        </w:rPr>
        <w:t>km</w:t>
      </w:r>
      <w:r>
        <w:rPr>
          <w:rFonts w:ascii="IPAPGothic"/>
          <w:spacing w:val="-2"/>
          <w:sz w:val="16"/>
        </w:rPr>
        <w:t>/</w:t>
      </w:r>
      <w:r>
        <w:rPr>
          <w:rFonts w:ascii="STIX"/>
          <w:i/>
          <w:spacing w:val="-2"/>
          <w:sz w:val="16"/>
        </w:rPr>
        <w:t>h</w:t>
      </w:r>
      <w:r>
        <w:rPr>
          <w:rFonts w:ascii="STIX"/>
          <w:i/>
          <w:sz w:val="16"/>
        </w:rPr>
        <w:tab/>
      </w:r>
      <w:r>
        <w:rPr>
          <w:spacing w:val="-5"/>
          <w:sz w:val="16"/>
        </w:rPr>
        <w:t>(3)</w:t>
      </w:r>
    </w:p>
    <w:p>
      <w:pPr>
        <w:spacing w:after="0" w:line="419" w:lineRule="exact"/>
        <w:jc w:val="left"/>
        <w:rPr>
          <w:sz w:val="16"/>
        </w:rPr>
        <w:sectPr>
          <w:type w:val="continuous"/>
          <w:pgSz w:w="11910" w:h="15880"/>
          <w:pgMar w:header="655" w:footer="544" w:top="620" w:bottom="280" w:left="600" w:right="620"/>
          <w:cols w:num="6" w:equalWidth="0">
            <w:col w:w="5214" w:space="167"/>
            <w:col w:w="376" w:space="4"/>
            <w:col w:w="287" w:space="39"/>
            <w:col w:w="1009" w:space="40"/>
            <w:col w:w="596" w:space="39"/>
            <w:col w:w="2919"/>
          </w:cols>
        </w:sectPr>
      </w:pPr>
    </w:p>
    <w:p>
      <w:pPr>
        <w:pStyle w:val="BodyText"/>
        <w:spacing w:line="273" w:lineRule="auto"/>
        <w:ind w:left="151" w:right="38"/>
        <w:jc w:val="both"/>
      </w:pPr>
      <w:r>
        <w:rPr>
          <w:w w:val="110"/>
        </w:rPr>
        <w:t>that</w:t>
      </w:r>
      <w:r>
        <w:rPr>
          <w:spacing w:val="-1"/>
          <w:w w:val="110"/>
        </w:rPr>
        <w:t> </w:t>
      </w:r>
      <w:r>
        <w:rPr>
          <w:w w:val="110"/>
        </w:rPr>
        <w:t>can</w:t>
      </w:r>
      <w:r>
        <w:rPr>
          <w:spacing w:val="-2"/>
          <w:w w:val="110"/>
        </w:rPr>
        <w:t> </w:t>
      </w:r>
      <w:r>
        <w:rPr>
          <w:w w:val="110"/>
        </w:rPr>
        <w:t>be</w:t>
      </w:r>
      <w:r>
        <w:rPr>
          <w:spacing w:val="-1"/>
          <w:w w:val="110"/>
        </w:rPr>
        <w:t> </w:t>
      </w:r>
      <w:r>
        <w:rPr>
          <w:w w:val="110"/>
        </w:rPr>
        <w:t>achieved.</w:t>
      </w:r>
      <w:r>
        <w:rPr>
          <w:spacing w:val="-1"/>
          <w:w w:val="110"/>
        </w:rPr>
        <w:t> </w:t>
      </w:r>
      <w:r>
        <w:rPr>
          <w:w w:val="110"/>
        </w:rPr>
        <w:t>Some</w:t>
      </w:r>
      <w:r>
        <w:rPr>
          <w:spacing w:val="-1"/>
          <w:w w:val="110"/>
        </w:rPr>
        <w:t> </w:t>
      </w:r>
      <w:r>
        <w:rPr>
          <w:w w:val="110"/>
        </w:rPr>
        <w:t>assumptions</w:t>
      </w:r>
      <w:r>
        <w:rPr>
          <w:spacing w:val="-2"/>
          <w:w w:val="110"/>
        </w:rPr>
        <w:t> </w:t>
      </w:r>
      <w:r>
        <w:rPr>
          <w:w w:val="110"/>
        </w:rPr>
        <w:t>and</w:t>
      </w:r>
      <w:r>
        <w:rPr>
          <w:spacing w:val="-2"/>
          <w:w w:val="110"/>
        </w:rPr>
        <w:t> </w:t>
      </w:r>
      <w:r>
        <w:rPr>
          <w:w w:val="110"/>
        </w:rPr>
        <w:t>boundary</w:t>
      </w:r>
      <w:r>
        <w:rPr>
          <w:spacing w:val="-1"/>
          <w:w w:val="110"/>
        </w:rPr>
        <w:t> </w:t>
      </w:r>
      <w:r>
        <w:rPr>
          <w:w w:val="110"/>
        </w:rPr>
        <w:t>conditions</w:t>
      </w:r>
      <w:r>
        <w:rPr>
          <w:spacing w:val="-2"/>
          <w:w w:val="110"/>
        </w:rPr>
        <w:t> </w:t>
      </w:r>
      <w:r>
        <w:rPr>
          <w:w w:val="110"/>
        </w:rPr>
        <w:t>have to</w:t>
      </w:r>
      <w:r>
        <w:rPr>
          <w:w w:val="110"/>
        </w:rPr>
        <w:t> be</w:t>
      </w:r>
      <w:r>
        <w:rPr>
          <w:w w:val="110"/>
        </w:rPr>
        <w:t> fixed,</w:t>
      </w:r>
      <w:r>
        <w:rPr>
          <w:w w:val="110"/>
        </w:rPr>
        <w:t> in</w:t>
      </w:r>
      <w:r>
        <w:rPr>
          <w:w w:val="110"/>
        </w:rPr>
        <w:t> order</w:t>
      </w:r>
      <w:r>
        <w:rPr>
          <w:w w:val="110"/>
        </w:rPr>
        <w:t> to</w:t>
      </w:r>
      <w:r>
        <w:rPr>
          <w:w w:val="110"/>
        </w:rPr>
        <w:t> calculate</w:t>
      </w:r>
      <w:r>
        <w:rPr>
          <w:w w:val="110"/>
        </w:rPr>
        <w:t> the</w:t>
      </w:r>
      <w:r>
        <w:rPr>
          <w:w w:val="110"/>
        </w:rPr>
        <w:t> three</w:t>
      </w:r>
      <w:r>
        <w:rPr>
          <w:w w:val="110"/>
        </w:rPr>
        <w:t> desired</w:t>
      </w:r>
      <w:r>
        <w:rPr>
          <w:w w:val="110"/>
        </w:rPr>
        <w:t> gear</w:t>
      </w:r>
      <w:r>
        <w:rPr>
          <w:w w:val="110"/>
        </w:rPr>
        <w:t> ratios</w:t>
      </w:r>
      <w:r>
        <w:rPr>
          <w:w w:val="110"/>
        </w:rPr>
        <w:t> of</w:t>
      </w:r>
      <w:r>
        <w:rPr>
          <w:w w:val="110"/>
        </w:rPr>
        <w:t> the TSAISH. Such boundary conditions are:</w:t>
      </w:r>
    </w:p>
    <w:p>
      <w:pPr>
        <w:pStyle w:val="ListParagraph"/>
        <w:numPr>
          <w:ilvl w:val="1"/>
          <w:numId w:val="2"/>
        </w:numPr>
        <w:tabs>
          <w:tab w:pos="387" w:val="left" w:leader="none"/>
          <w:tab w:pos="389" w:val="left" w:leader="none"/>
        </w:tabs>
        <w:spacing w:line="79" w:lineRule="auto" w:before="159" w:after="0"/>
        <w:ind w:left="389" w:right="38" w:hanging="151"/>
        <w:jc w:val="left"/>
        <w:rPr>
          <w:sz w:val="16"/>
        </w:rPr>
      </w:pPr>
      <w:r>
        <w:rPr>
          <w:w w:val="110"/>
          <w:sz w:val="16"/>
        </w:rPr>
        <w:t>the</w:t>
      </w:r>
      <w:r>
        <w:rPr>
          <w:spacing w:val="-3"/>
          <w:w w:val="110"/>
          <w:sz w:val="16"/>
        </w:rPr>
        <w:t> </w:t>
      </w:r>
      <w:r>
        <w:rPr>
          <w:w w:val="110"/>
          <w:sz w:val="16"/>
        </w:rPr>
        <w:t>dimensions</w:t>
      </w:r>
      <w:r>
        <w:rPr>
          <w:spacing w:val="-5"/>
          <w:w w:val="110"/>
          <w:sz w:val="16"/>
        </w:rPr>
        <w:t> </w:t>
      </w:r>
      <w:r>
        <w:rPr>
          <w:w w:val="110"/>
          <w:sz w:val="16"/>
        </w:rPr>
        <w:t>of</w:t>
      </w:r>
      <w:r>
        <w:rPr>
          <w:spacing w:val="-4"/>
          <w:w w:val="110"/>
          <w:sz w:val="16"/>
        </w:rPr>
        <w:t> </w:t>
      </w:r>
      <w:r>
        <w:rPr>
          <w:w w:val="110"/>
          <w:sz w:val="16"/>
        </w:rPr>
        <w:t>the</w:t>
      </w:r>
      <w:r>
        <w:rPr>
          <w:spacing w:val="-5"/>
          <w:w w:val="110"/>
          <w:sz w:val="16"/>
        </w:rPr>
        <w:t> </w:t>
      </w:r>
      <w:r>
        <w:rPr>
          <w:w w:val="110"/>
          <w:sz w:val="16"/>
        </w:rPr>
        <w:t>bicycle</w:t>
      </w:r>
      <w:r>
        <w:rPr>
          <w:spacing w:val="-4"/>
          <w:w w:val="110"/>
          <w:sz w:val="16"/>
        </w:rPr>
        <w:t> </w:t>
      </w:r>
      <w:r>
        <w:rPr>
          <w:w w:val="110"/>
          <w:sz w:val="16"/>
        </w:rPr>
        <w:t>wheel,</w:t>
      </w:r>
      <w:r>
        <w:rPr>
          <w:spacing w:val="-5"/>
          <w:w w:val="110"/>
          <w:sz w:val="16"/>
        </w:rPr>
        <w:t> </w:t>
      </w:r>
      <w:r>
        <w:rPr>
          <w:w w:val="110"/>
          <w:sz w:val="16"/>
        </w:rPr>
        <w:t>which</w:t>
      </w:r>
      <w:r>
        <w:rPr>
          <w:spacing w:val="-5"/>
          <w:w w:val="110"/>
          <w:sz w:val="16"/>
        </w:rPr>
        <w:t> </w:t>
      </w:r>
      <w:r>
        <w:rPr>
          <w:w w:val="110"/>
          <w:sz w:val="16"/>
        </w:rPr>
        <w:t>is</w:t>
      </w:r>
      <w:r>
        <w:rPr>
          <w:spacing w:val="-4"/>
          <w:w w:val="110"/>
          <w:sz w:val="16"/>
        </w:rPr>
        <w:t> </w:t>
      </w:r>
      <w:r>
        <w:rPr>
          <w:w w:val="110"/>
          <w:sz w:val="16"/>
        </w:rPr>
        <w:t>assumed</w:t>
      </w:r>
      <w:r>
        <w:rPr>
          <w:spacing w:val="-5"/>
          <w:w w:val="110"/>
          <w:sz w:val="16"/>
        </w:rPr>
        <w:t> </w:t>
      </w:r>
      <w:r>
        <w:rPr>
          <w:w w:val="110"/>
          <w:sz w:val="16"/>
        </w:rPr>
        <w:t>to</w:t>
      </w:r>
      <w:r>
        <w:rPr>
          <w:spacing w:val="-4"/>
          <w:w w:val="110"/>
          <w:sz w:val="16"/>
        </w:rPr>
        <w:t> </w:t>
      </w:r>
      <w:r>
        <w:rPr>
          <w:w w:val="110"/>
          <w:sz w:val="16"/>
        </w:rPr>
        <w:t>be</w:t>
      </w:r>
      <w:r>
        <w:rPr>
          <w:spacing w:val="-4"/>
          <w:w w:val="110"/>
          <w:sz w:val="16"/>
        </w:rPr>
        <w:t> </w:t>
      </w:r>
      <w:r>
        <w:rPr>
          <w:w w:val="110"/>
          <w:sz w:val="16"/>
        </w:rPr>
        <w:t>a</w:t>
      </w:r>
      <w:r>
        <w:rPr>
          <w:spacing w:val="-5"/>
          <w:w w:val="110"/>
          <w:sz w:val="16"/>
        </w:rPr>
        <w:t> </w:t>
      </w:r>
      <w:r>
        <w:rPr>
          <w:w w:val="110"/>
          <w:sz w:val="16"/>
        </w:rPr>
        <w:t>700C type wheel, one of the most common and widespread models </w:t>
      </w:r>
      <w:hyperlink w:history="true" w:anchor="_bookmark60">
        <w:r>
          <w:rPr>
            <w:color w:val="2196D1"/>
            <w:w w:val="110"/>
            <w:sz w:val="16"/>
          </w:rPr>
          <w:t>[53]</w:t>
        </w:r>
      </w:hyperlink>
      <w:r>
        <w:rPr>
          <w:w w:val="110"/>
          <w:sz w:val="16"/>
        </w:rPr>
        <w:t>.</w:t>
      </w:r>
    </w:p>
    <w:p>
      <w:pPr>
        <w:pStyle w:val="BodyText"/>
        <w:spacing w:line="273" w:lineRule="auto"/>
        <w:ind w:left="151" w:right="130" w:firstLine="239"/>
        <w:jc w:val="both"/>
      </w:pPr>
      <w:r>
        <w:rPr/>
        <w:br w:type="column"/>
      </w:r>
      <w:r>
        <w:rPr>
          <w:w w:val="110"/>
        </w:rPr>
        <w:t>If</w:t>
      </w:r>
      <w:r>
        <w:rPr>
          <w:w w:val="110"/>
        </w:rPr>
        <w:t> the</w:t>
      </w:r>
      <w:r>
        <w:rPr>
          <w:w w:val="110"/>
        </w:rPr>
        <w:t> three-gear</w:t>
      </w:r>
      <w:r>
        <w:rPr>
          <w:w w:val="110"/>
        </w:rPr>
        <w:t> automatic</w:t>
      </w:r>
      <w:r>
        <w:rPr>
          <w:w w:val="110"/>
        </w:rPr>
        <w:t> internal</w:t>
      </w:r>
      <w:r>
        <w:rPr>
          <w:w w:val="110"/>
        </w:rPr>
        <w:t> shifting</w:t>
      </w:r>
      <w:r>
        <w:rPr>
          <w:w w:val="110"/>
        </w:rPr>
        <w:t> hub</w:t>
      </w:r>
      <w:r>
        <w:rPr>
          <w:w w:val="110"/>
        </w:rPr>
        <w:t> is</w:t>
      </w:r>
      <w:r>
        <w:rPr>
          <w:w w:val="110"/>
        </w:rPr>
        <w:t> </w:t>
      </w:r>
      <w:r>
        <w:rPr>
          <w:w w:val="110"/>
        </w:rPr>
        <w:t>employed, considering</w:t>
      </w:r>
      <w:r>
        <w:rPr>
          <w:w w:val="110"/>
        </w:rPr>
        <w:t> that</w:t>
      </w:r>
      <w:r>
        <w:rPr>
          <w:w w:val="110"/>
        </w:rPr>
        <w:t> the</w:t>
      </w:r>
      <w:r>
        <w:rPr>
          <w:w w:val="110"/>
        </w:rPr>
        <w:t> target</w:t>
      </w:r>
      <w:r>
        <w:rPr>
          <w:w w:val="110"/>
        </w:rPr>
        <w:t> maximum</w:t>
      </w:r>
      <w:r>
        <w:rPr>
          <w:w w:val="110"/>
        </w:rPr>
        <w:t> bicycle</w:t>
      </w:r>
      <w:r>
        <w:rPr>
          <w:w w:val="110"/>
        </w:rPr>
        <w:t> velocity</w:t>
      </w:r>
      <w:r>
        <w:rPr>
          <w:w w:val="110"/>
        </w:rPr>
        <w:t> of</w:t>
      </w:r>
      <w:r>
        <w:rPr>
          <w:w w:val="110"/>
        </w:rPr>
        <w:t> 44</w:t>
      </w:r>
      <w:r>
        <w:rPr>
          <w:w w:val="110"/>
        </w:rPr>
        <w:t> km/h</w:t>
      </w:r>
      <w:r>
        <w:rPr>
          <w:w w:val="110"/>
        </w:rPr>
        <w:t> is achieved</w:t>
      </w:r>
      <w:r>
        <w:rPr>
          <w:spacing w:val="-6"/>
          <w:w w:val="110"/>
        </w:rPr>
        <w:t> </w:t>
      </w:r>
      <w:r>
        <w:rPr>
          <w:w w:val="110"/>
        </w:rPr>
        <w:t>when</w:t>
      </w:r>
      <w:r>
        <w:rPr>
          <w:spacing w:val="-7"/>
          <w:w w:val="110"/>
        </w:rPr>
        <w:t> </w:t>
      </w:r>
      <w:r>
        <w:rPr>
          <w:w w:val="110"/>
        </w:rPr>
        <w:t>the</w:t>
      </w:r>
      <w:r>
        <w:rPr>
          <w:spacing w:val="-6"/>
          <w:w w:val="110"/>
        </w:rPr>
        <w:t> </w:t>
      </w:r>
      <w:r>
        <w:rPr>
          <w:w w:val="110"/>
        </w:rPr>
        <w:t>third</w:t>
      </w:r>
      <w:r>
        <w:rPr>
          <w:spacing w:val="-7"/>
          <w:w w:val="110"/>
        </w:rPr>
        <w:t> </w:t>
      </w:r>
      <w:r>
        <w:rPr>
          <w:w w:val="110"/>
        </w:rPr>
        <w:t>gear</w:t>
      </w:r>
      <w:r>
        <w:rPr>
          <w:spacing w:val="-7"/>
          <w:w w:val="110"/>
        </w:rPr>
        <w:t> </w:t>
      </w:r>
      <w:r>
        <w:rPr>
          <w:w w:val="110"/>
        </w:rPr>
        <w:t>is</w:t>
      </w:r>
      <w:r>
        <w:rPr>
          <w:spacing w:val="-6"/>
          <w:w w:val="110"/>
        </w:rPr>
        <w:t> </w:t>
      </w:r>
      <w:r>
        <w:rPr>
          <w:w w:val="110"/>
        </w:rPr>
        <w:t>engaged,</w:t>
      </w:r>
      <w:r>
        <w:rPr>
          <w:spacing w:val="-7"/>
          <w:w w:val="110"/>
        </w:rPr>
        <w:t> </w:t>
      </w:r>
      <w:r>
        <w:rPr>
          <w:w w:val="110"/>
        </w:rPr>
        <w:t>the</w:t>
      </w:r>
      <w:r>
        <w:rPr>
          <w:spacing w:val="-6"/>
          <w:w w:val="110"/>
        </w:rPr>
        <w:t> </w:t>
      </w:r>
      <w:r>
        <w:rPr>
          <w:w w:val="110"/>
        </w:rPr>
        <w:t>target</w:t>
      </w:r>
      <w:r>
        <w:rPr>
          <w:spacing w:val="-8"/>
          <w:w w:val="110"/>
        </w:rPr>
        <w:t> </w:t>
      </w:r>
      <w:r>
        <w:rPr>
          <w:w w:val="110"/>
        </w:rPr>
        <w:t>maximum</w:t>
      </w:r>
      <w:r>
        <w:rPr>
          <w:spacing w:val="-6"/>
          <w:w w:val="110"/>
        </w:rPr>
        <w:t> </w:t>
      </w:r>
      <w:r>
        <w:rPr>
          <w:w w:val="110"/>
        </w:rPr>
        <w:t>velocities achieved when the second and the first gear are engaged can be calcu- lated by recalling that the transmission ratio increase from one gear to the following one has been fixed to 45 %:</w:t>
      </w:r>
    </w:p>
    <w:p>
      <w:pPr>
        <w:spacing w:after="0" w:line="273" w:lineRule="auto"/>
        <w:jc w:val="both"/>
        <w:sectPr>
          <w:type w:val="continuous"/>
          <w:pgSz w:w="11910" w:h="15880"/>
          <w:pgMar w:header="655" w:footer="544" w:top="620" w:bottom="280" w:left="600" w:right="620"/>
          <w:cols w:num="2" w:equalWidth="0">
            <w:col w:w="5214" w:space="167"/>
            <w:col w:w="5309"/>
          </w:cols>
        </w:sectPr>
      </w:pPr>
    </w:p>
    <w:p>
      <w:pPr>
        <w:pStyle w:val="BodyText"/>
        <w:spacing w:line="171" w:lineRule="exact"/>
        <w:ind w:left="389"/>
      </w:pPr>
      <w:r>
        <w:rPr>
          <w:w w:val="110"/>
        </w:rPr>
        <w:t>Such</w:t>
      </w:r>
      <w:r>
        <w:rPr>
          <w:spacing w:val="-5"/>
          <w:w w:val="110"/>
        </w:rPr>
        <w:t> </w:t>
      </w:r>
      <w:r>
        <w:rPr>
          <w:w w:val="110"/>
        </w:rPr>
        <w:t>wheel</w:t>
      </w:r>
      <w:r>
        <w:rPr>
          <w:spacing w:val="-5"/>
          <w:w w:val="110"/>
        </w:rPr>
        <w:t> </w:t>
      </w:r>
      <w:r>
        <w:rPr>
          <w:w w:val="110"/>
        </w:rPr>
        <w:t>is</w:t>
      </w:r>
      <w:r>
        <w:rPr>
          <w:spacing w:val="-4"/>
          <w:w w:val="110"/>
        </w:rPr>
        <w:t> </w:t>
      </w:r>
      <w:r>
        <w:rPr>
          <w:w w:val="110"/>
        </w:rPr>
        <w:t>characterized</w:t>
      </w:r>
      <w:r>
        <w:rPr>
          <w:spacing w:val="-6"/>
          <w:w w:val="110"/>
        </w:rPr>
        <w:t> </w:t>
      </w:r>
      <w:r>
        <w:rPr>
          <w:w w:val="110"/>
        </w:rPr>
        <w:t>by</w:t>
      </w:r>
      <w:r>
        <w:rPr>
          <w:spacing w:val="-4"/>
          <w:w w:val="110"/>
        </w:rPr>
        <w:t> </w:t>
      </w:r>
      <w:r>
        <w:rPr>
          <w:w w:val="110"/>
        </w:rPr>
        <w:t>a</w:t>
      </w:r>
      <w:r>
        <w:rPr>
          <w:spacing w:val="-6"/>
          <w:w w:val="110"/>
        </w:rPr>
        <w:t> </w:t>
      </w:r>
      <w:r>
        <w:rPr>
          <w:w w:val="110"/>
        </w:rPr>
        <w:t>622</w:t>
      </w:r>
      <w:r>
        <w:rPr>
          <w:spacing w:val="-5"/>
          <w:w w:val="110"/>
        </w:rPr>
        <w:t> </w:t>
      </w:r>
      <w:r>
        <w:rPr>
          <w:w w:val="110"/>
        </w:rPr>
        <w:t>mm</w:t>
      </w:r>
      <w:r>
        <w:rPr>
          <w:spacing w:val="-5"/>
          <w:w w:val="110"/>
        </w:rPr>
        <w:t> </w:t>
      </w:r>
      <w:r>
        <w:rPr>
          <w:w w:val="110"/>
        </w:rPr>
        <w:t>diameter</w:t>
      </w:r>
      <w:r>
        <w:rPr>
          <w:spacing w:val="-6"/>
          <w:w w:val="110"/>
        </w:rPr>
        <w:t> </w:t>
      </w:r>
      <w:r>
        <w:rPr>
          <w:w w:val="110"/>
        </w:rPr>
        <w:t>rim</w:t>
      </w:r>
      <w:r>
        <w:rPr>
          <w:spacing w:val="-5"/>
          <w:w w:val="110"/>
        </w:rPr>
        <w:t> </w:t>
      </w:r>
      <w:r>
        <w:rPr>
          <w:w w:val="110"/>
        </w:rPr>
        <w:t>and</w:t>
      </w:r>
      <w:r>
        <w:rPr>
          <w:spacing w:val="-5"/>
          <w:w w:val="110"/>
        </w:rPr>
        <w:t> </w:t>
      </w:r>
      <w:r>
        <w:rPr>
          <w:w w:val="110"/>
        </w:rPr>
        <w:t>a</w:t>
      </w:r>
      <w:r>
        <w:rPr>
          <w:spacing w:val="-4"/>
          <w:w w:val="110"/>
        </w:rPr>
        <w:t> </w:t>
      </w:r>
      <w:r>
        <w:rPr>
          <w:w w:val="110"/>
        </w:rPr>
        <w:t>25</w:t>
      </w:r>
      <w:r>
        <w:rPr>
          <w:spacing w:val="-5"/>
          <w:w w:val="110"/>
        </w:rPr>
        <w:t> mm</w:t>
      </w:r>
    </w:p>
    <w:p>
      <w:pPr>
        <w:pStyle w:val="BodyText"/>
        <w:spacing w:line="13" w:lineRule="exact" w:before="11"/>
        <w:ind w:left="389"/>
      </w:pPr>
      <w:r>
        <w:rPr>
          <w:w w:val="110"/>
        </w:rPr>
        <w:t>wide</w:t>
      </w:r>
      <w:r>
        <w:rPr>
          <w:spacing w:val="5"/>
          <w:w w:val="110"/>
        </w:rPr>
        <w:t> </w:t>
      </w:r>
      <w:r>
        <w:rPr>
          <w:w w:val="110"/>
        </w:rPr>
        <w:t>tire</w:t>
      </w:r>
      <w:r>
        <w:rPr>
          <w:spacing w:val="5"/>
          <w:w w:val="110"/>
        </w:rPr>
        <w:t> </w:t>
      </w:r>
      <w:hyperlink w:history="true" w:anchor="_bookmark61">
        <w:r>
          <w:rPr>
            <w:color w:val="2196D1"/>
            <w:spacing w:val="-2"/>
            <w:w w:val="110"/>
          </w:rPr>
          <w:t>[54]</w:t>
        </w:r>
      </w:hyperlink>
      <w:r>
        <w:rPr>
          <w:spacing w:val="-2"/>
          <w:w w:val="110"/>
        </w:rPr>
        <w:t>;</w:t>
      </w:r>
    </w:p>
    <w:p>
      <w:pPr>
        <w:pStyle w:val="ListParagraph"/>
        <w:numPr>
          <w:ilvl w:val="1"/>
          <w:numId w:val="2"/>
        </w:numPr>
        <w:tabs>
          <w:tab w:pos="387" w:val="left" w:leader="none"/>
          <w:tab w:pos="389" w:val="left" w:leader="none"/>
        </w:tabs>
        <w:spacing w:line="79" w:lineRule="auto" w:before="171" w:after="0"/>
        <w:ind w:left="389" w:right="38" w:hanging="151"/>
        <w:jc w:val="left"/>
        <w:rPr>
          <w:sz w:val="16"/>
        </w:rPr>
      </w:pPr>
      <w:r>
        <w:rPr>
          <w:w w:val="110"/>
          <w:sz w:val="16"/>
        </w:rPr>
        <w:t>the</w:t>
      </w:r>
      <w:r>
        <w:rPr>
          <w:spacing w:val="30"/>
          <w:w w:val="110"/>
          <w:sz w:val="16"/>
        </w:rPr>
        <w:t> </w:t>
      </w:r>
      <w:r>
        <w:rPr>
          <w:w w:val="110"/>
          <w:sz w:val="16"/>
        </w:rPr>
        <w:t>type</w:t>
      </w:r>
      <w:r>
        <w:rPr>
          <w:spacing w:val="28"/>
          <w:w w:val="110"/>
          <w:sz w:val="16"/>
        </w:rPr>
        <w:t> </w:t>
      </w:r>
      <w:r>
        <w:rPr>
          <w:w w:val="110"/>
          <w:sz w:val="16"/>
        </w:rPr>
        <w:t>of</w:t>
      </w:r>
      <w:r>
        <w:rPr>
          <w:spacing w:val="29"/>
          <w:w w:val="110"/>
          <w:sz w:val="16"/>
        </w:rPr>
        <w:t> </w:t>
      </w:r>
      <w:r>
        <w:rPr>
          <w:w w:val="110"/>
          <w:sz w:val="16"/>
        </w:rPr>
        <w:t>tire</w:t>
      </w:r>
      <w:r>
        <w:rPr>
          <w:spacing w:val="30"/>
          <w:w w:val="110"/>
          <w:sz w:val="16"/>
        </w:rPr>
        <w:t> </w:t>
      </w:r>
      <w:r>
        <w:rPr>
          <w:w w:val="110"/>
          <w:sz w:val="16"/>
        </w:rPr>
        <w:t>that</w:t>
      </w:r>
      <w:r>
        <w:rPr>
          <w:spacing w:val="28"/>
          <w:w w:val="110"/>
          <w:sz w:val="16"/>
        </w:rPr>
        <w:t> </w:t>
      </w:r>
      <w:r>
        <w:rPr>
          <w:w w:val="110"/>
          <w:sz w:val="16"/>
        </w:rPr>
        <w:t>is</w:t>
      </w:r>
      <w:r>
        <w:rPr>
          <w:spacing w:val="30"/>
          <w:w w:val="110"/>
          <w:sz w:val="16"/>
        </w:rPr>
        <w:t> </w:t>
      </w:r>
      <w:r>
        <w:rPr>
          <w:w w:val="110"/>
          <w:sz w:val="16"/>
        </w:rPr>
        <w:t>mounted</w:t>
      </w:r>
      <w:r>
        <w:rPr>
          <w:spacing w:val="29"/>
          <w:w w:val="110"/>
          <w:sz w:val="16"/>
        </w:rPr>
        <w:t> </w:t>
      </w:r>
      <w:r>
        <w:rPr>
          <w:w w:val="110"/>
          <w:sz w:val="16"/>
        </w:rPr>
        <w:t>on</w:t>
      </w:r>
      <w:r>
        <w:rPr>
          <w:spacing w:val="29"/>
          <w:w w:val="110"/>
          <w:sz w:val="16"/>
        </w:rPr>
        <w:t> </w:t>
      </w:r>
      <w:r>
        <w:rPr>
          <w:w w:val="110"/>
          <w:sz w:val="16"/>
        </w:rPr>
        <w:t>the</w:t>
      </w:r>
      <w:r>
        <w:rPr>
          <w:spacing w:val="29"/>
          <w:w w:val="110"/>
          <w:sz w:val="16"/>
        </w:rPr>
        <w:t> </w:t>
      </w:r>
      <w:r>
        <w:rPr>
          <w:w w:val="110"/>
          <w:sz w:val="16"/>
        </w:rPr>
        <w:t>selected</w:t>
      </w:r>
      <w:r>
        <w:rPr>
          <w:spacing w:val="29"/>
          <w:w w:val="110"/>
          <w:sz w:val="16"/>
        </w:rPr>
        <w:t> </w:t>
      </w:r>
      <w:r>
        <w:rPr>
          <w:w w:val="110"/>
          <w:sz w:val="16"/>
        </w:rPr>
        <w:t>wheel,</w:t>
      </w:r>
      <w:r>
        <w:rPr>
          <w:spacing w:val="30"/>
          <w:w w:val="110"/>
          <w:sz w:val="16"/>
        </w:rPr>
        <w:t> </w:t>
      </w:r>
      <w:r>
        <w:rPr>
          <w:w w:val="110"/>
          <w:sz w:val="16"/>
        </w:rPr>
        <w:t>which</w:t>
      </w:r>
      <w:r>
        <w:rPr>
          <w:spacing w:val="29"/>
          <w:w w:val="110"/>
          <w:sz w:val="16"/>
        </w:rPr>
        <w:t> </w:t>
      </w:r>
      <w:r>
        <w:rPr>
          <w:w w:val="110"/>
          <w:sz w:val="16"/>
        </w:rPr>
        <w:t>is assumed</w:t>
      </w:r>
      <w:r>
        <w:rPr>
          <w:w w:val="110"/>
          <w:sz w:val="16"/>
        </w:rPr>
        <w:t> to</w:t>
      </w:r>
      <w:r>
        <w:rPr>
          <w:w w:val="110"/>
          <w:sz w:val="16"/>
        </w:rPr>
        <w:t> respect</w:t>
      </w:r>
      <w:r>
        <w:rPr>
          <w:w w:val="110"/>
          <w:sz w:val="16"/>
        </w:rPr>
        <w:t> the</w:t>
      </w:r>
      <w:r>
        <w:rPr>
          <w:w w:val="110"/>
          <w:sz w:val="16"/>
        </w:rPr>
        <w:t> European</w:t>
      </w:r>
      <w:r>
        <w:rPr>
          <w:w w:val="110"/>
          <w:sz w:val="16"/>
        </w:rPr>
        <w:t> Tyre</w:t>
      </w:r>
      <w:r>
        <w:rPr>
          <w:w w:val="110"/>
          <w:sz w:val="16"/>
        </w:rPr>
        <w:t> and</w:t>
      </w:r>
      <w:r>
        <w:rPr>
          <w:w w:val="110"/>
          <w:sz w:val="16"/>
        </w:rPr>
        <w:t> Rim</w:t>
      </w:r>
      <w:r>
        <w:rPr>
          <w:w w:val="110"/>
          <w:sz w:val="16"/>
        </w:rPr>
        <w:t> Technical</w:t>
      </w:r>
      <w:r>
        <w:rPr>
          <w:w w:val="110"/>
          <w:sz w:val="16"/>
        </w:rPr>
        <w:t> Organi-</w:t>
      </w:r>
    </w:p>
    <w:p>
      <w:pPr>
        <w:spacing w:line="424" w:lineRule="auto" w:before="58"/>
        <w:ind w:left="239" w:right="0" w:firstLine="0"/>
        <w:jc w:val="left"/>
        <w:rPr>
          <w:rFonts w:ascii="STIX"/>
          <w:sz w:val="10"/>
        </w:rPr>
      </w:pPr>
      <w:r>
        <w:rPr/>
        <w:br w:type="column"/>
      </w:r>
      <w:r>
        <w:rPr>
          <w:rFonts w:ascii="STIX"/>
          <w:i/>
          <w:spacing w:val="-2"/>
          <w:position w:val="2"/>
          <w:sz w:val="16"/>
        </w:rPr>
        <w:t>V</w:t>
      </w:r>
      <w:r>
        <w:rPr>
          <w:rFonts w:ascii="STIX"/>
          <w:i/>
          <w:spacing w:val="-2"/>
          <w:sz w:val="10"/>
        </w:rPr>
        <w:t>AS</w:t>
      </w:r>
      <w:r>
        <w:rPr>
          <w:rFonts w:ascii="IPAPGothic"/>
          <w:spacing w:val="-2"/>
          <w:sz w:val="10"/>
        </w:rPr>
        <w:t>,</w:t>
      </w:r>
      <w:r>
        <w:rPr>
          <w:rFonts w:ascii="STIX"/>
          <w:i/>
          <w:spacing w:val="-2"/>
          <w:sz w:val="10"/>
        </w:rPr>
        <w:t>G</w:t>
      </w:r>
      <w:r>
        <w:rPr>
          <w:rFonts w:ascii="STIX"/>
          <w:spacing w:val="-2"/>
          <w:sz w:val="10"/>
        </w:rPr>
        <w:t>3</w:t>
      </w:r>
      <w:r>
        <w:rPr>
          <w:rFonts w:ascii="IPAPGothic"/>
          <w:spacing w:val="-2"/>
          <w:sz w:val="10"/>
        </w:rPr>
        <w:t>,</w:t>
      </w:r>
      <w:r>
        <w:rPr>
          <w:rFonts w:ascii="STIX"/>
          <w:spacing w:val="-2"/>
          <w:sz w:val="10"/>
        </w:rPr>
        <w:t>90</w:t>
      </w:r>
      <w:r>
        <w:rPr>
          <w:rFonts w:ascii="STIX"/>
          <w:spacing w:val="40"/>
          <w:sz w:val="10"/>
        </w:rPr>
        <w:t> </w:t>
      </w:r>
      <w:r>
        <w:rPr>
          <w:rFonts w:ascii="STIX"/>
          <w:i/>
          <w:spacing w:val="-2"/>
          <w:position w:val="2"/>
          <w:sz w:val="16"/>
        </w:rPr>
        <w:t>V</w:t>
      </w:r>
      <w:r>
        <w:rPr>
          <w:rFonts w:ascii="STIX"/>
          <w:i/>
          <w:spacing w:val="-2"/>
          <w:sz w:val="10"/>
        </w:rPr>
        <w:t>AS</w:t>
      </w:r>
      <w:r>
        <w:rPr>
          <w:rFonts w:ascii="IPAPGothic"/>
          <w:spacing w:val="-2"/>
          <w:sz w:val="10"/>
        </w:rPr>
        <w:t>,</w:t>
      </w:r>
      <w:r>
        <w:rPr>
          <w:rFonts w:ascii="STIX"/>
          <w:i/>
          <w:spacing w:val="-2"/>
          <w:sz w:val="10"/>
        </w:rPr>
        <w:t>G</w:t>
      </w:r>
      <w:r>
        <w:rPr>
          <w:rFonts w:ascii="STIX"/>
          <w:spacing w:val="-2"/>
          <w:sz w:val="10"/>
        </w:rPr>
        <w:t>2</w:t>
      </w:r>
      <w:r>
        <w:rPr>
          <w:rFonts w:ascii="IPAPGothic"/>
          <w:spacing w:val="-2"/>
          <w:sz w:val="10"/>
        </w:rPr>
        <w:t>,</w:t>
      </w:r>
      <w:r>
        <w:rPr>
          <w:rFonts w:ascii="STIX"/>
          <w:spacing w:val="-2"/>
          <w:sz w:val="10"/>
        </w:rPr>
        <w:t>90</w:t>
      </w:r>
    </w:p>
    <w:p>
      <w:pPr>
        <w:spacing w:line="398" w:lineRule="exact" w:before="0"/>
        <w:ind w:left="14" w:right="0" w:firstLine="0"/>
        <w:jc w:val="left"/>
        <w:rPr>
          <w:rFonts w:ascii="STIX" w:hAnsi="STIX"/>
          <w:i/>
          <w:sz w:val="10"/>
        </w:rPr>
      </w:pPr>
      <w:r>
        <w:rPr/>
        <w:br w:type="column"/>
      </w:r>
      <w:r>
        <w:rPr>
          <w:rFonts w:ascii="Latin Modern Math" w:hAnsi="Latin Modern Math"/>
          <w:sz w:val="16"/>
        </w:rPr>
        <w:t>=</w:t>
      </w:r>
      <w:r>
        <w:rPr>
          <w:rFonts w:ascii="Latin Modern Math" w:hAnsi="Latin Modern Math"/>
          <w:spacing w:val="-13"/>
          <w:sz w:val="16"/>
        </w:rPr>
        <w:t> </w:t>
      </w:r>
      <w:r>
        <w:rPr>
          <w:rFonts w:ascii="STIX" w:hAnsi="STIX"/>
          <w:i/>
          <w:sz w:val="16"/>
        </w:rPr>
        <w:t>C</w:t>
      </w:r>
      <w:r>
        <w:rPr>
          <w:rFonts w:ascii="STIX" w:hAnsi="STIX"/>
          <w:i/>
          <w:spacing w:val="-4"/>
          <w:sz w:val="16"/>
        </w:rPr>
        <w:t> </w:t>
      </w:r>
      <w:r>
        <w:rPr>
          <w:rFonts w:ascii="Latin Modern Math" w:hAnsi="Latin Modern Math"/>
          <w:sz w:val="16"/>
        </w:rPr>
        <w:t>•</w:t>
      </w:r>
      <w:r>
        <w:rPr>
          <w:rFonts w:ascii="Latin Modern Math" w:hAnsi="Latin Modern Math"/>
          <w:spacing w:val="-18"/>
          <w:sz w:val="16"/>
        </w:rPr>
        <w:t> </w:t>
      </w:r>
      <w:r>
        <w:rPr>
          <w:rFonts w:ascii="STIX" w:hAnsi="STIX"/>
          <w:i/>
          <w:sz w:val="16"/>
        </w:rPr>
        <w:t>P</w:t>
      </w:r>
      <w:r>
        <w:rPr>
          <w:rFonts w:ascii="STIX" w:hAnsi="STIX"/>
          <w:i/>
          <w:spacing w:val="-7"/>
          <w:sz w:val="16"/>
        </w:rPr>
        <w:t> </w:t>
      </w:r>
      <w:r>
        <w:rPr>
          <w:rFonts w:ascii="Latin Modern Math" w:hAnsi="Latin Modern Math"/>
          <w:sz w:val="16"/>
        </w:rPr>
        <w:t>•</w:t>
      </w:r>
      <w:r>
        <w:rPr>
          <w:rFonts w:ascii="Latin Modern Math" w:hAnsi="Latin Modern Math"/>
          <w:spacing w:val="-19"/>
          <w:sz w:val="16"/>
        </w:rPr>
        <w:t> </w:t>
      </w:r>
      <w:r>
        <w:rPr>
          <w:rFonts w:ascii="STIX" w:hAnsi="STIX"/>
          <w:i/>
          <w:spacing w:val="-2"/>
          <w:sz w:val="16"/>
        </w:rPr>
        <w:t>i</w:t>
      </w:r>
      <w:r>
        <w:rPr>
          <w:rFonts w:ascii="STIX" w:hAnsi="STIX"/>
          <w:i/>
          <w:spacing w:val="-2"/>
          <w:position w:val="-1"/>
          <w:sz w:val="10"/>
        </w:rPr>
        <w:t>ext</w:t>
      </w:r>
      <w:r>
        <w:rPr>
          <w:rFonts w:ascii="IPAPGothic" w:hAnsi="IPAPGothic"/>
          <w:spacing w:val="-2"/>
          <w:position w:val="-1"/>
          <w:sz w:val="10"/>
        </w:rPr>
        <w:t>,</w:t>
      </w:r>
      <w:r>
        <w:rPr>
          <w:rFonts w:ascii="STIX" w:hAnsi="STIX"/>
          <w:i/>
          <w:spacing w:val="-2"/>
          <w:position w:val="-1"/>
          <w:sz w:val="10"/>
        </w:rPr>
        <w:t>AS</w:t>
      </w:r>
    </w:p>
    <w:p>
      <w:pPr>
        <w:spacing w:line="436" w:lineRule="exact" w:before="0"/>
        <w:ind w:left="14" w:right="0" w:firstLine="0"/>
        <w:jc w:val="left"/>
        <w:rPr>
          <w:rFonts w:ascii="STIX" w:hAnsi="STIX"/>
          <w:i/>
          <w:sz w:val="10"/>
        </w:rPr>
      </w:pPr>
      <w:r>
        <w:rPr>
          <w:rFonts w:ascii="Latin Modern Math" w:hAnsi="Latin Modern Math"/>
          <w:sz w:val="16"/>
        </w:rPr>
        <w:t>=</w:t>
      </w:r>
      <w:r>
        <w:rPr>
          <w:rFonts w:ascii="Latin Modern Math" w:hAnsi="Latin Modern Math"/>
          <w:spacing w:val="-13"/>
          <w:sz w:val="16"/>
        </w:rPr>
        <w:t> </w:t>
      </w:r>
      <w:r>
        <w:rPr>
          <w:rFonts w:ascii="STIX" w:hAnsi="STIX"/>
          <w:i/>
          <w:sz w:val="16"/>
        </w:rPr>
        <w:t>C</w:t>
      </w:r>
      <w:r>
        <w:rPr>
          <w:rFonts w:ascii="STIX" w:hAnsi="STIX"/>
          <w:i/>
          <w:spacing w:val="-4"/>
          <w:sz w:val="16"/>
        </w:rPr>
        <w:t> </w:t>
      </w:r>
      <w:r>
        <w:rPr>
          <w:rFonts w:ascii="Latin Modern Math" w:hAnsi="Latin Modern Math"/>
          <w:sz w:val="16"/>
        </w:rPr>
        <w:t>•</w:t>
      </w:r>
      <w:r>
        <w:rPr>
          <w:rFonts w:ascii="Latin Modern Math" w:hAnsi="Latin Modern Math"/>
          <w:spacing w:val="-18"/>
          <w:sz w:val="16"/>
        </w:rPr>
        <w:t> </w:t>
      </w:r>
      <w:r>
        <w:rPr>
          <w:rFonts w:ascii="STIX" w:hAnsi="STIX"/>
          <w:i/>
          <w:sz w:val="16"/>
        </w:rPr>
        <w:t>P</w:t>
      </w:r>
      <w:r>
        <w:rPr>
          <w:rFonts w:ascii="STIX" w:hAnsi="STIX"/>
          <w:i/>
          <w:spacing w:val="-7"/>
          <w:sz w:val="16"/>
        </w:rPr>
        <w:t> </w:t>
      </w:r>
      <w:r>
        <w:rPr>
          <w:rFonts w:ascii="Latin Modern Math" w:hAnsi="Latin Modern Math"/>
          <w:sz w:val="16"/>
        </w:rPr>
        <w:t>•</w:t>
      </w:r>
      <w:r>
        <w:rPr>
          <w:rFonts w:ascii="Latin Modern Math" w:hAnsi="Latin Modern Math"/>
          <w:spacing w:val="-19"/>
          <w:sz w:val="16"/>
        </w:rPr>
        <w:t> </w:t>
      </w:r>
      <w:r>
        <w:rPr>
          <w:rFonts w:ascii="STIX" w:hAnsi="STIX"/>
          <w:i/>
          <w:spacing w:val="-2"/>
          <w:sz w:val="16"/>
        </w:rPr>
        <w:t>i</w:t>
      </w:r>
      <w:r>
        <w:rPr>
          <w:rFonts w:ascii="STIX" w:hAnsi="STIX"/>
          <w:i/>
          <w:spacing w:val="-2"/>
          <w:position w:val="-1"/>
          <w:sz w:val="10"/>
        </w:rPr>
        <w:t>ext</w:t>
      </w:r>
      <w:r>
        <w:rPr>
          <w:rFonts w:ascii="IPAPGothic" w:hAnsi="IPAPGothic"/>
          <w:spacing w:val="-2"/>
          <w:position w:val="-1"/>
          <w:sz w:val="10"/>
        </w:rPr>
        <w:t>,</w:t>
      </w:r>
      <w:r>
        <w:rPr>
          <w:rFonts w:ascii="STIX" w:hAnsi="STIX"/>
          <w:i/>
          <w:spacing w:val="-2"/>
          <w:position w:val="-1"/>
          <w:sz w:val="10"/>
        </w:rPr>
        <w:t>AS</w:t>
      </w:r>
    </w:p>
    <w:p>
      <w:pPr>
        <w:pStyle w:val="ListParagraph"/>
        <w:numPr>
          <w:ilvl w:val="0"/>
          <w:numId w:val="2"/>
        </w:numPr>
        <w:tabs>
          <w:tab w:pos="121" w:val="left" w:leader="none"/>
        </w:tabs>
        <w:spacing w:line="400" w:lineRule="exact" w:before="0" w:after="0"/>
        <w:ind w:left="121" w:right="0" w:hanging="114"/>
        <w:jc w:val="left"/>
        <w:rPr>
          <w:rFonts w:ascii="STIX" w:hAnsi="STIX"/>
          <w:sz w:val="10"/>
        </w:rPr>
      </w:pPr>
      <w:r>
        <w:rPr/>
        <w:br w:type="column"/>
      </w:r>
      <w:r>
        <w:rPr>
          <w:rFonts w:ascii="STIX" w:hAnsi="STIX"/>
          <w:i/>
          <w:spacing w:val="-2"/>
          <w:w w:val="105"/>
          <w:position w:val="2"/>
          <w:sz w:val="16"/>
        </w:rPr>
        <w:t>i</w:t>
      </w:r>
      <w:r>
        <w:rPr>
          <w:rFonts w:ascii="STIX" w:hAnsi="STIX"/>
          <w:i/>
          <w:spacing w:val="-2"/>
          <w:w w:val="105"/>
          <w:sz w:val="10"/>
        </w:rPr>
        <w:t>int</w:t>
      </w:r>
      <w:r>
        <w:rPr>
          <w:rFonts w:ascii="IPAPGothic" w:hAnsi="IPAPGothic"/>
          <w:spacing w:val="-2"/>
          <w:w w:val="105"/>
          <w:sz w:val="10"/>
        </w:rPr>
        <w:t>,</w:t>
      </w:r>
      <w:r>
        <w:rPr>
          <w:rFonts w:ascii="STIX" w:hAnsi="STIX"/>
          <w:i/>
          <w:spacing w:val="-2"/>
          <w:w w:val="105"/>
          <w:sz w:val="10"/>
        </w:rPr>
        <w:t>AS</w:t>
      </w:r>
      <w:r>
        <w:rPr>
          <w:rFonts w:ascii="IPAPGothic" w:hAnsi="IPAPGothic"/>
          <w:spacing w:val="-2"/>
          <w:w w:val="105"/>
          <w:sz w:val="10"/>
        </w:rPr>
        <w:t>,</w:t>
      </w:r>
      <w:r>
        <w:rPr>
          <w:rFonts w:ascii="STIX" w:hAnsi="STIX"/>
          <w:i/>
          <w:spacing w:val="-2"/>
          <w:w w:val="105"/>
          <w:sz w:val="10"/>
        </w:rPr>
        <w:t>G</w:t>
      </w:r>
      <w:r>
        <w:rPr>
          <w:rFonts w:ascii="STIX" w:hAnsi="STIX"/>
          <w:spacing w:val="-2"/>
          <w:w w:val="105"/>
          <w:sz w:val="10"/>
        </w:rPr>
        <w:t>3</w:t>
      </w:r>
    </w:p>
    <w:p>
      <w:pPr>
        <w:pStyle w:val="ListParagraph"/>
        <w:numPr>
          <w:ilvl w:val="0"/>
          <w:numId w:val="2"/>
        </w:numPr>
        <w:tabs>
          <w:tab w:pos="121" w:val="left" w:leader="none"/>
        </w:tabs>
        <w:spacing w:line="434" w:lineRule="exact" w:before="0" w:after="0"/>
        <w:ind w:left="121" w:right="0" w:hanging="114"/>
        <w:jc w:val="left"/>
        <w:rPr>
          <w:rFonts w:ascii="STIX" w:hAnsi="STIX"/>
          <w:sz w:val="10"/>
        </w:rPr>
      </w:pPr>
      <w:r>
        <w:rPr>
          <w:rFonts w:ascii="STIX" w:hAnsi="STIX"/>
          <w:i/>
          <w:spacing w:val="-2"/>
          <w:w w:val="105"/>
          <w:position w:val="2"/>
          <w:sz w:val="16"/>
        </w:rPr>
        <w:t>i</w:t>
      </w:r>
      <w:r>
        <w:rPr>
          <w:rFonts w:ascii="STIX" w:hAnsi="STIX"/>
          <w:i/>
          <w:spacing w:val="-2"/>
          <w:w w:val="105"/>
          <w:sz w:val="10"/>
        </w:rPr>
        <w:t>int</w:t>
      </w:r>
      <w:r>
        <w:rPr>
          <w:rFonts w:ascii="IPAPGothic" w:hAnsi="IPAPGothic"/>
          <w:spacing w:val="-2"/>
          <w:w w:val="105"/>
          <w:sz w:val="10"/>
        </w:rPr>
        <w:t>,</w:t>
      </w:r>
      <w:r>
        <w:rPr>
          <w:rFonts w:ascii="STIX" w:hAnsi="STIX"/>
          <w:i/>
          <w:spacing w:val="-2"/>
          <w:w w:val="105"/>
          <w:sz w:val="10"/>
        </w:rPr>
        <w:t>AS</w:t>
      </w:r>
      <w:r>
        <w:rPr>
          <w:rFonts w:ascii="IPAPGothic" w:hAnsi="IPAPGothic"/>
          <w:spacing w:val="-2"/>
          <w:w w:val="105"/>
          <w:sz w:val="10"/>
        </w:rPr>
        <w:t>,</w:t>
      </w:r>
      <w:r>
        <w:rPr>
          <w:rFonts w:ascii="STIX" w:hAnsi="STIX"/>
          <w:i/>
          <w:spacing w:val="-2"/>
          <w:w w:val="105"/>
          <w:sz w:val="10"/>
        </w:rPr>
        <w:t>G</w:t>
      </w:r>
      <w:r>
        <w:rPr>
          <w:rFonts w:ascii="STIX" w:hAnsi="STIX"/>
          <w:spacing w:val="-2"/>
          <w:w w:val="105"/>
          <w:sz w:val="10"/>
        </w:rPr>
        <w:t>2</w:t>
      </w:r>
    </w:p>
    <w:p>
      <w:pPr>
        <w:tabs>
          <w:tab w:pos="2618" w:val="left" w:leader="none"/>
        </w:tabs>
        <w:spacing w:line="395" w:lineRule="exact" w:before="0"/>
        <w:ind w:left="14" w:right="0" w:firstLine="0"/>
        <w:jc w:val="left"/>
        <w:rPr>
          <w:sz w:val="16"/>
        </w:rPr>
      </w:pPr>
      <w:r>
        <w:rPr/>
        <w:br w:type="column"/>
      </w:r>
      <w:r>
        <w:rPr>
          <w:rFonts w:ascii="Latin Modern Math"/>
          <w:sz w:val="16"/>
        </w:rPr>
        <w:t>=</w:t>
      </w:r>
      <w:r>
        <w:rPr>
          <w:rFonts w:ascii="Latin Modern Math"/>
          <w:spacing w:val="-13"/>
          <w:sz w:val="16"/>
        </w:rPr>
        <w:t> </w:t>
      </w:r>
      <w:r>
        <w:rPr>
          <w:rFonts w:ascii="STIX"/>
          <w:spacing w:val="-2"/>
          <w:sz w:val="16"/>
        </w:rPr>
        <w:t>44</w:t>
      </w:r>
      <w:r>
        <w:rPr>
          <w:rFonts w:ascii="IPAPGothic"/>
          <w:spacing w:val="-2"/>
          <w:sz w:val="16"/>
        </w:rPr>
        <w:t>.</w:t>
      </w:r>
      <w:r>
        <w:rPr>
          <w:rFonts w:ascii="STIX"/>
          <w:spacing w:val="-2"/>
          <w:sz w:val="16"/>
        </w:rPr>
        <w:t>0</w:t>
      </w:r>
      <w:r>
        <w:rPr>
          <w:rFonts w:ascii="STIX"/>
          <w:i/>
          <w:spacing w:val="-2"/>
          <w:sz w:val="16"/>
        </w:rPr>
        <w:t>km</w:t>
      </w:r>
      <w:r>
        <w:rPr>
          <w:rFonts w:ascii="IPAPGothic"/>
          <w:spacing w:val="-2"/>
          <w:sz w:val="16"/>
        </w:rPr>
        <w:t>/</w:t>
      </w:r>
      <w:r>
        <w:rPr>
          <w:rFonts w:ascii="STIX"/>
          <w:i/>
          <w:spacing w:val="-2"/>
          <w:sz w:val="16"/>
        </w:rPr>
        <w:t>h</w:t>
      </w:r>
      <w:r>
        <w:rPr>
          <w:rFonts w:ascii="STIX"/>
          <w:i/>
          <w:sz w:val="16"/>
        </w:rPr>
        <w:tab/>
      </w:r>
      <w:r>
        <w:rPr>
          <w:spacing w:val="-5"/>
          <w:sz w:val="16"/>
        </w:rPr>
        <w:t>(4)</w:t>
      </w:r>
    </w:p>
    <w:p>
      <w:pPr>
        <w:tabs>
          <w:tab w:pos="2618" w:val="left" w:leader="none"/>
        </w:tabs>
        <w:spacing w:line="439" w:lineRule="exact" w:before="0"/>
        <w:ind w:left="14" w:right="0" w:firstLine="0"/>
        <w:jc w:val="left"/>
        <w:rPr>
          <w:sz w:val="16"/>
        </w:rPr>
      </w:pPr>
      <w:r>
        <w:rPr>
          <w:rFonts w:ascii="Latin Modern Math"/>
          <w:sz w:val="16"/>
        </w:rPr>
        <w:t>=</w:t>
      </w:r>
      <w:r>
        <w:rPr>
          <w:rFonts w:ascii="Latin Modern Math"/>
          <w:spacing w:val="-13"/>
          <w:sz w:val="16"/>
        </w:rPr>
        <w:t> </w:t>
      </w:r>
      <w:r>
        <w:rPr>
          <w:rFonts w:ascii="STIX"/>
          <w:spacing w:val="-2"/>
          <w:sz w:val="16"/>
        </w:rPr>
        <w:t>31</w:t>
      </w:r>
      <w:r>
        <w:rPr>
          <w:rFonts w:ascii="IPAPGothic"/>
          <w:spacing w:val="-2"/>
          <w:sz w:val="16"/>
        </w:rPr>
        <w:t>.</w:t>
      </w:r>
      <w:r>
        <w:rPr>
          <w:rFonts w:ascii="STIX"/>
          <w:spacing w:val="-2"/>
          <w:sz w:val="16"/>
        </w:rPr>
        <w:t>4</w:t>
      </w:r>
      <w:r>
        <w:rPr>
          <w:rFonts w:ascii="STIX"/>
          <w:i/>
          <w:spacing w:val="-2"/>
          <w:sz w:val="16"/>
        </w:rPr>
        <w:t>km</w:t>
      </w:r>
      <w:r>
        <w:rPr>
          <w:rFonts w:ascii="IPAPGothic"/>
          <w:spacing w:val="-2"/>
          <w:sz w:val="16"/>
        </w:rPr>
        <w:t>/</w:t>
      </w:r>
      <w:r>
        <w:rPr>
          <w:rFonts w:ascii="STIX"/>
          <w:i/>
          <w:spacing w:val="-2"/>
          <w:sz w:val="16"/>
        </w:rPr>
        <w:t>h</w:t>
      </w:r>
      <w:r>
        <w:rPr>
          <w:rFonts w:ascii="STIX"/>
          <w:i/>
          <w:sz w:val="16"/>
        </w:rPr>
        <w:tab/>
      </w:r>
      <w:r>
        <w:rPr>
          <w:spacing w:val="-5"/>
          <w:sz w:val="16"/>
        </w:rPr>
        <w:t>(5)</w:t>
      </w:r>
    </w:p>
    <w:p>
      <w:pPr>
        <w:spacing w:after="0" w:line="439" w:lineRule="exact"/>
        <w:jc w:val="left"/>
        <w:rPr>
          <w:sz w:val="16"/>
        </w:rPr>
        <w:sectPr>
          <w:type w:val="continuous"/>
          <w:pgSz w:w="11910" w:h="15880"/>
          <w:pgMar w:header="655" w:footer="544" w:top="620" w:bottom="280" w:left="600" w:right="620"/>
          <w:cols w:num="5" w:equalWidth="0">
            <w:col w:w="5214" w:space="79"/>
            <w:col w:w="738" w:space="39"/>
            <w:col w:w="998" w:space="40"/>
            <w:col w:w="578" w:space="39"/>
            <w:col w:w="2965"/>
          </w:cols>
        </w:sectPr>
      </w:pPr>
    </w:p>
    <w:p>
      <w:pPr>
        <w:pStyle w:val="BodyText"/>
        <w:spacing w:line="158" w:lineRule="exact"/>
        <w:ind w:left="389"/>
        <w:jc w:val="both"/>
      </w:pPr>
      <w:r>
        <w:rPr>
          <w:w w:val="110"/>
        </w:rPr>
        <w:t>zation</w:t>
      </w:r>
      <w:r>
        <w:rPr>
          <w:spacing w:val="-2"/>
          <w:w w:val="110"/>
        </w:rPr>
        <w:t> </w:t>
      </w:r>
      <w:r>
        <w:rPr>
          <w:w w:val="110"/>
        </w:rPr>
        <w:t>(ETRTO)</w:t>
      </w:r>
      <w:r>
        <w:rPr>
          <w:spacing w:val="-1"/>
          <w:w w:val="110"/>
        </w:rPr>
        <w:t> </w:t>
      </w:r>
      <w:r>
        <w:rPr>
          <w:w w:val="110"/>
        </w:rPr>
        <w:t>standards</w:t>
      </w:r>
      <w:r>
        <w:rPr>
          <w:spacing w:val="-2"/>
          <w:w w:val="110"/>
        </w:rPr>
        <w:t> </w:t>
      </w:r>
      <w:hyperlink w:history="true" w:anchor="_bookmark62">
        <w:r>
          <w:rPr>
            <w:color w:val="2196D1"/>
            <w:w w:val="110"/>
          </w:rPr>
          <w:t>[55]</w:t>
        </w:r>
      </w:hyperlink>
      <w:r>
        <w:rPr>
          <w:w w:val="110"/>
        </w:rPr>
        <w:t>,</w:t>
      </w:r>
      <w:r>
        <w:rPr>
          <w:spacing w:val="-2"/>
          <w:w w:val="110"/>
        </w:rPr>
        <w:t> </w:t>
      </w:r>
      <w:r>
        <w:rPr>
          <w:w w:val="110"/>
        </w:rPr>
        <w:t>hence</w:t>
      </w:r>
      <w:r>
        <w:rPr>
          <w:spacing w:val="-1"/>
          <w:w w:val="110"/>
        </w:rPr>
        <w:t> </w:t>
      </w:r>
      <w:r>
        <w:rPr>
          <w:w w:val="110"/>
        </w:rPr>
        <w:t>having</w:t>
      </w:r>
      <w:r>
        <w:rPr>
          <w:spacing w:val="-2"/>
          <w:w w:val="110"/>
        </w:rPr>
        <w:t> </w:t>
      </w:r>
      <w:r>
        <w:rPr>
          <w:w w:val="110"/>
        </w:rPr>
        <w:t>an</w:t>
      </w:r>
      <w:r>
        <w:rPr>
          <w:spacing w:val="-1"/>
          <w:w w:val="110"/>
        </w:rPr>
        <w:t> </w:t>
      </w:r>
      <w:r>
        <w:rPr>
          <w:w w:val="110"/>
        </w:rPr>
        <w:t>external</w:t>
      </w:r>
      <w:r>
        <w:rPr>
          <w:spacing w:val="-1"/>
          <w:w w:val="110"/>
        </w:rPr>
        <w:t> </w:t>
      </w:r>
      <w:r>
        <w:rPr>
          <w:spacing w:val="-2"/>
          <w:w w:val="110"/>
        </w:rPr>
        <w:t>perimeter</w:t>
      </w:r>
    </w:p>
    <w:p>
      <w:pPr>
        <w:pStyle w:val="BodyText"/>
        <w:spacing w:line="13" w:lineRule="exact" w:before="11"/>
        <w:ind w:left="389"/>
      </w:pPr>
      <w:r>
        <w:rPr>
          <w:w w:val="105"/>
        </w:rPr>
        <w:t>(</w:t>
      </w:r>
      <w:r>
        <w:rPr>
          <w:i/>
          <w:w w:val="105"/>
        </w:rPr>
        <w:t>P</w:t>
      </w:r>
      <w:r>
        <w:rPr>
          <w:w w:val="105"/>
        </w:rPr>
        <w:t>)</w:t>
      </w:r>
      <w:r>
        <w:rPr>
          <w:spacing w:val="11"/>
          <w:w w:val="105"/>
        </w:rPr>
        <w:t> </w:t>
      </w:r>
      <w:r>
        <w:rPr>
          <w:w w:val="105"/>
        </w:rPr>
        <w:t>of</w:t>
      </w:r>
      <w:r>
        <w:rPr>
          <w:spacing w:val="10"/>
          <w:w w:val="105"/>
        </w:rPr>
        <w:t> </w:t>
      </w:r>
      <w:r>
        <w:rPr>
          <w:w w:val="105"/>
        </w:rPr>
        <w:t>2135</w:t>
      </w:r>
      <w:r>
        <w:rPr>
          <w:spacing w:val="11"/>
          <w:w w:val="105"/>
        </w:rPr>
        <w:t> </w:t>
      </w:r>
      <w:r>
        <w:rPr>
          <w:spacing w:val="-5"/>
          <w:w w:val="105"/>
        </w:rPr>
        <w:t>mm;</w:t>
      </w:r>
    </w:p>
    <w:p>
      <w:pPr>
        <w:pStyle w:val="ListParagraph"/>
        <w:numPr>
          <w:ilvl w:val="1"/>
          <w:numId w:val="2"/>
        </w:numPr>
        <w:tabs>
          <w:tab w:pos="387" w:val="left" w:leader="none"/>
          <w:tab w:pos="389" w:val="left" w:leader="none"/>
        </w:tabs>
        <w:spacing w:line="79" w:lineRule="auto" w:before="171" w:after="0"/>
        <w:ind w:left="389" w:right="38" w:hanging="151"/>
        <w:jc w:val="both"/>
        <w:rPr>
          <w:sz w:val="16"/>
        </w:rPr>
      </w:pPr>
      <w:r>
        <w:rPr>
          <w:w w:val="110"/>
          <w:sz w:val="16"/>
        </w:rPr>
        <w:t>the</w:t>
      </w:r>
      <w:r>
        <w:rPr>
          <w:w w:val="110"/>
          <w:sz w:val="16"/>
        </w:rPr>
        <w:t> maximum</w:t>
      </w:r>
      <w:r>
        <w:rPr>
          <w:w w:val="110"/>
          <w:sz w:val="16"/>
        </w:rPr>
        <w:t> pedaling</w:t>
      </w:r>
      <w:r>
        <w:rPr>
          <w:w w:val="110"/>
          <w:sz w:val="16"/>
        </w:rPr>
        <w:t> cadence</w:t>
      </w:r>
      <w:r>
        <w:rPr>
          <w:w w:val="110"/>
          <w:sz w:val="16"/>
        </w:rPr>
        <w:t> that</w:t>
      </w:r>
      <w:r>
        <w:rPr>
          <w:w w:val="110"/>
          <w:sz w:val="16"/>
        </w:rPr>
        <w:t> is</w:t>
      </w:r>
      <w:r>
        <w:rPr>
          <w:w w:val="110"/>
          <w:sz w:val="16"/>
        </w:rPr>
        <w:t> reached</w:t>
      </w:r>
      <w:r>
        <w:rPr>
          <w:w w:val="110"/>
          <w:sz w:val="16"/>
        </w:rPr>
        <w:t> while</w:t>
      </w:r>
      <w:r>
        <w:rPr>
          <w:w w:val="110"/>
          <w:sz w:val="16"/>
        </w:rPr>
        <w:t> </w:t>
      </w:r>
      <w:r>
        <w:rPr>
          <w:w w:val="110"/>
          <w:sz w:val="16"/>
        </w:rPr>
        <w:t>commuting (</w:t>
      </w:r>
      <w:r>
        <w:rPr>
          <w:i/>
          <w:w w:val="110"/>
          <w:sz w:val="16"/>
        </w:rPr>
        <w:t>C</w:t>
      </w:r>
      <w:r>
        <w:rPr>
          <w:w w:val="110"/>
          <w:sz w:val="16"/>
        </w:rPr>
        <w:t>), which is set to 90 rpm. This value is recommended as optimal</w:t>
      </w:r>
    </w:p>
    <w:p>
      <w:pPr>
        <w:pStyle w:val="BodyText"/>
        <w:spacing w:line="273" w:lineRule="auto" w:before="47"/>
        <w:ind w:left="389" w:right="38"/>
        <w:jc w:val="both"/>
      </w:pPr>
      <w:r>
        <w:rPr>
          <w:w w:val="110"/>
        </w:rPr>
        <w:t>cadence</w:t>
      </w:r>
      <w:r>
        <w:rPr>
          <w:w w:val="110"/>
        </w:rPr>
        <w:t> for</w:t>
      </w:r>
      <w:r>
        <w:rPr>
          <w:w w:val="110"/>
        </w:rPr>
        <w:t> professional</w:t>
      </w:r>
      <w:r>
        <w:rPr>
          <w:w w:val="110"/>
        </w:rPr>
        <w:t> cyclers</w:t>
      </w:r>
      <w:r>
        <w:rPr>
          <w:w w:val="110"/>
        </w:rPr>
        <w:t> during</w:t>
      </w:r>
      <w:r>
        <w:rPr>
          <w:w w:val="110"/>
        </w:rPr>
        <w:t> prolonged</w:t>
      </w:r>
      <w:r>
        <w:rPr>
          <w:w w:val="110"/>
        </w:rPr>
        <w:t> cycling</w:t>
      </w:r>
      <w:r>
        <w:rPr>
          <w:w w:val="110"/>
        </w:rPr>
        <w:t> </w:t>
      </w:r>
      <w:hyperlink w:history="true" w:anchor="_bookmark63">
        <w:r>
          <w:rPr>
            <w:color w:val="2196D1"/>
            <w:w w:val="110"/>
          </w:rPr>
          <w:t>[56]</w:t>
        </w:r>
      </w:hyperlink>
      <w:r>
        <w:rPr>
          <w:w w:val="110"/>
        </w:rPr>
        <w:t>, making</w:t>
      </w:r>
      <w:r>
        <w:rPr>
          <w:w w:val="110"/>
        </w:rPr>
        <w:t> it</w:t>
      </w:r>
      <w:r>
        <w:rPr>
          <w:w w:val="110"/>
        </w:rPr>
        <w:t> a</w:t>
      </w:r>
      <w:r>
        <w:rPr>
          <w:w w:val="110"/>
        </w:rPr>
        <w:t> reasonable</w:t>
      </w:r>
      <w:r>
        <w:rPr>
          <w:w w:val="110"/>
        </w:rPr>
        <w:t> value</w:t>
      </w:r>
      <w:r>
        <w:rPr>
          <w:w w:val="110"/>
        </w:rPr>
        <w:t> as</w:t>
      </w:r>
      <w:r>
        <w:rPr>
          <w:w w:val="110"/>
        </w:rPr>
        <w:t> maximum</w:t>
      </w:r>
      <w:r>
        <w:rPr>
          <w:w w:val="110"/>
        </w:rPr>
        <w:t> cadence</w:t>
      </w:r>
      <w:r>
        <w:rPr>
          <w:w w:val="110"/>
        </w:rPr>
        <w:t> for</w:t>
      </w:r>
      <w:r>
        <w:rPr>
          <w:w w:val="110"/>
        </w:rPr>
        <w:t> a</w:t>
      </w:r>
      <w:r>
        <w:rPr>
          <w:w w:val="110"/>
        </w:rPr>
        <w:t> normal </w:t>
      </w:r>
      <w:r>
        <w:rPr>
          <w:spacing w:val="-2"/>
          <w:w w:val="110"/>
        </w:rPr>
        <w:t>commuter;</w:t>
      </w:r>
    </w:p>
    <w:p>
      <w:pPr>
        <w:pStyle w:val="ListParagraph"/>
        <w:numPr>
          <w:ilvl w:val="1"/>
          <w:numId w:val="2"/>
        </w:numPr>
        <w:tabs>
          <w:tab w:pos="388" w:val="left" w:leader="none"/>
        </w:tabs>
        <w:spacing w:line="300" w:lineRule="exact" w:before="0" w:after="0"/>
        <w:ind w:left="388" w:right="0" w:hanging="149"/>
        <w:jc w:val="both"/>
        <w:rPr>
          <w:sz w:val="16"/>
        </w:rPr>
      </w:pPr>
      <w:r>
        <w:rPr>
          <w:w w:val="110"/>
          <w:sz w:val="16"/>
        </w:rPr>
        <w:t>the</w:t>
      </w:r>
      <w:r>
        <w:rPr>
          <w:spacing w:val="-5"/>
          <w:w w:val="110"/>
          <w:sz w:val="16"/>
        </w:rPr>
        <w:t> </w:t>
      </w:r>
      <w:r>
        <w:rPr>
          <w:w w:val="110"/>
          <w:sz w:val="16"/>
        </w:rPr>
        <w:t>target</w:t>
      </w:r>
      <w:r>
        <w:rPr>
          <w:spacing w:val="-5"/>
          <w:w w:val="110"/>
          <w:sz w:val="16"/>
        </w:rPr>
        <w:t> </w:t>
      </w:r>
      <w:r>
        <w:rPr>
          <w:w w:val="110"/>
          <w:sz w:val="16"/>
        </w:rPr>
        <w:t>maximum</w:t>
      </w:r>
      <w:r>
        <w:rPr>
          <w:spacing w:val="-6"/>
          <w:w w:val="110"/>
          <w:sz w:val="16"/>
        </w:rPr>
        <w:t> </w:t>
      </w:r>
      <w:r>
        <w:rPr>
          <w:w w:val="110"/>
          <w:sz w:val="16"/>
        </w:rPr>
        <w:t>bicycle</w:t>
      </w:r>
      <w:r>
        <w:rPr>
          <w:spacing w:val="-5"/>
          <w:w w:val="110"/>
          <w:sz w:val="16"/>
        </w:rPr>
        <w:t> </w:t>
      </w:r>
      <w:r>
        <w:rPr>
          <w:w w:val="110"/>
          <w:sz w:val="16"/>
        </w:rPr>
        <w:t>velocity</w:t>
      </w:r>
      <w:r>
        <w:rPr>
          <w:spacing w:val="-6"/>
          <w:w w:val="110"/>
          <w:sz w:val="16"/>
        </w:rPr>
        <w:t> </w:t>
      </w:r>
      <w:r>
        <w:rPr>
          <w:w w:val="110"/>
          <w:sz w:val="16"/>
        </w:rPr>
        <w:t>that</w:t>
      </w:r>
      <w:r>
        <w:rPr>
          <w:spacing w:val="-5"/>
          <w:w w:val="110"/>
          <w:sz w:val="16"/>
        </w:rPr>
        <w:t> </w:t>
      </w:r>
      <w:r>
        <w:rPr>
          <w:w w:val="110"/>
          <w:sz w:val="16"/>
        </w:rPr>
        <w:t>is</w:t>
      </w:r>
      <w:r>
        <w:rPr>
          <w:spacing w:val="-6"/>
          <w:w w:val="110"/>
          <w:sz w:val="16"/>
        </w:rPr>
        <w:t> </w:t>
      </w:r>
      <w:r>
        <w:rPr>
          <w:w w:val="110"/>
          <w:sz w:val="16"/>
        </w:rPr>
        <w:t>reached</w:t>
      </w:r>
      <w:r>
        <w:rPr>
          <w:spacing w:val="-5"/>
          <w:w w:val="110"/>
          <w:sz w:val="16"/>
        </w:rPr>
        <w:t> </w:t>
      </w:r>
      <w:r>
        <w:rPr>
          <w:w w:val="110"/>
          <w:sz w:val="16"/>
        </w:rPr>
        <w:t>while</w:t>
      </w:r>
      <w:r>
        <w:rPr>
          <w:spacing w:val="-6"/>
          <w:w w:val="110"/>
          <w:sz w:val="16"/>
        </w:rPr>
        <w:t> </w:t>
      </w:r>
      <w:r>
        <w:rPr>
          <w:w w:val="110"/>
          <w:sz w:val="16"/>
        </w:rPr>
        <w:t>cycling</w:t>
      </w:r>
      <w:r>
        <w:rPr>
          <w:spacing w:val="-4"/>
          <w:w w:val="110"/>
          <w:sz w:val="16"/>
        </w:rPr>
        <w:t> </w:t>
      </w:r>
      <w:r>
        <w:rPr>
          <w:spacing w:val="-7"/>
          <w:w w:val="110"/>
          <w:sz w:val="16"/>
        </w:rPr>
        <w:t>at</w:t>
      </w:r>
    </w:p>
    <w:p>
      <w:pPr>
        <w:pStyle w:val="BodyText"/>
        <w:spacing w:line="91" w:lineRule="exact"/>
        <w:ind w:left="389"/>
        <w:jc w:val="both"/>
      </w:pPr>
      <w:r>
        <w:rPr>
          <w:w w:val="110"/>
        </w:rPr>
        <w:t>maximum</w:t>
      </w:r>
      <w:r>
        <w:rPr>
          <w:spacing w:val="-10"/>
          <w:w w:val="110"/>
        </w:rPr>
        <w:t> </w:t>
      </w:r>
      <w:r>
        <w:rPr>
          <w:w w:val="110"/>
        </w:rPr>
        <w:t>cadence,</w:t>
      </w:r>
      <w:r>
        <w:rPr>
          <w:spacing w:val="-9"/>
          <w:w w:val="110"/>
        </w:rPr>
        <w:t> </w:t>
      </w:r>
      <w:r>
        <w:rPr>
          <w:w w:val="110"/>
        </w:rPr>
        <w:t>with</w:t>
      </w:r>
      <w:r>
        <w:rPr>
          <w:spacing w:val="-10"/>
          <w:w w:val="110"/>
        </w:rPr>
        <w:t> </w:t>
      </w:r>
      <w:r>
        <w:rPr>
          <w:w w:val="110"/>
        </w:rPr>
        <w:t>the</w:t>
      </w:r>
      <w:r>
        <w:rPr>
          <w:spacing w:val="-10"/>
          <w:w w:val="110"/>
        </w:rPr>
        <w:t> </w:t>
      </w:r>
      <w:r>
        <w:rPr>
          <w:w w:val="110"/>
        </w:rPr>
        <w:t>highest</w:t>
      </w:r>
      <w:r>
        <w:rPr>
          <w:spacing w:val="-9"/>
          <w:w w:val="110"/>
        </w:rPr>
        <w:t> </w:t>
      </w:r>
      <w:r>
        <w:rPr>
          <w:w w:val="110"/>
        </w:rPr>
        <w:t>TSAISH</w:t>
      </w:r>
      <w:r>
        <w:rPr>
          <w:spacing w:val="-10"/>
          <w:w w:val="110"/>
        </w:rPr>
        <w:t> </w:t>
      </w:r>
      <w:r>
        <w:rPr>
          <w:w w:val="110"/>
        </w:rPr>
        <w:t>gear</w:t>
      </w:r>
      <w:r>
        <w:rPr>
          <w:spacing w:val="-9"/>
          <w:w w:val="110"/>
        </w:rPr>
        <w:t> </w:t>
      </w:r>
      <w:r>
        <w:rPr>
          <w:w w:val="110"/>
        </w:rPr>
        <w:t>engaged,</w:t>
      </w:r>
      <w:r>
        <w:rPr>
          <w:spacing w:val="-10"/>
          <w:w w:val="110"/>
        </w:rPr>
        <w:t> </w:t>
      </w:r>
      <w:r>
        <w:rPr>
          <w:w w:val="110"/>
        </w:rPr>
        <w:t>which</w:t>
      </w:r>
      <w:r>
        <w:rPr>
          <w:spacing w:val="-10"/>
          <w:w w:val="110"/>
        </w:rPr>
        <w:t> </w:t>
      </w:r>
      <w:r>
        <w:rPr>
          <w:spacing w:val="-5"/>
          <w:w w:val="110"/>
        </w:rPr>
        <w:t>is</w:t>
      </w:r>
    </w:p>
    <w:p>
      <w:pPr>
        <w:pStyle w:val="BodyText"/>
        <w:spacing w:line="273" w:lineRule="auto" w:before="26"/>
        <w:ind w:left="389" w:right="38"/>
        <w:jc w:val="both"/>
      </w:pPr>
      <w:r>
        <w:rPr>
          <w:w w:val="110"/>
        </w:rPr>
        <w:t>fixed at 44 km/h. This is the round value of the maximum </w:t>
      </w:r>
      <w:r>
        <w:rPr>
          <w:w w:val="110"/>
        </w:rPr>
        <w:t>bicycle velocity that is reached while cycling at maximum cadence and the </w:t>
      </w:r>
      <w:r>
        <w:rPr/>
        <w:t>highest SRAM Automatix gear engaged, as will be later proved. If the</w:t>
      </w:r>
      <w:r>
        <w:rPr>
          <w:w w:val="110"/>
        </w:rPr>
        <w:t> maximum</w:t>
      </w:r>
      <w:r>
        <w:rPr>
          <w:w w:val="110"/>
        </w:rPr>
        <w:t> bicycle</w:t>
      </w:r>
      <w:r>
        <w:rPr>
          <w:w w:val="110"/>
        </w:rPr>
        <w:t> velocity</w:t>
      </w:r>
      <w:r>
        <w:rPr>
          <w:w w:val="110"/>
        </w:rPr>
        <w:t> achieved</w:t>
      </w:r>
      <w:r>
        <w:rPr>
          <w:w w:val="110"/>
        </w:rPr>
        <w:t> when</w:t>
      </w:r>
      <w:r>
        <w:rPr>
          <w:w w:val="110"/>
        </w:rPr>
        <w:t> the</w:t>
      </w:r>
      <w:r>
        <w:rPr>
          <w:w w:val="110"/>
        </w:rPr>
        <w:t> highest</w:t>
      </w:r>
      <w:r>
        <w:rPr>
          <w:w w:val="110"/>
        </w:rPr>
        <w:t> gear</w:t>
      </w:r>
      <w:r>
        <w:rPr>
          <w:w w:val="110"/>
        </w:rPr>
        <w:t> is engaged</w:t>
      </w:r>
      <w:r>
        <w:rPr>
          <w:spacing w:val="-13"/>
          <w:w w:val="110"/>
        </w:rPr>
        <w:t> </w:t>
      </w:r>
      <w:r>
        <w:rPr>
          <w:w w:val="110"/>
        </w:rPr>
        <w:t>is</w:t>
      </w:r>
      <w:r>
        <w:rPr>
          <w:spacing w:val="-11"/>
          <w:w w:val="110"/>
        </w:rPr>
        <w:t> </w:t>
      </w:r>
      <w:r>
        <w:rPr>
          <w:w w:val="110"/>
        </w:rPr>
        <w:t>the</w:t>
      </w:r>
      <w:r>
        <w:rPr>
          <w:spacing w:val="-11"/>
          <w:w w:val="110"/>
        </w:rPr>
        <w:t> </w:t>
      </w:r>
      <w:r>
        <w:rPr>
          <w:w w:val="110"/>
        </w:rPr>
        <w:t>same</w:t>
      </w:r>
      <w:r>
        <w:rPr>
          <w:spacing w:val="-11"/>
          <w:w w:val="110"/>
        </w:rPr>
        <w:t> </w:t>
      </w:r>
      <w:r>
        <w:rPr>
          <w:w w:val="110"/>
        </w:rPr>
        <w:t>for</w:t>
      </w:r>
      <w:r>
        <w:rPr>
          <w:spacing w:val="-11"/>
          <w:w w:val="110"/>
        </w:rPr>
        <w:t> </w:t>
      </w:r>
      <w:r>
        <w:rPr>
          <w:w w:val="110"/>
        </w:rPr>
        <w:t>both</w:t>
      </w:r>
      <w:r>
        <w:rPr>
          <w:spacing w:val="-11"/>
          <w:w w:val="110"/>
        </w:rPr>
        <w:t> </w:t>
      </w:r>
      <w:r>
        <w:rPr>
          <w:w w:val="110"/>
        </w:rPr>
        <w:t>the</w:t>
      </w:r>
      <w:r>
        <w:rPr>
          <w:spacing w:val="-11"/>
          <w:w w:val="110"/>
        </w:rPr>
        <w:t> </w:t>
      </w:r>
      <w:r>
        <w:rPr>
          <w:w w:val="110"/>
        </w:rPr>
        <w:t>TSAISH</w:t>
      </w:r>
      <w:r>
        <w:rPr>
          <w:spacing w:val="-11"/>
          <w:w w:val="110"/>
        </w:rPr>
        <w:t> </w:t>
      </w:r>
      <w:r>
        <w:rPr>
          <w:w w:val="110"/>
        </w:rPr>
        <w:t>and</w:t>
      </w:r>
      <w:r>
        <w:rPr>
          <w:spacing w:val="-11"/>
          <w:w w:val="110"/>
        </w:rPr>
        <w:t> </w:t>
      </w:r>
      <w:r>
        <w:rPr>
          <w:w w:val="110"/>
        </w:rPr>
        <w:t>the</w:t>
      </w:r>
      <w:r>
        <w:rPr>
          <w:spacing w:val="-11"/>
          <w:w w:val="110"/>
        </w:rPr>
        <w:t> </w:t>
      </w:r>
      <w:r>
        <w:rPr>
          <w:w w:val="110"/>
        </w:rPr>
        <w:t>SRAM</w:t>
      </w:r>
      <w:r>
        <w:rPr>
          <w:spacing w:val="-11"/>
          <w:w w:val="110"/>
        </w:rPr>
        <w:t> </w:t>
      </w:r>
      <w:r>
        <w:rPr>
          <w:w w:val="110"/>
        </w:rPr>
        <w:t>Automatix, by providing the TSAISH with three gears instead of two the same velocities</w:t>
      </w:r>
      <w:r>
        <w:rPr>
          <w:spacing w:val="-2"/>
          <w:w w:val="110"/>
        </w:rPr>
        <w:t> </w:t>
      </w:r>
      <w:r>
        <w:rPr>
          <w:w w:val="110"/>
        </w:rPr>
        <w:t>spectrum</w:t>
      </w:r>
      <w:r>
        <w:rPr>
          <w:spacing w:val="-1"/>
          <w:w w:val="110"/>
        </w:rPr>
        <w:t> </w:t>
      </w:r>
      <w:r>
        <w:rPr>
          <w:w w:val="110"/>
        </w:rPr>
        <w:t>is</w:t>
      </w:r>
      <w:r>
        <w:rPr>
          <w:spacing w:val="-2"/>
          <w:w w:val="110"/>
        </w:rPr>
        <w:t> </w:t>
      </w:r>
      <w:r>
        <w:rPr>
          <w:w w:val="110"/>
        </w:rPr>
        <w:t>covered</w:t>
      </w:r>
      <w:r>
        <w:rPr>
          <w:spacing w:val="-1"/>
          <w:w w:val="110"/>
        </w:rPr>
        <w:t> </w:t>
      </w:r>
      <w:r>
        <w:rPr>
          <w:w w:val="110"/>
        </w:rPr>
        <w:t>by</w:t>
      </w:r>
      <w:r>
        <w:rPr>
          <w:spacing w:val="-2"/>
          <w:w w:val="110"/>
        </w:rPr>
        <w:t> </w:t>
      </w:r>
      <w:r>
        <w:rPr>
          <w:w w:val="110"/>
        </w:rPr>
        <w:t>more</w:t>
      </w:r>
      <w:r>
        <w:rPr>
          <w:spacing w:val="-2"/>
          <w:w w:val="110"/>
        </w:rPr>
        <w:t> </w:t>
      </w:r>
      <w:r>
        <w:rPr>
          <w:w w:val="110"/>
        </w:rPr>
        <w:t>gears,</w:t>
      </w:r>
      <w:r>
        <w:rPr>
          <w:spacing w:val="-1"/>
          <w:w w:val="110"/>
        </w:rPr>
        <w:t> </w:t>
      </w:r>
      <w:r>
        <w:rPr>
          <w:w w:val="110"/>
        </w:rPr>
        <w:t>and</w:t>
      </w:r>
      <w:r>
        <w:rPr>
          <w:spacing w:val="-1"/>
          <w:w w:val="110"/>
        </w:rPr>
        <w:t> </w:t>
      </w:r>
      <w:r>
        <w:rPr>
          <w:w w:val="110"/>
        </w:rPr>
        <w:t>granting</w:t>
      </w:r>
      <w:r>
        <w:rPr>
          <w:spacing w:val="-2"/>
          <w:w w:val="110"/>
        </w:rPr>
        <w:t> </w:t>
      </w:r>
      <w:r>
        <w:rPr>
          <w:w w:val="110"/>
        </w:rPr>
        <w:t>a</w:t>
      </w:r>
      <w:r>
        <w:rPr>
          <w:spacing w:val="-1"/>
          <w:w w:val="110"/>
        </w:rPr>
        <w:t> </w:t>
      </w:r>
      <w:r>
        <w:rPr>
          <w:w w:val="110"/>
        </w:rPr>
        <w:t>higher riding flexibility and ease to the cyclist;</w:t>
      </w:r>
    </w:p>
    <w:p>
      <w:pPr>
        <w:pStyle w:val="ListParagraph"/>
        <w:numPr>
          <w:ilvl w:val="1"/>
          <w:numId w:val="2"/>
        </w:numPr>
        <w:tabs>
          <w:tab w:pos="388" w:val="left" w:leader="none"/>
        </w:tabs>
        <w:spacing w:line="297" w:lineRule="exact" w:before="0" w:after="0"/>
        <w:ind w:left="388" w:right="0" w:hanging="149"/>
        <w:jc w:val="both"/>
        <w:rPr>
          <w:sz w:val="16"/>
        </w:rPr>
      </w:pPr>
      <w:r>
        <w:rPr>
          <w:w w:val="110"/>
          <w:sz w:val="16"/>
        </w:rPr>
        <w:t>the</w:t>
      </w:r>
      <w:r>
        <w:rPr>
          <w:spacing w:val="-1"/>
          <w:w w:val="110"/>
          <w:sz w:val="16"/>
        </w:rPr>
        <w:t> </w:t>
      </w:r>
      <w:r>
        <w:rPr>
          <w:w w:val="110"/>
          <w:sz w:val="16"/>
        </w:rPr>
        <w:t>difference</w:t>
      </w:r>
      <w:r>
        <w:rPr>
          <w:spacing w:val="-1"/>
          <w:w w:val="110"/>
          <w:sz w:val="16"/>
        </w:rPr>
        <w:t> </w:t>
      </w:r>
      <w:r>
        <w:rPr>
          <w:w w:val="110"/>
          <w:sz w:val="16"/>
        </w:rPr>
        <w:t>in percentage</w:t>
      </w:r>
      <w:r>
        <w:rPr>
          <w:spacing w:val="-1"/>
          <w:w w:val="110"/>
          <w:sz w:val="16"/>
        </w:rPr>
        <w:t> </w:t>
      </w:r>
      <w:r>
        <w:rPr>
          <w:w w:val="110"/>
          <w:sz w:val="16"/>
        </w:rPr>
        <w:t>of</w:t>
      </w:r>
      <w:r>
        <w:rPr>
          <w:spacing w:val="-2"/>
          <w:w w:val="110"/>
          <w:sz w:val="16"/>
        </w:rPr>
        <w:t> </w:t>
      </w:r>
      <w:r>
        <w:rPr>
          <w:w w:val="110"/>
          <w:sz w:val="16"/>
        </w:rPr>
        <w:t>the transmission</w:t>
      </w:r>
      <w:r>
        <w:rPr>
          <w:spacing w:val="-1"/>
          <w:w w:val="110"/>
          <w:sz w:val="16"/>
        </w:rPr>
        <w:t> </w:t>
      </w:r>
      <w:r>
        <w:rPr>
          <w:w w:val="110"/>
          <w:sz w:val="16"/>
        </w:rPr>
        <w:t>ratio value</w:t>
      </w:r>
      <w:r>
        <w:rPr>
          <w:spacing w:val="-2"/>
          <w:w w:val="110"/>
          <w:sz w:val="16"/>
        </w:rPr>
        <w:t> between</w:t>
      </w:r>
    </w:p>
    <w:p>
      <w:pPr>
        <w:pStyle w:val="BodyText"/>
        <w:spacing w:line="91" w:lineRule="exact"/>
        <w:ind w:left="389"/>
        <w:jc w:val="both"/>
      </w:pPr>
      <w:r>
        <w:rPr>
          <w:w w:val="110"/>
        </w:rPr>
        <w:t>each</w:t>
      </w:r>
      <w:r>
        <w:rPr>
          <w:spacing w:val="25"/>
          <w:w w:val="110"/>
        </w:rPr>
        <w:t> </w:t>
      </w:r>
      <w:r>
        <w:rPr>
          <w:w w:val="110"/>
        </w:rPr>
        <w:t>of</w:t>
      </w:r>
      <w:r>
        <w:rPr>
          <w:spacing w:val="23"/>
          <w:w w:val="110"/>
        </w:rPr>
        <w:t> </w:t>
      </w:r>
      <w:r>
        <w:rPr>
          <w:w w:val="110"/>
        </w:rPr>
        <w:t>the</w:t>
      </w:r>
      <w:r>
        <w:rPr>
          <w:spacing w:val="24"/>
          <w:w w:val="110"/>
        </w:rPr>
        <w:t> </w:t>
      </w:r>
      <w:r>
        <w:rPr>
          <w:w w:val="110"/>
        </w:rPr>
        <w:t>three</w:t>
      </w:r>
      <w:r>
        <w:rPr>
          <w:spacing w:val="24"/>
          <w:w w:val="110"/>
        </w:rPr>
        <w:t> </w:t>
      </w:r>
      <w:r>
        <w:rPr>
          <w:w w:val="110"/>
        </w:rPr>
        <w:t>gears,</w:t>
      </w:r>
      <w:r>
        <w:rPr>
          <w:spacing w:val="24"/>
          <w:w w:val="110"/>
        </w:rPr>
        <w:t> </w:t>
      </w:r>
      <w:r>
        <w:rPr>
          <w:w w:val="110"/>
        </w:rPr>
        <w:t>which</w:t>
      </w:r>
      <w:r>
        <w:rPr>
          <w:spacing w:val="25"/>
          <w:w w:val="110"/>
        </w:rPr>
        <w:t> </w:t>
      </w:r>
      <w:r>
        <w:rPr>
          <w:w w:val="110"/>
        </w:rPr>
        <w:t>is</w:t>
      </w:r>
      <w:r>
        <w:rPr>
          <w:spacing w:val="24"/>
          <w:w w:val="110"/>
        </w:rPr>
        <w:t> </w:t>
      </w:r>
      <w:r>
        <w:rPr>
          <w:w w:val="110"/>
        </w:rPr>
        <w:t>set</w:t>
      </w:r>
      <w:r>
        <w:rPr>
          <w:spacing w:val="24"/>
          <w:w w:val="110"/>
        </w:rPr>
        <w:t> </w:t>
      </w:r>
      <w:r>
        <w:rPr>
          <w:w w:val="110"/>
        </w:rPr>
        <w:t>similar</w:t>
      </w:r>
      <w:r>
        <w:rPr>
          <w:spacing w:val="23"/>
          <w:w w:val="110"/>
        </w:rPr>
        <w:t> </w:t>
      </w:r>
      <w:r>
        <w:rPr>
          <w:w w:val="110"/>
        </w:rPr>
        <w:t>to</w:t>
      </w:r>
      <w:r>
        <w:rPr>
          <w:spacing w:val="24"/>
          <w:w w:val="110"/>
        </w:rPr>
        <w:t> </w:t>
      </w:r>
      <w:r>
        <w:rPr>
          <w:w w:val="110"/>
        </w:rPr>
        <w:t>that</w:t>
      </w:r>
      <w:r>
        <w:rPr>
          <w:spacing w:val="24"/>
          <w:w w:val="110"/>
        </w:rPr>
        <w:t> </w:t>
      </w:r>
      <w:r>
        <w:rPr>
          <w:w w:val="110"/>
        </w:rPr>
        <w:t>of</w:t>
      </w:r>
      <w:r>
        <w:rPr>
          <w:spacing w:val="25"/>
          <w:w w:val="110"/>
        </w:rPr>
        <w:t> </w:t>
      </w:r>
      <w:r>
        <w:rPr>
          <w:w w:val="110"/>
        </w:rPr>
        <w:t>the</w:t>
      </w:r>
      <w:r>
        <w:rPr>
          <w:spacing w:val="23"/>
          <w:w w:val="110"/>
        </w:rPr>
        <w:t> </w:t>
      </w:r>
      <w:r>
        <w:rPr>
          <w:spacing w:val="-4"/>
          <w:w w:val="105"/>
        </w:rPr>
        <w:t>SRAM</w:t>
      </w:r>
    </w:p>
    <w:p>
      <w:pPr>
        <w:pStyle w:val="BodyText"/>
        <w:spacing w:line="273" w:lineRule="auto" w:before="26"/>
        <w:ind w:left="389" w:right="38"/>
        <w:jc w:val="both"/>
      </w:pPr>
      <w:r>
        <w:rPr>
          <w:w w:val="110"/>
        </w:rPr>
        <w:t>Automatix,</w:t>
      </w:r>
      <w:r>
        <w:rPr>
          <w:spacing w:val="-6"/>
          <w:w w:val="110"/>
        </w:rPr>
        <w:t> </w:t>
      </w:r>
      <w:r>
        <w:rPr>
          <w:w w:val="110"/>
        </w:rPr>
        <w:t>at</w:t>
      </w:r>
      <w:r>
        <w:rPr>
          <w:spacing w:val="-7"/>
          <w:w w:val="110"/>
        </w:rPr>
        <w:t> </w:t>
      </w:r>
      <w:r>
        <w:rPr>
          <w:w w:val="110"/>
        </w:rPr>
        <w:t>45</w:t>
      </w:r>
      <w:r>
        <w:rPr>
          <w:spacing w:val="-7"/>
          <w:w w:val="110"/>
        </w:rPr>
        <w:t> </w:t>
      </w:r>
      <w:r>
        <w:rPr>
          <w:w w:val="110"/>
        </w:rPr>
        <w:t>%.</w:t>
      </w:r>
      <w:r>
        <w:rPr>
          <w:spacing w:val="-7"/>
          <w:w w:val="110"/>
        </w:rPr>
        <w:t> </w:t>
      </w:r>
      <w:r>
        <w:rPr>
          <w:w w:val="110"/>
        </w:rPr>
        <w:t>This</w:t>
      </w:r>
      <w:r>
        <w:rPr>
          <w:spacing w:val="-7"/>
          <w:w w:val="110"/>
        </w:rPr>
        <w:t> </w:t>
      </w:r>
      <w:r>
        <w:rPr>
          <w:w w:val="110"/>
        </w:rPr>
        <w:t>means</w:t>
      </w:r>
      <w:r>
        <w:rPr>
          <w:spacing w:val="-7"/>
          <w:w w:val="110"/>
        </w:rPr>
        <w:t> </w:t>
      </w:r>
      <w:r>
        <w:rPr>
          <w:w w:val="110"/>
        </w:rPr>
        <w:t>that</w:t>
      </w:r>
      <w:r>
        <w:rPr>
          <w:spacing w:val="-7"/>
          <w:w w:val="110"/>
        </w:rPr>
        <w:t> </w:t>
      </w:r>
      <w:r>
        <w:rPr>
          <w:w w:val="110"/>
        </w:rPr>
        <w:t>when</w:t>
      </w:r>
      <w:r>
        <w:rPr>
          <w:spacing w:val="-7"/>
          <w:w w:val="110"/>
        </w:rPr>
        <w:t> </w:t>
      </w:r>
      <w:r>
        <w:rPr>
          <w:w w:val="110"/>
        </w:rPr>
        <w:t>the</w:t>
      </w:r>
      <w:r>
        <w:rPr>
          <w:spacing w:val="-7"/>
          <w:w w:val="110"/>
        </w:rPr>
        <w:t> </w:t>
      </w:r>
      <w:r>
        <w:rPr>
          <w:w w:val="110"/>
        </w:rPr>
        <w:t>third</w:t>
      </w:r>
      <w:r>
        <w:rPr>
          <w:spacing w:val="-7"/>
          <w:w w:val="110"/>
        </w:rPr>
        <w:t> </w:t>
      </w:r>
      <w:r>
        <w:rPr>
          <w:w w:val="110"/>
        </w:rPr>
        <w:t>gear</w:t>
      </w:r>
      <w:r>
        <w:rPr>
          <w:spacing w:val="-7"/>
          <w:w w:val="110"/>
        </w:rPr>
        <w:t> </w:t>
      </w:r>
      <w:r>
        <w:rPr>
          <w:w w:val="110"/>
        </w:rPr>
        <w:t>is</w:t>
      </w:r>
      <w:r>
        <w:rPr>
          <w:spacing w:val="-6"/>
          <w:w w:val="110"/>
        </w:rPr>
        <w:t> </w:t>
      </w:r>
      <w:r>
        <w:rPr>
          <w:w w:val="110"/>
        </w:rPr>
        <w:t>engaged, the transmission ratio is 45 % higher than that of the second gear, and</w:t>
      </w:r>
      <w:r>
        <w:rPr>
          <w:spacing w:val="-3"/>
          <w:w w:val="110"/>
        </w:rPr>
        <w:t> </w:t>
      </w:r>
      <w:r>
        <w:rPr>
          <w:w w:val="110"/>
        </w:rPr>
        <w:t>when</w:t>
      </w:r>
      <w:r>
        <w:rPr>
          <w:spacing w:val="-4"/>
          <w:w w:val="110"/>
        </w:rPr>
        <w:t> </w:t>
      </w:r>
      <w:r>
        <w:rPr>
          <w:w w:val="110"/>
        </w:rPr>
        <w:t>the</w:t>
      </w:r>
      <w:r>
        <w:rPr>
          <w:spacing w:val="-4"/>
          <w:w w:val="110"/>
        </w:rPr>
        <w:t> </w:t>
      </w:r>
      <w:r>
        <w:rPr>
          <w:w w:val="110"/>
        </w:rPr>
        <w:t>second</w:t>
      </w:r>
      <w:r>
        <w:rPr>
          <w:spacing w:val="-4"/>
          <w:w w:val="110"/>
        </w:rPr>
        <w:t> </w:t>
      </w:r>
      <w:r>
        <w:rPr>
          <w:w w:val="110"/>
        </w:rPr>
        <w:t>gear</w:t>
      </w:r>
      <w:r>
        <w:rPr>
          <w:spacing w:val="-4"/>
          <w:w w:val="110"/>
        </w:rPr>
        <w:t> </w:t>
      </w:r>
      <w:r>
        <w:rPr>
          <w:w w:val="110"/>
        </w:rPr>
        <w:t>is</w:t>
      </w:r>
      <w:r>
        <w:rPr>
          <w:spacing w:val="-4"/>
          <w:w w:val="110"/>
        </w:rPr>
        <w:t> </w:t>
      </w:r>
      <w:r>
        <w:rPr>
          <w:w w:val="110"/>
        </w:rPr>
        <w:t>engaged,</w:t>
      </w:r>
      <w:r>
        <w:rPr>
          <w:spacing w:val="-4"/>
          <w:w w:val="110"/>
        </w:rPr>
        <w:t> </w:t>
      </w:r>
      <w:r>
        <w:rPr>
          <w:w w:val="110"/>
        </w:rPr>
        <w:t>the</w:t>
      </w:r>
      <w:r>
        <w:rPr>
          <w:spacing w:val="-4"/>
          <w:w w:val="110"/>
        </w:rPr>
        <w:t> </w:t>
      </w:r>
      <w:r>
        <w:rPr>
          <w:w w:val="110"/>
        </w:rPr>
        <w:t>transmission</w:t>
      </w:r>
      <w:r>
        <w:rPr>
          <w:spacing w:val="-4"/>
          <w:w w:val="110"/>
        </w:rPr>
        <w:t> </w:t>
      </w:r>
      <w:r>
        <w:rPr>
          <w:w w:val="110"/>
        </w:rPr>
        <w:t>ratio</w:t>
      </w:r>
      <w:r>
        <w:rPr>
          <w:spacing w:val="-4"/>
          <w:w w:val="110"/>
        </w:rPr>
        <w:t> </w:t>
      </w:r>
      <w:r>
        <w:rPr>
          <w:w w:val="110"/>
        </w:rPr>
        <w:t>is</w:t>
      </w:r>
      <w:r>
        <w:rPr>
          <w:spacing w:val="-4"/>
          <w:w w:val="110"/>
        </w:rPr>
        <w:t> </w:t>
      </w:r>
      <w:r>
        <w:rPr>
          <w:w w:val="110"/>
        </w:rPr>
        <w:t>45</w:t>
      </w:r>
      <w:r>
        <w:rPr>
          <w:spacing w:val="-4"/>
          <w:w w:val="110"/>
        </w:rPr>
        <w:t> </w:t>
      </w:r>
      <w:r>
        <w:rPr>
          <w:w w:val="110"/>
        </w:rPr>
        <w:t>% higher than that of the first gear.</w:t>
      </w:r>
    </w:p>
    <w:p>
      <w:pPr>
        <w:pStyle w:val="BodyText"/>
        <w:spacing w:before="22"/>
      </w:pPr>
    </w:p>
    <w:p>
      <w:pPr>
        <w:pStyle w:val="BodyText"/>
        <w:spacing w:line="273" w:lineRule="auto"/>
        <w:ind w:left="151" w:right="38" w:firstLine="239"/>
        <w:jc w:val="both"/>
      </w:pPr>
      <w:r>
        <w:rPr>
          <w:w w:val="110"/>
        </w:rPr>
        <w:t>Once these boundary conditions are set, it is possible to define the three desired gear ratios that the automatic shifting hub should</w:t>
      </w:r>
      <w:r>
        <w:rPr>
          <w:spacing w:val="-1"/>
          <w:w w:val="110"/>
        </w:rPr>
        <w:t> </w:t>
      </w:r>
      <w:r>
        <w:rPr>
          <w:w w:val="110"/>
        </w:rPr>
        <w:t>achieve to</w:t>
      </w:r>
      <w:r>
        <w:rPr>
          <w:spacing w:val="-11"/>
          <w:w w:val="110"/>
        </w:rPr>
        <w:t> </w:t>
      </w:r>
      <w:r>
        <w:rPr>
          <w:w w:val="110"/>
        </w:rPr>
        <w:t>improve</w:t>
      </w:r>
      <w:r>
        <w:rPr>
          <w:spacing w:val="-11"/>
          <w:w w:val="110"/>
        </w:rPr>
        <w:t> </w:t>
      </w:r>
      <w:r>
        <w:rPr>
          <w:w w:val="110"/>
        </w:rPr>
        <w:t>the</w:t>
      </w:r>
      <w:r>
        <w:rPr>
          <w:spacing w:val="-11"/>
          <w:w w:val="110"/>
        </w:rPr>
        <w:t> </w:t>
      </w:r>
      <w:r>
        <w:rPr>
          <w:w w:val="110"/>
        </w:rPr>
        <w:t>cycling</w:t>
      </w:r>
      <w:r>
        <w:rPr>
          <w:spacing w:val="-11"/>
          <w:w w:val="110"/>
        </w:rPr>
        <w:t> </w:t>
      </w:r>
      <w:r>
        <w:rPr>
          <w:w w:val="110"/>
        </w:rPr>
        <w:t>experience</w:t>
      </w:r>
      <w:r>
        <w:rPr>
          <w:spacing w:val="-11"/>
          <w:w w:val="110"/>
        </w:rPr>
        <w:t> </w:t>
      </w:r>
      <w:r>
        <w:rPr>
          <w:w w:val="110"/>
        </w:rPr>
        <w:t>with</w:t>
      </w:r>
      <w:r>
        <w:rPr>
          <w:spacing w:val="-11"/>
          <w:w w:val="110"/>
        </w:rPr>
        <w:t> </w:t>
      </w:r>
      <w:r>
        <w:rPr>
          <w:w w:val="110"/>
        </w:rPr>
        <w:t>respect</w:t>
      </w:r>
      <w:r>
        <w:rPr>
          <w:spacing w:val="-11"/>
          <w:w w:val="110"/>
        </w:rPr>
        <w:t> </w:t>
      </w:r>
      <w:r>
        <w:rPr>
          <w:w w:val="110"/>
        </w:rPr>
        <w:t>to</w:t>
      </w:r>
      <w:r>
        <w:rPr>
          <w:spacing w:val="-11"/>
          <w:w w:val="110"/>
        </w:rPr>
        <w:t> </w:t>
      </w:r>
      <w:r>
        <w:rPr>
          <w:w w:val="110"/>
        </w:rPr>
        <w:t>the</w:t>
      </w:r>
      <w:r>
        <w:rPr>
          <w:spacing w:val="-11"/>
          <w:w w:val="110"/>
        </w:rPr>
        <w:t> </w:t>
      </w:r>
      <w:r>
        <w:rPr>
          <w:w w:val="110"/>
        </w:rPr>
        <w:t>SRAM</w:t>
      </w:r>
      <w:r>
        <w:rPr>
          <w:spacing w:val="-11"/>
          <w:w w:val="110"/>
        </w:rPr>
        <w:t> </w:t>
      </w:r>
      <w:r>
        <w:rPr>
          <w:w w:val="110"/>
        </w:rPr>
        <w:t>Automatix. Since in this section multiple transmission ratios will be mentioned, </w:t>
      </w:r>
      <w:r>
        <w:rPr>
          <w:w w:val="110"/>
        </w:rPr>
        <w:t>in order</w:t>
      </w:r>
      <w:r>
        <w:rPr>
          <w:spacing w:val="-8"/>
          <w:w w:val="110"/>
        </w:rPr>
        <w:t> </w:t>
      </w:r>
      <w:r>
        <w:rPr>
          <w:w w:val="110"/>
        </w:rPr>
        <w:t>not</w:t>
      </w:r>
      <w:r>
        <w:rPr>
          <w:spacing w:val="-7"/>
          <w:w w:val="110"/>
        </w:rPr>
        <w:t> </w:t>
      </w:r>
      <w:r>
        <w:rPr>
          <w:w w:val="110"/>
        </w:rPr>
        <w:t>to</w:t>
      </w:r>
      <w:r>
        <w:rPr>
          <w:spacing w:val="-9"/>
          <w:w w:val="110"/>
        </w:rPr>
        <w:t> </w:t>
      </w:r>
      <w:r>
        <w:rPr>
          <w:w w:val="110"/>
        </w:rPr>
        <w:t>get</w:t>
      </w:r>
      <w:r>
        <w:rPr>
          <w:spacing w:val="-8"/>
          <w:w w:val="110"/>
        </w:rPr>
        <w:t> </w:t>
      </w:r>
      <w:r>
        <w:rPr>
          <w:w w:val="110"/>
        </w:rPr>
        <w:t>confused</w:t>
      </w:r>
      <w:r>
        <w:rPr>
          <w:spacing w:val="-8"/>
          <w:w w:val="110"/>
        </w:rPr>
        <w:t> </w:t>
      </w:r>
      <w:r>
        <w:rPr>
          <w:w w:val="110"/>
        </w:rPr>
        <w:t>while</w:t>
      </w:r>
      <w:r>
        <w:rPr>
          <w:spacing w:val="-7"/>
          <w:w w:val="110"/>
        </w:rPr>
        <w:t> </w:t>
      </w:r>
      <w:r>
        <w:rPr>
          <w:w w:val="110"/>
        </w:rPr>
        <w:t>dealing</w:t>
      </w:r>
      <w:r>
        <w:rPr>
          <w:spacing w:val="-8"/>
          <w:w w:val="110"/>
        </w:rPr>
        <w:t> </w:t>
      </w:r>
      <w:r>
        <w:rPr>
          <w:w w:val="110"/>
        </w:rPr>
        <w:t>with</w:t>
      </w:r>
      <w:r>
        <w:rPr>
          <w:spacing w:val="-8"/>
          <w:w w:val="110"/>
        </w:rPr>
        <w:t> </w:t>
      </w:r>
      <w:r>
        <w:rPr>
          <w:w w:val="110"/>
        </w:rPr>
        <w:t>them</w:t>
      </w:r>
      <w:r>
        <w:rPr>
          <w:spacing w:val="-7"/>
          <w:w w:val="110"/>
        </w:rPr>
        <w:t> </w:t>
      </w:r>
      <w:r>
        <w:rPr>
          <w:w w:val="110"/>
        </w:rPr>
        <w:t>from</w:t>
      </w:r>
      <w:r>
        <w:rPr>
          <w:spacing w:val="-8"/>
          <w:w w:val="110"/>
        </w:rPr>
        <w:t> </w:t>
      </w:r>
      <w:r>
        <w:rPr>
          <w:w w:val="110"/>
        </w:rPr>
        <w:t>this</w:t>
      </w:r>
      <w:r>
        <w:rPr>
          <w:spacing w:val="-8"/>
          <w:w w:val="110"/>
        </w:rPr>
        <w:t> </w:t>
      </w:r>
      <w:r>
        <w:rPr>
          <w:w w:val="110"/>
        </w:rPr>
        <w:t>point</w:t>
      </w:r>
      <w:r>
        <w:rPr>
          <w:spacing w:val="-7"/>
          <w:w w:val="110"/>
        </w:rPr>
        <w:t> </w:t>
      </w:r>
      <w:r>
        <w:rPr>
          <w:w w:val="110"/>
        </w:rPr>
        <w:t>on</w:t>
      </w:r>
      <w:r>
        <w:rPr>
          <w:spacing w:val="-8"/>
          <w:w w:val="110"/>
        </w:rPr>
        <w:t> </w:t>
      </w:r>
      <w:r>
        <w:rPr>
          <w:w w:val="110"/>
        </w:rPr>
        <w:t>the following nomenclature is introduced:</w:t>
      </w:r>
    </w:p>
    <w:p>
      <w:pPr>
        <w:pStyle w:val="ListParagraph"/>
        <w:numPr>
          <w:ilvl w:val="1"/>
          <w:numId w:val="2"/>
        </w:numPr>
        <w:tabs>
          <w:tab w:pos="387" w:val="left" w:leader="none"/>
          <w:tab w:pos="389" w:val="left" w:leader="none"/>
        </w:tabs>
        <w:spacing w:line="79" w:lineRule="auto" w:before="168" w:after="0"/>
        <w:ind w:left="389" w:right="38" w:hanging="151"/>
        <w:jc w:val="both"/>
        <w:rPr>
          <w:sz w:val="16"/>
        </w:rPr>
      </w:pPr>
      <w:r>
        <w:rPr>
          <w:w w:val="110"/>
          <w:sz w:val="16"/>
        </w:rPr>
        <w:t>when referring to any gear ratio characterizing a transmission </w:t>
      </w:r>
      <w:r>
        <w:rPr>
          <w:w w:val="110"/>
          <w:sz w:val="16"/>
        </w:rPr>
        <w:t>stage taking</w:t>
      </w:r>
      <w:r>
        <w:rPr>
          <w:spacing w:val="40"/>
          <w:w w:val="110"/>
          <w:sz w:val="16"/>
        </w:rPr>
        <w:t> </w:t>
      </w:r>
      <w:r>
        <w:rPr>
          <w:w w:val="110"/>
          <w:sz w:val="16"/>
        </w:rPr>
        <w:t>place</w:t>
      </w:r>
      <w:r>
        <w:rPr>
          <w:spacing w:val="40"/>
          <w:w w:val="110"/>
          <w:sz w:val="16"/>
        </w:rPr>
        <w:t> </w:t>
      </w:r>
      <w:r>
        <w:rPr>
          <w:w w:val="110"/>
          <w:sz w:val="16"/>
        </w:rPr>
        <w:t>outside</w:t>
      </w:r>
      <w:r>
        <w:rPr>
          <w:spacing w:val="40"/>
          <w:w w:val="110"/>
          <w:sz w:val="16"/>
        </w:rPr>
        <w:t> </w:t>
      </w:r>
      <w:r>
        <w:rPr>
          <w:w w:val="110"/>
          <w:sz w:val="16"/>
        </w:rPr>
        <w:t>the</w:t>
      </w:r>
      <w:r>
        <w:rPr>
          <w:spacing w:val="40"/>
          <w:w w:val="110"/>
          <w:sz w:val="16"/>
        </w:rPr>
        <w:t> </w:t>
      </w:r>
      <w:r>
        <w:rPr>
          <w:w w:val="110"/>
          <w:sz w:val="16"/>
        </w:rPr>
        <w:t>shifting</w:t>
      </w:r>
      <w:r>
        <w:rPr>
          <w:spacing w:val="40"/>
          <w:w w:val="110"/>
          <w:sz w:val="16"/>
        </w:rPr>
        <w:t> </w:t>
      </w:r>
      <w:r>
        <w:rPr>
          <w:w w:val="110"/>
          <w:sz w:val="16"/>
        </w:rPr>
        <w:t>hub,</w:t>
      </w:r>
      <w:r>
        <w:rPr>
          <w:spacing w:val="40"/>
          <w:w w:val="110"/>
          <w:sz w:val="16"/>
        </w:rPr>
        <w:t> </w:t>
      </w:r>
      <w:r>
        <w:rPr>
          <w:w w:val="110"/>
          <w:sz w:val="16"/>
        </w:rPr>
        <w:t>such</w:t>
      </w:r>
      <w:r>
        <w:rPr>
          <w:spacing w:val="40"/>
          <w:w w:val="110"/>
          <w:sz w:val="16"/>
        </w:rPr>
        <w:t> </w:t>
      </w:r>
      <w:r>
        <w:rPr>
          <w:w w:val="110"/>
          <w:sz w:val="16"/>
        </w:rPr>
        <w:t>ratio</w:t>
      </w:r>
      <w:r>
        <w:rPr>
          <w:spacing w:val="40"/>
          <w:w w:val="110"/>
          <w:sz w:val="16"/>
        </w:rPr>
        <w:t> </w:t>
      </w:r>
      <w:r>
        <w:rPr>
          <w:w w:val="110"/>
          <w:sz w:val="16"/>
        </w:rPr>
        <w:t>will</w:t>
      </w:r>
      <w:r>
        <w:rPr>
          <w:spacing w:val="40"/>
          <w:w w:val="110"/>
          <w:sz w:val="16"/>
        </w:rPr>
        <w:t> </w:t>
      </w:r>
      <w:r>
        <w:rPr>
          <w:w w:val="110"/>
          <w:sz w:val="16"/>
        </w:rPr>
        <w:t>be</w:t>
      </w:r>
      <w:r>
        <w:rPr>
          <w:spacing w:val="40"/>
          <w:w w:val="110"/>
          <w:sz w:val="16"/>
        </w:rPr>
        <w:t> </w:t>
      </w:r>
      <w:r>
        <w:rPr>
          <w:w w:val="110"/>
          <w:sz w:val="16"/>
        </w:rPr>
        <w:t>called</w:t>
      </w:r>
    </w:p>
    <w:p>
      <w:pPr>
        <w:pStyle w:val="BodyText"/>
        <w:spacing w:line="220" w:lineRule="auto" w:before="45"/>
        <w:ind w:left="389" w:right="38"/>
        <w:jc w:val="both"/>
      </w:pPr>
      <w:r>
        <w:rPr>
          <w:rFonts w:ascii="STIX" w:hAnsi="STIX"/>
        </w:rPr>
        <w:t>“</w:t>
      </w:r>
      <w:r>
        <w:rPr/>
        <w:t>external</w:t>
      </w:r>
      <w:r>
        <w:rPr>
          <w:rFonts w:ascii="STIX" w:hAnsi="STIX"/>
        </w:rPr>
        <w:t>” </w:t>
      </w:r>
      <w:r>
        <w:rPr/>
        <w:t>and will be assigned with the label </w:t>
      </w:r>
      <w:r>
        <w:rPr>
          <w:rFonts w:ascii="STIX" w:hAnsi="STIX"/>
        </w:rPr>
        <w:t>“</w:t>
      </w:r>
      <w:r>
        <w:rPr/>
        <w:t>ext</w:t>
      </w:r>
      <w:r>
        <w:rPr>
          <w:rFonts w:ascii="STIX" w:hAnsi="STIX"/>
        </w:rPr>
        <w:t>”</w:t>
      </w:r>
      <w:r>
        <w:rPr/>
        <w:t>. This is the case of</w:t>
      </w:r>
      <w:r>
        <w:rPr>
          <w:spacing w:val="80"/>
          <w:w w:val="110"/>
        </w:rPr>
        <w:t> </w:t>
      </w:r>
      <w:r>
        <w:rPr>
          <w:w w:val="110"/>
        </w:rPr>
        <w:t>the</w:t>
      </w:r>
      <w:r>
        <w:rPr>
          <w:spacing w:val="62"/>
          <w:w w:val="110"/>
        </w:rPr>
        <w:t> </w:t>
      </w:r>
      <w:r>
        <w:rPr>
          <w:w w:val="110"/>
        </w:rPr>
        <w:t>transmission</w:t>
      </w:r>
      <w:r>
        <w:rPr>
          <w:spacing w:val="61"/>
          <w:w w:val="110"/>
        </w:rPr>
        <w:t> </w:t>
      </w:r>
      <w:r>
        <w:rPr>
          <w:w w:val="110"/>
        </w:rPr>
        <w:t>stage</w:t>
      </w:r>
      <w:r>
        <w:rPr>
          <w:spacing w:val="62"/>
          <w:w w:val="110"/>
        </w:rPr>
        <w:t> </w:t>
      </w:r>
      <w:r>
        <w:rPr>
          <w:w w:val="110"/>
        </w:rPr>
        <w:t>between</w:t>
      </w:r>
      <w:r>
        <w:rPr>
          <w:spacing w:val="61"/>
          <w:w w:val="110"/>
        </w:rPr>
        <w:t> </w:t>
      </w:r>
      <w:r>
        <w:rPr>
          <w:w w:val="110"/>
        </w:rPr>
        <w:t>the</w:t>
      </w:r>
      <w:r>
        <w:rPr>
          <w:spacing w:val="62"/>
          <w:w w:val="110"/>
        </w:rPr>
        <w:t> </w:t>
      </w:r>
      <w:r>
        <w:rPr>
          <w:w w:val="110"/>
        </w:rPr>
        <w:t>bicycle</w:t>
      </w:r>
      <w:r>
        <w:rPr>
          <w:spacing w:val="62"/>
          <w:w w:val="110"/>
        </w:rPr>
        <w:t> </w:t>
      </w:r>
      <w:r>
        <w:rPr>
          <w:w w:val="110"/>
        </w:rPr>
        <w:t>chainring</w:t>
      </w:r>
      <w:r>
        <w:rPr>
          <w:spacing w:val="61"/>
          <w:w w:val="110"/>
        </w:rPr>
        <w:t> </w:t>
      </w:r>
      <w:r>
        <w:rPr>
          <w:w w:val="110"/>
        </w:rPr>
        <w:t>and</w:t>
      </w:r>
      <w:r>
        <w:rPr>
          <w:spacing w:val="60"/>
          <w:w w:val="110"/>
        </w:rPr>
        <w:t> </w:t>
      </w:r>
      <w:r>
        <w:rPr>
          <w:spacing w:val="-5"/>
          <w:w w:val="110"/>
        </w:rPr>
        <w:t>the</w:t>
      </w:r>
    </w:p>
    <w:p>
      <w:pPr>
        <w:pStyle w:val="BodyText"/>
        <w:spacing w:line="14" w:lineRule="exact" w:before="15"/>
        <w:ind w:left="389"/>
      </w:pPr>
      <w:r>
        <w:rPr>
          <w:spacing w:val="-2"/>
          <w:w w:val="110"/>
        </w:rPr>
        <w:t>sprocket.</w:t>
      </w:r>
    </w:p>
    <w:p>
      <w:pPr>
        <w:pStyle w:val="ListParagraph"/>
        <w:numPr>
          <w:ilvl w:val="1"/>
          <w:numId w:val="2"/>
        </w:numPr>
        <w:tabs>
          <w:tab w:pos="387" w:val="left" w:leader="none"/>
          <w:tab w:pos="389" w:val="left" w:leader="none"/>
        </w:tabs>
        <w:spacing w:line="76" w:lineRule="auto" w:before="176" w:after="0"/>
        <w:ind w:left="389" w:right="38" w:hanging="151"/>
        <w:jc w:val="both"/>
        <w:rPr>
          <w:sz w:val="16"/>
        </w:rPr>
      </w:pPr>
      <w:r>
        <w:rPr>
          <w:w w:val="110"/>
          <w:sz w:val="16"/>
        </w:rPr>
        <w:t>when referring to any gear ratio characterizing a transmission </w:t>
      </w:r>
      <w:r>
        <w:rPr>
          <w:w w:val="110"/>
          <w:sz w:val="16"/>
        </w:rPr>
        <w:t>stage taking</w:t>
      </w:r>
      <w:r>
        <w:rPr>
          <w:spacing w:val="17"/>
          <w:w w:val="110"/>
          <w:sz w:val="16"/>
        </w:rPr>
        <w:t> </w:t>
      </w:r>
      <w:r>
        <w:rPr>
          <w:w w:val="110"/>
          <w:sz w:val="16"/>
        </w:rPr>
        <w:t>place</w:t>
      </w:r>
      <w:r>
        <w:rPr>
          <w:spacing w:val="17"/>
          <w:w w:val="110"/>
          <w:sz w:val="16"/>
        </w:rPr>
        <w:t> </w:t>
      </w:r>
      <w:r>
        <w:rPr>
          <w:w w:val="110"/>
          <w:sz w:val="16"/>
        </w:rPr>
        <w:t>inside</w:t>
      </w:r>
      <w:r>
        <w:rPr>
          <w:spacing w:val="16"/>
          <w:w w:val="110"/>
          <w:sz w:val="16"/>
        </w:rPr>
        <w:t> </w:t>
      </w:r>
      <w:r>
        <w:rPr>
          <w:w w:val="110"/>
          <w:sz w:val="16"/>
        </w:rPr>
        <w:t>the</w:t>
      </w:r>
      <w:r>
        <w:rPr>
          <w:spacing w:val="17"/>
          <w:w w:val="110"/>
          <w:sz w:val="16"/>
        </w:rPr>
        <w:t> </w:t>
      </w:r>
      <w:r>
        <w:rPr>
          <w:w w:val="110"/>
          <w:sz w:val="16"/>
        </w:rPr>
        <w:t>shifting</w:t>
      </w:r>
      <w:r>
        <w:rPr>
          <w:spacing w:val="17"/>
          <w:w w:val="110"/>
          <w:sz w:val="16"/>
        </w:rPr>
        <w:t> </w:t>
      </w:r>
      <w:r>
        <w:rPr>
          <w:w w:val="110"/>
          <w:sz w:val="16"/>
        </w:rPr>
        <w:t>hub,</w:t>
      </w:r>
      <w:r>
        <w:rPr>
          <w:spacing w:val="16"/>
          <w:w w:val="110"/>
          <w:sz w:val="16"/>
        </w:rPr>
        <w:t> </w:t>
      </w:r>
      <w:r>
        <w:rPr>
          <w:w w:val="110"/>
          <w:sz w:val="16"/>
        </w:rPr>
        <w:t>such</w:t>
      </w:r>
      <w:r>
        <w:rPr>
          <w:spacing w:val="16"/>
          <w:w w:val="110"/>
          <w:sz w:val="16"/>
        </w:rPr>
        <w:t> </w:t>
      </w:r>
      <w:r>
        <w:rPr>
          <w:w w:val="110"/>
          <w:sz w:val="16"/>
        </w:rPr>
        <w:t>ratio</w:t>
      </w:r>
      <w:r>
        <w:rPr>
          <w:spacing w:val="17"/>
          <w:w w:val="110"/>
          <w:sz w:val="16"/>
        </w:rPr>
        <w:t> </w:t>
      </w:r>
      <w:r>
        <w:rPr>
          <w:w w:val="110"/>
          <w:sz w:val="16"/>
        </w:rPr>
        <w:t>will</w:t>
      </w:r>
      <w:r>
        <w:rPr>
          <w:spacing w:val="17"/>
          <w:w w:val="110"/>
          <w:sz w:val="16"/>
        </w:rPr>
        <w:t> </w:t>
      </w:r>
      <w:r>
        <w:rPr>
          <w:w w:val="110"/>
          <w:sz w:val="16"/>
        </w:rPr>
        <w:t>be</w:t>
      </w:r>
      <w:r>
        <w:rPr>
          <w:spacing w:val="16"/>
          <w:w w:val="110"/>
          <w:sz w:val="16"/>
        </w:rPr>
        <w:t> </w:t>
      </w:r>
      <w:r>
        <w:rPr>
          <w:w w:val="110"/>
          <w:sz w:val="16"/>
        </w:rPr>
        <w:t>called</w:t>
      </w:r>
      <w:r>
        <w:rPr>
          <w:spacing w:val="17"/>
          <w:w w:val="110"/>
          <w:sz w:val="16"/>
        </w:rPr>
        <w:t> </w:t>
      </w:r>
      <w:r>
        <w:rPr>
          <w:rFonts w:ascii="STIX" w:hAnsi="STIX"/>
          <w:w w:val="110"/>
          <w:sz w:val="16"/>
        </w:rPr>
        <w:t>“</w:t>
      </w:r>
      <w:r>
        <w:rPr>
          <w:w w:val="110"/>
          <w:sz w:val="16"/>
        </w:rPr>
        <w:t>in-</w:t>
      </w:r>
    </w:p>
    <w:p>
      <w:pPr>
        <w:pStyle w:val="BodyText"/>
        <w:spacing w:before="20"/>
        <w:ind w:left="389"/>
      </w:pPr>
      <w:r>
        <w:rPr>
          <w:w w:val="110"/>
        </w:rPr>
        <w:t>ternal</w:t>
      </w:r>
      <w:r>
        <w:rPr>
          <w:rFonts w:ascii="STIX" w:hAnsi="STIX"/>
          <w:w w:val="110"/>
        </w:rPr>
        <w:t>”</w:t>
      </w:r>
      <w:r>
        <w:rPr>
          <w:rFonts w:ascii="STIX" w:hAnsi="STIX"/>
          <w:spacing w:val="4"/>
          <w:w w:val="110"/>
        </w:rPr>
        <w:t> </w:t>
      </w:r>
      <w:r>
        <w:rPr>
          <w:w w:val="110"/>
        </w:rPr>
        <w:t>and</w:t>
      </w:r>
      <w:r>
        <w:rPr>
          <w:spacing w:val="4"/>
          <w:w w:val="110"/>
        </w:rPr>
        <w:t> </w:t>
      </w:r>
      <w:r>
        <w:rPr>
          <w:w w:val="110"/>
        </w:rPr>
        <w:t>will</w:t>
      </w:r>
      <w:r>
        <w:rPr>
          <w:spacing w:val="4"/>
          <w:w w:val="110"/>
        </w:rPr>
        <w:t> </w:t>
      </w:r>
      <w:r>
        <w:rPr>
          <w:w w:val="110"/>
        </w:rPr>
        <w:t>be</w:t>
      </w:r>
      <w:r>
        <w:rPr>
          <w:spacing w:val="4"/>
          <w:w w:val="110"/>
        </w:rPr>
        <w:t> </w:t>
      </w:r>
      <w:r>
        <w:rPr>
          <w:w w:val="110"/>
        </w:rPr>
        <w:t>assigned</w:t>
      </w:r>
      <w:r>
        <w:rPr>
          <w:spacing w:val="5"/>
          <w:w w:val="110"/>
        </w:rPr>
        <w:t> </w:t>
      </w:r>
      <w:r>
        <w:rPr>
          <w:w w:val="110"/>
        </w:rPr>
        <w:t>with</w:t>
      </w:r>
      <w:r>
        <w:rPr>
          <w:spacing w:val="3"/>
          <w:w w:val="110"/>
        </w:rPr>
        <w:t> </w:t>
      </w:r>
      <w:r>
        <w:rPr>
          <w:w w:val="110"/>
        </w:rPr>
        <w:t>the</w:t>
      </w:r>
      <w:r>
        <w:rPr>
          <w:spacing w:val="5"/>
          <w:w w:val="110"/>
        </w:rPr>
        <w:t> </w:t>
      </w:r>
      <w:r>
        <w:rPr>
          <w:w w:val="110"/>
        </w:rPr>
        <w:t>label</w:t>
      </w:r>
      <w:r>
        <w:rPr>
          <w:spacing w:val="4"/>
          <w:w w:val="110"/>
        </w:rPr>
        <w:t> </w:t>
      </w:r>
      <w:r>
        <w:rPr>
          <w:rFonts w:ascii="STIX" w:hAnsi="STIX"/>
          <w:spacing w:val="-2"/>
          <w:w w:val="110"/>
        </w:rPr>
        <w:t>“</w:t>
      </w:r>
      <w:r>
        <w:rPr>
          <w:spacing w:val="-2"/>
          <w:w w:val="110"/>
        </w:rPr>
        <w:t>int</w:t>
      </w:r>
      <w:r>
        <w:rPr>
          <w:rFonts w:ascii="STIX" w:hAnsi="STIX"/>
          <w:spacing w:val="-2"/>
          <w:w w:val="110"/>
        </w:rPr>
        <w:t>”</w:t>
      </w:r>
      <w:r>
        <w:rPr>
          <w:spacing w:val="-2"/>
          <w:w w:val="110"/>
        </w:rPr>
        <w:t>.</w:t>
      </w:r>
    </w:p>
    <w:p>
      <w:pPr>
        <w:pStyle w:val="BodyText"/>
        <w:spacing w:before="7"/>
      </w:pPr>
    </w:p>
    <w:p>
      <w:pPr>
        <w:pStyle w:val="BodyText"/>
        <w:spacing w:line="273" w:lineRule="auto" w:before="1"/>
        <w:ind w:left="151" w:right="38" w:firstLine="239"/>
        <w:jc w:val="both"/>
      </w:pPr>
      <w:r>
        <w:rPr>
          <w:w w:val="110"/>
        </w:rPr>
        <w:t>If</w:t>
      </w:r>
      <w:r>
        <w:rPr>
          <w:spacing w:val="-11"/>
          <w:w w:val="110"/>
        </w:rPr>
        <w:t> </w:t>
      </w:r>
      <w:r>
        <w:rPr>
          <w:w w:val="110"/>
        </w:rPr>
        <w:t>the</w:t>
      </w:r>
      <w:r>
        <w:rPr>
          <w:spacing w:val="-11"/>
          <w:w w:val="110"/>
        </w:rPr>
        <w:t> </w:t>
      </w:r>
      <w:r>
        <w:rPr>
          <w:w w:val="110"/>
        </w:rPr>
        <w:t>SRAM</w:t>
      </w:r>
      <w:r>
        <w:rPr>
          <w:spacing w:val="-11"/>
          <w:w w:val="110"/>
        </w:rPr>
        <w:t> </w:t>
      </w:r>
      <w:r>
        <w:rPr>
          <w:w w:val="110"/>
        </w:rPr>
        <w:t>Automatix</w:t>
      </w:r>
      <w:r>
        <w:rPr>
          <w:spacing w:val="-11"/>
          <w:w w:val="110"/>
        </w:rPr>
        <w:t> </w:t>
      </w:r>
      <w:r>
        <w:rPr>
          <w:w w:val="110"/>
        </w:rPr>
        <w:t>is</w:t>
      </w:r>
      <w:r>
        <w:rPr>
          <w:spacing w:val="-11"/>
          <w:w w:val="110"/>
        </w:rPr>
        <w:t> </w:t>
      </w:r>
      <w:r>
        <w:rPr>
          <w:w w:val="110"/>
        </w:rPr>
        <w:t>employed,</w:t>
      </w:r>
      <w:r>
        <w:rPr>
          <w:spacing w:val="-11"/>
          <w:w w:val="110"/>
        </w:rPr>
        <w:t> </w:t>
      </w:r>
      <w:r>
        <w:rPr>
          <w:w w:val="110"/>
        </w:rPr>
        <w:t>at</w:t>
      </w:r>
      <w:r>
        <w:rPr>
          <w:spacing w:val="-11"/>
          <w:w w:val="110"/>
        </w:rPr>
        <w:t> </w:t>
      </w:r>
      <w:r>
        <w:rPr>
          <w:w w:val="110"/>
        </w:rPr>
        <w:t>the</w:t>
      </w:r>
      <w:r>
        <w:rPr>
          <w:spacing w:val="-11"/>
          <w:w w:val="110"/>
        </w:rPr>
        <w:t> </w:t>
      </w:r>
      <w:r>
        <w:rPr>
          <w:w w:val="110"/>
        </w:rPr>
        <w:t>maximum</w:t>
      </w:r>
      <w:r>
        <w:rPr>
          <w:spacing w:val="-11"/>
          <w:w w:val="110"/>
        </w:rPr>
        <w:t> </w:t>
      </w:r>
      <w:r>
        <w:rPr>
          <w:w w:val="110"/>
        </w:rPr>
        <w:t>cadence</w:t>
      </w:r>
      <w:r>
        <w:rPr>
          <w:spacing w:val="-11"/>
          <w:w w:val="110"/>
        </w:rPr>
        <w:t> </w:t>
      </w:r>
      <w:r>
        <w:rPr>
          <w:w w:val="110"/>
        </w:rPr>
        <w:t>of</w:t>
      </w:r>
      <w:r>
        <w:rPr>
          <w:spacing w:val="-11"/>
          <w:w w:val="110"/>
        </w:rPr>
        <w:t> </w:t>
      </w:r>
      <w:r>
        <w:rPr>
          <w:w w:val="110"/>
        </w:rPr>
        <w:t>90 rpm</w:t>
      </w:r>
      <w:r>
        <w:rPr>
          <w:spacing w:val="-2"/>
          <w:w w:val="110"/>
        </w:rPr>
        <w:t> </w:t>
      </w:r>
      <w:r>
        <w:rPr>
          <w:w w:val="110"/>
        </w:rPr>
        <w:t>the</w:t>
      </w:r>
      <w:r>
        <w:rPr>
          <w:spacing w:val="-3"/>
          <w:w w:val="110"/>
        </w:rPr>
        <w:t> </w:t>
      </w:r>
      <w:r>
        <w:rPr>
          <w:w w:val="110"/>
        </w:rPr>
        <w:t>device</w:t>
      </w:r>
      <w:r>
        <w:rPr>
          <w:spacing w:val="-2"/>
          <w:w w:val="110"/>
        </w:rPr>
        <w:t> </w:t>
      </w:r>
      <w:r>
        <w:rPr>
          <w:w w:val="110"/>
        </w:rPr>
        <w:t>works</w:t>
      </w:r>
      <w:r>
        <w:rPr>
          <w:spacing w:val="-3"/>
          <w:w w:val="110"/>
        </w:rPr>
        <w:t> </w:t>
      </w:r>
      <w:r>
        <w:rPr>
          <w:w w:val="110"/>
        </w:rPr>
        <w:t>with</w:t>
      </w:r>
      <w:r>
        <w:rPr>
          <w:spacing w:val="-2"/>
          <w:w w:val="110"/>
        </w:rPr>
        <w:t> </w:t>
      </w:r>
      <w:r>
        <w:rPr>
          <w:w w:val="110"/>
        </w:rPr>
        <w:t>the</w:t>
      </w:r>
      <w:r>
        <w:rPr>
          <w:spacing w:val="-3"/>
          <w:w w:val="110"/>
        </w:rPr>
        <w:t> </w:t>
      </w:r>
      <w:r>
        <w:rPr>
          <w:w w:val="110"/>
        </w:rPr>
        <w:t>second</w:t>
      </w:r>
      <w:r>
        <w:rPr>
          <w:spacing w:val="-2"/>
          <w:w w:val="110"/>
        </w:rPr>
        <w:t> </w:t>
      </w:r>
      <w:r>
        <w:rPr>
          <w:w w:val="110"/>
        </w:rPr>
        <w:t>gear</w:t>
      </w:r>
      <w:r>
        <w:rPr>
          <w:spacing w:val="-3"/>
          <w:w w:val="110"/>
        </w:rPr>
        <w:t> </w:t>
      </w:r>
      <w:r>
        <w:rPr>
          <w:w w:val="110"/>
        </w:rPr>
        <w:t>engaged</w:t>
      </w:r>
      <w:r>
        <w:rPr>
          <w:spacing w:val="-3"/>
          <w:w w:val="110"/>
        </w:rPr>
        <w:t> </w:t>
      </w:r>
      <w:r>
        <w:rPr>
          <w:w w:val="110"/>
        </w:rPr>
        <w:t>(transmission</w:t>
      </w:r>
      <w:r>
        <w:rPr>
          <w:spacing w:val="-3"/>
          <w:w w:val="110"/>
        </w:rPr>
        <w:t> </w:t>
      </w:r>
      <w:r>
        <w:rPr>
          <w:spacing w:val="-4"/>
          <w:w w:val="110"/>
        </w:rPr>
        <w:t>ratio</w:t>
      </w:r>
    </w:p>
    <w:p>
      <w:pPr>
        <w:pStyle w:val="BodyText"/>
        <w:spacing w:line="639" w:lineRule="exact"/>
        <w:ind w:left="151"/>
      </w:pPr>
      <w:r>
        <w:rPr/>
        <mc:AlternateContent>
          <mc:Choice Requires="wps">
            <w:drawing>
              <wp:anchor distT="0" distB="0" distL="0" distR="0" allowOverlap="1" layoutInCell="1" locked="0" behindDoc="0" simplePos="0" relativeHeight="15736832">
                <wp:simplePos x="0" y="0"/>
                <wp:positionH relativeFrom="page">
                  <wp:posOffset>407513</wp:posOffset>
                </wp:positionH>
                <wp:positionV relativeFrom="paragraph">
                  <wp:posOffset>75170</wp:posOffset>
                </wp:positionV>
                <wp:extent cx="6713220" cy="5588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713220" cy="5588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0"/>
                              <w:gridCol w:w="1075"/>
                              <w:gridCol w:w="1441"/>
                              <w:gridCol w:w="1447"/>
                              <w:gridCol w:w="1056"/>
                            </w:tblGrid>
                            <w:tr>
                              <w:trPr>
                                <w:trHeight w:val="270" w:hRule="atLeast"/>
                              </w:trPr>
                              <w:tc>
                                <w:tcPr>
                                  <w:tcW w:w="5430" w:type="dxa"/>
                                </w:tcPr>
                                <w:p>
                                  <w:pPr>
                                    <w:pStyle w:val="TableParagraph"/>
                                    <w:spacing w:line="161" w:lineRule="exact" w:before="90"/>
                                    <w:ind w:left="50"/>
                                    <w:rPr>
                                      <w:sz w:val="16"/>
                                    </w:rPr>
                                  </w:pPr>
                                  <w:r>
                                    <w:rPr>
                                      <w:spacing w:val="2"/>
                                      <w:sz w:val="16"/>
                                    </w:rPr>
                                    <w:t>17</w:t>
                                  </w:r>
                                  <w:r>
                                    <w:rPr>
                                      <w:spacing w:val="18"/>
                                      <w:sz w:val="16"/>
                                    </w:rPr>
                                    <w:t> </w:t>
                                  </w:r>
                                  <w:r>
                                    <w:rPr>
                                      <w:spacing w:val="2"/>
                                      <w:sz w:val="16"/>
                                    </w:rPr>
                                    <w:t>teeth</w:t>
                                  </w:r>
                                  <w:r>
                                    <w:rPr>
                                      <w:spacing w:val="16"/>
                                      <w:sz w:val="16"/>
                                    </w:rPr>
                                    <w:t> </w:t>
                                  </w:r>
                                  <w:r>
                                    <w:rPr>
                                      <w:spacing w:val="2"/>
                                      <w:sz w:val="16"/>
                                    </w:rPr>
                                    <w:t>respectively</w:t>
                                  </w:r>
                                  <w:r>
                                    <w:rPr>
                                      <w:spacing w:val="19"/>
                                      <w:sz w:val="16"/>
                                    </w:rPr>
                                    <w:t> </w:t>
                                  </w:r>
                                  <w:r>
                                    <w:rPr>
                                      <w:spacing w:val="2"/>
                                      <w:sz w:val="16"/>
                                    </w:rPr>
                                    <w:t>(one</w:t>
                                  </w:r>
                                  <w:r>
                                    <w:rPr>
                                      <w:spacing w:val="16"/>
                                      <w:sz w:val="16"/>
                                    </w:rPr>
                                    <w:t> </w:t>
                                  </w:r>
                                  <w:r>
                                    <w:rPr>
                                      <w:spacing w:val="2"/>
                                      <w:sz w:val="16"/>
                                    </w:rPr>
                                    <w:t>of</w:t>
                                  </w:r>
                                  <w:r>
                                    <w:rPr>
                                      <w:spacing w:val="19"/>
                                      <w:sz w:val="16"/>
                                    </w:rPr>
                                    <w:t> </w:t>
                                  </w:r>
                                  <w:r>
                                    <w:rPr>
                                      <w:spacing w:val="2"/>
                                      <w:sz w:val="16"/>
                                    </w:rPr>
                                    <w:t>the</w:t>
                                  </w:r>
                                  <w:r>
                                    <w:rPr>
                                      <w:spacing w:val="16"/>
                                      <w:sz w:val="16"/>
                                    </w:rPr>
                                    <w:t> </w:t>
                                  </w:r>
                                  <w:r>
                                    <w:rPr>
                                      <w:spacing w:val="2"/>
                                      <w:sz w:val="16"/>
                                    </w:rPr>
                                    <w:t>most</w:t>
                                  </w:r>
                                  <w:r>
                                    <w:rPr>
                                      <w:spacing w:val="18"/>
                                      <w:sz w:val="16"/>
                                    </w:rPr>
                                    <w:t> </w:t>
                                  </w:r>
                                  <w:r>
                                    <w:rPr>
                                      <w:spacing w:val="2"/>
                                      <w:sz w:val="16"/>
                                    </w:rPr>
                                    <w:t>common</w:t>
                                  </w:r>
                                  <w:r>
                                    <w:rPr>
                                      <w:spacing w:val="17"/>
                                      <w:sz w:val="16"/>
                                    </w:rPr>
                                    <w:t> </w:t>
                                  </w:r>
                                  <w:r>
                                    <w:rPr>
                                      <w:spacing w:val="2"/>
                                      <w:sz w:val="16"/>
                                    </w:rPr>
                                    <w:t>and</w:t>
                                  </w:r>
                                  <w:r>
                                    <w:rPr>
                                      <w:spacing w:val="18"/>
                                      <w:sz w:val="16"/>
                                    </w:rPr>
                                    <w:t> </w:t>
                                  </w:r>
                                  <w:r>
                                    <w:rPr>
                                      <w:spacing w:val="2"/>
                                      <w:sz w:val="16"/>
                                    </w:rPr>
                                    <w:t>widespread</w:t>
                                  </w:r>
                                  <w:r>
                                    <w:rPr>
                                      <w:spacing w:val="17"/>
                                      <w:sz w:val="16"/>
                                    </w:rPr>
                                    <w:t> </w:t>
                                  </w:r>
                                  <w:r>
                                    <w:rPr>
                                      <w:spacing w:val="-2"/>
                                      <w:sz w:val="16"/>
                                    </w:rPr>
                                    <w:t>solutions</w:t>
                                  </w:r>
                                </w:p>
                              </w:tc>
                              <w:tc>
                                <w:tcPr>
                                  <w:tcW w:w="1075" w:type="dxa"/>
                                  <w:tcBorders>
                                    <w:top w:val="single" w:sz="4" w:space="0" w:color="000000"/>
                                    <w:bottom w:val="single" w:sz="4" w:space="0" w:color="000000"/>
                                  </w:tcBorders>
                                </w:tcPr>
                                <w:p>
                                  <w:pPr>
                                    <w:pStyle w:val="TableParagraph"/>
                                    <w:rPr>
                                      <w:sz w:val="14"/>
                                    </w:rPr>
                                  </w:pPr>
                                </w:p>
                              </w:tc>
                              <w:tc>
                                <w:tcPr>
                                  <w:tcW w:w="1441" w:type="dxa"/>
                                  <w:tcBorders>
                                    <w:top w:val="single" w:sz="4" w:space="0" w:color="000000"/>
                                    <w:bottom w:val="single" w:sz="4" w:space="0" w:color="000000"/>
                                  </w:tcBorders>
                                </w:tcPr>
                                <w:p>
                                  <w:pPr>
                                    <w:pStyle w:val="TableParagraph"/>
                                    <w:spacing w:before="50"/>
                                    <w:ind w:left="515"/>
                                    <w:rPr>
                                      <w:sz w:val="9"/>
                                    </w:rPr>
                                  </w:pPr>
                                  <w:r>
                                    <w:rPr>
                                      <w:rFonts w:ascii="STIX"/>
                                      <w:spacing w:val="-2"/>
                                      <w:position w:val="2"/>
                                      <w:sz w:val="12"/>
                                    </w:rPr>
                                    <w:t>i</w:t>
                                  </w:r>
                                  <w:r>
                                    <w:rPr>
                                      <w:rFonts w:ascii="STIX"/>
                                      <w:spacing w:val="-2"/>
                                      <w:sz w:val="9"/>
                                    </w:rPr>
                                    <w:t>int</w:t>
                                  </w:r>
                                  <w:r>
                                    <w:rPr>
                                      <w:rFonts w:ascii="IPAPGothic"/>
                                      <w:spacing w:val="-2"/>
                                      <w:sz w:val="9"/>
                                    </w:rPr>
                                    <w:t>,</w:t>
                                  </w:r>
                                  <w:r>
                                    <w:rPr>
                                      <w:rFonts w:ascii="STIX"/>
                                      <w:spacing w:val="-2"/>
                                      <w:sz w:val="9"/>
                                    </w:rPr>
                                    <w:t>AS</w:t>
                                  </w:r>
                                  <w:r>
                                    <w:rPr>
                                      <w:rFonts w:ascii="IPAPGothic"/>
                                      <w:spacing w:val="-2"/>
                                      <w:sz w:val="9"/>
                                    </w:rPr>
                                    <w:t>,</w:t>
                                  </w:r>
                                  <w:r>
                                    <w:rPr>
                                      <w:rFonts w:ascii="STIX"/>
                                      <w:spacing w:val="-2"/>
                                      <w:sz w:val="9"/>
                                    </w:rPr>
                                    <w:t>G</w:t>
                                  </w:r>
                                  <w:r>
                                    <w:rPr>
                                      <w:spacing w:val="-2"/>
                                      <w:sz w:val="9"/>
                                    </w:rPr>
                                    <w:t>1</w:t>
                                  </w:r>
                                </w:p>
                              </w:tc>
                              <w:tc>
                                <w:tcPr>
                                  <w:tcW w:w="1447" w:type="dxa"/>
                                  <w:tcBorders>
                                    <w:top w:val="single" w:sz="4" w:space="0" w:color="000000"/>
                                    <w:bottom w:val="single" w:sz="4" w:space="0" w:color="000000"/>
                                  </w:tcBorders>
                                </w:tcPr>
                                <w:p>
                                  <w:pPr>
                                    <w:pStyle w:val="TableParagraph"/>
                                    <w:spacing w:before="45"/>
                                    <w:ind w:left="521"/>
                                    <w:rPr>
                                      <w:sz w:val="9"/>
                                    </w:rPr>
                                  </w:pPr>
                                  <w:r>
                                    <w:rPr>
                                      <w:rFonts w:ascii="STIX"/>
                                      <w:spacing w:val="-2"/>
                                      <w:position w:val="2"/>
                                      <w:sz w:val="12"/>
                                    </w:rPr>
                                    <w:t>i</w:t>
                                  </w:r>
                                  <w:r>
                                    <w:rPr>
                                      <w:rFonts w:ascii="STIX"/>
                                      <w:spacing w:val="-2"/>
                                      <w:sz w:val="9"/>
                                    </w:rPr>
                                    <w:t>int</w:t>
                                  </w:r>
                                  <w:r>
                                    <w:rPr>
                                      <w:rFonts w:ascii="IPAPGothic"/>
                                      <w:spacing w:val="-2"/>
                                      <w:sz w:val="9"/>
                                    </w:rPr>
                                    <w:t>,</w:t>
                                  </w:r>
                                  <w:r>
                                    <w:rPr>
                                      <w:rFonts w:ascii="STIX"/>
                                      <w:spacing w:val="-2"/>
                                      <w:sz w:val="9"/>
                                    </w:rPr>
                                    <w:t>AS</w:t>
                                  </w:r>
                                  <w:r>
                                    <w:rPr>
                                      <w:rFonts w:ascii="IPAPGothic"/>
                                      <w:spacing w:val="-2"/>
                                      <w:sz w:val="9"/>
                                    </w:rPr>
                                    <w:t>,</w:t>
                                  </w:r>
                                  <w:r>
                                    <w:rPr>
                                      <w:rFonts w:ascii="STIX"/>
                                      <w:spacing w:val="-2"/>
                                      <w:sz w:val="9"/>
                                    </w:rPr>
                                    <w:t>G</w:t>
                                  </w:r>
                                  <w:r>
                                    <w:rPr>
                                      <w:spacing w:val="-2"/>
                                      <w:sz w:val="9"/>
                                    </w:rPr>
                                    <w:t>2</w:t>
                                  </w:r>
                                </w:p>
                              </w:tc>
                              <w:tc>
                                <w:tcPr>
                                  <w:tcW w:w="1056" w:type="dxa"/>
                                  <w:tcBorders>
                                    <w:top w:val="single" w:sz="4" w:space="0" w:color="000000"/>
                                    <w:bottom w:val="single" w:sz="4" w:space="0" w:color="000000"/>
                                  </w:tcBorders>
                                </w:tcPr>
                                <w:p>
                                  <w:pPr>
                                    <w:pStyle w:val="TableParagraph"/>
                                    <w:spacing w:before="45"/>
                                    <w:ind w:left="521"/>
                                    <w:rPr>
                                      <w:sz w:val="9"/>
                                    </w:rPr>
                                  </w:pPr>
                                  <w:r>
                                    <w:rPr>
                                      <w:rFonts w:ascii="STIX"/>
                                      <w:spacing w:val="-2"/>
                                      <w:position w:val="2"/>
                                      <w:sz w:val="12"/>
                                    </w:rPr>
                                    <w:t>i</w:t>
                                  </w:r>
                                  <w:r>
                                    <w:rPr>
                                      <w:rFonts w:ascii="STIX"/>
                                      <w:spacing w:val="-2"/>
                                      <w:sz w:val="9"/>
                                    </w:rPr>
                                    <w:t>int</w:t>
                                  </w:r>
                                  <w:r>
                                    <w:rPr>
                                      <w:rFonts w:ascii="IPAPGothic"/>
                                      <w:spacing w:val="-2"/>
                                      <w:sz w:val="9"/>
                                    </w:rPr>
                                    <w:t>,</w:t>
                                  </w:r>
                                  <w:r>
                                    <w:rPr>
                                      <w:rFonts w:ascii="STIX"/>
                                      <w:spacing w:val="-2"/>
                                      <w:sz w:val="9"/>
                                    </w:rPr>
                                    <w:t>AS</w:t>
                                  </w:r>
                                  <w:r>
                                    <w:rPr>
                                      <w:rFonts w:ascii="IPAPGothic"/>
                                      <w:spacing w:val="-2"/>
                                      <w:sz w:val="9"/>
                                    </w:rPr>
                                    <w:t>,</w:t>
                                  </w:r>
                                  <w:r>
                                    <w:rPr>
                                      <w:rFonts w:ascii="STIX"/>
                                      <w:spacing w:val="-2"/>
                                      <w:sz w:val="9"/>
                                    </w:rPr>
                                    <w:t>G</w:t>
                                  </w:r>
                                  <w:r>
                                    <w:rPr>
                                      <w:spacing w:val="-2"/>
                                      <w:sz w:val="9"/>
                                    </w:rPr>
                                    <w:t>3</w:t>
                                  </w:r>
                                </w:p>
                              </w:tc>
                            </w:tr>
                            <w:tr>
                              <w:trPr>
                                <w:trHeight w:val="211" w:hRule="atLeast"/>
                              </w:trPr>
                              <w:tc>
                                <w:tcPr>
                                  <w:tcW w:w="5430" w:type="dxa"/>
                                </w:tcPr>
                                <w:p>
                                  <w:pPr>
                                    <w:pStyle w:val="TableParagraph"/>
                                    <w:spacing w:line="173" w:lineRule="exact" w:before="19"/>
                                    <w:ind w:left="50"/>
                                    <w:rPr>
                                      <w:sz w:val="16"/>
                                    </w:rPr>
                                  </w:pPr>
                                  <w:hyperlink w:history="true" w:anchor="_bookmark64">
                                    <w:r>
                                      <w:rPr>
                                        <w:color w:val="2196D1"/>
                                        <w:w w:val="110"/>
                                        <w:sz w:val="16"/>
                                      </w:rPr>
                                      <w:t>[57]</w:t>
                                    </w:r>
                                  </w:hyperlink>
                                  <w:r>
                                    <w:rPr>
                                      <w:w w:val="110"/>
                                      <w:sz w:val="16"/>
                                    </w:rPr>
                                    <w:t>),</w:t>
                                  </w:r>
                                  <w:r>
                                    <w:rPr>
                                      <w:spacing w:val="9"/>
                                      <w:w w:val="110"/>
                                      <w:sz w:val="16"/>
                                    </w:rPr>
                                    <w:t> </w:t>
                                  </w:r>
                                  <w:r>
                                    <w:rPr>
                                      <w:w w:val="110"/>
                                      <w:sz w:val="16"/>
                                    </w:rPr>
                                    <w:t>the</w:t>
                                  </w:r>
                                  <w:r>
                                    <w:rPr>
                                      <w:spacing w:val="9"/>
                                      <w:w w:val="110"/>
                                      <w:sz w:val="16"/>
                                    </w:rPr>
                                    <w:t> </w:t>
                                  </w:r>
                                  <w:r>
                                    <w:rPr>
                                      <w:w w:val="110"/>
                                      <w:sz w:val="16"/>
                                    </w:rPr>
                                    <w:t>external</w:t>
                                  </w:r>
                                  <w:r>
                                    <w:rPr>
                                      <w:spacing w:val="9"/>
                                      <w:w w:val="110"/>
                                      <w:sz w:val="16"/>
                                    </w:rPr>
                                    <w:t> </w:t>
                                  </w:r>
                                  <w:r>
                                    <w:rPr>
                                      <w:w w:val="110"/>
                                      <w:sz w:val="16"/>
                                    </w:rPr>
                                    <w:t>transmission</w:t>
                                  </w:r>
                                  <w:r>
                                    <w:rPr>
                                      <w:spacing w:val="8"/>
                                      <w:w w:val="110"/>
                                      <w:sz w:val="16"/>
                                    </w:rPr>
                                    <w:t> </w:t>
                                  </w:r>
                                  <w:r>
                                    <w:rPr>
                                      <w:w w:val="110"/>
                                      <w:sz w:val="16"/>
                                    </w:rPr>
                                    <w:t>ratio,</w:t>
                                  </w:r>
                                  <w:r>
                                    <w:rPr>
                                      <w:spacing w:val="9"/>
                                      <w:w w:val="110"/>
                                      <w:sz w:val="16"/>
                                    </w:rPr>
                                    <w:t> </w:t>
                                  </w:r>
                                  <w:r>
                                    <w:rPr>
                                      <w:w w:val="110"/>
                                      <w:sz w:val="16"/>
                                    </w:rPr>
                                    <w:t>between</w:t>
                                  </w:r>
                                  <w:r>
                                    <w:rPr>
                                      <w:spacing w:val="9"/>
                                      <w:w w:val="110"/>
                                      <w:sz w:val="16"/>
                                    </w:rPr>
                                    <w:t> </w:t>
                                  </w:r>
                                  <w:r>
                                    <w:rPr>
                                      <w:w w:val="110"/>
                                      <w:sz w:val="16"/>
                                    </w:rPr>
                                    <w:t>chainring</w:t>
                                  </w:r>
                                  <w:r>
                                    <w:rPr>
                                      <w:spacing w:val="8"/>
                                      <w:w w:val="110"/>
                                      <w:sz w:val="16"/>
                                    </w:rPr>
                                    <w:t> </w:t>
                                  </w:r>
                                  <w:r>
                                    <w:rPr>
                                      <w:w w:val="110"/>
                                      <w:sz w:val="16"/>
                                    </w:rPr>
                                    <w:t>and</w:t>
                                  </w:r>
                                  <w:r>
                                    <w:rPr>
                                      <w:spacing w:val="9"/>
                                      <w:w w:val="110"/>
                                      <w:sz w:val="16"/>
                                    </w:rPr>
                                    <w:t> </w:t>
                                  </w:r>
                                  <w:r>
                                    <w:rPr>
                                      <w:spacing w:val="-2"/>
                                      <w:w w:val="110"/>
                                      <w:sz w:val="16"/>
                                    </w:rPr>
                                    <w:t>sprocket,</w:t>
                                  </w:r>
                                </w:p>
                              </w:tc>
                              <w:tc>
                                <w:tcPr>
                                  <w:tcW w:w="1075" w:type="dxa"/>
                                  <w:tcBorders>
                                    <w:top w:val="single" w:sz="4" w:space="0" w:color="000000"/>
                                  </w:tcBorders>
                                </w:tcPr>
                                <w:p>
                                  <w:pPr>
                                    <w:pStyle w:val="TableParagraph"/>
                                    <w:spacing w:before="57"/>
                                    <w:ind w:left="120"/>
                                    <w:rPr>
                                      <w:sz w:val="12"/>
                                    </w:rPr>
                                  </w:pPr>
                                  <w:r>
                                    <w:rPr>
                                      <w:w w:val="115"/>
                                      <w:sz w:val="12"/>
                                    </w:rPr>
                                    <w:t>Series</w:t>
                                  </w:r>
                                  <w:r>
                                    <w:rPr>
                                      <w:spacing w:val="-7"/>
                                      <w:w w:val="115"/>
                                      <w:sz w:val="12"/>
                                    </w:rPr>
                                    <w:t> </w:t>
                                  </w:r>
                                  <w:r>
                                    <w:rPr>
                                      <w:spacing w:val="-10"/>
                                      <w:w w:val="115"/>
                                      <w:sz w:val="12"/>
                                    </w:rPr>
                                    <w:t>1</w:t>
                                  </w:r>
                                </w:p>
                              </w:tc>
                              <w:tc>
                                <w:tcPr>
                                  <w:tcW w:w="1441" w:type="dxa"/>
                                  <w:tcBorders>
                                    <w:top w:val="single" w:sz="4" w:space="0" w:color="000000"/>
                                  </w:tcBorders>
                                </w:tcPr>
                                <w:p>
                                  <w:pPr>
                                    <w:pStyle w:val="TableParagraph"/>
                                    <w:spacing w:before="61"/>
                                    <w:ind w:left="515"/>
                                    <w:rPr>
                                      <w:sz w:val="12"/>
                                    </w:rPr>
                                  </w:pPr>
                                  <w:r>
                                    <w:rPr>
                                      <w:spacing w:val="-10"/>
                                      <w:w w:val="120"/>
                                      <w:sz w:val="12"/>
                                    </w:rPr>
                                    <w:t>1</w:t>
                                  </w:r>
                                </w:p>
                              </w:tc>
                              <w:tc>
                                <w:tcPr>
                                  <w:tcW w:w="1447" w:type="dxa"/>
                                  <w:tcBorders>
                                    <w:top w:val="single" w:sz="4" w:space="0" w:color="000000"/>
                                  </w:tcBorders>
                                </w:tcPr>
                                <w:p>
                                  <w:pPr>
                                    <w:pStyle w:val="TableParagraph"/>
                                    <w:spacing w:before="61"/>
                                    <w:ind w:left="521"/>
                                    <w:rPr>
                                      <w:sz w:val="12"/>
                                    </w:rPr>
                                  </w:pPr>
                                  <w:r>
                                    <w:rPr>
                                      <w:spacing w:val="-4"/>
                                      <w:w w:val="120"/>
                                      <w:sz w:val="12"/>
                                    </w:rPr>
                                    <w:t>1.45</w:t>
                                  </w:r>
                                </w:p>
                              </w:tc>
                              <w:tc>
                                <w:tcPr>
                                  <w:tcW w:w="1056" w:type="dxa"/>
                                  <w:tcBorders>
                                    <w:top w:val="single" w:sz="4" w:space="0" w:color="000000"/>
                                  </w:tcBorders>
                                </w:tcPr>
                                <w:p>
                                  <w:pPr>
                                    <w:pStyle w:val="TableParagraph"/>
                                    <w:spacing w:before="61"/>
                                    <w:ind w:left="521"/>
                                    <w:rPr>
                                      <w:sz w:val="12"/>
                                    </w:rPr>
                                  </w:pPr>
                                  <w:r>
                                    <w:rPr>
                                      <w:spacing w:val="-2"/>
                                      <w:w w:val="120"/>
                                      <w:sz w:val="12"/>
                                    </w:rPr>
                                    <w:t>2.105</w:t>
                                  </w:r>
                                </w:p>
                              </w:tc>
                            </w:tr>
                            <w:tr>
                              <w:trPr>
                                <w:trHeight w:val="190" w:hRule="atLeast"/>
                              </w:trPr>
                              <w:tc>
                                <w:tcPr>
                                  <w:tcW w:w="5430" w:type="dxa"/>
                                </w:tcPr>
                                <w:p>
                                  <w:pPr>
                                    <w:pStyle w:val="TableParagraph"/>
                                    <w:spacing w:line="155" w:lineRule="exact" w:before="16"/>
                                    <w:ind w:left="50"/>
                                    <w:rPr>
                                      <w:sz w:val="16"/>
                                    </w:rPr>
                                  </w:pPr>
                                  <w:r>
                                    <w:rPr>
                                      <w:spacing w:val="-5"/>
                                      <w:w w:val="105"/>
                                      <w:sz w:val="16"/>
                                    </w:rPr>
                                    <w:t>is:</w:t>
                                  </w:r>
                                </w:p>
                              </w:tc>
                              <w:tc>
                                <w:tcPr>
                                  <w:tcW w:w="1075" w:type="dxa"/>
                                </w:tcPr>
                                <w:p>
                                  <w:pPr>
                                    <w:pStyle w:val="TableParagraph"/>
                                    <w:spacing w:before="7"/>
                                    <w:ind w:left="120"/>
                                    <w:rPr>
                                      <w:sz w:val="12"/>
                                    </w:rPr>
                                  </w:pPr>
                                  <w:r>
                                    <w:rPr>
                                      <w:w w:val="115"/>
                                      <w:sz w:val="12"/>
                                    </w:rPr>
                                    <w:t>Series</w:t>
                                  </w:r>
                                  <w:r>
                                    <w:rPr>
                                      <w:spacing w:val="-7"/>
                                      <w:w w:val="115"/>
                                      <w:sz w:val="12"/>
                                    </w:rPr>
                                    <w:t> </w:t>
                                  </w:r>
                                  <w:r>
                                    <w:rPr>
                                      <w:spacing w:val="-10"/>
                                      <w:w w:val="115"/>
                                      <w:sz w:val="12"/>
                                    </w:rPr>
                                    <w:t>2</w:t>
                                  </w:r>
                                </w:p>
                              </w:tc>
                              <w:tc>
                                <w:tcPr>
                                  <w:tcW w:w="1441" w:type="dxa"/>
                                </w:tcPr>
                                <w:p>
                                  <w:pPr>
                                    <w:pStyle w:val="TableParagraph"/>
                                    <w:spacing w:before="7"/>
                                    <w:ind w:left="515"/>
                                    <w:rPr>
                                      <w:sz w:val="12"/>
                                    </w:rPr>
                                  </w:pPr>
                                  <w:r>
                                    <w:rPr>
                                      <w:spacing w:val="-4"/>
                                      <w:w w:val="120"/>
                                      <w:sz w:val="12"/>
                                    </w:rPr>
                                    <w:t>0.69</w:t>
                                  </w:r>
                                </w:p>
                              </w:tc>
                              <w:tc>
                                <w:tcPr>
                                  <w:tcW w:w="1447" w:type="dxa"/>
                                </w:tcPr>
                                <w:p>
                                  <w:pPr>
                                    <w:pStyle w:val="TableParagraph"/>
                                    <w:spacing w:before="7"/>
                                    <w:ind w:left="521"/>
                                    <w:rPr>
                                      <w:sz w:val="12"/>
                                    </w:rPr>
                                  </w:pPr>
                                  <w:r>
                                    <w:rPr>
                                      <w:spacing w:val="-10"/>
                                      <w:w w:val="120"/>
                                      <w:sz w:val="12"/>
                                    </w:rPr>
                                    <w:t>1</w:t>
                                  </w:r>
                                </w:p>
                              </w:tc>
                              <w:tc>
                                <w:tcPr>
                                  <w:tcW w:w="1056" w:type="dxa"/>
                                </w:tcPr>
                                <w:p>
                                  <w:pPr>
                                    <w:pStyle w:val="TableParagraph"/>
                                    <w:spacing w:before="7"/>
                                    <w:ind w:left="521"/>
                                    <w:rPr>
                                      <w:sz w:val="12"/>
                                    </w:rPr>
                                  </w:pPr>
                                  <w:r>
                                    <w:rPr>
                                      <w:spacing w:val="-4"/>
                                      <w:w w:val="120"/>
                                      <w:sz w:val="12"/>
                                    </w:rPr>
                                    <w:t>1.45</w:t>
                                  </w:r>
                                </w:p>
                              </w:tc>
                            </w:tr>
                            <w:tr>
                              <w:trPr>
                                <w:trHeight w:val="179" w:hRule="atLeast"/>
                              </w:trPr>
                              <w:tc>
                                <w:tcPr>
                                  <w:tcW w:w="5430" w:type="dxa"/>
                                </w:tcPr>
                                <w:p>
                                  <w:pPr>
                                    <w:pStyle w:val="TableParagraph"/>
                                    <w:rPr>
                                      <w:sz w:val="12"/>
                                    </w:rPr>
                                  </w:pPr>
                                </w:p>
                              </w:tc>
                              <w:tc>
                                <w:tcPr>
                                  <w:tcW w:w="1075" w:type="dxa"/>
                                  <w:tcBorders>
                                    <w:bottom w:val="single" w:sz="4" w:space="0" w:color="000000"/>
                                  </w:tcBorders>
                                </w:tcPr>
                                <w:p>
                                  <w:pPr>
                                    <w:pStyle w:val="TableParagraph"/>
                                    <w:spacing w:line="127" w:lineRule="exact"/>
                                    <w:ind w:left="120"/>
                                    <w:rPr>
                                      <w:sz w:val="12"/>
                                    </w:rPr>
                                  </w:pPr>
                                  <w:r>
                                    <w:rPr>
                                      <w:w w:val="115"/>
                                      <w:sz w:val="12"/>
                                    </w:rPr>
                                    <w:t>Series</w:t>
                                  </w:r>
                                  <w:r>
                                    <w:rPr>
                                      <w:spacing w:val="-7"/>
                                      <w:w w:val="115"/>
                                      <w:sz w:val="12"/>
                                    </w:rPr>
                                    <w:t> </w:t>
                                  </w:r>
                                  <w:r>
                                    <w:rPr>
                                      <w:spacing w:val="-10"/>
                                      <w:w w:val="115"/>
                                      <w:sz w:val="12"/>
                                    </w:rPr>
                                    <w:t>3</w:t>
                                  </w:r>
                                </w:p>
                              </w:tc>
                              <w:tc>
                                <w:tcPr>
                                  <w:tcW w:w="1441" w:type="dxa"/>
                                  <w:tcBorders>
                                    <w:bottom w:val="single" w:sz="4" w:space="0" w:color="000000"/>
                                  </w:tcBorders>
                                </w:tcPr>
                                <w:p>
                                  <w:pPr>
                                    <w:pStyle w:val="TableParagraph"/>
                                    <w:spacing w:line="127" w:lineRule="exact"/>
                                    <w:ind w:left="515"/>
                                    <w:rPr>
                                      <w:sz w:val="12"/>
                                    </w:rPr>
                                  </w:pPr>
                                  <w:r>
                                    <w:rPr>
                                      <w:spacing w:val="-2"/>
                                      <w:w w:val="120"/>
                                      <w:sz w:val="12"/>
                                    </w:rPr>
                                    <w:t>0.475</w:t>
                                  </w:r>
                                </w:p>
                              </w:tc>
                              <w:tc>
                                <w:tcPr>
                                  <w:tcW w:w="1447" w:type="dxa"/>
                                  <w:tcBorders>
                                    <w:bottom w:val="single" w:sz="4" w:space="0" w:color="000000"/>
                                  </w:tcBorders>
                                </w:tcPr>
                                <w:p>
                                  <w:pPr>
                                    <w:pStyle w:val="TableParagraph"/>
                                    <w:spacing w:line="127" w:lineRule="exact"/>
                                    <w:ind w:left="521"/>
                                    <w:rPr>
                                      <w:sz w:val="12"/>
                                    </w:rPr>
                                  </w:pPr>
                                  <w:r>
                                    <w:rPr>
                                      <w:spacing w:val="-4"/>
                                      <w:w w:val="120"/>
                                      <w:sz w:val="12"/>
                                    </w:rPr>
                                    <w:t>0.69</w:t>
                                  </w:r>
                                </w:p>
                              </w:tc>
                              <w:tc>
                                <w:tcPr>
                                  <w:tcW w:w="1056" w:type="dxa"/>
                                  <w:tcBorders>
                                    <w:bottom w:val="single" w:sz="4" w:space="0" w:color="000000"/>
                                  </w:tcBorders>
                                </w:tcPr>
                                <w:p>
                                  <w:pPr>
                                    <w:pStyle w:val="TableParagraph"/>
                                    <w:spacing w:line="127" w:lineRule="exact"/>
                                    <w:ind w:left="521"/>
                                    <w:rPr>
                                      <w:sz w:val="12"/>
                                    </w:rPr>
                                  </w:pPr>
                                  <w:r>
                                    <w:rPr>
                                      <w:spacing w:val="-10"/>
                                      <w:w w:val="120"/>
                                      <w:sz w:val="12"/>
                                    </w:rPr>
                                    <w:t>1</w:t>
                                  </w:r>
                                </w:p>
                              </w:tc>
                            </w:tr>
                          </w:tbl>
                          <w:p>
                            <w:pPr>
                              <w:pStyle w:val="BodyText"/>
                            </w:pPr>
                          </w:p>
                        </w:txbxContent>
                      </wps:txbx>
                      <wps:bodyPr wrap="square" lIns="0" tIns="0" rIns="0" bIns="0" rtlCol="0">
                        <a:noAutofit/>
                      </wps:bodyPr>
                    </wps:wsp>
                  </a:graphicData>
                </a:graphic>
              </wp:anchor>
            </w:drawing>
          </mc:Choice>
          <mc:Fallback>
            <w:pict>
              <v:shape style="position:absolute;margin-left:32.087669pt;margin-top:5.918952pt;width:528.6pt;height:44pt;mso-position-horizontal-relative:page;mso-position-vertical-relative:paragraph;z-index:15736832" type="#_x0000_t202" id="docshape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0"/>
                        <w:gridCol w:w="1075"/>
                        <w:gridCol w:w="1441"/>
                        <w:gridCol w:w="1447"/>
                        <w:gridCol w:w="1056"/>
                      </w:tblGrid>
                      <w:tr>
                        <w:trPr>
                          <w:trHeight w:val="270" w:hRule="atLeast"/>
                        </w:trPr>
                        <w:tc>
                          <w:tcPr>
                            <w:tcW w:w="5430" w:type="dxa"/>
                          </w:tcPr>
                          <w:p>
                            <w:pPr>
                              <w:pStyle w:val="TableParagraph"/>
                              <w:spacing w:line="161" w:lineRule="exact" w:before="90"/>
                              <w:ind w:left="50"/>
                              <w:rPr>
                                <w:sz w:val="16"/>
                              </w:rPr>
                            </w:pPr>
                            <w:r>
                              <w:rPr>
                                <w:spacing w:val="2"/>
                                <w:sz w:val="16"/>
                              </w:rPr>
                              <w:t>17</w:t>
                            </w:r>
                            <w:r>
                              <w:rPr>
                                <w:spacing w:val="18"/>
                                <w:sz w:val="16"/>
                              </w:rPr>
                              <w:t> </w:t>
                            </w:r>
                            <w:r>
                              <w:rPr>
                                <w:spacing w:val="2"/>
                                <w:sz w:val="16"/>
                              </w:rPr>
                              <w:t>teeth</w:t>
                            </w:r>
                            <w:r>
                              <w:rPr>
                                <w:spacing w:val="16"/>
                                <w:sz w:val="16"/>
                              </w:rPr>
                              <w:t> </w:t>
                            </w:r>
                            <w:r>
                              <w:rPr>
                                <w:spacing w:val="2"/>
                                <w:sz w:val="16"/>
                              </w:rPr>
                              <w:t>respectively</w:t>
                            </w:r>
                            <w:r>
                              <w:rPr>
                                <w:spacing w:val="19"/>
                                <w:sz w:val="16"/>
                              </w:rPr>
                              <w:t> </w:t>
                            </w:r>
                            <w:r>
                              <w:rPr>
                                <w:spacing w:val="2"/>
                                <w:sz w:val="16"/>
                              </w:rPr>
                              <w:t>(one</w:t>
                            </w:r>
                            <w:r>
                              <w:rPr>
                                <w:spacing w:val="16"/>
                                <w:sz w:val="16"/>
                              </w:rPr>
                              <w:t> </w:t>
                            </w:r>
                            <w:r>
                              <w:rPr>
                                <w:spacing w:val="2"/>
                                <w:sz w:val="16"/>
                              </w:rPr>
                              <w:t>of</w:t>
                            </w:r>
                            <w:r>
                              <w:rPr>
                                <w:spacing w:val="19"/>
                                <w:sz w:val="16"/>
                              </w:rPr>
                              <w:t> </w:t>
                            </w:r>
                            <w:r>
                              <w:rPr>
                                <w:spacing w:val="2"/>
                                <w:sz w:val="16"/>
                              </w:rPr>
                              <w:t>the</w:t>
                            </w:r>
                            <w:r>
                              <w:rPr>
                                <w:spacing w:val="16"/>
                                <w:sz w:val="16"/>
                              </w:rPr>
                              <w:t> </w:t>
                            </w:r>
                            <w:r>
                              <w:rPr>
                                <w:spacing w:val="2"/>
                                <w:sz w:val="16"/>
                              </w:rPr>
                              <w:t>most</w:t>
                            </w:r>
                            <w:r>
                              <w:rPr>
                                <w:spacing w:val="18"/>
                                <w:sz w:val="16"/>
                              </w:rPr>
                              <w:t> </w:t>
                            </w:r>
                            <w:r>
                              <w:rPr>
                                <w:spacing w:val="2"/>
                                <w:sz w:val="16"/>
                              </w:rPr>
                              <w:t>common</w:t>
                            </w:r>
                            <w:r>
                              <w:rPr>
                                <w:spacing w:val="17"/>
                                <w:sz w:val="16"/>
                              </w:rPr>
                              <w:t> </w:t>
                            </w:r>
                            <w:r>
                              <w:rPr>
                                <w:spacing w:val="2"/>
                                <w:sz w:val="16"/>
                              </w:rPr>
                              <w:t>and</w:t>
                            </w:r>
                            <w:r>
                              <w:rPr>
                                <w:spacing w:val="18"/>
                                <w:sz w:val="16"/>
                              </w:rPr>
                              <w:t> </w:t>
                            </w:r>
                            <w:r>
                              <w:rPr>
                                <w:spacing w:val="2"/>
                                <w:sz w:val="16"/>
                              </w:rPr>
                              <w:t>widespread</w:t>
                            </w:r>
                            <w:r>
                              <w:rPr>
                                <w:spacing w:val="17"/>
                                <w:sz w:val="16"/>
                              </w:rPr>
                              <w:t> </w:t>
                            </w:r>
                            <w:r>
                              <w:rPr>
                                <w:spacing w:val="-2"/>
                                <w:sz w:val="16"/>
                              </w:rPr>
                              <w:t>solutions</w:t>
                            </w:r>
                          </w:p>
                        </w:tc>
                        <w:tc>
                          <w:tcPr>
                            <w:tcW w:w="1075" w:type="dxa"/>
                            <w:tcBorders>
                              <w:top w:val="single" w:sz="4" w:space="0" w:color="000000"/>
                              <w:bottom w:val="single" w:sz="4" w:space="0" w:color="000000"/>
                            </w:tcBorders>
                          </w:tcPr>
                          <w:p>
                            <w:pPr>
                              <w:pStyle w:val="TableParagraph"/>
                              <w:rPr>
                                <w:sz w:val="14"/>
                              </w:rPr>
                            </w:pPr>
                          </w:p>
                        </w:tc>
                        <w:tc>
                          <w:tcPr>
                            <w:tcW w:w="1441" w:type="dxa"/>
                            <w:tcBorders>
                              <w:top w:val="single" w:sz="4" w:space="0" w:color="000000"/>
                              <w:bottom w:val="single" w:sz="4" w:space="0" w:color="000000"/>
                            </w:tcBorders>
                          </w:tcPr>
                          <w:p>
                            <w:pPr>
                              <w:pStyle w:val="TableParagraph"/>
                              <w:spacing w:before="50"/>
                              <w:ind w:left="515"/>
                              <w:rPr>
                                <w:sz w:val="9"/>
                              </w:rPr>
                            </w:pPr>
                            <w:r>
                              <w:rPr>
                                <w:rFonts w:ascii="STIX"/>
                                <w:spacing w:val="-2"/>
                                <w:position w:val="2"/>
                                <w:sz w:val="12"/>
                              </w:rPr>
                              <w:t>i</w:t>
                            </w:r>
                            <w:r>
                              <w:rPr>
                                <w:rFonts w:ascii="STIX"/>
                                <w:spacing w:val="-2"/>
                                <w:sz w:val="9"/>
                              </w:rPr>
                              <w:t>int</w:t>
                            </w:r>
                            <w:r>
                              <w:rPr>
                                <w:rFonts w:ascii="IPAPGothic"/>
                                <w:spacing w:val="-2"/>
                                <w:sz w:val="9"/>
                              </w:rPr>
                              <w:t>,</w:t>
                            </w:r>
                            <w:r>
                              <w:rPr>
                                <w:rFonts w:ascii="STIX"/>
                                <w:spacing w:val="-2"/>
                                <w:sz w:val="9"/>
                              </w:rPr>
                              <w:t>AS</w:t>
                            </w:r>
                            <w:r>
                              <w:rPr>
                                <w:rFonts w:ascii="IPAPGothic"/>
                                <w:spacing w:val="-2"/>
                                <w:sz w:val="9"/>
                              </w:rPr>
                              <w:t>,</w:t>
                            </w:r>
                            <w:r>
                              <w:rPr>
                                <w:rFonts w:ascii="STIX"/>
                                <w:spacing w:val="-2"/>
                                <w:sz w:val="9"/>
                              </w:rPr>
                              <w:t>G</w:t>
                            </w:r>
                            <w:r>
                              <w:rPr>
                                <w:spacing w:val="-2"/>
                                <w:sz w:val="9"/>
                              </w:rPr>
                              <w:t>1</w:t>
                            </w:r>
                          </w:p>
                        </w:tc>
                        <w:tc>
                          <w:tcPr>
                            <w:tcW w:w="1447" w:type="dxa"/>
                            <w:tcBorders>
                              <w:top w:val="single" w:sz="4" w:space="0" w:color="000000"/>
                              <w:bottom w:val="single" w:sz="4" w:space="0" w:color="000000"/>
                            </w:tcBorders>
                          </w:tcPr>
                          <w:p>
                            <w:pPr>
                              <w:pStyle w:val="TableParagraph"/>
                              <w:spacing w:before="45"/>
                              <w:ind w:left="521"/>
                              <w:rPr>
                                <w:sz w:val="9"/>
                              </w:rPr>
                            </w:pPr>
                            <w:r>
                              <w:rPr>
                                <w:rFonts w:ascii="STIX"/>
                                <w:spacing w:val="-2"/>
                                <w:position w:val="2"/>
                                <w:sz w:val="12"/>
                              </w:rPr>
                              <w:t>i</w:t>
                            </w:r>
                            <w:r>
                              <w:rPr>
                                <w:rFonts w:ascii="STIX"/>
                                <w:spacing w:val="-2"/>
                                <w:sz w:val="9"/>
                              </w:rPr>
                              <w:t>int</w:t>
                            </w:r>
                            <w:r>
                              <w:rPr>
                                <w:rFonts w:ascii="IPAPGothic"/>
                                <w:spacing w:val="-2"/>
                                <w:sz w:val="9"/>
                              </w:rPr>
                              <w:t>,</w:t>
                            </w:r>
                            <w:r>
                              <w:rPr>
                                <w:rFonts w:ascii="STIX"/>
                                <w:spacing w:val="-2"/>
                                <w:sz w:val="9"/>
                              </w:rPr>
                              <w:t>AS</w:t>
                            </w:r>
                            <w:r>
                              <w:rPr>
                                <w:rFonts w:ascii="IPAPGothic"/>
                                <w:spacing w:val="-2"/>
                                <w:sz w:val="9"/>
                              </w:rPr>
                              <w:t>,</w:t>
                            </w:r>
                            <w:r>
                              <w:rPr>
                                <w:rFonts w:ascii="STIX"/>
                                <w:spacing w:val="-2"/>
                                <w:sz w:val="9"/>
                              </w:rPr>
                              <w:t>G</w:t>
                            </w:r>
                            <w:r>
                              <w:rPr>
                                <w:spacing w:val="-2"/>
                                <w:sz w:val="9"/>
                              </w:rPr>
                              <w:t>2</w:t>
                            </w:r>
                          </w:p>
                        </w:tc>
                        <w:tc>
                          <w:tcPr>
                            <w:tcW w:w="1056" w:type="dxa"/>
                            <w:tcBorders>
                              <w:top w:val="single" w:sz="4" w:space="0" w:color="000000"/>
                              <w:bottom w:val="single" w:sz="4" w:space="0" w:color="000000"/>
                            </w:tcBorders>
                          </w:tcPr>
                          <w:p>
                            <w:pPr>
                              <w:pStyle w:val="TableParagraph"/>
                              <w:spacing w:before="45"/>
                              <w:ind w:left="521"/>
                              <w:rPr>
                                <w:sz w:val="9"/>
                              </w:rPr>
                            </w:pPr>
                            <w:r>
                              <w:rPr>
                                <w:rFonts w:ascii="STIX"/>
                                <w:spacing w:val="-2"/>
                                <w:position w:val="2"/>
                                <w:sz w:val="12"/>
                              </w:rPr>
                              <w:t>i</w:t>
                            </w:r>
                            <w:r>
                              <w:rPr>
                                <w:rFonts w:ascii="STIX"/>
                                <w:spacing w:val="-2"/>
                                <w:sz w:val="9"/>
                              </w:rPr>
                              <w:t>int</w:t>
                            </w:r>
                            <w:r>
                              <w:rPr>
                                <w:rFonts w:ascii="IPAPGothic"/>
                                <w:spacing w:val="-2"/>
                                <w:sz w:val="9"/>
                              </w:rPr>
                              <w:t>,</w:t>
                            </w:r>
                            <w:r>
                              <w:rPr>
                                <w:rFonts w:ascii="STIX"/>
                                <w:spacing w:val="-2"/>
                                <w:sz w:val="9"/>
                              </w:rPr>
                              <w:t>AS</w:t>
                            </w:r>
                            <w:r>
                              <w:rPr>
                                <w:rFonts w:ascii="IPAPGothic"/>
                                <w:spacing w:val="-2"/>
                                <w:sz w:val="9"/>
                              </w:rPr>
                              <w:t>,</w:t>
                            </w:r>
                            <w:r>
                              <w:rPr>
                                <w:rFonts w:ascii="STIX"/>
                                <w:spacing w:val="-2"/>
                                <w:sz w:val="9"/>
                              </w:rPr>
                              <w:t>G</w:t>
                            </w:r>
                            <w:r>
                              <w:rPr>
                                <w:spacing w:val="-2"/>
                                <w:sz w:val="9"/>
                              </w:rPr>
                              <w:t>3</w:t>
                            </w:r>
                          </w:p>
                        </w:tc>
                      </w:tr>
                      <w:tr>
                        <w:trPr>
                          <w:trHeight w:val="211" w:hRule="atLeast"/>
                        </w:trPr>
                        <w:tc>
                          <w:tcPr>
                            <w:tcW w:w="5430" w:type="dxa"/>
                          </w:tcPr>
                          <w:p>
                            <w:pPr>
                              <w:pStyle w:val="TableParagraph"/>
                              <w:spacing w:line="173" w:lineRule="exact" w:before="19"/>
                              <w:ind w:left="50"/>
                              <w:rPr>
                                <w:sz w:val="16"/>
                              </w:rPr>
                            </w:pPr>
                            <w:hyperlink w:history="true" w:anchor="_bookmark64">
                              <w:r>
                                <w:rPr>
                                  <w:color w:val="2196D1"/>
                                  <w:w w:val="110"/>
                                  <w:sz w:val="16"/>
                                </w:rPr>
                                <w:t>[57]</w:t>
                              </w:r>
                            </w:hyperlink>
                            <w:r>
                              <w:rPr>
                                <w:w w:val="110"/>
                                <w:sz w:val="16"/>
                              </w:rPr>
                              <w:t>),</w:t>
                            </w:r>
                            <w:r>
                              <w:rPr>
                                <w:spacing w:val="9"/>
                                <w:w w:val="110"/>
                                <w:sz w:val="16"/>
                              </w:rPr>
                              <w:t> </w:t>
                            </w:r>
                            <w:r>
                              <w:rPr>
                                <w:w w:val="110"/>
                                <w:sz w:val="16"/>
                              </w:rPr>
                              <w:t>the</w:t>
                            </w:r>
                            <w:r>
                              <w:rPr>
                                <w:spacing w:val="9"/>
                                <w:w w:val="110"/>
                                <w:sz w:val="16"/>
                              </w:rPr>
                              <w:t> </w:t>
                            </w:r>
                            <w:r>
                              <w:rPr>
                                <w:w w:val="110"/>
                                <w:sz w:val="16"/>
                              </w:rPr>
                              <w:t>external</w:t>
                            </w:r>
                            <w:r>
                              <w:rPr>
                                <w:spacing w:val="9"/>
                                <w:w w:val="110"/>
                                <w:sz w:val="16"/>
                              </w:rPr>
                              <w:t> </w:t>
                            </w:r>
                            <w:r>
                              <w:rPr>
                                <w:w w:val="110"/>
                                <w:sz w:val="16"/>
                              </w:rPr>
                              <w:t>transmission</w:t>
                            </w:r>
                            <w:r>
                              <w:rPr>
                                <w:spacing w:val="8"/>
                                <w:w w:val="110"/>
                                <w:sz w:val="16"/>
                              </w:rPr>
                              <w:t> </w:t>
                            </w:r>
                            <w:r>
                              <w:rPr>
                                <w:w w:val="110"/>
                                <w:sz w:val="16"/>
                              </w:rPr>
                              <w:t>ratio,</w:t>
                            </w:r>
                            <w:r>
                              <w:rPr>
                                <w:spacing w:val="9"/>
                                <w:w w:val="110"/>
                                <w:sz w:val="16"/>
                              </w:rPr>
                              <w:t> </w:t>
                            </w:r>
                            <w:r>
                              <w:rPr>
                                <w:w w:val="110"/>
                                <w:sz w:val="16"/>
                              </w:rPr>
                              <w:t>between</w:t>
                            </w:r>
                            <w:r>
                              <w:rPr>
                                <w:spacing w:val="9"/>
                                <w:w w:val="110"/>
                                <w:sz w:val="16"/>
                              </w:rPr>
                              <w:t> </w:t>
                            </w:r>
                            <w:r>
                              <w:rPr>
                                <w:w w:val="110"/>
                                <w:sz w:val="16"/>
                              </w:rPr>
                              <w:t>chainring</w:t>
                            </w:r>
                            <w:r>
                              <w:rPr>
                                <w:spacing w:val="8"/>
                                <w:w w:val="110"/>
                                <w:sz w:val="16"/>
                              </w:rPr>
                              <w:t> </w:t>
                            </w:r>
                            <w:r>
                              <w:rPr>
                                <w:w w:val="110"/>
                                <w:sz w:val="16"/>
                              </w:rPr>
                              <w:t>and</w:t>
                            </w:r>
                            <w:r>
                              <w:rPr>
                                <w:spacing w:val="9"/>
                                <w:w w:val="110"/>
                                <w:sz w:val="16"/>
                              </w:rPr>
                              <w:t> </w:t>
                            </w:r>
                            <w:r>
                              <w:rPr>
                                <w:spacing w:val="-2"/>
                                <w:w w:val="110"/>
                                <w:sz w:val="16"/>
                              </w:rPr>
                              <w:t>sprocket,</w:t>
                            </w:r>
                          </w:p>
                        </w:tc>
                        <w:tc>
                          <w:tcPr>
                            <w:tcW w:w="1075" w:type="dxa"/>
                            <w:tcBorders>
                              <w:top w:val="single" w:sz="4" w:space="0" w:color="000000"/>
                            </w:tcBorders>
                          </w:tcPr>
                          <w:p>
                            <w:pPr>
                              <w:pStyle w:val="TableParagraph"/>
                              <w:spacing w:before="57"/>
                              <w:ind w:left="120"/>
                              <w:rPr>
                                <w:sz w:val="12"/>
                              </w:rPr>
                            </w:pPr>
                            <w:r>
                              <w:rPr>
                                <w:w w:val="115"/>
                                <w:sz w:val="12"/>
                              </w:rPr>
                              <w:t>Series</w:t>
                            </w:r>
                            <w:r>
                              <w:rPr>
                                <w:spacing w:val="-7"/>
                                <w:w w:val="115"/>
                                <w:sz w:val="12"/>
                              </w:rPr>
                              <w:t> </w:t>
                            </w:r>
                            <w:r>
                              <w:rPr>
                                <w:spacing w:val="-10"/>
                                <w:w w:val="115"/>
                                <w:sz w:val="12"/>
                              </w:rPr>
                              <w:t>1</w:t>
                            </w:r>
                          </w:p>
                        </w:tc>
                        <w:tc>
                          <w:tcPr>
                            <w:tcW w:w="1441" w:type="dxa"/>
                            <w:tcBorders>
                              <w:top w:val="single" w:sz="4" w:space="0" w:color="000000"/>
                            </w:tcBorders>
                          </w:tcPr>
                          <w:p>
                            <w:pPr>
                              <w:pStyle w:val="TableParagraph"/>
                              <w:spacing w:before="61"/>
                              <w:ind w:left="515"/>
                              <w:rPr>
                                <w:sz w:val="12"/>
                              </w:rPr>
                            </w:pPr>
                            <w:r>
                              <w:rPr>
                                <w:spacing w:val="-10"/>
                                <w:w w:val="120"/>
                                <w:sz w:val="12"/>
                              </w:rPr>
                              <w:t>1</w:t>
                            </w:r>
                          </w:p>
                        </w:tc>
                        <w:tc>
                          <w:tcPr>
                            <w:tcW w:w="1447" w:type="dxa"/>
                            <w:tcBorders>
                              <w:top w:val="single" w:sz="4" w:space="0" w:color="000000"/>
                            </w:tcBorders>
                          </w:tcPr>
                          <w:p>
                            <w:pPr>
                              <w:pStyle w:val="TableParagraph"/>
                              <w:spacing w:before="61"/>
                              <w:ind w:left="521"/>
                              <w:rPr>
                                <w:sz w:val="12"/>
                              </w:rPr>
                            </w:pPr>
                            <w:r>
                              <w:rPr>
                                <w:spacing w:val="-4"/>
                                <w:w w:val="120"/>
                                <w:sz w:val="12"/>
                              </w:rPr>
                              <w:t>1.45</w:t>
                            </w:r>
                          </w:p>
                        </w:tc>
                        <w:tc>
                          <w:tcPr>
                            <w:tcW w:w="1056" w:type="dxa"/>
                            <w:tcBorders>
                              <w:top w:val="single" w:sz="4" w:space="0" w:color="000000"/>
                            </w:tcBorders>
                          </w:tcPr>
                          <w:p>
                            <w:pPr>
                              <w:pStyle w:val="TableParagraph"/>
                              <w:spacing w:before="61"/>
                              <w:ind w:left="521"/>
                              <w:rPr>
                                <w:sz w:val="12"/>
                              </w:rPr>
                            </w:pPr>
                            <w:r>
                              <w:rPr>
                                <w:spacing w:val="-2"/>
                                <w:w w:val="120"/>
                                <w:sz w:val="12"/>
                              </w:rPr>
                              <w:t>2.105</w:t>
                            </w:r>
                          </w:p>
                        </w:tc>
                      </w:tr>
                      <w:tr>
                        <w:trPr>
                          <w:trHeight w:val="190" w:hRule="atLeast"/>
                        </w:trPr>
                        <w:tc>
                          <w:tcPr>
                            <w:tcW w:w="5430" w:type="dxa"/>
                          </w:tcPr>
                          <w:p>
                            <w:pPr>
                              <w:pStyle w:val="TableParagraph"/>
                              <w:spacing w:line="155" w:lineRule="exact" w:before="16"/>
                              <w:ind w:left="50"/>
                              <w:rPr>
                                <w:sz w:val="16"/>
                              </w:rPr>
                            </w:pPr>
                            <w:r>
                              <w:rPr>
                                <w:spacing w:val="-5"/>
                                <w:w w:val="105"/>
                                <w:sz w:val="16"/>
                              </w:rPr>
                              <w:t>is:</w:t>
                            </w:r>
                          </w:p>
                        </w:tc>
                        <w:tc>
                          <w:tcPr>
                            <w:tcW w:w="1075" w:type="dxa"/>
                          </w:tcPr>
                          <w:p>
                            <w:pPr>
                              <w:pStyle w:val="TableParagraph"/>
                              <w:spacing w:before="7"/>
                              <w:ind w:left="120"/>
                              <w:rPr>
                                <w:sz w:val="12"/>
                              </w:rPr>
                            </w:pPr>
                            <w:r>
                              <w:rPr>
                                <w:w w:val="115"/>
                                <w:sz w:val="12"/>
                              </w:rPr>
                              <w:t>Series</w:t>
                            </w:r>
                            <w:r>
                              <w:rPr>
                                <w:spacing w:val="-7"/>
                                <w:w w:val="115"/>
                                <w:sz w:val="12"/>
                              </w:rPr>
                              <w:t> </w:t>
                            </w:r>
                            <w:r>
                              <w:rPr>
                                <w:spacing w:val="-10"/>
                                <w:w w:val="115"/>
                                <w:sz w:val="12"/>
                              </w:rPr>
                              <w:t>2</w:t>
                            </w:r>
                          </w:p>
                        </w:tc>
                        <w:tc>
                          <w:tcPr>
                            <w:tcW w:w="1441" w:type="dxa"/>
                          </w:tcPr>
                          <w:p>
                            <w:pPr>
                              <w:pStyle w:val="TableParagraph"/>
                              <w:spacing w:before="7"/>
                              <w:ind w:left="515"/>
                              <w:rPr>
                                <w:sz w:val="12"/>
                              </w:rPr>
                            </w:pPr>
                            <w:r>
                              <w:rPr>
                                <w:spacing w:val="-4"/>
                                <w:w w:val="120"/>
                                <w:sz w:val="12"/>
                              </w:rPr>
                              <w:t>0.69</w:t>
                            </w:r>
                          </w:p>
                        </w:tc>
                        <w:tc>
                          <w:tcPr>
                            <w:tcW w:w="1447" w:type="dxa"/>
                          </w:tcPr>
                          <w:p>
                            <w:pPr>
                              <w:pStyle w:val="TableParagraph"/>
                              <w:spacing w:before="7"/>
                              <w:ind w:left="521"/>
                              <w:rPr>
                                <w:sz w:val="12"/>
                              </w:rPr>
                            </w:pPr>
                            <w:r>
                              <w:rPr>
                                <w:spacing w:val="-10"/>
                                <w:w w:val="120"/>
                                <w:sz w:val="12"/>
                              </w:rPr>
                              <w:t>1</w:t>
                            </w:r>
                          </w:p>
                        </w:tc>
                        <w:tc>
                          <w:tcPr>
                            <w:tcW w:w="1056" w:type="dxa"/>
                          </w:tcPr>
                          <w:p>
                            <w:pPr>
                              <w:pStyle w:val="TableParagraph"/>
                              <w:spacing w:before="7"/>
                              <w:ind w:left="521"/>
                              <w:rPr>
                                <w:sz w:val="12"/>
                              </w:rPr>
                            </w:pPr>
                            <w:r>
                              <w:rPr>
                                <w:spacing w:val="-4"/>
                                <w:w w:val="120"/>
                                <w:sz w:val="12"/>
                              </w:rPr>
                              <w:t>1.45</w:t>
                            </w:r>
                          </w:p>
                        </w:tc>
                      </w:tr>
                      <w:tr>
                        <w:trPr>
                          <w:trHeight w:val="179" w:hRule="atLeast"/>
                        </w:trPr>
                        <w:tc>
                          <w:tcPr>
                            <w:tcW w:w="5430" w:type="dxa"/>
                          </w:tcPr>
                          <w:p>
                            <w:pPr>
                              <w:pStyle w:val="TableParagraph"/>
                              <w:rPr>
                                <w:sz w:val="12"/>
                              </w:rPr>
                            </w:pPr>
                          </w:p>
                        </w:tc>
                        <w:tc>
                          <w:tcPr>
                            <w:tcW w:w="1075" w:type="dxa"/>
                            <w:tcBorders>
                              <w:bottom w:val="single" w:sz="4" w:space="0" w:color="000000"/>
                            </w:tcBorders>
                          </w:tcPr>
                          <w:p>
                            <w:pPr>
                              <w:pStyle w:val="TableParagraph"/>
                              <w:spacing w:line="127" w:lineRule="exact"/>
                              <w:ind w:left="120"/>
                              <w:rPr>
                                <w:sz w:val="12"/>
                              </w:rPr>
                            </w:pPr>
                            <w:r>
                              <w:rPr>
                                <w:w w:val="115"/>
                                <w:sz w:val="12"/>
                              </w:rPr>
                              <w:t>Series</w:t>
                            </w:r>
                            <w:r>
                              <w:rPr>
                                <w:spacing w:val="-7"/>
                                <w:w w:val="115"/>
                                <w:sz w:val="12"/>
                              </w:rPr>
                              <w:t> </w:t>
                            </w:r>
                            <w:r>
                              <w:rPr>
                                <w:spacing w:val="-10"/>
                                <w:w w:val="115"/>
                                <w:sz w:val="12"/>
                              </w:rPr>
                              <w:t>3</w:t>
                            </w:r>
                          </w:p>
                        </w:tc>
                        <w:tc>
                          <w:tcPr>
                            <w:tcW w:w="1441" w:type="dxa"/>
                            <w:tcBorders>
                              <w:bottom w:val="single" w:sz="4" w:space="0" w:color="000000"/>
                            </w:tcBorders>
                          </w:tcPr>
                          <w:p>
                            <w:pPr>
                              <w:pStyle w:val="TableParagraph"/>
                              <w:spacing w:line="127" w:lineRule="exact"/>
                              <w:ind w:left="515"/>
                              <w:rPr>
                                <w:sz w:val="12"/>
                              </w:rPr>
                            </w:pPr>
                            <w:r>
                              <w:rPr>
                                <w:spacing w:val="-2"/>
                                <w:w w:val="120"/>
                                <w:sz w:val="12"/>
                              </w:rPr>
                              <w:t>0.475</w:t>
                            </w:r>
                          </w:p>
                        </w:tc>
                        <w:tc>
                          <w:tcPr>
                            <w:tcW w:w="1447" w:type="dxa"/>
                            <w:tcBorders>
                              <w:bottom w:val="single" w:sz="4" w:space="0" w:color="000000"/>
                            </w:tcBorders>
                          </w:tcPr>
                          <w:p>
                            <w:pPr>
                              <w:pStyle w:val="TableParagraph"/>
                              <w:spacing w:line="127" w:lineRule="exact"/>
                              <w:ind w:left="521"/>
                              <w:rPr>
                                <w:sz w:val="12"/>
                              </w:rPr>
                            </w:pPr>
                            <w:r>
                              <w:rPr>
                                <w:spacing w:val="-4"/>
                                <w:w w:val="120"/>
                                <w:sz w:val="12"/>
                              </w:rPr>
                              <w:t>0.69</w:t>
                            </w:r>
                          </w:p>
                        </w:tc>
                        <w:tc>
                          <w:tcPr>
                            <w:tcW w:w="1056" w:type="dxa"/>
                            <w:tcBorders>
                              <w:bottom w:val="single" w:sz="4" w:space="0" w:color="000000"/>
                            </w:tcBorders>
                          </w:tcPr>
                          <w:p>
                            <w:pPr>
                              <w:pStyle w:val="TableParagraph"/>
                              <w:spacing w:line="127" w:lineRule="exact"/>
                              <w:ind w:left="521"/>
                              <w:rPr>
                                <w:sz w:val="12"/>
                              </w:rPr>
                            </w:pPr>
                            <w:r>
                              <w:rPr>
                                <w:spacing w:val="-10"/>
                                <w:w w:val="120"/>
                                <w:sz w:val="12"/>
                              </w:rPr>
                              <w:t>1</w:t>
                            </w:r>
                          </w:p>
                        </w:tc>
                      </w:tr>
                    </w:tbl>
                    <w:p>
                      <w:pPr>
                        <w:pStyle w:val="BodyText"/>
                      </w:pPr>
                    </w:p>
                  </w:txbxContent>
                </v:textbox>
                <w10:wrap type="none"/>
              </v:shape>
            </w:pict>
          </mc:Fallback>
        </mc:AlternateContent>
      </w:r>
      <w:r>
        <w:rPr>
          <w:i/>
          <w:w w:val="110"/>
        </w:rPr>
        <w:t>i</w:t>
      </w:r>
      <w:r>
        <w:rPr>
          <w:i/>
          <w:w w:val="110"/>
          <w:vertAlign w:val="subscript"/>
        </w:rPr>
        <w:t>int</w:t>
      </w:r>
      <w:r>
        <w:rPr>
          <w:rFonts w:ascii="IPAPGothic"/>
          <w:w w:val="110"/>
          <w:vertAlign w:val="subscript"/>
        </w:rPr>
        <w:t>,</w:t>
      </w:r>
      <w:r>
        <w:rPr>
          <w:i/>
          <w:w w:val="110"/>
          <w:vertAlign w:val="subscript"/>
        </w:rPr>
        <w:t>AX</w:t>
      </w:r>
      <w:r>
        <w:rPr>
          <w:rFonts w:ascii="IPAPGothic"/>
          <w:w w:val="110"/>
          <w:vertAlign w:val="subscript"/>
        </w:rPr>
        <w:t>,</w:t>
      </w:r>
      <w:r>
        <w:rPr>
          <w:i/>
          <w:w w:val="110"/>
          <w:vertAlign w:val="subscript"/>
        </w:rPr>
        <w:t>G</w:t>
      </w:r>
      <w:r>
        <w:rPr>
          <w:w w:val="110"/>
          <w:vertAlign w:val="subscript"/>
        </w:rPr>
        <w:t>2</w:t>
      </w:r>
      <w:r>
        <w:rPr>
          <w:spacing w:val="35"/>
          <w:w w:val="110"/>
          <w:vertAlign w:val="baseline"/>
        </w:rPr>
        <w:t> </w:t>
      </w:r>
      <w:r>
        <w:rPr>
          <w:rFonts w:ascii="Latin Modern Math"/>
          <w:w w:val="110"/>
          <w:vertAlign w:val="baseline"/>
        </w:rPr>
        <w:t>=</w:t>
      </w:r>
      <w:r>
        <w:rPr>
          <w:rFonts w:ascii="Latin Modern Math"/>
          <w:spacing w:val="-12"/>
          <w:w w:val="110"/>
          <w:vertAlign w:val="baseline"/>
        </w:rPr>
        <w:t> </w:t>
      </w:r>
      <w:r>
        <w:rPr>
          <w:w w:val="110"/>
          <w:vertAlign w:val="baseline"/>
        </w:rPr>
        <w:t>1</w:t>
      </w:r>
      <w:r>
        <w:rPr>
          <w:rFonts w:ascii="IPAPGothic"/>
          <w:w w:val="110"/>
          <w:vertAlign w:val="baseline"/>
        </w:rPr>
        <w:t>.</w:t>
      </w:r>
      <w:r>
        <w:rPr>
          <w:w w:val="110"/>
          <w:vertAlign w:val="baseline"/>
        </w:rPr>
        <w:t>36).</w:t>
      </w:r>
      <w:r>
        <w:rPr>
          <w:spacing w:val="1"/>
          <w:w w:val="110"/>
          <w:vertAlign w:val="baseline"/>
        </w:rPr>
        <w:t> </w:t>
      </w:r>
      <w:r>
        <w:rPr>
          <w:w w:val="110"/>
          <w:vertAlign w:val="baseline"/>
        </w:rPr>
        <w:t>Assigning</w:t>
      </w:r>
      <w:r>
        <w:rPr>
          <w:spacing w:val="2"/>
          <w:w w:val="110"/>
          <w:vertAlign w:val="baseline"/>
        </w:rPr>
        <w:t> </w:t>
      </w:r>
      <w:r>
        <w:rPr>
          <w:w w:val="110"/>
          <w:vertAlign w:val="baseline"/>
        </w:rPr>
        <w:t>the</w:t>
      </w:r>
      <w:r>
        <w:rPr>
          <w:spacing w:val="2"/>
          <w:w w:val="110"/>
          <w:vertAlign w:val="baseline"/>
        </w:rPr>
        <w:t> </w:t>
      </w:r>
      <w:r>
        <w:rPr>
          <w:w w:val="110"/>
          <w:vertAlign w:val="baseline"/>
        </w:rPr>
        <w:t>chainring</w:t>
      </w:r>
      <w:r>
        <w:rPr>
          <w:spacing w:val="2"/>
          <w:w w:val="110"/>
          <w:vertAlign w:val="baseline"/>
        </w:rPr>
        <w:t> </w:t>
      </w:r>
      <w:r>
        <w:rPr>
          <w:w w:val="110"/>
          <w:vertAlign w:val="baseline"/>
        </w:rPr>
        <w:t>and</w:t>
      </w:r>
      <w:r>
        <w:rPr>
          <w:spacing w:val="3"/>
          <w:w w:val="110"/>
          <w:vertAlign w:val="baseline"/>
        </w:rPr>
        <w:t> </w:t>
      </w:r>
      <w:r>
        <w:rPr>
          <w:w w:val="110"/>
          <w:vertAlign w:val="baseline"/>
        </w:rPr>
        <w:t>the</w:t>
      </w:r>
      <w:r>
        <w:rPr>
          <w:spacing w:val="2"/>
          <w:w w:val="110"/>
          <w:vertAlign w:val="baseline"/>
        </w:rPr>
        <w:t> </w:t>
      </w:r>
      <w:r>
        <w:rPr>
          <w:w w:val="110"/>
          <w:vertAlign w:val="baseline"/>
        </w:rPr>
        <w:t>sprocket</w:t>
      </w:r>
      <w:r>
        <w:rPr>
          <w:spacing w:val="2"/>
          <w:w w:val="110"/>
          <w:vertAlign w:val="baseline"/>
        </w:rPr>
        <w:t> </w:t>
      </w:r>
      <w:r>
        <w:rPr>
          <w:w w:val="110"/>
          <w:vertAlign w:val="baseline"/>
        </w:rPr>
        <w:t>with</w:t>
      </w:r>
      <w:r>
        <w:rPr>
          <w:spacing w:val="2"/>
          <w:w w:val="110"/>
          <w:vertAlign w:val="baseline"/>
        </w:rPr>
        <w:t> </w:t>
      </w:r>
      <w:r>
        <w:rPr>
          <w:w w:val="110"/>
          <w:vertAlign w:val="baseline"/>
        </w:rPr>
        <w:t>48</w:t>
      </w:r>
      <w:r>
        <w:rPr>
          <w:spacing w:val="2"/>
          <w:w w:val="110"/>
          <w:vertAlign w:val="baseline"/>
        </w:rPr>
        <w:t> </w:t>
      </w:r>
      <w:r>
        <w:rPr>
          <w:spacing w:val="-5"/>
          <w:w w:val="110"/>
          <w:vertAlign w:val="baseline"/>
        </w:rPr>
        <w:t>and</w:t>
      </w:r>
    </w:p>
    <w:p>
      <w:pPr>
        <w:tabs>
          <w:tab w:pos="4963" w:val="left" w:leader="none"/>
        </w:tabs>
        <w:spacing w:line="540" w:lineRule="exact" w:before="0"/>
        <w:ind w:left="151" w:right="0" w:firstLine="0"/>
        <w:jc w:val="both"/>
        <w:rPr>
          <w:sz w:val="16"/>
        </w:rPr>
      </w:pPr>
      <w:r>
        <w:rPr/>
        <w:br w:type="column"/>
      </w:r>
      <w:r>
        <w:rPr>
          <w:rFonts w:ascii="STIX" w:hAnsi="STIX"/>
          <w:i/>
          <w:position w:val="2"/>
          <w:sz w:val="16"/>
        </w:rPr>
        <w:t>V</w:t>
      </w:r>
      <w:r>
        <w:rPr>
          <w:rFonts w:ascii="STIX" w:hAnsi="STIX"/>
          <w:i/>
          <w:sz w:val="10"/>
        </w:rPr>
        <w:t>AS</w:t>
      </w:r>
      <w:r>
        <w:rPr>
          <w:rFonts w:ascii="IPAPGothic" w:hAnsi="IPAPGothic"/>
          <w:sz w:val="10"/>
        </w:rPr>
        <w:t>,</w:t>
      </w:r>
      <w:r>
        <w:rPr>
          <w:rFonts w:ascii="STIX" w:hAnsi="STIX"/>
          <w:i/>
          <w:sz w:val="10"/>
        </w:rPr>
        <w:t>G</w:t>
      </w:r>
      <w:r>
        <w:rPr>
          <w:rFonts w:ascii="STIX" w:hAnsi="STIX"/>
          <w:sz w:val="10"/>
        </w:rPr>
        <w:t>1</w:t>
      </w:r>
      <w:r>
        <w:rPr>
          <w:rFonts w:ascii="IPAPGothic" w:hAnsi="IPAPGothic"/>
          <w:sz w:val="10"/>
        </w:rPr>
        <w:t>,</w:t>
      </w:r>
      <w:r>
        <w:rPr>
          <w:rFonts w:ascii="STIX" w:hAnsi="STIX"/>
          <w:sz w:val="10"/>
        </w:rPr>
        <w:t>90</w:t>
      </w:r>
      <w:r>
        <w:rPr>
          <w:rFonts w:ascii="STIX" w:hAnsi="STIX"/>
          <w:spacing w:val="31"/>
          <w:sz w:val="10"/>
        </w:rPr>
        <w:t> </w:t>
      </w:r>
      <w:r>
        <w:rPr>
          <w:rFonts w:ascii="Latin Modern Math" w:hAnsi="Latin Modern Math"/>
          <w:position w:val="2"/>
          <w:sz w:val="16"/>
        </w:rPr>
        <w:t>=</w:t>
      </w:r>
      <w:r>
        <w:rPr>
          <w:rFonts w:ascii="Latin Modern Math" w:hAnsi="Latin Modern Math"/>
          <w:spacing w:val="-6"/>
          <w:position w:val="2"/>
          <w:sz w:val="16"/>
        </w:rPr>
        <w:t> </w:t>
      </w:r>
      <w:r>
        <w:rPr>
          <w:rFonts w:ascii="STIX" w:hAnsi="STIX"/>
          <w:i/>
          <w:position w:val="2"/>
          <w:sz w:val="16"/>
        </w:rPr>
        <w:t>C</w:t>
      </w:r>
      <w:r>
        <w:rPr>
          <w:rFonts w:ascii="STIX" w:hAnsi="STIX"/>
          <w:i/>
          <w:spacing w:val="-1"/>
          <w:position w:val="2"/>
          <w:sz w:val="16"/>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P</w:t>
      </w:r>
      <w:r>
        <w:rPr>
          <w:rFonts w:ascii="STIX" w:hAnsi="STIX"/>
          <w:i/>
          <w:spacing w:val="-4"/>
          <w:position w:val="2"/>
          <w:sz w:val="16"/>
        </w:rPr>
        <w:t> </w:t>
      </w:r>
      <w:r>
        <w:rPr>
          <w:rFonts w:ascii="Latin Modern Math" w:hAnsi="Latin Modern Math"/>
          <w:position w:val="2"/>
          <w:sz w:val="16"/>
        </w:rPr>
        <w:t>•</w:t>
      </w:r>
      <w:r>
        <w:rPr>
          <w:rFonts w:ascii="Latin Modern Math" w:hAnsi="Latin Modern Math"/>
          <w:spacing w:val="-17"/>
          <w:position w:val="2"/>
          <w:sz w:val="16"/>
        </w:rPr>
        <w:t> </w:t>
      </w:r>
      <w:r>
        <w:rPr>
          <w:rFonts w:ascii="STIX" w:hAnsi="STIX"/>
          <w:i/>
          <w:position w:val="2"/>
          <w:sz w:val="16"/>
        </w:rPr>
        <w:t>i</w:t>
      </w:r>
      <w:r>
        <w:rPr>
          <w:rFonts w:ascii="STIX" w:hAnsi="STIX"/>
          <w:i/>
          <w:sz w:val="10"/>
        </w:rPr>
        <w:t>ext</w:t>
      </w:r>
      <w:r>
        <w:rPr>
          <w:rFonts w:ascii="IPAPGothic" w:hAnsi="IPAPGothic"/>
          <w:sz w:val="10"/>
        </w:rPr>
        <w:t>,</w:t>
      </w:r>
      <w:r>
        <w:rPr>
          <w:rFonts w:ascii="STIX" w:hAnsi="STIX"/>
          <w:i/>
          <w:sz w:val="10"/>
        </w:rPr>
        <w:t>AS</w:t>
      </w:r>
      <w:r>
        <w:rPr>
          <w:rFonts w:ascii="STIX" w:hAnsi="STIX"/>
          <w:i/>
          <w:spacing w:val="25"/>
          <w:sz w:val="10"/>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i</w:t>
      </w:r>
      <w:r>
        <w:rPr>
          <w:rFonts w:ascii="STIX" w:hAnsi="STIX"/>
          <w:i/>
          <w:sz w:val="10"/>
        </w:rPr>
        <w:t>int</w:t>
      </w:r>
      <w:r>
        <w:rPr>
          <w:rFonts w:ascii="IPAPGothic" w:hAnsi="IPAPGothic"/>
          <w:sz w:val="10"/>
        </w:rPr>
        <w:t>,</w:t>
      </w:r>
      <w:r>
        <w:rPr>
          <w:rFonts w:ascii="STIX" w:hAnsi="STIX"/>
          <w:i/>
          <w:sz w:val="10"/>
        </w:rPr>
        <w:t>AS</w:t>
      </w:r>
      <w:r>
        <w:rPr>
          <w:rFonts w:ascii="IPAPGothic" w:hAnsi="IPAPGothic"/>
          <w:sz w:val="10"/>
        </w:rPr>
        <w:t>,</w:t>
      </w:r>
      <w:r>
        <w:rPr>
          <w:rFonts w:ascii="STIX" w:hAnsi="STIX"/>
          <w:i/>
          <w:sz w:val="10"/>
        </w:rPr>
        <w:t>G</w:t>
      </w:r>
      <w:r>
        <w:rPr>
          <w:rFonts w:ascii="STIX" w:hAnsi="STIX"/>
          <w:sz w:val="10"/>
        </w:rPr>
        <w:t>1</w:t>
      </w:r>
      <w:r>
        <w:rPr>
          <w:rFonts w:ascii="STIX" w:hAnsi="STIX"/>
          <w:spacing w:val="32"/>
          <w:sz w:val="10"/>
        </w:rPr>
        <w:t> </w:t>
      </w:r>
      <w:r>
        <w:rPr>
          <w:rFonts w:ascii="Latin Modern Math" w:hAnsi="Latin Modern Math"/>
          <w:position w:val="2"/>
          <w:sz w:val="16"/>
        </w:rPr>
        <w:t>=</w:t>
      </w:r>
      <w:r>
        <w:rPr>
          <w:rFonts w:ascii="Latin Modern Math" w:hAnsi="Latin Modern Math"/>
          <w:spacing w:val="-8"/>
          <w:position w:val="2"/>
          <w:sz w:val="16"/>
        </w:rPr>
        <w:t> </w:t>
      </w:r>
      <w:r>
        <w:rPr>
          <w:rFonts w:ascii="STIX" w:hAnsi="STIX"/>
          <w:spacing w:val="-2"/>
          <w:position w:val="2"/>
          <w:sz w:val="16"/>
        </w:rPr>
        <w:t>22</w:t>
      </w:r>
      <w:r>
        <w:rPr>
          <w:rFonts w:ascii="IPAPGothic" w:hAnsi="IPAPGothic"/>
          <w:spacing w:val="-2"/>
          <w:position w:val="2"/>
          <w:sz w:val="16"/>
        </w:rPr>
        <w:t>.</w:t>
      </w:r>
      <w:r>
        <w:rPr>
          <w:rFonts w:ascii="STIX" w:hAnsi="STIX"/>
          <w:spacing w:val="-2"/>
          <w:position w:val="2"/>
          <w:sz w:val="16"/>
        </w:rPr>
        <w:t>4</w:t>
      </w:r>
      <w:r>
        <w:rPr>
          <w:rFonts w:ascii="STIX" w:hAnsi="STIX"/>
          <w:i/>
          <w:spacing w:val="-2"/>
          <w:position w:val="2"/>
          <w:sz w:val="16"/>
        </w:rPr>
        <w:t>km</w:t>
      </w:r>
      <w:r>
        <w:rPr>
          <w:rFonts w:ascii="IPAPGothic" w:hAnsi="IPAPGothic"/>
          <w:spacing w:val="-2"/>
          <w:position w:val="2"/>
          <w:sz w:val="16"/>
        </w:rPr>
        <w:t>/</w:t>
      </w:r>
      <w:r>
        <w:rPr>
          <w:rFonts w:ascii="STIX" w:hAnsi="STIX"/>
          <w:i/>
          <w:spacing w:val="-2"/>
          <w:position w:val="2"/>
          <w:sz w:val="16"/>
        </w:rPr>
        <w:t>h</w:t>
      </w:r>
      <w:r>
        <w:rPr>
          <w:rFonts w:ascii="STIX" w:hAnsi="STIX"/>
          <w:i/>
          <w:position w:val="2"/>
          <w:sz w:val="16"/>
        </w:rPr>
        <w:tab/>
      </w:r>
      <w:r>
        <w:rPr>
          <w:spacing w:val="-5"/>
          <w:position w:val="2"/>
          <w:sz w:val="16"/>
        </w:rPr>
        <w:t>(6)</w:t>
      </w:r>
    </w:p>
    <w:p>
      <w:pPr>
        <w:pStyle w:val="BodyText"/>
        <w:spacing w:line="111" w:lineRule="exact"/>
        <w:ind w:left="151"/>
        <w:jc w:val="both"/>
      </w:pPr>
      <w:r>
        <w:rPr>
          <w:w w:val="110"/>
        </w:rPr>
        <w:t>where</w:t>
      </w:r>
      <w:r>
        <w:rPr>
          <w:spacing w:val="27"/>
          <w:w w:val="110"/>
        </w:rPr>
        <w:t> </w:t>
      </w:r>
      <w:r>
        <w:rPr>
          <w:i/>
          <w:w w:val="110"/>
        </w:rPr>
        <w:t>i</w:t>
      </w:r>
      <w:r>
        <w:rPr>
          <w:i/>
          <w:w w:val="110"/>
          <w:vertAlign w:val="subscript"/>
        </w:rPr>
        <w:t>ext</w:t>
      </w:r>
      <w:r>
        <w:rPr>
          <w:rFonts w:ascii="IPAPGothic"/>
          <w:w w:val="110"/>
          <w:vertAlign w:val="subscript"/>
        </w:rPr>
        <w:t>,</w:t>
      </w:r>
      <w:r>
        <w:rPr>
          <w:i/>
          <w:w w:val="110"/>
          <w:vertAlign w:val="subscript"/>
        </w:rPr>
        <w:t>AS</w:t>
      </w:r>
      <w:r>
        <w:rPr>
          <w:i/>
          <w:spacing w:val="36"/>
          <w:w w:val="110"/>
          <w:vertAlign w:val="baseline"/>
        </w:rPr>
        <w:t> </w:t>
      </w:r>
      <w:r>
        <w:rPr>
          <w:w w:val="110"/>
          <w:vertAlign w:val="baseline"/>
        </w:rPr>
        <w:t>is</w:t>
      </w:r>
      <w:r>
        <w:rPr>
          <w:spacing w:val="27"/>
          <w:w w:val="110"/>
          <w:vertAlign w:val="baseline"/>
        </w:rPr>
        <w:t> </w:t>
      </w:r>
      <w:r>
        <w:rPr>
          <w:w w:val="110"/>
          <w:vertAlign w:val="baseline"/>
        </w:rPr>
        <w:t>the</w:t>
      </w:r>
      <w:r>
        <w:rPr>
          <w:spacing w:val="26"/>
          <w:w w:val="110"/>
          <w:vertAlign w:val="baseline"/>
        </w:rPr>
        <w:t> </w:t>
      </w:r>
      <w:r>
        <w:rPr>
          <w:w w:val="110"/>
          <w:vertAlign w:val="baseline"/>
        </w:rPr>
        <w:t>external</w:t>
      </w:r>
      <w:r>
        <w:rPr>
          <w:spacing w:val="27"/>
          <w:w w:val="110"/>
          <w:vertAlign w:val="baseline"/>
        </w:rPr>
        <w:t> </w:t>
      </w:r>
      <w:r>
        <w:rPr>
          <w:w w:val="110"/>
          <w:vertAlign w:val="baseline"/>
        </w:rPr>
        <w:t>transmission</w:t>
      </w:r>
      <w:r>
        <w:rPr>
          <w:spacing w:val="26"/>
          <w:w w:val="110"/>
          <w:vertAlign w:val="baseline"/>
        </w:rPr>
        <w:t> </w:t>
      </w:r>
      <w:r>
        <w:rPr>
          <w:w w:val="110"/>
          <w:vertAlign w:val="baseline"/>
        </w:rPr>
        <w:t>ratio</w:t>
      </w:r>
      <w:r>
        <w:rPr>
          <w:spacing w:val="27"/>
          <w:w w:val="110"/>
          <w:vertAlign w:val="baseline"/>
        </w:rPr>
        <w:t> </w:t>
      </w:r>
      <w:r>
        <w:rPr>
          <w:w w:val="110"/>
          <w:vertAlign w:val="baseline"/>
        </w:rPr>
        <w:t>of</w:t>
      </w:r>
      <w:r>
        <w:rPr>
          <w:spacing w:val="26"/>
          <w:w w:val="110"/>
          <w:vertAlign w:val="baseline"/>
        </w:rPr>
        <w:t> </w:t>
      </w:r>
      <w:r>
        <w:rPr>
          <w:w w:val="110"/>
          <w:vertAlign w:val="baseline"/>
        </w:rPr>
        <w:t>the</w:t>
      </w:r>
      <w:r>
        <w:rPr>
          <w:spacing w:val="27"/>
          <w:w w:val="110"/>
          <w:vertAlign w:val="baseline"/>
        </w:rPr>
        <w:t> </w:t>
      </w:r>
      <w:r>
        <w:rPr>
          <w:w w:val="110"/>
          <w:vertAlign w:val="baseline"/>
        </w:rPr>
        <w:t>TSAISH,</w:t>
      </w:r>
      <w:r>
        <w:rPr>
          <w:spacing w:val="27"/>
          <w:w w:val="110"/>
          <w:vertAlign w:val="baseline"/>
        </w:rPr>
        <w:t> </w:t>
      </w:r>
      <w:r>
        <w:rPr>
          <w:spacing w:val="-2"/>
          <w:w w:val="110"/>
          <w:vertAlign w:val="baseline"/>
        </w:rPr>
        <w:t>while</w:t>
      </w:r>
    </w:p>
    <w:p>
      <w:pPr>
        <w:pStyle w:val="BodyText"/>
        <w:spacing w:line="261" w:lineRule="auto"/>
        <w:ind w:left="151" w:right="129"/>
        <w:jc w:val="both"/>
      </w:pP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1</w:t>
      </w:r>
      <w:r>
        <w:rPr>
          <w:w w:val="110"/>
          <w:vertAlign w:val="baseline"/>
        </w:rPr>
        <w:t>,</w:t>
      </w:r>
      <w:r>
        <w:rPr>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2</w:t>
      </w:r>
      <w:r>
        <w:rPr>
          <w:w w:val="110"/>
          <w:vertAlign w:val="baseline"/>
        </w:rPr>
        <w:t>,</w:t>
      </w:r>
      <w:r>
        <w:rPr>
          <w:w w:val="110"/>
          <w:vertAlign w:val="baseline"/>
        </w:rPr>
        <w:t> and</w:t>
      </w:r>
      <w:r>
        <w:rPr>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3</w:t>
      </w:r>
      <w:r>
        <w:rPr>
          <w:w w:val="110"/>
          <w:vertAlign w:val="baseline"/>
        </w:rPr>
        <w:t> are</w:t>
      </w:r>
      <w:r>
        <w:rPr>
          <w:w w:val="110"/>
          <w:vertAlign w:val="baseline"/>
        </w:rPr>
        <w:t> the</w:t>
      </w:r>
      <w:r>
        <w:rPr>
          <w:w w:val="110"/>
          <w:vertAlign w:val="baseline"/>
        </w:rPr>
        <w:t> three</w:t>
      </w:r>
      <w:r>
        <w:rPr>
          <w:w w:val="110"/>
          <w:vertAlign w:val="baseline"/>
        </w:rPr>
        <w:t> gear</w:t>
      </w:r>
      <w:r>
        <w:rPr>
          <w:w w:val="110"/>
          <w:vertAlign w:val="baseline"/>
        </w:rPr>
        <w:t> ratios</w:t>
      </w:r>
      <w:r>
        <w:rPr>
          <w:w w:val="110"/>
          <w:vertAlign w:val="baseline"/>
        </w:rPr>
        <w:t> to</w:t>
      </w:r>
      <w:r>
        <w:rPr>
          <w:w w:val="110"/>
          <w:vertAlign w:val="baseline"/>
        </w:rPr>
        <w:t> be</w:t>
      </w:r>
      <w:r>
        <w:rPr>
          <w:w w:val="110"/>
          <w:vertAlign w:val="baseline"/>
        </w:rPr>
        <w:t> </w:t>
      </w:r>
      <w:r>
        <w:rPr>
          <w:w w:val="110"/>
          <w:vertAlign w:val="baseline"/>
        </w:rPr>
        <w:t>selected. Note</w:t>
      </w:r>
      <w:r>
        <w:rPr>
          <w:spacing w:val="-6"/>
          <w:w w:val="110"/>
          <w:vertAlign w:val="baseline"/>
        </w:rPr>
        <w:t> </w:t>
      </w:r>
      <w:r>
        <w:rPr>
          <w:w w:val="110"/>
          <w:vertAlign w:val="baseline"/>
        </w:rPr>
        <w:t>that</w:t>
      </w:r>
      <w:r>
        <w:rPr>
          <w:spacing w:val="-5"/>
          <w:w w:val="110"/>
          <w:vertAlign w:val="baseline"/>
        </w:rPr>
        <w:t> </w:t>
      </w:r>
      <w:r>
        <w:rPr>
          <w:w w:val="110"/>
          <w:vertAlign w:val="baseline"/>
        </w:rPr>
        <w:t>both</w:t>
      </w:r>
      <w:r>
        <w:rPr>
          <w:spacing w:val="-6"/>
          <w:w w:val="110"/>
          <w:vertAlign w:val="baseline"/>
        </w:rPr>
        <w:t> </w:t>
      </w:r>
      <w:r>
        <w:rPr>
          <w:w w:val="110"/>
          <w:vertAlign w:val="baseline"/>
        </w:rPr>
        <w:t>the</w:t>
      </w:r>
      <w:r>
        <w:rPr>
          <w:spacing w:val="-6"/>
          <w:w w:val="110"/>
          <w:vertAlign w:val="baseline"/>
        </w:rPr>
        <w:t> </w:t>
      </w:r>
      <w:r>
        <w:rPr>
          <w:w w:val="110"/>
          <w:vertAlign w:val="baseline"/>
        </w:rPr>
        <w:t>external</w:t>
      </w:r>
      <w:r>
        <w:rPr>
          <w:spacing w:val="-6"/>
          <w:w w:val="110"/>
          <w:vertAlign w:val="baseline"/>
        </w:rPr>
        <w:t> </w:t>
      </w:r>
      <w:r>
        <w:rPr>
          <w:w w:val="110"/>
          <w:vertAlign w:val="baseline"/>
        </w:rPr>
        <w:t>and</w:t>
      </w:r>
      <w:r>
        <w:rPr>
          <w:spacing w:val="-6"/>
          <w:w w:val="110"/>
          <w:vertAlign w:val="baseline"/>
        </w:rPr>
        <w:t> </w:t>
      </w:r>
      <w:r>
        <w:rPr>
          <w:w w:val="110"/>
          <w:vertAlign w:val="baseline"/>
        </w:rPr>
        <w:t>the</w:t>
      </w:r>
      <w:r>
        <w:rPr>
          <w:spacing w:val="-6"/>
          <w:w w:val="110"/>
          <w:vertAlign w:val="baseline"/>
        </w:rPr>
        <w:t> </w:t>
      </w:r>
      <w:r>
        <w:rPr>
          <w:w w:val="110"/>
          <w:vertAlign w:val="baseline"/>
        </w:rPr>
        <w:t>internal</w:t>
      </w:r>
      <w:r>
        <w:rPr>
          <w:spacing w:val="-6"/>
          <w:w w:val="110"/>
          <w:vertAlign w:val="baseline"/>
        </w:rPr>
        <w:t> </w:t>
      </w:r>
      <w:r>
        <w:rPr>
          <w:w w:val="110"/>
          <w:vertAlign w:val="baseline"/>
        </w:rPr>
        <w:t>gear</w:t>
      </w:r>
      <w:r>
        <w:rPr>
          <w:spacing w:val="-6"/>
          <w:w w:val="110"/>
          <w:vertAlign w:val="baseline"/>
        </w:rPr>
        <w:t> </w:t>
      </w:r>
      <w:r>
        <w:rPr>
          <w:w w:val="110"/>
          <w:vertAlign w:val="baseline"/>
        </w:rPr>
        <w:t>ratios</w:t>
      </w:r>
      <w:r>
        <w:rPr>
          <w:spacing w:val="-6"/>
          <w:w w:val="110"/>
          <w:vertAlign w:val="baseline"/>
        </w:rPr>
        <w:t> </w:t>
      </w:r>
      <w:r>
        <w:rPr>
          <w:w w:val="110"/>
          <w:vertAlign w:val="baseline"/>
        </w:rPr>
        <w:t>are</w:t>
      </w:r>
      <w:r>
        <w:rPr>
          <w:spacing w:val="-6"/>
          <w:w w:val="110"/>
          <w:vertAlign w:val="baseline"/>
        </w:rPr>
        <w:t> </w:t>
      </w:r>
      <w:r>
        <w:rPr>
          <w:w w:val="110"/>
          <w:vertAlign w:val="baseline"/>
        </w:rPr>
        <w:t>to</w:t>
      </w:r>
      <w:r>
        <w:rPr>
          <w:spacing w:val="-7"/>
          <w:w w:val="110"/>
          <w:vertAlign w:val="baseline"/>
        </w:rPr>
        <w:t> </w:t>
      </w:r>
      <w:r>
        <w:rPr>
          <w:w w:val="110"/>
          <w:vertAlign w:val="baseline"/>
        </w:rPr>
        <w:t>be</w:t>
      </w:r>
      <w:r>
        <w:rPr>
          <w:spacing w:val="-5"/>
          <w:w w:val="110"/>
          <w:vertAlign w:val="baseline"/>
        </w:rPr>
        <w:t> </w:t>
      </w:r>
      <w:r>
        <w:rPr>
          <w:w w:val="110"/>
          <w:vertAlign w:val="baseline"/>
        </w:rPr>
        <w:t>defined, as</w:t>
      </w:r>
      <w:r>
        <w:rPr>
          <w:spacing w:val="-1"/>
          <w:w w:val="110"/>
          <w:vertAlign w:val="baseline"/>
        </w:rPr>
        <w:t> </w:t>
      </w:r>
      <w:r>
        <w:rPr>
          <w:w w:val="110"/>
          <w:vertAlign w:val="baseline"/>
        </w:rPr>
        <w:t>they</w:t>
      </w:r>
      <w:r>
        <w:rPr>
          <w:spacing w:val="-1"/>
          <w:w w:val="110"/>
          <w:vertAlign w:val="baseline"/>
        </w:rPr>
        <w:t> </w:t>
      </w:r>
      <w:r>
        <w:rPr>
          <w:w w:val="110"/>
          <w:vertAlign w:val="baseline"/>
        </w:rPr>
        <w:t>both</w:t>
      </w:r>
      <w:r>
        <w:rPr>
          <w:spacing w:val="-1"/>
          <w:w w:val="110"/>
          <w:vertAlign w:val="baseline"/>
        </w:rPr>
        <w:t> </w:t>
      </w:r>
      <w:r>
        <w:rPr>
          <w:w w:val="110"/>
          <w:vertAlign w:val="baseline"/>
        </w:rPr>
        <w:t>influence</w:t>
      </w:r>
      <w:r>
        <w:rPr>
          <w:spacing w:val="-1"/>
          <w:w w:val="110"/>
          <w:vertAlign w:val="baseline"/>
        </w:rPr>
        <w:t> </w:t>
      </w:r>
      <w:r>
        <w:rPr>
          <w:w w:val="110"/>
          <w:vertAlign w:val="baseline"/>
        </w:rPr>
        <w:t>the</w:t>
      </w:r>
      <w:r>
        <w:rPr>
          <w:spacing w:val="-1"/>
          <w:w w:val="110"/>
          <w:vertAlign w:val="baseline"/>
        </w:rPr>
        <w:t> </w:t>
      </w:r>
      <w:r>
        <w:rPr>
          <w:w w:val="110"/>
          <w:vertAlign w:val="baseline"/>
        </w:rPr>
        <w:t>transmission</w:t>
      </w:r>
      <w:r>
        <w:rPr>
          <w:spacing w:val="-2"/>
          <w:w w:val="110"/>
          <w:vertAlign w:val="baseline"/>
        </w:rPr>
        <w:t> </w:t>
      </w:r>
      <w:r>
        <w:rPr>
          <w:w w:val="110"/>
          <w:vertAlign w:val="baseline"/>
        </w:rPr>
        <w:t>of power</w:t>
      </w:r>
      <w:r>
        <w:rPr>
          <w:spacing w:val="-1"/>
          <w:w w:val="110"/>
          <w:vertAlign w:val="baseline"/>
        </w:rPr>
        <w:t> </w:t>
      </w:r>
      <w:r>
        <w:rPr>
          <w:w w:val="110"/>
          <w:vertAlign w:val="baseline"/>
        </w:rPr>
        <w:t>from</w:t>
      </w:r>
      <w:r>
        <w:rPr>
          <w:spacing w:val="-1"/>
          <w:w w:val="110"/>
          <w:vertAlign w:val="baseline"/>
        </w:rPr>
        <w:t> </w:t>
      </w:r>
      <w:r>
        <w:rPr>
          <w:w w:val="110"/>
          <w:vertAlign w:val="baseline"/>
        </w:rPr>
        <w:t>the</w:t>
      </w:r>
      <w:r>
        <w:rPr>
          <w:spacing w:val="-1"/>
          <w:w w:val="110"/>
          <w:vertAlign w:val="baseline"/>
        </w:rPr>
        <w:t> </w:t>
      </w:r>
      <w:r>
        <w:rPr>
          <w:w w:val="110"/>
          <w:vertAlign w:val="baseline"/>
        </w:rPr>
        <w:t>pedals</w:t>
      </w:r>
      <w:r>
        <w:rPr>
          <w:spacing w:val="-1"/>
          <w:w w:val="110"/>
          <w:vertAlign w:val="baseline"/>
        </w:rPr>
        <w:t> </w:t>
      </w:r>
      <w:r>
        <w:rPr>
          <w:w w:val="110"/>
          <w:vertAlign w:val="baseline"/>
        </w:rPr>
        <w:t>to</w:t>
      </w:r>
      <w:r>
        <w:rPr>
          <w:spacing w:val="-2"/>
          <w:w w:val="110"/>
          <w:vertAlign w:val="baseline"/>
        </w:rPr>
        <w:t> </w:t>
      </w:r>
      <w:r>
        <w:rPr>
          <w:w w:val="110"/>
          <w:vertAlign w:val="baseline"/>
        </w:rPr>
        <w:t>the </w:t>
      </w:r>
      <w:r>
        <w:rPr>
          <w:vertAlign w:val="baseline"/>
        </w:rPr>
        <w:t>bicycle</w:t>
      </w:r>
      <w:r>
        <w:rPr>
          <w:spacing w:val="25"/>
          <w:vertAlign w:val="baseline"/>
        </w:rPr>
        <w:t> </w:t>
      </w:r>
      <w:r>
        <w:rPr>
          <w:vertAlign w:val="baseline"/>
        </w:rPr>
        <w:t>rear</w:t>
      </w:r>
      <w:r>
        <w:rPr>
          <w:spacing w:val="24"/>
          <w:vertAlign w:val="baseline"/>
        </w:rPr>
        <w:t> </w:t>
      </w:r>
      <w:r>
        <w:rPr>
          <w:vertAlign w:val="baseline"/>
        </w:rPr>
        <w:t>wheel.</w:t>
      </w:r>
      <w:r>
        <w:rPr>
          <w:spacing w:val="26"/>
          <w:vertAlign w:val="baseline"/>
        </w:rPr>
        <w:t> </w:t>
      </w:r>
      <w:r>
        <w:rPr>
          <w:vertAlign w:val="baseline"/>
        </w:rPr>
        <w:t>However,</w:t>
      </w:r>
      <w:r>
        <w:rPr>
          <w:spacing w:val="24"/>
          <w:vertAlign w:val="baseline"/>
        </w:rPr>
        <w:t> </w:t>
      </w:r>
      <w:r>
        <w:rPr>
          <w:vertAlign w:val="baseline"/>
        </w:rPr>
        <w:t>the</w:t>
      </w:r>
      <w:r>
        <w:rPr>
          <w:spacing w:val="26"/>
          <w:vertAlign w:val="baseline"/>
        </w:rPr>
        <w:t> </w:t>
      </w:r>
      <w:r>
        <w:rPr>
          <w:vertAlign w:val="baseline"/>
        </w:rPr>
        <w:t>external</w:t>
      </w:r>
      <w:r>
        <w:rPr>
          <w:spacing w:val="23"/>
          <w:vertAlign w:val="baseline"/>
        </w:rPr>
        <w:t> </w:t>
      </w:r>
      <w:r>
        <w:rPr>
          <w:vertAlign w:val="baseline"/>
        </w:rPr>
        <w:t>gear</w:t>
      </w:r>
      <w:r>
        <w:rPr>
          <w:spacing w:val="24"/>
          <w:vertAlign w:val="baseline"/>
        </w:rPr>
        <w:t> </w:t>
      </w:r>
      <w:r>
        <w:rPr>
          <w:vertAlign w:val="baseline"/>
        </w:rPr>
        <w:t>ratio</w:t>
      </w:r>
      <w:r>
        <w:rPr>
          <w:spacing w:val="24"/>
          <w:vertAlign w:val="baseline"/>
        </w:rPr>
        <w:t> </w:t>
      </w:r>
      <w:r>
        <w:rPr>
          <w:vertAlign w:val="baseline"/>
        </w:rPr>
        <w:t>is</w:t>
      </w:r>
      <w:r>
        <w:rPr>
          <w:spacing w:val="26"/>
          <w:vertAlign w:val="baseline"/>
        </w:rPr>
        <w:t> </w:t>
      </w:r>
      <w:r>
        <w:rPr>
          <w:vertAlign w:val="baseline"/>
        </w:rPr>
        <w:t>fixed</w:t>
      </w:r>
      <w:r>
        <w:rPr>
          <w:spacing w:val="24"/>
          <w:vertAlign w:val="baseline"/>
        </w:rPr>
        <w:t> </w:t>
      </w:r>
      <w:r>
        <w:rPr>
          <w:vertAlign w:val="baseline"/>
        </w:rPr>
        <w:t>and</w:t>
      </w:r>
      <w:r>
        <w:rPr>
          <w:spacing w:val="23"/>
          <w:vertAlign w:val="baseline"/>
        </w:rPr>
        <w:t> </w:t>
      </w:r>
      <w:r>
        <w:rPr>
          <w:vertAlign w:val="baseline"/>
        </w:rPr>
        <w:t>does</w:t>
      </w:r>
      <w:r>
        <w:rPr>
          <w:spacing w:val="26"/>
          <w:vertAlign w:val="baseline"/>
        </w:rPr>
        <w:t> </w:t>
      </w:r>
      <w:r>
        <w:rPr>
          <w:spacing w:val="-5"/>
          <w:vertAlign w:val="baseline"/>
        </w:rPr>
        <w:t>not</w:t>
      </w:r>
    </w:p>
    <w:p>
      <w:pPr>
        <w:pStyle w:val="BodyText"/>
        <w:spacing w:line="266" w:lineRule="auto"/>
        <w:ind w:left="151" w:right="129"/>
        <w:jc w:val="both"/>
      </w:pPr>
      <w:r>
        <w:rPr>
          <w:w w:val="110"/>
        </w:rPr>
        <w:t>change with the bicycle velocity, as it is determined by the number of chainring and sprocket teeth. Only the internal gear ratio changes </w:t>
      </w:r>
      <w:r>
        <w:rPr>
          <w:w w:val="110"/>
        </w:rPr>
        <w:t>(ac- cording to the values that are selected for </w:t>
      </w: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1</w:t>
      </w:r>
      <w:r>
        <w:rPr>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2</w:t>
      </w:r>
      <w:r>
        <w:rPr>
          <w:w w:val="110"/>
          <w:vertAlign w:val="baseline"/>
        </w:rPr>
        <w:t>, and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3</w:t>
      </w:r>
      <w:r>
        <w:rPr>
          <w:w w:val="110"/>
          <w:vertAlign w:val="baseline"/>
        </w:rPr>
        <w:t>) and</w:t>
      </w:r>
      <w:r>
        <w:rPr>
          <w:w w:val="110"/>
          <w:vertAlign w:val="baseline"/>
        </w:rPr>
        <w:t> produces</w:t>
      </w:r>
      <w:r>
        <w:rPr>
          <w:w w:val="110"/>
          <w:vertAlign w:val="baseline"/>
        </w:rPr>
        <w:t> a</w:t>
      </w:r>
      <w:r>
        <w:rPr>
          <w:w w:val="110"/>
          <w:vertAlign w:val="baseline"/>
        </w:rPr>
        <w:t> change</w:t>
      </w:r>
      <w:r>
        <w:rPr>
          <w:w w:val="110"/>
          <w:vertAlign w:val="baseline"/>
        </w:rPr>
        <w:t> in</w:t>
      </w:r>
      <w:r>
        <w:rPr>
          <w:w w:val="110"/>
          <w:vertAlign w:val="baseline"/>
        </w:rPr>
        <w:t> the</w:t>
      </w:r>
      <w:r>
        <w:rPr>
          <w:w w:val="110"/>
          <w:vertAlign w:val="baseline"/>
        </w:rPr>
        <w:t> transmission</w:t>
      </w:r>
      <w:r>
        <w:rPr>
          <w:w w:val="110"/>
          <w:vertAlign w:val="baseline"/>
        </w:rPr>
        <w:t> of</w:t>
      </w:r>
      <w:r>
        <w:rPr>
          <w:w w:val="110"/>
          <w:vertAlign w:val="baseline"/>
        </w:rPr>
        <w:t> power.</w:t>
      </w:r>
      <w:r>
        <w:rPr>
          <w:w w:val="110"/>
          <w:vertAlign w:val="baseline"/>
        </w:rPr>
        <w:t> As</w:t>
      </w:r>
      <w:r>
        <w:rPr>
          <w:w w:val="110"/>
          <w:vertAlign w:val="baseline"/>
        </w:rPr>
        <w:t> a</w:t>
      </w:r>
      <w:r>
        <w:rPr>
          <w:w w:val="110"/>
          <w:vertAlign w:val="baseline"/>
        </w:rPr>
        <w:t> result,</w:t>
      </w:r>
      <w:r>
        <w:rPr>
          <w:w w:val="110"/>
          <w:vertAlign w:val="baseline"/>
        </w:rPr>
        <w:t> the external</w:t>
      </w:r>
      <w:r>
        <w:rPr>
          <w:w w:val="110"/>
          <w:vertAlign w:val="baseline"/>
        </w:rPr>
        <w:t> gear</w:t>
      </w:r>
      <w:r>
        <w:rPr>
          <w:w w:val="110"/>
          <w:vertAlign w:val="baseline"/>
        </w:rPr>
        <w:t> ratio</w:t>
      </w:r>
      <w:r>
        <w:rPr>
          <w:w w:val="110"/>
          <w:vertAlign w:val="baseline"/>
        </w:rPr>
        <w:t> (which</w:t>
      </w:r>
      <w:r>
        <w:rPr>
          <w:w w:val="110"/>
          <w:vertAlign w:val="baseline"/>
        </w:rPr>
        <w:t> can</w:t>
      </w:r>
      <w:r>
        <w:rPr>
          <w:w w:val="110"/>
          <w:vertAlign w:val="baseline"/>
        </w:rPr>
        <w:t> be</w:t>
      </w:r>
      <w:r>
        <w:rPr>
          <w:w w:val="110"/>
          <w:vertAlign w:val="baseline"/>
        </w:rPr>
        <w:t> easily</w:t>
      </w:r>
      <w:r>
        <w:rPr>
          <w:w w:val="110"/>
          <w:vertAlign w:val="baseline"/>
        </w:rPr>
        <w:t> modulated</w:t>
      </w:r>
      <w:r>
        <w:rPr>
          <w:w w:val="110"/>
          <w:vertAlign w:val="baseline"/>
        </w:rPr>
        <w:t> just</w:t>
      </w:r>
      <w:r>
        <w:rPr>
          <w:w w:val="110"/>
          <w:vertAlign w:val="baseline"/>
        </w:rPr>
        <w:t> by</w:t>
      </w:r>
      <w:r>
        <w:rPr>
          <w:w w:val="110"/>
          <w:vertAlign w:val="baseline"/>
        </w:rPr>
        <w:t> installing different</w:t>
      </w:r>
      <w:r>
        <w:rPr>
          <w:w w:val="110"/>
          <w:vertAlign w:val="baseline"/>
        </w:rPr>
        <w:t> chainrings</w:t>
      </w:r>
      <w:r>
        <w:rPr>
          <w:w w:val="110"/>
          <w:vertAlign w:val="baseline"/>
        </w:rPr>
        <w:t> or</w:t>
      </w:r>
      <w:r>
        <w:rPr>
          <w:w w:val="110"/>
          <w:vertAlign w:val="baseline"/>
        </w:rPr>
        <w:t> sprockets)</w:t>
      </w:r>
      <w:r>
        <w:rPr>
          <w:w w:val="110"/>
          <w:vertAlign w:val="baseline"/>
        </w:rPr>
        <w:t> will</w:t>
      </w:r>
      <w:r>
        <w:rPr>
          <w:w w:val="110"/>
          <w:vertAlign w:val="baseline"/>
        </w:rPr>
        <w:t> be</w:t>
      </w:r>
      <w:r>
        <w:rPr>
          <w:w w:val="110"/>
          <w:vertAlign w:val="baseline"/>
        </w:rPr>
        <w:t> calculated</w:t>
      </w:r>
      <w:r>
        <w:rPr>
          <w:w w:val="110"/>
          <w:vertAlign w:val="baseline"/>
        </w:rPr>
        <w:t> only</w:t>
      </w:r>
      <w:r>
        <w:rPr>
          <w:w w:val="110"/>
          <w:vertAlign w:val="baseline"/>
        </w:rPr>
        <w:t> after</w:t>
      </w:r>
      <w:r>
        <w:rPr>
          <w:w w:val="110"/>
          <w:vertAlign w:val="baseline"/>
        </w:rPr>
        <w:t> the</w:t>
      </w:r>
      <w:r>
        <w:rPr>
          <w:w w:val="110"/>
          <w:vertAlign w:val="baseline"/>
        </w:rPr>
        <w:t> in- ternal</w:t>
      </w:r>
      <w:r>
        <w:rPr>
          <w:spacing w:val="-10"/>
          <w:w w:val="110"/>
          <w:vertAlign w:val="baseline"/>
        </w:rPr>
        <w:t> </w:t>
      </w:r>
      <w:r>
        <w:rPr>
          <w:w w:val="110"/>
          <w:vertAlign w:val="baseline"/>
        </w:rPr>
        <w:t>gear</w:t>
      </w:r>
      <w:r>
        <w:rPr>
          <w:spacing w:val="-10"/>
          <w:w w:val="110"/>
          <w:vertAlign w:val="baseline"/>
        </w:rPr>
        <w:t> </w:t>
      </w:r>
      <w:r>
        <w:rPr>
          <w:w w:val="110"/>
          <w:vertAlign w:val="baseline"/>
        </w:rPr>
        <w:t>ratios</w:t>
      </w:r>
      <w:r>
        <w:rPr>
          <w:spacing w:val="-10"/>
          <w:w w:val="110"/>
          <w:vertAlign w:val="baseline"/>
        </w:rPr>
        <w:t> </w:t>
      </w:r>
      <w:r>
        <w:rPr>
          <w:w w:val="110"/>
          <w:vertAlign w:val="baseline"/>
        </w:rPr>
        <w:t>that</w:t>
      </w:r>
      <w:r>
        <w:rPr>
          <w:spacing w:val="-11"/>
          <w:w w:val="110"/>
          <w:vertAlign w:val="baseline"/>
        </w:rPr>
        <w:t> </w:t>
      </w:r>
      <w:r>
        <w:rPr>
          <w:w w:val="110"/>
          <w:vertAlign w:val="baseline"/>
        </w:rPr>
        <w:t>most</w:t>
      </w:r>
      <w:r>
        <w:rPr>
          <w:spacing w:val="-9"/>
          <w:w w:val="110"/>
          <w:vertAlign w:val="baseline"/>
        </w:rPr>
        <w:t> </w:t>
      </w:r>
      <w:r>
        <w:rPr>
          <w:w w:val="110"/>
          <w:vertAlign w:val="baseline"/>
        </w:rPr>
        <w:t>facilitate</w:t>
      </w:r>
      <w:r>
        <w:rPr>
          <w:spacing w:val="-11"/>
          <w:w w:val="110"/>
          <w:vertAlign w:val="baseline"/>
        </w:rPr>
        <w:t> </w:t>
      </w:r>
      <w:r>
        <w:rPr>
          <w:w w:val="110"/>
          <w:vertAlign w:val="baseline"/>
        </w:rPr>
        <w:t>the</w:t>
      </w:r>
      <w:r>
        <w:rPr>
          <w:spacing w:val="-10"/>
          <w:w w:val="110"/>
          <w:vertAlign w:val="baseline"/>
        </w:rPr>
        <w:t> </w:t>
      </w:r>
      <w:r>
        <w:rPr>
          <w:w w:val="110"/>
          <w:vertAlign w:val="baseline"/>
        </w:rPr>
        <w:t>design</w:t>
      </w:r>
      <w:r>
        <w:rPr>
          <w:spacing w:val="-10"/>
          <w:w w:val="110"/>
          <w:vertAlign w:val="baseline"/>
        </w:rPr>
        <w:t> </w:t>
      </w:r>
      <w:r>
        <w:rPr>
          <w:w w:val="110"/>
          <w:vertAlign w:val="baseline"/>
        </w:rPr>
        <w:t>of</w:t>
      </w:r>
      <w:r>
        <w:rPr>
          <w:spacing w:val="-10"/>
          <w:w w:val="110"/>
          <w:vertAlign w:val="baseline"/>
        </w:rPr>
        <w:t> </w:t>
      </w:r>
      <w:r>
        <w:rPr>
          <w:w w:val="110"/>
          <w:vertAlign w:val="baseline"/>
        </w:rPr>
        <w:t>the</w:t>
      </w:r>
      <w:r>
        <w:rPr>
          <w:spacing w:val="-11"/>
          <w:w w:val="110"/>
          <w:vertAlign w:val="baseline"/>
        </w:rPr>
        <w:t> </w:t>
      </w:r>
      <w:r>
        <w:rPr>
          <w:w w:val="110"/>
          <w:vertAlign w:val="baseline"/>
        </w:rPr>
        <w:t>TSAISH</w:t>
      </w:r>
      <w:r>
        <w:rPr>
          <w:spacing w:val="-10"/>
          <w:w w:val="110"/>
          <w:vertAlign w:val="baseline"/>
        </w:rPr>
        <w:t> </w:t>
      </w:r>
      <w:r>
        <w:rPr>
          <w:w w:val="110"/>
          <w:vertAlign w:val="baseline"/>
        </w:rPr>
        <w:t>will</w:t>
      </w:r>
      <w:r>
        <w:rPr>
          <w:spacing w:val="-10"/>
          <w:w w:val="110"/>
          <w:vertAlign w:val="baseline"/>
        </w:rPr>
        <w:t> </w:t>
      </w:r>
      <w:r>
        <w:rPr>
          <w:w w:val="110"/>
          <w:vertAlign w:val="baseline"/>
        </w:rPr>
        <w:t>have been selected.</w:t>
      </w:r>
    </w:p>
    <w:p>
      <w:pPr>
        <w:pStyle w:val="BodyText"/>
        <w:spacing w:line="273" w:lineRule="auto" w:before="2"/>
        <w:ind w:left="151" w:right="129" w:firstLine="239"/>
        <w:jc w:val="both"/>
      </w:pPr>
      <w:r>
        <w:rPr>
          <w:w w:val="110"/>
        </w:rPr>
        <w:t>There is an infinite number of triads of internal transmission ratios that satisfies the condition of increasing of 45 % from one gear to the following</w:t>
      </w:r>
      <w:r>
        <w:rPr>
          <w:spacing w:val="-7"/>
          <w:w w:val="110"/>
        </w:rPr>
        <w:t> </w:t>
      </w:r>
      <w:r>
        <w:rPr>
          <w:w w:val="110"/>
        </w:rPr>
        <w:t>one.</w:t>
      </w:r>
      <w:r>
        <w:rPr>
          <w:spacing w:val="-8"/>
          <w:w w:val="110"/>
        </w:rPr>
        <w:t> </w:t>
      </w:r>
      <w:r>
        <w:rPr>
          <w:w w:val="110"/>
        </w:rPr>
        <w:t>However,</w:t>
      </w:r>
      <w:r>
        <w:rPr>
          <w:spacing w:val="-8"/>
          <w:w w:val="110"/>
        </w:rPr>
        <w:t> </w:t>
      </w:r>
      <w:r>
        <w:rPr>
          <w:w w:val="110"/>
        </w:rPr>
        <w:t>if</w:t>
      </w:r>
      <w:r>
        <w:rPr>
          <w:spacing w:val="-7"/>
          <w:w w:val="110"/>
        </w:rPr>
        <w:t> </w:t>
      </w:r>
      <w:r>
        <w:rPr>
          <w:w w:val="110"/>
        </w:rPr>
        <w:t>it</w:t>
      </w:r>
      <w:r>
        <w:rPr>
          <w:spacing w:val="-8"/>
          <w:w w:val="110"/>
        </w:rPr>
        <w:t> </w:t>
      </w:r>
      <w:r>
        <w:rPr>
          <w:w w:val="110"/>
        </w:rPr>
        <w:t>is</w:t>
      </w:r>
      <w:r>
        <w:rPr>
          <w:spacing w:val="-7"/>
          <w:w w:val="110"/>
        </w:rPr>
        <w:t> </w:t>
      </w:r>
      <w:r>
        <w:rPr>
          <w:w w:val="110"/>
        </w:rPr>
        <w:t>set</w:t>
      </w:r>
      <w:r>
        <w:rPr>
          <w:spacing w:val="-9"/>
          <w:w w:val="110"/>
        </w:rPr>
        <w:t> </w:t>
      </w:r>
      <w:r>
        <w:rPr>
          <w:w w:val="110"/>
        </w:rPr>
        <w:t>that</w:t>
      </w:r>
      <w:r>
        <w:rPr>
          <w:spacing w:val="-8"/>
          <w:w w:val="110"/>
        </w:rPr>
        <w:t> </w:t>
      </w:r>
      <w:r>
        <w:rPr>
          <w:w w:val="110"/>
        </w:rPr>
        <w:t>for</w:t>
      </w:r>
      <w:r>
        <w:rPr>
          <w:spacing w:val="-8"/>
          <w:w w:val="110"/>
        </w:rPr>
        <w:t> </w:t>
      </w:r>
      <w:r>
        <w:rPr>
          <w:w w:val="110"/>
        </w:rPr>
        <w:t>one</w:t>
      </w:r>
      <w:r>
        <w:rPr>
          <w:spacing w:val="-8"/>
          <w:w w:val="110"/>
        </w:rPr>
        <w:t> </w:t>
      </w:r>
      <w:r>
        <w:rPr>
          <w:w w:val="110"/>
        </w:rPr>
        <w:t>of</w:t>
      </w:r>
      <w:r>
        <w:rPr>
          <w:spacing w:val="-8"/>
          <w:w w:val="110"/>
        </w:rPr>
        <w:t> </w:t>
      </w:r>
      <w:r>
        <w:rPr>
          <w:w w:val="110"/>
        </w:rPr>
        <w:t>the</w:t>
      </w:r>
      <w:r>
        <w:rPr>
          <w:spacing w:val="-7"/>
          <w:w w:val="110"/>
        </w:rPr>
        <w:t> </w:t>
      </w:r>
      <w:r>
        <w:rPr>
          <w:w w:val="110"/>
        </w:rPr>
        <w:t>three</w:t>
      </w:r>
      <w:r>
        <w:rPr>
          <w:spacing w:val="-8"/>
          <w:w w:val="110"/>
        </w:rPr>
        <w:t> </w:t>
      </w:r>
      <w:r>
        <w:rPr>
          <w:w w:val="110"/>
        </w:rPr>
        <w:t>transmission stages a direct gear is employed, meaning that in one case the sprocket and hub shell (i.e., the wheel) rotate at the same angular velocity, then the number of triads of internal transmission ratios is reduced to three. Each one of the three triads (Series 1, Series 2, and Series 3, shown in </w:t>
      </w:r>
      <w:hyperlink w:history="true" w:anchor="_bookmark3">
        <w:r>
          <w:rPr>
            <w:color w:val="2196D1"/>
            <w:w w:val="110"/>
          </w:rPr>
          <w:t>Table 3</w:t>
        </w:r>
      </w:hyperlink>
      <w:r>
        <w:rPr>
          <w:w w:val="110"/>
        </w:rPr>
        <w:t>) display one ratio equal to 1, which corresponds to the </w:t>
      </w:r>
      <w:r>
        <w:rPr>
          <w:w w:val="110"/>
        </w:rPr>
        <w:t>trans- mission ratio of a direct gear. The use of a direct gear is introduced to perform</w:t>
      </w:r>
      <w:r>
        <w:rPr>
          <w:w w:val="110"/>
        </w:rPr>
        <w:t> one</w:t>
      </w:r>
      <w:r>
        <w:rPr>
          <w:w w:val="110"/>
        </w:rPr>
        <w:t> of</w:t>
      </w:r>
      <w:r>
        <w:rPr>
          <w:w w:val="110"/>
        </w:rPr>
        <w:t> the</w:t>
      </w:r>
      <w:r>
        <w:rPr>
          <w:w w:val="110"/>
        </w:rPr>
        <w:t> three</w:t>
      </w:r>
      <w:r>
        <w:rPr>
          <w:w w:val="110"/>
        </w:rPr>
        <w:t> transmission</w:t>
      </w:r>
      <w:r>
        <w:rPr>
          <w:w w:val="110"/>
        </w:rPr>
        <w:t> stages</w:t>
      </w:r>
      <w:r>
        <w:rPr>
          <w:w w:val="110"/>
        </w:rPr>
        <w:t> in</w:t>
      </w:r>
      <w:r>
        <w:rPr>
          <w:w w:val="110"/>
        </w:rPr>
        <w:t> the</w:t>
      </w:r>
      <w:r>
        <w:rPr>
          <w:w w:val="110"/>
        </w:rPr>
        <w:t> simplest</w:t>
      </w:r>
      <w:r>
        <w:rPr>
          <w:w w:val="110"/>
        </w:rPr>
        <w:t> possible way,</w:t>
      </w:r>
      <w:r>
        <w:rPr>
          <w:spacing w:val="-9"/>
          <w:w w:val="110"/>
        </w:rPr>
        <w:t> </w:t>
      </w:r>
      <w:r>
        <w:rPr>
          <w:w w:val="110"/>
        </w:rPr>
        <w:t>through</w:t>
      </w:r>
      <w:r>
        <w:rPr>
          <w:spacing w:val="-9"/>
          <w:w w:val="110"/>
        </w:rPr>
        <w:t> </w:t>
      </w:r>
      <w:r>
        <w:rPr>
          <w:w w:val="110"/>
        </w:rPr>
        <w:t>a</w:t>
      </w:r>
      <w:r>
        <w:rPr>
          <w:spacing w:val="-8"/>
          <w:w w:val="110"/>
        </w:rPr>
        <w:t> </w:t>
      </w:r>
      <w:r>
        <w:rPr>
          <w:w w:val="110"/>
        </w:rPr>
        <w:t>direct</w:t>
      </w:r>
      <w:r>
        <w:rPr>
          <w:spacing w:val="-10"/>
          <w:w w:val="110"/>
        </w:rPr>
        <w:t> </w:t>
      </w:r>
      <w:r>
        <w:rPr>
          <w:w w:val="110"/>
        </w:rPr>
        <w:t>connection</w:t>
      </w:r>
      <w:r>
        <w:rPr>
          <w:spacing w:val="-8"/>
          <w:w w:val="110"/>
        </w:rPr>
        <w:t> </w:t>
      </w:r>
      <w:r>
        <w:rPr>
          <w:w w:val="110"/>
        </w:rPr>
        <w:t>between</w:t>
      </w:r>
      <w:r>
        <w:rPr>
          <w:spacing w:val="-9"/>
          <w:w w:val="110"/>
        </w:rPr>
        <w:t> </w:t>
      </w:r>
      <w:r>
        <w:rPr>
          <w:w w:val="110"/>
        </w:rPr>
        <w:t>the</w:t>
      </w:r>
      <w:r>
        <w:rPr>
          <w:spacing w:val="-9"/>
          <w:w w:val="110"/>
        </w:rPr>
        <w:t> </w:t>
      </w:r>
      <w:r>
        <w:rPr>
          <w:w w:val="110"/>
        </w:rPr>
        <w:t>sprocket</w:t>
      </w:r>
      <w:r>
        <w:rPr>
          <w:spacing w:val="-9"/>
          <w:w w:val="110"/>
        </w:rPr>
        <w:t> </w:t>
      </w:r>
      <w:r>
        <w:rPr>
          <w:w w:val="110"/>
        </w:rPr>
        <w:t>and</w:t>
      </w:r>
      <w:r>
        <w:rPr>
          <w:spacing w:val="-9"/>
          <w:w w:val="110"/>
        </w:rPr>
        <w:t> </w:t>
      </w:r>
      <w:r>
        <w:rPr>
          <w:w w:val="110"/>
        </w:rPr>
        <w:t>the</w:t>
      </w:r>
      <w:r>
        <w:rPr>
          <w:spacing w:val="-9"/>
          <w:w w:val="110"/>
        </w:rPr>
        <w:t> </w:t>
      </w:r>
      <w:r>
        <w:rPr>
          <w:w w:val="110"/>
        </w:rPr>
        <w:t>hub</w:t>
      </w:r>
      <w:r>
        <w:rPr>
          <w:spacing w:val="-9"/>
          <w:w w:val="110"/>
        </w:rPr>
        <w:t> </w:t>
      </w:r>
      <w:r>
        <w:rPr>
          <w:w w:val="110"/>
        </w:rPr>
        <w:t>shell and</w:t>
      </w:r>
      <w:r>
        <w:rPr>
          <w:w w:val="110"/>
        </w:rPr>
        <w:t> decreasing</w:t>
      </w:r>
      <w:r>
        <w:rPr>
          <w:w w:val="110"/>
        </w:rPr>
        <w:t> the</w:t>
      </w:r>
      <w:r>
        <w:rPr>
          <w:w w:val="110"/>
        </w:rPr>
        <w:t> complexity,</w:t>
      </w:r>
      <w:r>
        <w:rPr>
          <w:w w:val="110"/>
        </w:rPr>
        <w:t> weight,</w:t>
      </w:r>
      <w:r>
        <w:rPr>
          <w:w w:val="110"/>
        </w:rPr>
        <w:t> and</w:t>
      </w:r>
      <w:r>
        <w:rPr>
          <w:w w:val="110"/>
        </w:rPr>
        <w:t> volume</w:t>
      </w:r>
      <w:r>
        <w:rPr>
          <w:w w:val="110"/>
        </w:rPr>
        <w:t> of</w:t>
      </w:r>
      <w:r>
        <w:rPr>
          <w:w w:val="110"/>
        </w:rPr>
        <w:t> the</w:t>
      </w:r>
      <w:r>
        <w:rPr>
          <w:w w:val="110"/>
        </w:rPr>
        <w:t> automatic shifting hub.</w:t>
      </w:r>
    </w:p>
    <w:p>
      <w:pPr>
        <w:pStyle w:val="BodyText"/>
        <w:spacing w:line="242" w:lineRule="auto"/>
        <w:ind w:left="151" w:right="130" w:firstLine="239"/>
        <w:jc w:val="both"/>
      </w:pPr>
      <w:r>
        <w:rPr>
          <w:w w:val="110"/>
        </w:rPr>
        <w:t>In Series 1 the direct connection between sprocket and hub shell </w:t>
      </w:r>
      <w:r>
        <w:rPr>
          <w:w w:val="110"/>
        </w:rPr>
        <w:t>is achieved</w:t>
      </w:r>
      <w:r>
        <w:rPr>
          <w:spacing w:val="-5"/>
          <w:w w:val="110"/>
        </w:rPr>
        <w:t> </w:t>
      </w:r>
      <w:r>
        <w:rPr>
          <w:w w:val="110"/>
        </w:rPr>
        <w:t>when</w:t>
      </w:r>
      <w:r>
        <w:rPr>
          <w:spacing w:val="-6"/>
          <w:w w:val="110"/>
        </w:rPr>
        <w:t> </w:t>
      </w:r>
      <w:r>
        <w:rPr>
          <w:w w:val="110"/>
        </w:rPr>
        <w:t>the</w:t>
      </w:r>
      <w:r>
        <w:rPr>
          <w:spacing w:val="-6"/>
          <w:w w:val="110"/>
        </w:rPr>
        <w:t> </w:t>
      </w:r>
      <w:r>
        <w:rPr>
          <w:w w:val="110"/>
        </w:rPr>
        <w:t>low</w:t>
      </w:r>
      <w:r>
        <w:rPr>
          <w:spacing w:val="-6"/>
          <w:w w:val="110"/>
        </w:rPr>
        <w:t> </w:t>
      </w:r>
      <w:r>
        <w:rPr>
          <w:w w:val="110"/>
        </w:rPr>
        <w:t>gear</w:t>
      </w:r>
      <w:r>
        <w:rPr>
          <w:spacing w:val="-6"/>
          <w:w w:val="110"/>
        </w:rPr>
        <w:t> </w:t>
      </w:r>
      <w:r>
        <w:rPr>
          <w:w w:val="110"/>
        </w:rPr>
        <w:t>(</w:t>
      </w: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1</w:t>
      </w:r>
      <w:r>
        <w:rPr>
          <w:w w:val="110"/>
          <w:vertAlign w:val="baseline"/>
        </w:rPr>
        <w:t>)</w:t>
      </w:r>
      <w:r>
        <w:rPr>
          <w:spacing w:val="-7"/>
          <w:w w:val="110"/>
          <w:vertAlign w:val="baseline"/>
        </w:rPr>
        <w:t> </w:t>
      </w:r>
      <w:r>
        <w:rPr>
          <w:w w:val="110"/>
          <w:vertAlign w:val="baseline"/>
        </w:rPr>
        <w:t>is</w:t>
      </w:r>
      <w:r>
        <w:rPr>
          <w:spacing w:val="-5"/>
          <w:w w:val="110"/>
          <w:vertAlign w:val="baseline"/>
        </w:rPr>
        <w:t> </w:t>
      </w:r>
      <w:r>
        <w:rPr>
          <w:w w:val="110"/>
          <w:vertAlign w:val="baseline"/>
        </w:rPr>
        <w:t>engaged.</w:t>
      </w:r>
      <w:r>
        <w:rPr>
          <w:spacing w:val="-6"/>
          <w:w w:val="110"/>
          <w:vertAlign w:val="baseline"/>
        </w:rPr>
        <w:t> </w:t>
      </w:r>
      <w:r>
        <w:rPr>
          <w:w w:val="110"/>
          <w:vertAlign w:val="baseline"/>
        </w:rPr>
        <w:t>In</w:t>
      </w:r>
      <w:r>
        <w:rPr>
          <w:spacing w:val="-7"/>
          <w:w w:val="110"/>
          <w:vertAlign w:val="baseline"/>
        </w:rPr>
        <w:t> </w:t>
      </w:r>
      <w:r>
        <w:rPr>
          <w:w w:val="110"/>
          <w:vertAlign w:val="baseline"/>
        </w:rPr>
        <w:t>this</w:t>
      </w:r>
      <w:r>
        <w:rPr>
          <w:spacing w:val="-6"/>
          <w:w w:val="110"/>
          <w:vertAlign w:val="baseline"/>
        </w:rPr>
        <w:t> </w:t>
      </w:r>
      <w:r>
        <w:rPr>
          <w:w w:val="110"/>
          <w:vertAlign w:val="baseline"/>
        </w:rPr>
        <w:t>case</w:t>
      </w:r>
      <w:r>
        <w:rPr>
          <w:spacing w:val="-6"/>
          <w:w w:val="110"/>
          <w:vertAlign w:val="baseline"/>
        </w:rPr>
        <w:t> </w:t>
      </w:r>
      <w:r>
        <w:rPr>
          <w:w w:val="110"/>
          <w:vertAlign w:val="baseline"/>
        </w:rPr>
        <w:t>the</w:t>
      </w:r>
      <w:r>
        <w:rPr>
          <w:spacing w:val="-6"/>
          <w:w w:val="110"/>
          <w:vertAlign w:val="baseline"/>
        </w:rPr>
        <w:t> </w:t>
      </w:r>
      <w:r>
        <w:rPr>
          <w:w w:val="110"/>
          <w:vertAlign w:val="baseline"/>
        </w:rPr>
        <w:t>largest transmission</w:t>
      </w:r>
      <w:r>
        <w:rPr>
          <w:spacing w:val="-13"/>
          <w:w w:val="110"/>
          <w:vertAlign w:val="baseline"/>
        </w:rPr>
        <w:t> </w:t>
      </w:r>
      <w:r>
        <w:rPr>
          <w:w w:val="110"/>
          <w:vertAlign w:val="baseline"/>
        </w:rPr>
        <w:t>ratios</w:t>
      </w:r>
      <w:r>
        <w:rPr>
          <w:spacing w:val="-11"/>
          <w:w w:val="110"/>
          <w:vertAlign w:val="baseline"/>
        </w:rPr>
        <w:t> </w:t>
      </w:r>
      <w:r>
        <w:rPr>
          <w:w w:val="110"/>
          <w:vertAlign w:val="baseline"/>
        </w:rPr>
        <w:t>are</w:t>
      </w:r>
      <w:r>
        <w:rPr>
          <w:spacing w:val="-11"/>
          <w:w w:val="110"/>
          <w:vertAlign w:val="baseline"/>
        </w:rPr>
        <w:t> </w:t>
      </w:r>
      <w:r>
        <w:rPr>
          <w:w w:val="110"/>
          <w:vertAlign w:val="baseline"/>
        </w:rPr>
        <w:t>achieved</w:t>
      </w:r>
      <w:r>
        <w:rPr>
          <w:spacing w:val="-11"/>
          <w:w w:val="110"/>
          <w:vertAlign w:val="baseline"/>
        </w:rPr>
        <w:t> </w:t>
      </w:r>
      <w:r>
        <w:rPr>
          <w:w w:val="110"/>
          <w:vertAlign w:val="baseline"/>
        </w:rPr>
        <w:t>and</w:t>
      </w:r>
      <w:r>
        <w:rPr>
          <w:spacing w:val="-11"/>
          <w:w w:val="110"/>
          <w:vertAlign w:val="baseline"/>
        </w:rPr>
        <w:t> </w:t>
      </w:r>
      <w:r>
        <w:rPr>
          <w:w w:val="110"/>
          <w:vertAlign w:val="baseline"/>
        </w:rPr>
        <w:t>in</w:t>
      </w:r>
      <w:r>
        <w:rPr>
          <w:spacing w:val="-11"/>
          <w:w w:val="110"/>
          <w:vertAlign w:val="baseline"/>
        </w:rPr>
        <w:t> </w:t>
      </w:r>
      <w:r>
        <w:rPr>
          <w:w w:val="110"/>
          <w:vertAlign w:val="baseline"/>
        </w:rPr>
        <w:t>particular</w:t>
      </w:r>
      <w:r>
        <w:rPr>
          <w:spacing w:val="-11"/>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3</w:t>
      </w:r>
      <w:r>
        <w:rPr>
          <w:spacing w:val="-11"/>
          <w:w w:val="110"/>
          <w:vertAlign w:val="baseline"/>
        </w:rPr>
        <w:t> </w:t>
      </w:r>
      <w:r>
        <w:rPr>
          <w:w w:val="110"/>
          <w:vertAlign w:val="baseline"/>
        </w:rPr>
        <w:t>exceeds</w:t>
      </w:r>
      <w:r>
        <w:rPr>
          <w:spacing w:val="-11"/>
          <w:w w:val="110"/>
          <w:vertAlign w:val="baseline"/>
        </w:rPr>
        <w:t> </w:t>
      </w:r>
      <w:r>
        <w:rPr>
          <w:w w:val="110"/>
          <w:vertAlign w:val="baseline"/>
        </w:rPr>
        <w:t>2.</w:t>
      </w:r>
      <w:r>
        <w:rPr>
          <w:spacing w:val="-11"/>
          <w:w w:val="110"/>
          <w:vertAlign w:val="baseline"/>
        </w:rPr>
        <w:t> </w:t>
      </w:r>
      <w:r>
        <w:rPr>
          <w:w w:val="110"/>
          <w:vertAlign w:val="baseline"/>
        </w:rPr>
        <w:t>As</w:t>
      </w:r>
      <w:r>
        <w:rPr>
          <w:spacing w:val="-11"/>
          <w:w w:val="110"/>
          <w:vertAlign w:val="baseline"/>
        </w:rPr>
        <w:t> </w:t>
      </w:r>
      <w:r>
        <w:rPr>
          <w:w w:val="110"/>
          <w:vertAlign w:val="baseline"/>
        </w:rPr>
        <w:t>a result,</w:t>
      </w:r>
      <w:r>
        <w:rPr>
          <w:spacing w:val="-2"/>
          <w:w w:val="110"/>
          <w:vertAlign w:val="baseline"/>
        </w:rPr>
        <w:t> </w:t>
      </w:r>
      <w:r>
        <w:rPr>
          <w:w w:val="110"/>
          <w:vertAlign w:val="baseline"/>
        </w:rPr>
        <w:t>a</w:t>
      </w:r>
      <w:r>
        <w:rPr>
          <w:spacing w:val="-2"/>
          <w:w w:val="110"/>
          <w:vertAlign w:val="baseline"/>
        </w:rPr>
        <w:t> </w:t>
      </w:r>
      <w:r>
        <w:rPr>
          <w:w w:val="110"/>
          <w:vertAlign w:val="baseline"/>
        </w:rPr>
        <w:t>single</w:t>
      </w:r>
      <w:r>
        <w:rPr>
          <w:spacing w:val="-1"/>
          <w:w w:val="110"/>
          <w:vertAlign w:val="baseline"/>
        </w:rPr>
        <w:t> </w:t>
      </w:r>
      <w:r>
        <w:rPr>
          <w:w w:val="110"/>
          <w:vertAlign w:val="baseline"/>
        </w:rPr>
        <w:t>planetary</w:t>
      </w:r>
      <w:r>
        <w:rPr>
          <w:spacing w:val="-2"/>
          <w:w w:val="110"/>
          <w:vertAlign w:val="baseline"/>
        </w:rPr>
        <w:t> </w:t>
      </w:r>
      <w:r>
        <w:rPr>
          <w:w w:val="110"/>
          <w:vertAlign w:val="baseline"/>
        </w:rPr>
        <w:t>gear</w:t>
      </w:r>
      <w:r>
        <w:rPr>
          <w:spacing w:val="-2"/>
          <w:w w:val="110"/>
          <w:vertAlign w:val="baseline"/>
        </w:rPr>
        <w:t> </w:t>
      </w:r>
      <w:r>
        <w:rPr>
          <w:w w:val="110"/>
          <w:vertAlign w:val="baseline"/>
        </w:rPr>
        <w:t>stage</w:t>
      </w:r>
      <w:r>
        <w:rPr>
          <w:spacing w:val="-1"/>
          <w:w w:val="110"/>
          <w:vertAlign w:val="baseline"/>
        </w:rPr>
        <w:t> </w:t>
      </w:r>
      <w:r>
        <w:rPr>
          <w:w w:val="110"/>
          <w:vertAlign w:val="baseline"/>
        </w:rPr>
        <w:t>with</w:t>
      </w:r>
      <w:r>
        <w:rPr>
          <w:spacing w:val="-2"/>
          <w:w w:val="110"/>
          <w:vertAlign w:val="baseline"/>
        </w:rPr>
        <w:t> </w:t>
      </w:r>
      <w:r>
        <w:rPr>
          <w:w w:val="110"/>
          <w:vertAlign w:val="baseline"/>
        </w:rPr>
        <w:t>a</w:t>
      </w:r>
      <w:r>
        <w:rPr>
          <w:spacing w:val="-2"/>
          <w:w w:val="110"/>
          <w:vertAlign w:val="baseline"/>
        </w:rPr>
        <w:t> </w:t>
      </w:r>
      <w:r>
        <w:rPr>
          <w:w w:val="110"/>
          <w:vertAlign w:val="baseline"/>
        </w:rPr>
        <w:t>fixed</w:t>
      </w:r>
      <w:r>
        <w:rPr>
          <w:spacing w:val="-2"/>
          <w:w w:val="110"/>
          <w:vertAlign w:val="baseline"/>
        </w:rPr>
        <w:t> </w:t>
      </w:r>
      <w:r>
        <w:rPr>
          <w:w w:val="110"/>
          <w:vertAlign w:val="baseline"/>
        </w:rPr>
        <w:t>sun</w:t>
      </w:r>
      <w:r>
        <w:rPr>
          <w:spacing w:val="-2"/>
          <w:w w:val="110"/>
          <w:vertAlign w:val="baseline"/>
        </w:rPr>
        <w:t> </w:t>
      </w:r>
      <w:r>
        <w:rPr>
          <w:w w:val="110"/>
          <w:vertAlign w:val="baseline"/>
        </w:rPr>
        <w:t>gear</w:t>
      </w:r>
      <w:r>
        <w:rPr>
          <w:spacing w:val="-1"/>
          <w:w w:val="110"/>
          <w:vertAlign w:val="baseline"/>
        </w:rPr>
        <w:t> </w:t>
      </w:r>
      <w:r>
        <w:rPr>
          <w:w w:val="110"/>
          <w:vertAlign w:val="baseline"/>
        </w:rPr>
        <w:t>is</w:t>
      </w:r>
      <w:r>
        <w:rPr>
          <w:spacing w:val="-2"/>
          <w:w w:val="110"/>
          <w:vertAlign w:val="baseline"/>
        </w:rPr>
        <w:t> </w:t>
      </w:r>
      <w:r>
        <w:rPr>
          <w:w w:val="110"/>
          <w:vertAlign w:val="baseline"/>
        </w:rPr>
        <w:t>not</w:t>
      </w:r>
      <w:r>
        <w:rPr>
          <w:spacing w:val="-2"/>
          <w:w w:val="110"/>
          <w:vertAlign w:val="baseline"/>
        </w:rPr>
        <w:t> suitable</w:t>
      </w:r>
    </w:p>
    <w:p>
      <w:pPr>
        <w:pStyle w:val="BodyText"/>
        <w:spacing w:line="266" w:lineRule="auto" w:before="11"/>
        <w:ind w:left="151" w:right="130"/>
        <w:jc w:val="both"/>
      </w:pPr>
      <w:hyperlink w:history="true" w:anchor="_bookmark65">
        <w:r>
          <w:rPr>
            <w:color w:val="2196D1"/>
            <w:w w:val="110"/>
          </w:rPr>
          <w:t>[58]</w:t>
        </w:r>
      </w:hyperlink>
      <w:r>
        <w:rPr>
          <w:w w:val="110"/>
        </w:rPr>
        <w:t>,</w:t>
      </w:r>
      <w:r>
        <w:rPr>
          <w:w w:val="110"/>
        </w:rPr>
        <w:t> and</w:t>
      </w:r>
      <w:r>
        <w:rPr>
          <w:w w:val="110"/>
        </w:rPr>
        <w:t> a</w:t>
      </w:r>
      <w:r>
        <w:rPr>
          <w:w w:val="110"/>
        </w:rPr>
        <w:t> more</w:t>
      </w:r>
      <w:r>
        <w:rPr>
          <w:w w:val="110"/>
        </w:rPr>
        <w:t> sophisticated</w:t>
      </w:r>
      <w:r>
        <w:rPr>
          <w:w w:val="110"/>
        </w:rPr>
        <w:t> approach</w:t>
      </w:r>
      <w:r>
        <w:rPr>
          <w:w w:val="110"/>
        </w:rPr>
        <w:t> is</w:t>
      </w:r>
      <w:r>
        <w:rPr>
          <w:w w:val="110"/>
        </w:rPr>
        <w:t> required,</w:t>
      </w:r>
      <w:r>
        <w:rPr>
          <w:w w:val="110"/>
        </w:rPr>
        <w:t> increasing</w:t>
      </w:r>
      <w:r>
        <w:rPr>
          <w:w w:val="110"/>
        </w:rPr>
        <w:t> </w:t>
      </w:r>
      <w:r>
        <w:rPr>
          <w:w w:val="110"/>
        </w:rPr>
        <w:t>the</w:t>
      </w:r>
      <w:r>
        <w:rPr>
          <w:w w:val="110"/>
        </w:rPr>
        <w:t> complexity,</w:t>
      </w:r>
      <w:r>
        <w:rPr>
          <w:spacing w:val="-8"/>
          <w:w w:val="110"/>
        </w:rPr>
        <w:t> </w:t>
      </w:r>
      <w:r>
        <w:rPr>
          <w:w w:val="110"/>
        </w:rPr>
        <w:t>weight,</w:t>
      </w:r>
      <w:r>
        <w:rPr>
          <w:spacing w:val="-8"/>
          <w:w w:val="110"/>
        </w:rPr>
        <w:t> </w:t>
      </w:r>
      <w:r>
        <w:rPr>
          <w:w w:val="110"/>
        </w:rPr>
        <w:t>and</w:t>
      </w:r>
      <w:r>
        <w:rPr>
          <w:spacing w:val="-7"/>
          <w:w w:val="110"/>
        </w:rPr>
        <w:t> </w:t>
      </w:r>
      <w:r>
        <w:rPr>
          <w:w w:val="110"/>
        </w:rPr>
        <w:t>volume</w:t>
      </w:r>
      <w:r>
        <w:rPr>
          <w:spacing w:val="-8"/>
          <w:w w:val="110"/>
        </w:rPr>
        <w:t> </w:t>
      </w:r>
      <w:r>
        <w:rPr>
          <w:w w:val="110"/>
        </w:rPr>
        <w:t>of</w:t>
      </w:r>
      <w:r>
        <w:rPr>
          <w:spacing w:val="-8"/>
          <w:w w:val="110"/>
        </w:rPr>
        <w:t> </w:t>
      </w:r>
      <w:r>
        <w:rPr>
          <w:w w:val="110"/>
        </w:rPr>
        <w:t>the</w:t>
      </w:r>
      <w:r>
        <w:rPr>
          <w:spacing w:val="-8"/>
          <w:w w:val="110"/>
        </w:rPr>
        <w:t> </w:t>
      </w:r>
      <w:r>
        <w:rPr>
          <w:w w:val="110"/>
        </w:rPr>
        <w:t>automatic</w:t>
      </w:r>
      <w:r>
        <w:rPr>
          <w:spacing w:val="-7"/>
          <w:w w:val="110"/>
        </w:rPr>
        <w:t> </w:t>
      </w:r>
      <w:r>
        <w:rPr>
          <w:w w:val="110"/>
        </w:rPr>
        <w:t>shifting</w:t>
      </w:r>
      <w:r>
        <w:rPr>
          <w:spacing w:val="-8"/>
          <w:w w:val="110"/>
        </w:rPr>
        <w:t> </w:t>
      </w:r>
      <w:r>
        <w:rPr>
          <w:w w:val="110"/>
        </w:rPr>
        <w:t>hub.</w:t>
      </w:r>
      <w:r>
        <w:rPr>
          <w:spacing w:val="-8"/>
          <w:w w:val="110"/>
        </w:rPr>
        <w:t> </w:t>
      </w:r>
      <w:r>
        <w:rPr>
          <w:w w:val="110"/>
        </w:rPr>
        <w:t>In</w:t>
      </w:r>
      <w:r>
        <w:rPr>
          <w:spacing w:val="-8"/>
          <w:w w:val="110"/>
        </w:rPr>
        <w:t> </w:t>
      </w:r>
      <w:r>
        <w:rPr>
          <w:w w:val="110"/>
        </w:rPr>
        <w:t>Series 2</w:t>
      </w:r>
      <w:r>
        <w:rPr>
          <w:spacing w:val="-11"/>
          <w:w w:val="110"/>
        </w:rPr>
        <w:t> </w:t>
      </w:r>
      <w:r>
        <w:rPr>
          <w:w w:val="110"/>
        </w:rPr>
        <w:t>the</w:t>
      </w:r>
      <w:r>
        <w:rPr>
          <w:spacing w:val="-11"/>
          <w:w w:val="110"/>
        </w:rPr>
        <w:t> </w:t>
      </w:r>
      <w:r>
        <w:rPr>
          <w:w w:val="110"/>
        </w:rPr>
        <w:t>direct</w:t>
      </w:r>
      <w:r>
        <w:rPr>
          <w:spacing w:val="-11"/>
          <w:w w:val="110"/>
        </w:rPr>
        <w:t> </w:t>
      </w:r>
      <w:r>
        <w:rPr>
          <w:w w:val="110"/>
        </w:rPr>
        <w:t>connection</w:t>
      </w:r>
      <w:r>
        <w:rPr>
          <w:spacing w:val="-11"/>
          <w:w w:val="110"/>
        </w:rPr>
        <w:t> </w:t>
      </w:r>
      <w:r>
        <w:rPr>
          <w:w w:val="110"/>
        </w:rPr>
        <w:t>between</w:t>
      </w:r>
      <w:r>
        <w:rPr>
          <w:spacing w:val="-11"/>
          <w:w w:val="110"/>
        </w:rPr>
        <w:t> </w:t>
      </w:r>
      <w:r>
        <w:rPr>
          <w:w w:val="110"/>
        </w:rPr>
        <w:t>sprocket</w:t>
      </w:r>
      <w:r>
        <w:rPr>
          <w:spacing w:val="-11"/>
          <w:w w:val="110"/>
        </w:rPr>
        <w:t> </w:t>
      </w:r>
      <w:r>
        <w:rPr>
          <w:w w:val="110"/>
        </w:rPr>
        <w:t>and</w:t>
      </w:r>
      <w:r>
        <w:rPr>
          <w:spacing w:val="-11"/>
          <w:w w:val="110"/>
        </w:rPr>
        <w:t> </w:t>
      </w:r>
      <w:r>
        <w:rPr>
          <w:w w:val="110"/>
        </w:rPr>
        <w:t>hub</w:t>
      </w:r>
      <w:r>
        <w:rPr>
          <w:spacing w:val="-11"/>
          <w:w w:val="110"/>
        </w:rPr>
        <w:t> </w:t>
      </w:r>
      <w:r>
        <w:rPr>
          <w:w w:val="110"/>
        </w:rPr>
        <w:t>shell</w:t>
      </w:r>
      <w:r>
        <w:rPr>
          <w:spacing w:val="-11"/>
          <w:w w:val="110"/>
        </w:rPr>
        <w:t> </w:t>
      </w:r>
      <w:r>
        <w:rPr>
          <w:w w:val="110"/>
        </w:rPr>
        <w:t>is</w:t>
      </w:r>
      <w:r>
        <w:rPr>
          <w:spacing w:val="-11"/>
          <w:w w:val="110"/>
        </w:rPr>
        <w:t> </w:t>
      </w:r>
      <w:r>
        <w:rPr>
          <w:w w:val="110"/>
        </w:rPr>
        <w:t>achieved</w:t>
      </w:r>
      <w:r>
        <w:rPr>
          <w:spacing w:val="-11"/>
          <w:w w:val="110"/>
        </w:rPr>
        <w:t> </w:t>
      </w:r>
      <w:r>
        <w:rPr>
          <w:w w:val="110"/>
        </w:rPr>
        <w:t>when the</w:t>
      </w:r>
      <w:r>
        <w:rPr>
          <w:spacing w:val="1"/>
          <w:w w:val="110"/>
        </w:rPr>
        <w:t> </w:t>
      </w:r>
      <w:r>
        <w:rPr>
          <w:w w:val="110"/>
        </w:rPr>
        <w:t>neutral gear (</w:t>
      </w: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2</w:t>
      </w:r>
      <w:r>
        <w:rPr>
          <w:w w:val="110"/>
          <w:vertAlign w:val="baseline"/>
        </w:rPr>
        <w:t>)</w:t>
      </w:r>
      <w:r>
        <w:rPr>
          <w:spacing w:val="1"/>
          <w:w w:val="110"/>
          <w:vertAlign w:val="baseline"/>
        </w:rPr>
        <w:t> </w:t>
      </w:r>
      <w:r>
        <w:rPr>
          <w:w w:val="110"/>
          <w:vertAlign w:val="baseline"/>
        </w:rPr>
        <w:t>is engaged.</w:t>
      </w:r>
      <w:r>
        <w:rPr>
          <w:spacing w:val="1"/>
          <w:w w:val="110"/>
          <w:vertAlign w:val="baseline"/>
        </w:rPr>
        <w:t> </w:t>
      </w:r>
      <w:r>
        <w:rPr>
          <w:w w:val="110"/>
          <w:vertAlign w:val="baseline"/>
        </w:rPr>
        <w:t>This is</w:t>
      </w:r>
      <w:r>
        <w:rPr>
          <w:spacing w:val="1"/>
          <w:w w:val="110"/>
          <w:vertAlign w:val="baseline"/>
        </w:rPr>
        <w:t> </w:t>
      </w:r>
      <w:r>
        <w:rPr>
          <w:w w:val="110"/>
          <w:vertAlign w:val="baseline"/>
        </w:rPr>
        <w:t>the same</w:t>
      </w:r>
      <w:r>
        <w:rPr>
          <w:spacing w:val="1"/>
          <w:w w:val="110"/>
          <w:vertAlign w:val="baseline"/>
        </w:rPr>
        <w:t> </w:t>
      </w:r>
      <w:r>
        <w:rPr>
          <w:w w:val="110"/>
          <w:vertAlign w:val="baseline"/>
        </w:rPr>
        <w:t>solution</w:t>
      </w:r>
      <w:r>
        <w:rPr>
          <w:spacing w:val="1"/>
          <w:w w:val="110"/>
          <w:vertAlign w:val="baseline"/>
        </w:rPr>
        <w:t> </w:t>
      </w:r>
      <w:r>
        <w:rPr>
          <w:spacing w:val="-2"/>
          <w:w w:val="110"/>
          <w:vertAlign w:val="baseline"/>
        </w:rPr>
        <w:t>adopte</w:t>
      </w:r>
      <w:r>
        <w:rPr>
          <w:spacing w:val="-2"/>
          <w:w w:val="110"/>
          <w:vertAlign w:val="baseline"/>
        </w:rPr>
        <w:t>d</w:t>
      </w:r>
    </w:p>
    <w:p>
      <w:pPr>
        <w:pStyle w:val="BodyText"/>
        <w:spacing w:line="199" w:lineRule="exact"/>
        <w:ind w:left="151"/>
        <w:jc w:val="both"/>
      </w:pPr>
      <w:r>
        <w:rPr>
          <w:w w:val="110"/>
        </w:rPr>
        <w:t>in</w:t>
      </w:r>
      <w:r>
        <w:rPr>
          <w:spacing w:val="-5"/>
          <w:w w:val="110"/>
        </w:rPr>
        <w:t> </w:t>
      </w:r>
      <w:r>
        <w:rPr>
          <w:w w:val="110"/>
        </w:rPr>
        <w:t>James</w:t>
      </w:r>
      <w:r>
        <w:rPr>
          <w:spacing w:val="-4"/>
          <w:w w:val="110"/>
        </w:rPr>
        <w:t> </w:t>
      </w:r>
      <w:r>
        <w:rPr>
          <w:w w:val="110"/>
        </w:rPr>
        <w:t>Archer</w:t>
      </w:r>
      <w:r>
        <w:rPr>
          <w:rFonts w:ascii="STIX" w:hAnsi="STIX"/>
          <w:w w:val="110"/>
        </w:rPr>
        <w:t>’</w:t>
      </w:r>
      <w:r>
        <w:rPr>
          <w:w w:val="110"/>
        </w:rPr>
        <w:t>s</w:t>
      </w:r>
      <w:r>
        <w:rPr>
          <w:spacing w:val="-4"/>
          <w:w w:val="110"/>
        </w:rPr>
        <w:t> </w:t>
      </w:r>
      <w:r>
        <w:rPr>
          <w:w w:val="110"/>
        </w:rPr>
        <w:t>patent</w:t>
      </w:r>
      <w:r>
        <w:rPr>
          <w:spacing w:val="-4"/>
          <w:w w:val="110"/>
        </w:rPr>
        <w:t> </w:t>
      </w:r>
      <w:hyperlink w:history="true" w:anchor="_bookmark27">
        <w:r>
          <w:rPr>
            <w:color w:val="2196D1"/>
            <w:w w:val="110"/>
          </w:rPr>
          <w:t>[18]</w:t>
        </w:r>
      </w:hyperlink>
      <w:r>
        <w:rPr>
          <w:w w:val="110"/>
        </w:rPr>
        <w:t>,</w:t>
      </w:r>
      <w:r>
        <w:rPr>
          <w:spacing w:val="-5"/>
          <w:w w:val="110"/>
        </w:rPr>
        <w:t> </w:t>
      </w:r>
      <w:r>
        <w:rPr>
          <w:w w:val="110"/>
        </w:rPr>
        <w:t>where,</w:t>
      </w:r>
      <w:r>
        <w:rPr>
          <w:spacing w:val="-4"/>
          <w:w w:val="110"/>
        </w:rPr>
        <w:t> </w:t>
      </w:r>
      <w:r>
        <w:rPr>
          <w:w w:val="110"/>
        </w:rPr>
        <w:t>when</w:t>
      </w:r>
      <w:r>
        <w:rPr>
          <w:spacing w:val="-4"/>
          <w:w w:val="110"/>
        </w:rPr>
        <w:t> </w:t>
      </w:r>
      <w:r>
        <w:rPr>
          <w:w w:val="110"/>
        </w:rPr>
        <w:t>the</w:t>
      </w:r>
      <w:r>
        <w:rPr>
          <w:spacing w:val="-4"/>
          <w:w w:val="110"/>
        </w:rPr>
        <w:t> </w:t>
      </w:r>
      <w:r>
        <w:rPr>
          <w:w w:val="110"/>
        </w:rPr>
        <w:t>neutral</w:t>
      </w:r>
      <w:r>
        <w:rPr>
          <w:spacing w:val="-4"/>
          <w:w w:val="110"/>
        </w:rPr>
        <w:t> </w:t>
      </w:r>
      <w:r>
        <w:rPr>
          <w:w w:val="110"/>
        </w:rPr>
        <w:t>gear</w:t>
      </w:r>
      <w:r>
        <w:rPr>
          <w:spacing w:val="-4"/>
          <w:w w:val="110"/>
        </w:rPr>
        <w:t> </w:t>
      </w:r>
      <w:r>
        <w:rPr>
          <w:w w:val="110"/>
        </w:rPr>
        <w:t>is</w:t>
      </w:r>
      <w:r>
        <w:rPr>
          <w:spacing w:val="-5"/>
          <w:w w:val="110"/>
        </w:rPr>
        <w:t> </w:t>
      </w:r>
      <w:r>
        <w:rPr>
          <w:spacing w:val="-2"/>
          <w:w w:val="110"/>
        </w:rPr>
        <w:t>engaged,</w:t>
      </w:r>
    </w:p>
    <w:p>
      <w:pPr>
        <w:pStyle w:val="BodyText"/>
        <w:spacing w:line="271" w:lineRule="auto"/>
        <w:ind w:left="151" w:right="130"/>
        <w:jc w:val="both"/>
      </w:pPr>
      <w:r>
        <w:rPr>
          <w:w w:val="110"/>
        </w:rPr>
        <w:t>the</w:t>
      </w:r>
      <w:r>
        <w:rPr>
          <w:spacing w:val="-11"/>
          <w:w w:val="110"/>
        </w:rPr>
        <w:t> </w:t>
      </w:r>
      <w:r>
        <w:rPr>
          <w:w w:val="110"/>
        </w:rPr>
        <w:t>sprocket</w:t>
      </w:r>
      <w:r>
        <w:rPr>
          <w:spacing w:val="-10"/>
          <w:w w:val="110"/>
        </w:rPr>
        <w:t> </w:t>
      </w:r>
      <w:r>
        <w:rPr>
          <w:w w:val="110"/>
        </w:rPr>
        <w:t>drives</w:t>
      </w:r>
      <w:r>
        <w:rPr>
          <w:spacing w:val="-11"/>
          <w:w w:val="110"/>
        </w:rPr>
        <w:t> </w:t>
      </w:r>
      <w:r>
        <w:rPr>
          <w:w w:val="110"/>
        </w:rPr>
        <w:t>the</w:t>
      </w:r>
      <w:r>
        <w:rPr>
          <w:spacing w:val="-11"/>
          <w:w w:val="110"/>
        </w:rPr>
        <w:t> </w:t>
      </w:r>
      <w:r>
        <w:rPr>
          <w:w w:val="110"/>
        </w:rPr>
        <w:t>planetary</w:t>
      </w:r>
      <w:r>
        <w:rPr>
          <w:spacing w:val="-11"/>
          <w:w w:val="110"/>
        </w:rPr>
        <w:t> </w:t>
      </w:r>
      <w:r>
        <w:rPr>
          <w:w w:val="110"/>
        </w:rPr>
        <w:t>ring</w:t>
      </w:r>
      <w:r>
        <w:rPr>
          <w:spacing w:val="-11"/>
          <w:w w:val="110"/>
        </w:rPr>
        <w:t> </w:t>
      </w:r>
      <w:r>
        <w:rPr>
          <w:w w:val="110"/>
        </w:rPr>
        <w:t>gear,</w:t>
      </w:r>
      <w:r>
        <w:rPr>
          <w:spacing w:val="-10"/>
          <w:w w:val="110"/>
        </w:rPr>
        <w:t> </w:t>
      </w:r>
      <w:r>
        <w:rPr>
          <w:w w:val="110"/>
        </w:rPr>
        <w:t>which</w:t>
      </w:r>
      <w:r>
        <w:rPr>
          <w:spacing w:val="-11"/>
          <w:w w:val="110"/>
        </w:rPr>
        <w:t> </w:t>
      </w:r>
      <w:r>
        <w:rPr>
          <w:w w:val="110"/>
        </w:rPr>
        <w:t>directly</w:t>
      </w:r>
      <w:r>
        <w:rPr>
          <w:spacing w:val="-11"/>
          <w:w w:val="110"/>
        </w:rPr>
        <w:t> </w:t>
      </w:r>
      <w:r>
        <w:rPr>
          <w:w w:val="110"/>
        </w:rPr>
        <w:t>drives</w:t>
      </w:r>
      <w:r>
        <w:rPr>
          <w:spacing w:val="-11"/>
          <w:w w:val="110"/>
        </w:rPr>
        <w:t> </w:t>
      </w:r>
      <w:r>
        <w:rPr>
          <w:w w:val="110"/>
        </w:rPr>
        <w:t>the</w:t>
      </w:r>
      <w:r>
        <w:rPr>
          <w:spacing w:val="-10"/>
          <w:w w:val="110"/>
        </w:rPr>
        <w:t> </w:t>
      </w:r>
      <w:r>
        <w:rPr>
          <w:w w:val="110"/>
        </w:rPr>
        <w:t>hub shell,</w:t>
      </w:r>
      <w:r>
        <w:rPr>
          <w:spacing w:val="62"/>
          <w:w w:val="110"/>
        </w:rPr>
        <w:t> </w:t>
      </w:r>
      <w:r>
        <w:rPr>
          <w:w w:val="110"/>
        </w:rPr>
        <w:t>bypassing</w:t>
      </w:r>
      <w:r>
        <w:rPr>
          <w:spacing w:val="61"/>
          <w:w w:val="110"/>
        </w:rPr>
        <w:t> </w:t>
      </w:r>
      <w:r>
        <w:rPr>
          <w:w w:val="110"/>
        </w:rPr>
        <w:t>the</w:t>
      </w:r>
      <w:r>
        <w:rPr>
          <w:spacing w:val="62"/>
          <w:w w:val="110"/>
        </w:rPr>
        <w:t> </w:t>
      </w:r>
      <w:r>
        <w:rPr>
          <w:w w:val="110"/>
        </w:rPr>
        <w:t>planetary</w:t>
      </w:r>
      <w:r>
        <w:rPr>
          <w:spacing w:val="61"/>
          <w:w w:val="110"/>
        </w:rPr>
        <w:t> </w:t>
      </w:r>
      <w:r>
        <w:rPr>
          <w:w w:val="110"/>
        </w:rPr>
        <w:t>gear</w:t>
      </w:r>
      <w:r>
        <w:rPr>
          <w:spacing w:val="62"/>
          <w:w w:val="110"/>
        </w:rPr>
        <w:t> </w:t>
      </w:r>
      <w:r>
        <w:rPr>
          <w:w w:val="110"/>
        </w:rPr>
        <w:t>stage.</w:t>
      </w:r>
      <w:r>
        <w:rPr>
          <w:spacing w:val="61"/>
          <w:w w:val="110"/>
        </w:rPr>
        <w:t> </w:t>
      </w:r>
      <w:r>
        <w:rPr>
          <w:w w:val="110"/>
        </w:rPr>
        <w:t>In</w:t>
      </w:r>
      <w:r>
        <w:rPr>
          <w:spacing w:val="61"/>
          <w:w w:val="110"/>
        </w:rPr>
        <w:t> </w:t>
      </w:r>
      <w:r>
        <w:rPr>
          <w:w w:val="110"/>
        </w:rPr>
        <w:t>Series</w:t>
      </w:r>
      <w:r>
        <w:rPr>
          <w:spacing w:val="62"/>
          <w:w w:val="110"/>
        </w:rPr>
        <w:t> </w:t>
      </w:r>
      <w:r>
        <w:rPr>
          <w:w w:val="110"/>
        </w:rPr>
        <w:t>3</w:t>
      </w:r>
      <w:r>
        <w:rPr>
          <w:spacing w:val="62"/>
          <w:w w:val="110"/>
        </w:rPr>
        <w:t> </w:t>
      </w:r>
      <w:r>
        <w:rPr>
          <w:w w:val="110"/>
        </w:rPr>
        <w:t>the</w:t>
      </w:r>
      <w:r>
        <w:rPr>
          <w:spacing w:val="61"/>
          <w:w w:val="110"/>
        </w:rPr>
        <w:t> </w:t>
      </w:r>
      <w:r>
        <w:rPr>
          <w:spacing w:val="-2"/>
          <w:w w:val="110"/>
        </w:rPr>
        <w:t>direct</w:t>
      </w:r>
    </w:p>
    <w:p>
      <w:pPr>
        <w:pStyle w:val="BodyText"/>
        <w:spacing w:before="75"/>
      </w:pPr>
    </w:p>
    <w:p>
      <w:pPr>
        <w:spacing w:before="1"/>
        <w:ind w:left="151" w:right="0" w:firstLine="0"/>
        <w:jc w:val="both"/>
        <w:rPr>
          <w:b/>
          <w:sz w:val="14"/>
        </w:rPr>
      </w:pPr>
      <w:bookmarkStart w:name="_bookmark3" w:id="11"/>
      <w:bookmarkEnd w:id="11"/>
      <w:r>
        <w:rPr/>
      </w:r>
      <w:r>
        <w:rPr>
          <w:b/>
          <w:w w:val="110"/>
          <w:sz w:val="14"/>
        </w:rPr>
        <w:t>Table</w:t>
      </w:r>
      <w:r>
        <w:rPr>
          <w:b/>
          <w:spacing w:val="1"/>
          <w:w w:val="110"/>
          <w:sz w:val="14"/>
        </w:rPr>
        <w:t> </w:t>
      </w:r>
      <w:r>
        <w:rPr>
          <w:b/>
          <w:spacing w:val="-10"/>
          <w:w w:val="110"/>
          <w:sz w:val="14"/>
        </w:rPr>
        <w:t>3</w:t>
      </w:r>
    </w:p>
    <w:p>
      <w:pPr>
        <w:spacing w:before="30"/>
        <w:ind w:left="151" w:right="0" w:firstLine="0"/>
        <w:jc w:val="both"/>
        <w:rPr>
          <w:sz w:val="14"/>
        </w:rPr>
      </w:pPr>
      <w:r>
        <w:rPr>
          <w:w w:val="110"/>
          <w:sz w:val="14"/>
        </w:rPr>
        <w:t>TSAISH</w:t>
      </w:r>
      <w:r>
        <w:rPr>
          <w:spacing w:val="8"/>
          <w:w w:val="110"/>
          <w:sz w:val="14"/>
        </w:rPr>
        <w:t> </w:t>
      </w:r>
      <w:r>
        <w:rPr>
          <w:w w:val="110"/>
          <w:sz w:val="14"/>
        </w:rPr>
        <w:t>potential</w:t>
      </w:r>
      <w:r>
        <w:rPr>
          <w:spacing w:val="7"/>
          <w:w w:val="110"/>
          <w:sz w:val="14"/>
        </w:rPr>
        <w:t> </w:t>
      </w:r>
      <w:r>
        <w:rPr>
          <w:w w:val="110"/>
          <w:sz w:val="14"/>
        </w:rPr>
        <w:t>triads</w:t>
      </w:r>
      <w:r>
        <w:rPr>
          <w:spacing w:val="8"/>
          <w:w w:val="110"/>
          <w:sz w:val="14"/>
        </w:rPr>
        <w:t> </w:t>
      </w:r>
      <w:r>
        <w:rPr>
          <w:w w:val="110"/>
          <w:sz w:val="14"/>
        </w:rPr>
        <w:t>of</w:t>
      </w:r>
      <w:r>
        <w:rPr>
          <w:spacing w:val="8"/>
          <w:w w:val="110"/>
          <w:sz w:val="14"/>
        </w:rPr>
        <w:t> </w:t>
      </w:r>
      <w:r>
        <w:rPr>
          <w:w w:val="110"/>
          <w:sz w:val="14"/>
        </w:rPr>
        <w:t>internal</w:t>
      </w:r>
      <w:r>
        <w:rPr>
          <w:spacing w:val="9"/>
          <w:w w:val="110"/>
          <w:sz w:val="14"/>
        </w:rPr>
        <w:t> </w:t>
      </w:r>
      <w:r>
        <w:rPr>
          <w:w w:val="110"/>
          <w:sz w:val="14"/>
        </w:rPr>
        <w:t>transmission</w:t>
      </w:r>
      <w:r>
        <w:rPr>
          <w:spacing w:val="7"/>
          <w:w w:val="110"/>
          <w:sz w:val="14"/>
        </w:rPr>
        <w:t> </w:t>
      </w:r>
      <w:r>
        <w:rPr>
          <w:spacing w:val="-2"/>
          <w:w w:val="110"/>
          <w:sz w:val="14"/>
        </w:rPr>
        <w:t>ratios.</w:t>
      </w:r>
    </w:p>
    <w:p>
      <w:pPr>
        <w:spacing w:after="0"/>
        <w:jc w:val="both"/>
        <w:rPr>
          <w:sz w:val="14"/>
        </w:rPr>
        <w:sectPr>
          <w:type w:val="continuous"/>
          <w:pgSz w:w="11910" w:h="15880"/>
          <w:pgMar w:header="655" w:footer="544" w:top="620" w:bottom="280" w:left="600" w:right="620"/>
          <w:cols w:num="2" w:equalWidth="0">
            <w:col w:w="5214" w:space="166"/>
            <w:col w:w="5310"/>
          </w:cols>
        </w:sectPr>
      </w:pPr>
    </w:p>
    <w:p>
      <w:pPr>
        <w:pStyle w:val="BodyText"/>
        <w:spacing w:before="6"/>
        <w:rPr>
          <w:sz w:val="10"/>
        </w:rPr>
      </w:pPr>
    </w:p>
    <w:p>
      <w:pPr>
        <w:spacing w:after="0"/>
        <w:rPr>
          <w:sz w:val="10"/>
        </w:rPr>
        <w:sectPr>
          <w:pgSz w:w="11910" w:h="15880"/>
          <w:pgMar w:header="655" w:footer="544" w:top="840" w:bottom="740" w:left="600" w:right="620"/>
        </w:sectPr>
      </w:pPr>
    </w:p>
    <w:p>
      <w:pPr>
        <w:pStyle w:val="BodyText"/>
        <w:spacing w:line="264" w:lineRule="auto" w:before="91"/>
        <w:ind w:left="151" w:right="38"/>
        <w:jc w:val="both"/>
      </w:pPr>
      <w:r>
        <w:rPr>
          <w:w w:val="110"/>
        </w:rPr>
        <w:t>connection between sprocket and hub shell is achieved when the </w:t>
      </w:r>
      <w:r>
        <w:rPr>
          <w:w w:val="110"/>
        </w:rPr>
        <w:t>high gear</w:t>
      </w:r>
      <w:r>
        <w:rPr>
          <w:spacing w:val="-3"/>
          <w:w w:val="110"/>
        </w:rPr>
        <w:t> </w:t>
      </w:r>
      <w:r>
        <w:rPr>
          <w:w w:val="110"/>
        </w:rPr>
        <w:t>(</w:t>
      </w: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3</w:t>
      </w:r>
      <w:r>
        <w:rPr>
          <w:w w:val="110"/>
          <w:vertAlign w:val="baseline"/>
        </w:rPr>
        <w:t>)</w:t>
      </w:r>
      <w:r>
        <w:rPr>
          <w:spacing w:val="-4"/>
          <w:w w:val="110"/>
          <w:vertAlign w:val="baseline"/>
        </w:rPr>
        <w:t> </w:t>
      </w:r>
      <w:r>
        <w:rPr>
          <w:w w:val="110"/>
          <w:vertAlign w:val="baseline"/>
        </w:rPr>
        <w:t>is</w:t>
      </w:r>
      <w:r>
        <w:rPr>
          <w:spacing w:val="-4"/>
          <w:w w:val="110"/>
          <w:vertAlign w:val="baseline"/>
        </w:rPr>
        <w:t> </w:t>
      </w:r>
      <w:r>
        <w:rPr>
          <w:w w:val="110"/>
          <w:vertAlign w:val="baseline"/>
        </w:rPr>
        <w:t>engaged.</w:t>
      </w:r>
      <w:r>
        <w:rPr>
          <w:spacing w:val="-4"/>
          <w:w w:val="110"/>
          <w:vertAlign w:val="baseline"/>
        </w:rPr>
        <w:t> </w:t>
      </w:r>
      <w:r>
        <w:rPr>
          <w:w w:val="110"/>
          <w:vertAlign w:val="baseline"/>
        </w:rPr>
        <w:t>In</w:t>
      </w:r>
      <w:r>
        <w:rPr>
          <w:spacing w:val="-4"/>
          <w:w w:val="110"/>
          <w:vertAlign w:val="baseline"/>
        </w:rPr>
        <w:t> </w:t>
      </w:r>
      <w:r>
        <w:rPr>
          <w:w w:val="110"/>
          <w:vertAlign w:val="baseline"/>
        </w:rPr>
        <w:t>this</w:t>
      </w:r>
      <w:r>
        <w:rPr>
          <w:spacing w:val="-4"/>
          <w:w w:val="110"/>
          <w:vertAlign w:val="baseline"/>
        </w:rPr>
        <w:t> </w:t>
      </w:r>
      <w:r>
        <w:rPr>
          <w:w w:val="110"/>
          <w:vertAlign w:val="baseline"/>
        </w:rPr>
        <w:t>case</w:t>
      </w:r>
      <w:r>
        <w:rPr>
          <w:spacing w:val="-4"/>
          <w:w w:val="110"/>
          <w:vertAlign w:val="baseline"/>
        </w:rPr>
        <w:t> </w:t>
      </w:r>
      <w:r>
        <w:rPr>
          <w:w w:val="110"/>
          <w:vertAlign w:val="baseline"/>
        </w:rPr>
        <w:t>the</w:t>
      </w:r>
      <w:r>
        <w:rPr>
          <w:spacing w:val="-4"/>
          <w:w w:val="110"/>
          <w:vertAlign w:val="baseline"/>
        </w:rPr>
        <w:t> </w:t>
      </w:r>
      <w:r>
        <w:rPr>
          <w:w w:val="110"/>
          <w:vertAlign w:val="baseline"/>
        </w:rPr>
        <w:t>largest</w:t>
      </w:r>
      <w:r>
        <w:rPr>
          <w:spacing w:val="-3"/>
          <w:w w:val="110"/>
          <w:vertAlign w:val="baseline"/>
        </w:rPr>
        <w:t> </w:t>
      </w:r>
      <w:r>
        <w:rPr>
          <w:w w:val="110"/>
          <w:vertAlign w:val="baseline"/>
        </w:rPr>
        <w:t>transmission</w:t>
      </w:r>
      <w:r>
        <w:rPr>
          <w:spacing w:val="-4"/>
          <w:w w:val="110"/>
          <w:vertAlign w:val="baseline"/>
        </w:rPr>
        <w:t> </w:t>
      </w:r>
      <w:r>
        <w:rPr>
          <w:w w:val="110"/>
          <w:vertAlign w:val="baseline"/>
        </w:rPr>
        <w:t>ratios</w:t>
      </w:r>
      <w:r>
        <w:rPr>
          <w:spacing w:val="-4"/>
          <w:w w:val="110"/>
          <w:vertAlign w:val="baseline"/>
        </w:rPr>
        <w:t> </w:t>
      </w:r>
      <w:r>
        <w:rPr>
          <w:w w:val="110"/>
          <w:vertAlign w:val="baseline"/>
        </w:rPr>
        <w:t>are achieved.</w:t>
      </w:r>
      <w:r>
        <w:rPr>
          <w:spacing w:val="-9"/>
          <w:w w:val="110"/>
          <w:vertAlign w:val="baseline"/>
        </w:rPr>
        <w:t> </w:t>
      </w:r>
      <w:r>
        <w:rPr>
          <w:w w:val="110"/>
          <w:vertAlign w:val="baseline"/>
        </w:rPr>
        <w:t>The</w:t>
      </w:r>
      <w:r>
        <w:rPr>
          <w:spacing w:val="-9"/>
          <w:w w:val="110"/>
          <w:vertAlign w:val="baseline"/>
        </w:rPr>
        <w:t> </w:t>
      </w:r>
      <w:r>
        <w:rPr>
          <w:w w:val="110"/>
          <w:vertAlign w:val="baseline"/>
        </w:rPr>
        <w:t>use</w:t>
      </w:r>
      <w:r>
        <w:rPr>
          <w:spacing w:val="-9"/>
          <w:w w:val="110"/>
          <w:vertAlign w:val="baseline"/>
        </w:rPr>
        <w:t> </w:t>
      </w:r>
      <w:r>
        <w:rPr>
          <w:w w:val="110"/>
          <w:vertAlign w:val="baseline"/>
        </w:rPr>
        <w:t>of</w:t>
      </w:r>
      <w:r>
        <w:rPr>
          <w:spacing w:val="-9"/>
          <w:w w:val="110"/>
          <w:vertAlign w:val="baseline"/>
        </w:rPr>
        <w:t> </w:t>
      </w:r>
      <w:r>
        <w:rPr>
          <w:w w:val="110"/>
          <w:vertAlign w:val="baseline"/>
        </w:rPr>
        <w:t>two</w:t>
      </w:r>
      <w:r>
        <w:rPr>
          <w:spacing w:val="-9"/>
          <w:w w:val="110"/>
          <w:vertAlign w:val="baseline"/>
        </w:rPr>
        <w:t> </w:t>
      </w:r>
      <w:r>
        <w:rPr>
          <w:w w:val="110"/>
          <w:vertAlign w:val="baseline"/>
        </w:rPr>
        <w:t>reductions</w:t>
      </w:r>
      <w:r>
        <w:rPr>
          <w:spacing w:val="-9"/>
          <w:w w:val="110"/>
          <w:vertAlign w:val="baseline"/>
        </w:rPr>
        <w:t> </w:t>
      </w:r>
      <w:r>
        <w:rPr>
          <w:w w:val="110"/>
          <w:vertAlign w:val="baseline"/>
        </w:rPr>
        <w:t>increases</w:t>
      </w:r>
      <w:r>
        <w:rPr>
          <w:spacing w:val="-9"/>
          <w:w w:val="110"/>
          <w:vertAlign w:val="baseline"/>
        </w:rPr>
        <w:t> </w:t>
      </w:r>
      <w:r>
        <w:rPr>
          <w:w w:val="110"/>
          <w:vertAlign w:val="baseline"/>
        </w:rPr>
        <w:t>the</w:t>
      </w:r>
      <w:r>
        <w:rPr>
          <w:spacing w:val="-9"/>
          <w:w w:val="110"/>
          <w:vertAlign w:val="baseline"/>
        </w:rPr>
        <w:t> </w:t>
      </w:r>
      <w:r>
        <w:rPr>
          <w:w w:val="110"/>
          <w:vertAlign w:val="baseline"/>
        </w:rPr>
        <w:t>complexity</w:t>
      </w:r>
      <w:r>
        <w:rPr>
          <w:spacing w:val="-9"/>
          <w:w w:val="110"/>
          <w:vertAlign w:val="baseline"/>
        </w:rPr>
        <w:t> </w:t>
      </w:r>
      <w:r>
        <w:rPr>
          <w:w w:val="110"/>
          <w:vertAlign w:val="baseline"/>
        </w:rPr>
        <w:t>of</w:t>
      </w:r>
      <w:r>
        <w:rPr>
          <w:spacing w:val="-9"/>
          <w:w w:val="110"/>
          <w:vertAlign w:val="baseline"/>
        </w:rPr>
        <w:t> </w:t>
      </w:r>
      <w:r>
        <w:rPr>
          <w:w w:val="110"/>
          <w:vertAlign w:val="baseline"/>
        </w:rPr>
        <w:t>the</w:t>
      </w:r>
      <w:r>
        <w:rPr>
          <w:spacing w:val="-9"/>
          <w:w w:val="110"/>
          <w:vertAlign w:val="baseline"/>
        </w:rPr>
        <w:t> </w:t>
      </w:r>
      <w:r>
        <w:rPr>
          <w:w w:val="110"/>
          <w:vertAlign w:val="baseline"/>
        </w:rPr>
        <w:t>hub design. Each one of the three Series is taken into account in the defini- tion</w:t>
      </w:r>
      <w:r>
        <w:rPr>
          <w:w w:val="110"/>
          <w:vertAlign w:val="baseline"/>
        </w:rPr>
        <w:t> process</w:t>
      </w:r>
      <w:r>
        <w:rPr>
          <w:w w:val="110"/>
          <w:vertAlign w:val="baseline"/>
        </w:rPr>
        <w:t> of</w:t>
      </w:r>
      <w:r>
        <w:rPr>
          <w:w w:val="110"/>
          <w:vertAlign w:val="baseline"/>
        </w:rPr>
        <w:t> the</w:t>
      </w:r>
      <w:r>
        <w:rPr>
          <w:w w:val="110"/>
          <w:vertAlign w:val="baseline"/>
        </w:rPr>
        <w:t> best</w:t>
      </w:r>
      <w:r>
        <w:rPr>
          <w:w w:val="110"/>
          <w:vertAlign w:val="baseline"/>
        </w:rPr>
        <w:t> configuration</w:t>
      </w:r>
      <w:r>
        <w:rPr>
          <w:w w:val="110"/>
          <w:vertAlign w:val="baseline"/>
        </w:rPr>
        <w:t> of</w:t>
      </w:r>
      <w:r>
        <w:rPr>
          <w:w w:val="110"/>
          <w:vertAlign w:val="baseline"/>
        </w:rPr>
        <w:t> the</w:t>
      </w:r>
      <w:r>
        <w:rPr>
          <w:w w:val="110"/>
          <w:vertAlign w:val="baseline"/>
        </w:rPr>
        <w:t> three-gear</w:t>
      </w:r>
      <w:r>
        <w:rPr>
          <w:w w:val="110"/>
          <w:vertAlign w:val="baseline"/>
        </w:rPr>
        <w:t> automatic</w:t>
      </w:r>
      <w:r>
        <w:rPr>
          <w:w w:val="110"/>
          <w:vertAlign w:val="baseline"/>
        </w:rPr>
        <w:t> in- ternal shifting hub.</w:t>
      </w:r>
    </w:p>
    <w:p>
      <w:pPr>
        <w:pStyle w:val="BodyText"/>
        <w:spacing w:before="27"/>
      </w:pPr>
    </w:p>
    <w:p>
      <w:pPr>
        <w:pStyle w:val="ListParagraph"/>
        <w:numPr>
          <w:ilvl w:val="1"/>
          <w:numId w:val="1"/>
        </w:numPr>
        <w:tabs>
          <w:tab w:pos="516" w:val="left" w:leader="none"/>
        </w:tabs>
        <w:spacing w:line="240" w:lineRule="auto" w:before="1" w:after="0"/>
        <w:ind w:left="516" w:right="0" w:hanging="365"/>
        <w:jc w:val="left"/>
        <w:rPr>
          <w:i/>
          <w:sz w:val="16"/>
        </w:rPr>
      </w:pPr>
      <w:bookmarkStart w:name="2.2 TSAISH configuration" w:id="12"/>
      <w:bookmarkEnd w:id="12"/>
      <w:r>
        <w:rPr/>
      </w:r>
      <w:r>
        <w:rPr>
          <w:i/>
          <w:sz w:val="16"/>
        </w:rPr>
        <w:t>TSAISH</w:t>
      </w:r>
      <w:r>
        <w:rPr>
          <w:i/>
          <w:spacing w:val="28"/>
          <w:sz w:val="16"/>
        </w:rPr>
        <w:t> </w:t>
      </w:r>
      <w:r>
        <w:rPr>
          <w:i/>
          <w:spacing w:val="-2"/>
          <w:sz w:val="16"/>
        </w:rPr>
        <w:t>configuration</w:t>
      </w:r>
    </w:p>
    <w:p>
      <w:pPr>
        <w:pStyle w:val="BodyText"/>
        <w:spacing w:before="50"/>
        <w:rPr>
          <w:i/>
        </w:rPr>
      </w:pPr>
    </w:p>
    <w:p>
      <w:pPr>
        <w:pStyle w:val="BodyText"/>
        <w:spacing w:line="273" w:lineRule="auto"/>
        <w:ind w:left="151" w:right="38" w:firstLine="239"/>
        <w:jc w:val="both"/>
      </w:pPr>
      <w:r>
        <w:rPr>
          <w:w w:val="110"/>
        </w:rPr>
        <w:t>The</w:t>
      </w:r>
      <w:r>
        <w:rPr>
          <w:spacing w:val="-11"/>
          <w:w w:val="110"/>
        </w:rPr>
        <w:t> </w:t>
      </w:r>
      <w:r>
        <w:rPr>
          <w:w w:val="110"/>
        </w:rPr>
        <w:t>limitations</w:t>
      </w:r>
      <w:r>
        <w:rPr>
          <w:spacing w:val="-11"/>
          <w:w w:val="110"/>
        </w:rPr>
        <w:t> </w:t>
      </w:r>
      <w:r>
        <w:rPr>
          <w:w w:val="110"/>
        </w:rPr>
        <w:t>which</w:t>
      </w:r>
      <w:r>
        <w:rPr>
          <w:spacing w:val="-11"/>
          <w:w w:val="110"/>
        </w:rPr>
        <w:t> </w:t>
      </w:r>
      <w:r>
        <w:rPr>
          <w:w w:val="110"/>
        </w:rPr>
        <w:t>characterize</w:t>
      </w:r>
      <w:r>
        <w:rPr>
          <w:spacing w:val="-11"/>
          <w:w w:val="110"/>
        </w:rPr>
        <w:t> </w:t>
      </w:r>
      <w:r>
        <w:rPr>
          <w:w w:val="110"/>
        </w:rPr>
        <w:t>the</w:t>
      </w:r>
      <w:r>
        <w:rPr>
          <w:spacing w:val="-11"/>
          <w:w w:val="110"/>
        </w:rPr>
        <w:t> </w:t>
      </w:r>
      <w:r>
        <w:rPr>
          <w:w w:val="110"/>
        </w:rPr>
        <w:t>combinations</w:t>
      </w:r>
      <w:r>
        <w:rPr>
          <w:spacing w:val="-11"/>
          <w:w w:val="110"/>
        </w:rPr>
        <w:t> </w:t>
      </w:r>
      <w:r>
        <w:rPr>
          <w:w w:val="110"/>
        </w:rPr>
        <w:t>of</w:t>
      </w:r>
      <w:r>
        <w:rPr>
          <w:spacing w:val="-11"/>
          <w:w w:val="110"/>
        </w:rPr>
        <w:t> </w:t>
      </w:r>
      <w:r>
        <w:rPr>
          <w:w w:val="110"/>
        </w:rPr>
        <w:t>gear</w:t>
      </w:r>
      <w:r>
        <w:rPr>
          <w:spacing w:val="-11"/>
          <w:w w:val="110"/>
        </w:rPr>
        <w:t> </w:t>
      </w:r>
      <w:r>
        <w:rPr>
          <w:w w:val="110"/>
        </w:rPr>
        <w:t>ratios</w:t>
      </w:r>
      <w:r>
        <w:rPr>
          <w:spacing w:val="-11"/>
          <w:w w:val="110"/>
        </w:rPr>
        <w:t> </w:t>
      </w:r>
      <w:r>
        <w:rPr>
          <w:w w:val="110"/>
        </w:rPr>
        <w:t>of Series 1 and Series 3, and which have been described above, cause the discard of all the potential designs based on them, as they compromise the</w:t>
      </w:r>
      <w:r>
        <w:rPr>
          <w:spacing w:val="-11"/>
          <w:w w:val="110"/>
        </w:rPr>
        <w:t> </w:t>
      </w:r>
      <w:r>
        <w:rPr>
          <w:w w:val="110"/>
        </w:rPr>
        <w:t>simplicity,</w:t>
      </w:r>
      <w:r>
        <w:rPr>
          <w:spacing w:val="-11"/>
          <w:w w:val="110"/>
        </w:rPr>
        <w:t> </w:t>
      </w:r>
      <w:r>
        <w:rPr>
          <w:w w:val="110"/>
        </w:rPr>
        <w:t>lightness</w:t>
      </w:r>
      <w:r>
        <w:rPr>
          <w:spacing w:val="-11"/>
          <w:w w:val="110"/>
        </w:rPr>
        <w:t> </w:t>
      </w:r>
      <w:r>
        <w:rPr>
          <w:w w:val="110"/>
        </w:rPr>
        <w:t>and</w:t>
      </w:r>
      <w:r>
        <w:rPr>
          <w:spacing w:val="-11"/>
          <w:w w:val="110"/>
        </w:rPr>
        <w:t> </w:t>
      </w:r>
      <w:r>
        <w:rPr>
          <w:w w:val="110"/>
        </w:rPr>
        <w:t>realizability</w:t>
      </w:r>
      <w:r>
        <w:rPr>
          <w:spacing w:val="-11"/>
          <w:w w:val="110"/>
        </w:rPr>
        <w:t> </w:t>
      </w:r>
      <w:r>
        <w:rPr>
          <w:w w:val="110"/>
        </w:rPr>
        <w:t>of</w:t>
      </w:r>
      <w:r>
        <w:rPr>
          <w:spacing w:val="-11"/>
          <w:w w:val="110"/>
        </w:rPr>
        <w:t> </w:t>
      </w:r>
      <w:r>
        <w:rPr>
          <w:w w:val="110"/>
        </w:rPr>
        <w:t>the</w:t>
      </w:r>
      <w:r>
        <w:rPr>
          <w:spacing w:val="-11"/>
          <w:w w:val="110"/>
        </w:rPr>
        <w:t> </w:t>
      </w:r>
      <w:r>
        <w:rPr>
          <w:w w:val="110"/>
        </w:rPr>
        <w:t>TSAISH.</w:t>
      </w:r>
      <w:r>
        <w:rPr>
          <w:spacing w:val="-11"/>
          <w:w w:val="110"/>
        </w:rPr>
        <w:t> </w:t>
      </w:r>
      <w:r>
        <w:rPr>
          <w:w w:val="110"/>
        </w:rPr>
        <w:t>As</w:t>
      </w:r>
      <w:r>
        <w:rPr>
          <w:spacing w:val="-11"/>
          <w:w w:val="110"/>
        </w:rPr>
        <w:t> </w:t>
      </w:r>
      <w:r>
        <w:rPr>
          <w:w w:val="110"/>
        </w:rPr>
        <w:t>a</w:t>
      </w:r>
      <w:r>
        <w:rPr>
          <w:spacing w:val="-11"/>
          <w:w w:val="110"/>
        </w:rPr>
        <w:t> </w:t>
      </w:r>
      <w:r>
        <w:rPr>
          <w:w w:val="110"/>
        </w:rPr>
        <w:t>result,</w:t>
      </w:r>
      <w:r>
        <w:rPr>
          <w:spacing w:val="-11"/>
          <w:w w:val="110"/>
        </w:rPr>
        <w:t> </w:t>
      </w:r>
      <w:r>
        <w:rPr>
          <w:w w:val="110"/>
        </w:rPr>
        <w:t>the configuration which best meets such characteristics, and which is pro- posed in this article, is based on Series 2, resulting in a configuration similar</w:t>
      </w:r>
      <w:r>
        <w:rPr>
          <w:spacing w:val="-7"/>
          <w:w w:val="110"/>
        </w:rPr>
        <w:t> </w:t>
      </w:r>
      <w:r>
        <w:rPr>
          <w:w w:val="110"/>
        </w:rPr>
        <w:t>to</w:t>
      </w:r>
      <w:r>
        <w:rPr>
          <w:spacing w:val="-9"/>
          <w:w w:val="110"/>
        </w:rPr>
        <w:t> </w:t>
      </w:r>
      <w:r>
        <w:rPr>
          <w:w w:val="110"/>
        </w:rPr>
        <w:t>that</w:t>
      </w:r>
      <w:r>
        <w:rPr>
          <w:spacing w:val="-7"/>
          <w:w w:val="110"/>
        </w:rPr>
        <w:t> </w:t>
      </w:r>
      <w:r>
        <w:rPr>
          <w:w w:val="110"/>
        </w:rPr>
        <w:t>of</w:t>
      </w:r>
      <w:r>
        <w:rPr>
          <w:spacing w:val="-9"/>
          <w:w w:val="110"/>
        </w:rPr>
        <w:t> </w:t>
      </w:r>
      <w:r>
        <w:rPr>
          <w:w w:val="110"/>
        </w:rPr>
        <w:t>the</w:t>
      </w:r>
      <w:r>
        <w:rPr>
          <w:spacing w:val="-7"/>
          <w:w w:val="110"/>
        </w:rPr>
        <w:t> </w:t>
      </w:r>
      <w:r>
        <w:rPr>
          <w:w w:val="110"/>
        </w:rPr>
        <w:t>Sturmey</w:t>
      </w:r>
      <w:r>
        <w:rPr>
          <w:spacing w:val="-7"/>
          <w:w w:val="110"/>
        </w:rPr>
        <w:t> </w:t>
      </w:r>
      <w:r>
        <w:rPr>
          <w:w w:val="110"/>
        </w:rPr>
        <w:t>Archer</w:t>
      </w:r>
      <w:r>
        <w:rPr>
          <w:spacing w:val="-8"/>
          <w:w w:val="110"/>
        </w:rPr>
        <w:t> </w:t>
      </w:r>
      <w:r>
        <w:rPr>
          <w:w w:val="110"/>
        </w:rPr>
        <w:t>hub</w:t>
      </w:r>
      <w:r>
        <w:rPr>
          <w:spacing w:val="-8"/>
          <w:w w:val="110"/>
        </w:rPr>
        <w:t> </w:t>
      </w:r>
      <w:hyperlink w:history="true" w:anchor="_bookmark27">
        <w:r>
          <w:rPr>
            <w:color w:val="2196D1"/>
            <w:w w:val="110"/>
          </w:rPr>
          <w:t>[18]</w:t>
        </w:r>
      </w:hyperlink>
      <w:r>
        <w:rPr>
          <w:w w:val="110"/>
        </w:rPr>
        <w:t>,</w:t>
      </w:r>
      <w:r>
        <w:rPr>
          <w:spacing w:val="-8"/>
          <w:w w:val="110"/>
        </w:rPr>
        <w:t> </w:t>
      </w:r>
      <w:r>
        <w:rPr>
          <w:w w:val="110"/>
        </w:rPr>
        <w:t>with</w:t>
      </w:r>
      <w:r>
        <w:rPr>
          <w:spacing w:val="-7"/>
          <w:w w:val="110"/>
        </w:rPr>
        <w:t> </w:t>
      </w:r>
      <w:r>
        <w:rPr>
          <w:w w:val="110"/>
        </w:rPr>
        <w:t>both</w:t>
      </w:r>
      <w:r>
        <w:rPr>
          <w:spacing w:val="-8"/>
          <w:w w:val="110"/>
        </w:rPr>
        <w:t> </w:t>
      </w:r>
      <w:r>
        <w:rPr>
          <w:w w:val="110"/>
        </w:rPr>
        <w:t>configurations making</w:t>
      </w:r>
      <w:r>
        <w:rPr>
          <w:spacing w:val="-11"/>
          <w:w w:val="110"/>
        </w:rPr>
        <w:t> </w:t>
      </w:r>
      <w:r>
        <w:rPr>
          <w:w w:val="110"/>
        </w:rPr>
        <w:t>use</w:t>
      </w:r>
      <w:r>
        <w:rPr>
          <w:spacing w:val="-11"/>
          <w:w w:val="110"/>
        </w:rPr>
        <w:t> </w:t>
      </w:r>
      <w:r>
        <w:rPr>
          <w:w w:val="110"/>
        </w:rPr>
        <w:t>of</w:t>
      </w:r>
      <w:r>
        <w:rPr>
          <w:spacing w:val="-11"/>
          <w:w w:val="110"/>
        </w:rPr>
        <w:t> </w:t>
      </w:r>
      <w:r>
        <w:rPr>
          <w:w w:val="110"/>
        </w:rPr>
        <w:t>a</w:t>
      </w:r>
      <w:r>
        <w:rPr>
          <w:spacing w:val="-11"/>
          <w:w w:val="110"/>
        </w:rPr>
        <w:t> </w:t>
      </w:r>
      <w:r>
        <w:rPr>
          <w:w w:val="110"/>
        </w:rPr>
        <w:t>single</w:t>
      </w:r>
      <w:r>
        <w:rPr>
          <w:spacing w:val="-11"/>
          <w:w w:val="110"/>
        </w:rPr>
        <w:t> </w:t>
      </w:r>
      <w:r>
        <w:rPr>
          <w:w w:val="110"/>
        </w:rPr>
        <w:t>stage</w:t>
      </w:r>
      <w:r>
        <w:rPr>
          <w:spacing w:val="-11"/>
          <w:w w:val="110"/>
        </w:rPr>
        <w:t> </w:t>
      </w:r>
      <w:r>
        <w:rPr>
          <w:w w:val="110"/>
        </w:rPr>
        <w:t>planetary</w:t>
      </w:r>
      <w:r>
        <w:rPr>
          <w:spacing w:val="-11"/>
          <w:w w:val="110"/>
        </w:rPr>
        <w:t> </w:t>
      </w:r>
      <w:r>
        <w:rPr>
          <w:w w:val="110"/>
        </w:rPr>
        <w:t>transmission</w:t>
      </w:r>
      <w:r>
        <w:rPr>
          <w:spacing w:val="-11"/>
          <w:w w:val="110"/>
        </w:rPr>
        <w:t> </w:t>
      </w:r>
      <w:r>
        <w:rPr>
          <w:w w:val="110"/>
        </w:rPr>
        <w:t>with</w:t>
      </w:r>
      <w:r>
        <w:rPr>
          <w:spacing w:val="-11"/>
          <w:w w:val="110"/>
        </w:rPr>
        <w:t> </w:t>
      </w:r>
      <w:r>
        <w:rPr>
          <w:w w:val="110"/>
        </w:rPr>
        <w:t>a</w:t>
      </w:r>
      <w:r>
        <w:rPr>
          <w:spacing w:val="-11"/>
          <w:w w:val="110"/>
        </w:rPr>
        <w:t> </w:t>
      </w:r>
      <w:r>
        <w:rPr>
          <w:w w:val="110"/>
        </w:rPr>
        <w:t>fixed</w:t>
      </w:r>
      <w:r>
        <w:rPr>
          <w:spacing w:val="-11"/>
          <w:w w:val="110"/>
        </w:rPr>
        <w:t> </w:t>
      </w:r>
      <w:r>
        <w:rPr>
          <w:w w:val="110"/>
        </w:rPr>
        <w:t>sun</w:t>
      </w:r>
      <w:r>
        <w:rPr>
          <w:spacing w:val="-11"/>
          <w:w w:val="110"/>
        </w:rPr>
        <w:t> </w:t>
      </w:r>
      <w:r>
        <w:rPr>
          <w:w w:val="110"/>
        </w:rPr>
        <w:t>gear and with same input and output paths. However, it must be reminded that despite the similarity, the Sturmey Archer hub is a three-speed in- </w:t>
      </w:r>
      <w:r>
        <w:rPr/>
        <w:t>ternal shifting hub, while the device presented in this article is a TSAISH.</w:t>
      </w:r>
      <w:r>
        <w:rPr>
          <w:w w:val="110"/>
        </w:rPr>
        <w:t> Such</w:t>
      </w:r>
      <w:r>
        <w:rPr>
          <w:spacing w:val="-1"/>
          <w:w w:val="110"/>
        </w:rPr>
        <w:t> </w:t>
      </w:r>
      <w:r>
        <w:rPr>
          <w:w w:val="110"/>
        </w:rPr>
        <w:t>difference</w:t>
      </w:r>
      <w:r>
        <w:rPr>
          <w:spacing w:val="-1"/>
          <w:w w:val="110"/>
        </w:rPr>
        <w:t> </w:t>
      </w:r>
      <w:r>
        <w:rPr>
          <w:w w:val="110"/>
        </w:rPr>
        <w:t>is</w:t>
      </w:r>
      <w:r>
        <w:rPr>
          <w:spacing w:val="-2"/>
          <w:w w:val="110"/>
        </w:rPr>
        <w:t> </w:t>
      </w:r>
      <w:r>
        <w:rPr>
          <w:w w:val="110"/>
        </w:rPr>
        <w:t>achieved</w:t>
      </w:r>
      <w:r>
        <w:rPr>
          <w:spacing w:val="-1"/>
          <w:w w:val="110"/>
        </w:rPr>
        <w:t> </w:t>
      </w:r>
      <w:r>
        <w:rPr>
          <w:w w:val="110"/>
        </w:rPr>
        <w:t>by</w:t>
      </w:r>
      <w:r>
        <w:rPr>
          <w:spacing w:val="-1"/>
          <w:w w:val="110"/>
        </w:rPr>
        <w:t> </w:t>
      </w:r>
      <w:r>
        <w:rPr>
          <w:w w:val="110"/>
        </w:rPr>
        <w:t>employing</w:t>
      </w:r>
      <w:r>
        <w:rPr>
          <w:spacing w:val="-1"/>
          <w:w w:val="110"/>
        </w:rPr>
        <w:t> </w:t>
      </w:r>
      <w:r>
        <w:rPr>
          <w:w w:val="110"/>
        </w:rPr>
        <w:t>a</w:t>
      </w:r>
      <w:r>
        <w:rPr>
          <w:spacing w:val="-2"/>
          <w:w w:val="110"/>
        </w:rPr>
        <w:t> </w:t>
      </w:r>
      <w:r>
        <w:rPr>
          <w:w w:val="110"/>
        </w:rPr>
        <w:t>mechanism</w:t>
      </w:r>
      <w:r>
        <w:rPr>
          <w:spacing w:val="-2"/>
          <w:w w:val="110"/>
        </w:rPr>
        <w:t> </w:t>
      </w:r>
      <w:r>
        <w:rPr>
          <w:w w:val="110"/>
        </w:rPr>
        <w:t>to</w:t>
      </w:r>
      <w:r>
        <w:rPr>
          <w:spacing w:val="-2"/>
          <w:w w:val="110"/>
        </w:rPr>
        <w:t> </w:t>
      </w:r>
      <w:r>
        <w:rPr>
          <w:w w:val="110"/>
        </w:rPr>
        <w:t>change</w:t>
      </w:r>
      <w:r>
        <w:rPr>
          <w:spacing w:val="-1"/>
          <w:w w:val="110"/>
        </w:rPr>
        <w:t> </w:t>
      </w:r>
      <w:r>
        <w:rPr>
          <w:w w:val="110"/>
        </w:rPr>
        <w:t>gear that</w:t>
      </w:r>
      <w:r>
        <w:rPr>
          <w:w w:val="110"/>
        </w:rPr>
        <w:t> relies</w:t>
      </w:r>
      <w:r>
        <w:rPr>
          <w:w w:val="110"/>
        </w:rPr>
        <w:t> on</w:t>
      </w:r>
      <w:r>
        <w:rPr>
          <w:w w:val="110"/>
        </w:rPr>
        <w:t> a</w:t>
      </w:r>
      <w:r>
        <w:rPr>
          <w:w w:val="110"/>
        </w:rPr>
        <w:t> combination</w:t>
      </w:r>
      <w:r>
        <w:rPr>
          <w:w w:val="110"/>
        </w:rPr>
        <w:t> of</w:t>
      </w:r>
      <w:r>
        <w:rPr>
          <w:w w:val="110"/>
        </w:rPr>
        <w:t> ratchet</w:t>
      </w:r>
      <w:r>
        <w:rPr>
          <w:w w:val="110"/>
        </w:rPr>
        <w:t> freewheels</w:t>
      </w:r>
      <w:r>
        <w:rPr>
          <w:w w:val="110"/>
        </w:rPr>
        <w:t> and</w:t>
      </w:r>
      <w:r>
        <w:rPr>
          <w:w w:val="110"/>
        </w:rPr>
        <w:t> centrifugal </w:t>
      </w:r>
      <w:r>
        <w:rPr>
          <w:spacing w:val="-2"/>
          <w:w w:val="110"/>
        </w:rPr>
        <w:t>clutches.</w:t>
      </w:r>
    </w:p>
    <w:p>
      <w:pPr>
        <w:pStyle w:val="BodyText"/>
        <w:spacing w:line="273" w:lineRule="auto"/>
        <w:ind w:left="151" w:right="38" w:firstLine="239"/>
        <w:jc w:val="both"/>
      </w:pPr>
      <w:r>
        <w:rPr>
          <w:w w:val="110"/>
        </w:rPr>
        <w:t>The</w:t>
      </w:r>
      <w:r>
        <w:rPr>
          <w:spacing w:val="-8"/>
          <w:w w:val="110"/>
        </w:rPr>
        <w:t> </w:t>
      </w:r>
      <w:r>
        <w:rPr>
          <w:w w:val="110"/>
        </w:rPr>
        <w:t>functioning</w:t>
      </w:r>
      <w:r>
        <w:rPr>
          <w:spacing w:val="-8"/>
          <w:w w:val="110"/>
        </w:rPr>
        <w:t> </w:t>
      </w:r>
      <w:r>
        <w:rPr>
          <w:w w:val="110"/>
        </w:rPr>
        <w:t>of</w:t>
      </w:r>
      <w:r>
        <w:rPr>
          <w:spacing w:val="-8"/>
          <w:w w:val="110"/>
        </w:rPr>
        <w:t> </w:t>
      </w:r>
      <w:r>
        <w:rPr>
          <w:w w:val="110"/>
        </w:rPr>
        <w:t>freewheels</w:t>
      </w:r>
      <w:r>
        <w:rPr>
          <w:spacing w:val="-9"/>
          <w:w w:val="110"/>
        </w:rPr>
        <w:t> </w:t>
      </w:r>
      <w:r>
        <w:rPr>
          <w:w w:val="110"/>
        </w:rPr>
        <w:t>is</w:t>
      </w:r>
      <w:r>
        <w:rPr>
          <w:spacing w:val="-8"/>
          <w:w w:val="110"/>
        </w:rPr>
        <w:t> </w:t>
      </w:r>
      <w:r>
        <w:rPr>
          <w:w w:val="110"/>
        </w:rPr>
        <w:t>not</w:t>
      </w:r>
      <w:r>
        <w:rPr>
          <w:spacing w:val="-9"/>
          <w:w w:val="110"/>
        </w:rPr>
        <w:t> </w:t>
      </w:r>
      <w:r>
        <w:rPr>
          <w:w w:val="110"/>
        </w:rPr>
        <w:t>affected</w:t>
      </w:r>
      <w:r>
        <w:rPr>
          <w:spacing w:val="-9"/>
          <w:w w:val="110"/>
        </w:rPr>
        <w:t> </w:t>
      </w:r>
      <w:r>
        <w:rPr>
          <w:w w:val="110"/>
        </w:rPr>
        <w:t>by</w:t>
      </w:r>
      <w:r>
        <w:rPr>
          <w:spacing w:val="-8"/>
          <w:w w:val="110"/>
        </w:rPr>
        <w:t> </w:t>
      </w:r>
      <w:r>
        <w:rPr>
          <w:w w:val="110"/>
        </w:rPr>
        <w:t>the</w:t>
      </w:r>
      <w:r>
        <w:rPr>
          <w:spacing w:val="-8"/>
          <w:w w:val="110"/>
        </w:rPr>
        <w:t> </w:t>
      </w:r>
      <w:r>
        <w:rPr>
          <w:w w:val="110"/>
        </w:rPr>
        <w:t>angular</w:t>
      </w:r>
      <w:r>
        <w:rPr>
          <w:spacing w:val="-9"/>
          <w:w w:val="110"/>
        </w:rPr>
        <w:t> </w:t>
      </w:r>
      <w:r>
        <w:rPr>
          <w:w w:val="110"/>
        </w:rPr>
        <w:t>velocity of the hub.</w:t>
      </w:r>
      <w:r>
        <w:rPr>
          <w:w w:val="110"/>
        </w:rPr>
        <w:t> They have the task of granting the transmission of torque between driveshaft and driven shaft unless the driven shaft velocity is higher than that of the driveshaft, in which case they are </w:t>
      </w:r>
      <w:r>
        <w:rPr>
          <w:w w:val="110"/>
        </w:rPr>
        <w:t>disengaged, overrunning</w:t>
      </w:r>
      <w:r>
        <w:rPr>
          <w:w w:val="110"/>
        </w:rPr>
        <w:t> the</w:t>
      </w:r>
      <w:r>
        <w:rPr>
          <w:w w:val="110"/>
        </w:rPr>
        <w:t> freewheel.</w:t>
      </w:r>
      <w:r>
        <w:rPr>
          <w:w w:val="110"/>
        </w:rPr>
        <w:t> The</w:t>
      </w:r>
      <w:r>
        <w:rPr>
          <w:w w:val="110"/>
        </w:rPr>
        <w:t> disengagement</w:t>
      </w:r>
      <w:r>
        <w:rPr>
          <w:w w:val="110"/>
        </w:rPr>
        <w:t> that</w:t>
      </w:r>
      <w:r>
        <w:rPr>
          <w:w w:val="110"/>
        </w:rPr>
        <w:t> is</w:t>
      </w:r>
      <w:r>
        <w:rPr>
          <w:w w:val="110"/>
        </w:rPr>
        <w:t> provided</w:t>
      </w:r>
      <w:r>
        <w:rPr>
          <w:w w:val="110"/>
        </w:rPr>
        <w:t> by ratcheting</w:t>
      </w:r>
      <w:r>
        <w:rPr>
          <w:spacing w:val="-5"/>
          <w:w w:val="110"/>
        </w:rPr>
        <w:t> </w:t>
      </w:r>
      <w:r>
        <w:rPr>
          <w:w w:val="110"/>
        </w:rPr>
        <w:t>mechanisms</w:t>
      </w:r>
      <w:r>
        <w:rPr>
          <w:spacing w:val="-5"/>
          <w:w w:val="110"/>
        </w:rPr>
        <w:t> </w:t>
      </w:r>
      <w:r>
        <w:rPr>
          <w:w w:val="110"/>
        </w:rPr>
        <w:t>allow</w:t>
      </w:r>
      <w:r>
        <w:rPr>
          <w:spacing w:val="-5"/>
          <w:w w:val="110"/>
        </w:rPr>
        <w:t> </w:t>
      </w:r>
      <w:r>
        <w:rPr>
          <w:w w:val="110"/>
        </w:rPr>
        <w:t>riders</w:t>
      </w:r>
      <w:r>
        <w:rPr>
          <w:spacing w:val="-5"/>
          <w:w w:val="110"/>
        </w:rPr>
        <w:t> </w:t>
      </w:r>
      <w:r>
        <w:rPr>
          <w:w w:val="110"/>
        </w:rPr>
        <w:t>to</w:t>
      </w:r>
      <w:r>
        <w:rPr>
          <w:spacing w:val="-5"/>
          <w:w w:val="110"/>
        </w:rPr>
        <w:t> </w:t>
      </w:r>
      <w:r>
        <w:rPr>
          <w:w w:val="110"/>
        </w:rPr>
        <w:t>coast,</w:t>
      </w:r>
      <w:r>
        <w:rPr>
          <w:spacing w:val="-5"/>
          <w:w w:val="110"/>
        </w:rPr>
        <w:t> </w:t>
      </w:r>
      <w:r>
        <w:rPr>
          <w:w w:val="110"/>
        </w:rPr>
        <w:t>i.e.,</w:t>
      </w:r>
      <w:r>
        <w:rPr>
          <w:spacing w:val="-5"/>
          <w:w w:val="110"/>
        </w:rPr>
        <w:t> </w:t>
      </w:r>
      <w:r>
        <w:rPr>
          <w:w w:val="110"/>
        </w:rPr>
        <w:t>to</w:t>
      </w:r>
      <w:r>
        <w:rPr>
          <w:spacing w:val="-6"/>
          <w:w w:val="110"/>
        </w:rPr>
        <w:t> </w:t>
      </w:r>
      <w:r>
        <w:rPr>
          <w:w w:val="110"/>
        </w:rPr>
        <w:t>stop</w:t>
      </w:r>
      <w:r>
        <w:rPr>
          <w:spacing w:val="-6"/>
          <w:w w:val="110"/>
        </w:rPr>
        <w:t> </w:t>
      </w:r>
      <w:r>
        <w:rPr>
          <w:w w:val="110"/>
        </w:rPr>
        <w:t>pedaling</w:t>
      </w:r>
      <w:r>
        <w:rPr>
          <w:spacing w:val="-5"/>
          <w:w w:val="110"/>
        </w:rPr>
        <w:t> </w:t>
      </w:r>
      <w:r>
        <w:rPr>
          <w:w w:val="110"/>
        </w:rPr>
        <w:t>while </w:t>
      </w:r>
      <w:r>
        <w:rPr>
          <w:spacing w:val="-2"/>
          <w:w w:val="110"/>
        </w:rPr>
        <w:t>the</w:t>
      </w:r>
      <w:r>
        <w:rPr>
          <w:spacing w:val="-4"/>
          <w:w w:val="110"/>
        </w:rPr>
        <w:t> </w:t>
      </w:r>
      <w:r>
        <w:rPr>
          <w:spacing w:val="-2"/>
          <w:w w:val="110"/>
        </w:rPr>
        <w:t>bicycle</w:t>
      </w:r>
      <w:r>
        <w:rPr>
          <w:spacing w:val="-4"/>
          <w:w w:val="110"/>
        </w:rPr>
        <w:t> </w:t>
      </w:r>
      <w:r>
        <w:rPr>
          <w:spacing w:val="-2"/>
          <w:w w:val="110"/>
        </w:rPr>
        <w:t>is</w:t>
      </w:r>
      <w:r>
        <w:rPr>
          <w:spacing w:val="-4"/>
          <w:w w:val="110"/>
        </w:rPr>
        <w:t> </w:t>
      </w:r>
      <w:r>
        <w:rPr>
          <w:spacing w:val="-2"/>
          <w:w w:val="110"/>
        </w:rPr>
        <w:t>still</w:t>
      </w:r>
      <w:r>
        <w:rPr>
          <w:spacing w:val="-4"/>
          <w:w w:val="110"/>
        </w:rPr>
        <w:t> </w:t>
      </w:r>
      <w:r>
        <w:rPr>
          <w:spacing w:val="-2"/>
          <w:w w:val="110"/>
        </w:rPr>
        <w:t>in</w:t>
      </w:r>
      <w:r>
        <w:rPr>
          <w:spacing w:val="-4"/>
          <w:w w:val="110"/>
        </w:rPr>
        <w:t> </w:t>
      </w:r>
      <w:r>
        <w:rPr>
          <w:spacing w:val="-2"/>
          <w:w w:val="110"/>
        </w:rPr>
        <w:t>forward</w:t>
      </w:r>
      <w:r>
        <w:rPr>
          <w:spacing w:val="-4"/>
          <w:w w:val="110"/>
        </w:rPr>
        <w:t> </w:t>
      </w:r>
      <w:r>
        <w:rPr>
          <w:spacing w:val="-2"/>
          <w:w w:val="110"/>
        </w:rPr>
        <w:t>motion.</w:t>
      </w:r>
      <w:r>
        <w:rPr>
          <w:spacing w:val="-4"/>
          <w:w w:val="110"/>
        </w:rPr>
        <w:t> </w:t>
      </w:r>
      <w:r>
        <w:rPr>
          <w:spacing w:val="-2"/>
          <w:w w:val="110"/>
        </w:rPr>
        <w:t>If</w:t>
      </w:r>
      <w:r>
        <w:rPr>
          <w:spacing w:val="-4"/>
          <w:w w:val="110"/>
        </w:rPr>
        <w:t> </w:t>
      </w:r>
      <w:r>
        <w:rPr>
          <w:spacing w:val="-2"/>
          <w:w w:val="110"/>
        </w:rPr>
        <w:t>no</w:t>
      </w:r>
      <w:r>
        <w:rPr>
          <w:spacing w:val="-5"/>
          <w:w w:val="110"/>
        </w:rPr>
        <w:t> </w:t>
      </w:r>
      <w:r>
        <w:rPr>
          <w:spacing w:val="-2"/>
          <w:w w:val="110"/>
        </w:rPr>
        <w:t>freewheel</w:t>
      </w:r>
      <w:r>
        <w:rPr>
          <w:spacing w:val="-3"/>
          <w:w w:val="110"/>
        </w:rPr>
        <w:t> </w:t>
      </w:r>
      <w:r>
        <w:rPr>
          <w:spacing w:val="-2"/>
          <w:w w:val="110"/>
        </w:rPr>
        <w:t>were</w:t>
      </w:r>
      <w:r>
        <w:rPr>
          <w:spacing w:val="-4"/>
          <w:w w:val="110"/>
        </w:rPr>
        <w:t> </w:t>
      </w:r>
      <w:r>
        <w:rPr>
          <w:spacing w:val="-2"/>
          <w:w w:val="110"/>
        </w:rPr>
        <w:t>employed,</w:t>
      </w:r>
      <w:r>
        <w:rPr>
          <w:spacing w:val="-5"/>
          <w:w w:val="110"/>
        </w:rPr>
        <w:t> </w:t>
      </w:r>
      <w:r>
        <w:rPr>
          <w:spacing w:val="-2"/>
          <w:w w:val="110"/>
        </w:rPr>
        <w:t>the </w:t>
      </w:r>
      <w:r>
        <w:rPr>
          <w:w w:val="110"/>
        </w:rPr>
        <w:t>chainring would be never disengaged from the rear wheel hub and the pedals</w:t>
      </w:r>
      <w:r>
        <w:rPr>
          <w:spacing w:val="-4"/>
          <w:w w:val="110"/>
        </w:rPr>
        <w:t> </w:t>
      </w:r>
      <w:r>
        <w:rPr>
          <w:w w:val="110"/>
        </w:rPr>
        <w:t>would</w:t>
      </w:r>
      <w:r>
        <w:rPr>
          <w:spacing w:val="-5"/>
          <w:w w:val="110"/>
        </w:rPr>
        <w:t> </w:t>
      </w:r>
      <w:r>
        <w:rPr>
          <w:w w:val="110"/>
        </w:rPr>
        <w:t>keep</w:t>
      </w:r>
      <w:r>
        <w:rPr>
          <w:spacing w:val="-4"/>
          <w:w w:val="110"/>
        </w:rPr>
        <w:t> </w:t>
      </w:r>
      <w:r>
        <w:rPr>
          <w:w w:val="110"/>
        </w:rPr>
        <w:t>rotating</w:t>
      </w:r>
      <w:r>
        <w:rPr>
          <w:spacing w:val="-5"/>
          <w:w w:val="110"/>
        </w:rPr>
        <w:t> </w:t>
      </w:r>
      <w:r>
        <w:rPr>
          <w:w w:val="110"/>
        </w:rPr>
        <w:t>whenever</w:t>
      </w:r>
      <w:r>
        <w:rPr>
          <w:spacing w:val="-5"/>
          <w:w w:val="110"/>
        </w:rPr>
        <w:t> </w:t>
      </w:r>
      <w:r>
        <w:rPr>
          <w:w w:val="110"/>
        </w:rPr>
        <w:t>the</w:t>
      </w:r>
      <w:r>
        <w:rPr>
          <w:spacing w:val="-4"/>
          <w:w w:val="110"/>
        </w:rPr>
        <w:t> </w:t>
      </w:r>
      <w:r>
        <w:rPr>
          <w:w w:val="110"/>
        </w:rPr>
        <w:t>bicycle</w:t>
      </w:r>
      <w:r>
        <w:rPr>
          <w:spacing w:val="-5"/>
          <w:w w:val="110"/>
        </w:rPr>
        <w:t> </w:t>
      </w:r>
      <w:r>
        <w:rPr>
          <w:w w:val="110"/>
        </w:rPr>
        <w:t>is</w:t>
      </w:r>
      <w:r>
        <w:rPr>
          <w:spacing w:val="-5"/>
          <w:w w:val="110"/>
        </w:rPr>
        <w:t> </w:t>
      </w:r>
      <w:r>
        <w:rPr>
          <w:w w:val="110"/>
        </w:rPr>
        <w:t>in</w:t>
      </w:r>
      <w:r>
        <w:rPr>
          <w:spacing w:val="-5"/>
          <w:w w:val="110"/>
        </w:rPr>
        <w:t> </w:t>
      </w:r>
      <w:r>
        <w:rPr>
          <w:w w:val="110"/>
        </w:rPr>
        <w:t>motion.</w:t>
      </w:r>
      <w:r>
        <w:rPr>
          <w:spacing w:val="-4"/>
          <w:w w:val="110"/>
        </w:rPr>
        <w:t> </w:t>
      </w:r>
      <w:r>
        <w:rPr>
          <w:w w:val="110"/>
        </w:rPr>
        <w:t>As</w:t>
      </w:r>
      <w:r>
        <w:rPr>
          <w:spacing w:val="-5"/>
          <w:w w:val="110"/>
        </w:rPr>
        <w:t> </w:t>
      </w:r>
      <w:r>
        <w:rPr>
          <w:w w:val="110"/>
        </w:rPr>
        <w:t>far</w:t>
      </w:r>
      <w:r>
        <w:rPr>
          <w:spacing w:val="-5"/>
          <w:w w:val="110"/>
        </w:rPr>
        <w:t> </w:t>
      </w:r>
      <w:r>
        <w:rPr>
          <w:w w:val="110"/>
        </w:rPr>
        <w:t>as the</w:t>
      </w:r>
      <w:r>
        <w:rPr>
          <w:w w:val="110"/>
        </w:rPr>
        <w:t> clutches</w:t>
      </w:r>
      <w:r>
        <w:rPr>
          <w:w w:val="110"/>
        </w:rPr>
        <w:t> are</w:t>
      </w:r>
      <w:r>
        <w:rPr>
          <w:w w:val="110"/>
        </w:rPr>
        <w:t> concerned,</w:t>
      </w:r>
      <w:r>
        <w:rPr>
          <w:w w:val="110"/>
        </w:rPr>
        <w:t> their</w:t>
      </w:r>
      <w:r>
        <w:rPr>
          <w:w w:val="110"/>
        </w:rPr>
        <w:t> functioning</w:t>
      </w:r>
      <w:r>
        <w:rPr>
          <w:w w:val="110"/>
        </w:rPr>
        <w:t> does</w:t>
      </w:r>
      <w:r>
        <w:rPr>
          <w:w w:val="110"/>
        </w:rPr>
        <w:t> depend</w:t>
      </w:r>
      <w:r>
        <w:rPr>
          <w:w w:val="110"/>
        </w:rPr>
        <w:t> on</w:t>
      </w:r>
      <w:r>
        <w:rPr>
          <w:w w:val="110"/>
        </w:rPr>
        <w:t> the angular</w:t>
      </w:r>
      <w:r>
        <w:rPr>
          <w:spacing w:val="-3"/>
          <w:w w:val="110"/>
        </w:rPr>
        <w:t> </w:t>
      </w:r>
      <w:r>
        <w:rPr>
          <w:w w:val="110"/>
        </w:rPr>
        <w:t>velocity</w:t>
      </w:r>
      <w:r>
        <w:rPr>
          <w:spacing w:val="-3"/>
          <w:w w:val="110"/>
        </w:rPr>
        <w:t> </w:t>
      </w:r>
      <w:r>
        <w:rPr>
          <w:w w:val="110"/>
        </w:rPr>
        <w:t>of</w:t>
      </w:r>
      <w:r>
        <w:rPr>
          <w:spacing w:val="-3"/>
          <w:w w:val="110"/>
        </w:rPr>
        <w:t> </w:t>
      </w:r>
      <w:r>
        <w:rPr>
          <w:w w:val="110"/>
        </w:rPr>
        <w:t>the</w:t>
      </w:r>
      <w:r>
        <w:rPr>
          <w:spacing w:val="-4"/>
          <w:w w:val="110"/>
        </w:rPr>
        <w:t> </w:t>
      </w:r>
      <w:r>
        <w:rPr>
          <w:w w:val="110"/>
        </w:rPr>
        <w:t>hub.</w:t>
      </w:r>
      <w:r>
        <w:rPr>
          <w:spacing w:val="-2"/>
          <w:w w:val="110"/>
        </w:rPr>
        <w:t> </w:t>
      </w:r>
      <w:r>
        <w:rPr>
          <w:w w:val="110"/>
        </w:rPr>
        <w:t>They</w:t>
      </w:r>
      <w:r>
        <w:rPr>
          <w:spacing w:val="-4"/>
          <w:w w:val="110"/>
        </w:rPr>
        <w:t> </w:t>
      </w:r>
      <w:r>
        <w:rPr>
          <w:w w:val="110"/>
        </w:rPr>
        <w:t>are</w:t>
      </w:r>
      <w:r>
        <w:rPr>
          <w:spacing w:val="-3"/>
          <w:w w:val="110"/>
        </w:rPr>
        <w:t> </w:t>
      </w:r>
      <w:r>
        <w:rPr>
          <w:w w:val="110"/>
        </w:rPr>
        <w:t>designed</w:t>
      </w:r>
      <w:r>
        <w:rPr>
          <w:spacing w:val="-3"/>
          <w:w w:val="110"/>
        </w:rPr>
        <w:t> </w:t>
      </w:r>
      <w:r>
        <w:rPr>
          <w:w w:val="110"/>
        </w:rPr>
        <w:t>so</w:t>
      </w:r>
      <w:r>
        <w:rPr>
          <w:spacing w:val="-3"/>
          <w:w w:val="110"/>
        </w:rPr>
        <w:t> </w:t>
      </w:r>
      <w:r>
        <w:rPr>
          <w:w w:val="110"/>
        </w:rPr>
        <w:t>that</w:t>
      </w:r>
      <w:r>
        <w:rPr>
          <w:spacing w:val="-3"/>
          <w:w w:val="110"/>
        </w:rPr>
        <w:t> </w:t>
      </w:r>
      <w:r>
        <w:rPr>
          <w:w w:val="110"/>
        </w:rPr>
        <w:t>when</w:t>
      </w:r>
      <w:r>
        <w:rPr>
          <w:spacing w:val="-4"/>
          <w:w w:val="110"/>
        </w:rPr>
        <w:t> </w:t>
      </w:r>
      <w:r>
        <w:rPr>
          <w:w w:val="110"/>
        </w:rPr>
        <w:t>the</w:t>
      </w:r>
      <w:r>
        <w:rPr>
          <w:spacing w:val="-3"/>
          <w:w w:val="110"/>
        </w:rPr>
        <w:t> </w:t>
      </w:r>
      <w:r>
        <w:rPr>
          <w:w w:val="110"/>
        </w:rPr>
        <w:t>bicycle accelerates and a certain angular velocity value is reached, the centrif- ugal</w:t>
      </w:r>
      <w:r>
        <w:rPr>
          <w:w w:val="110"/>
        </w:rPr>
        <w:t> forces</w:t>
      </w:r>
      <w:r>
        <w:rPr>
          <w:w w:val="110"/>
        </w:rPr>
        <w:t> which</w:t>
      </w:r>
      <w:r>
        <w:rPr>
          <w:w w:val="110"/>
        </w:rPr>
        <w:t> are</w:t>
      </w:r>
      <w:r>
        <w:rPr>
          <w:w w:val="110"/>
        </w:rPr>
        <w:t> involved</w:t>
      </w:r>
      <w:r>
        <w:rPr>
          <w:w w:val="110"/>
        </w:rPr>
        <w:t> are</w:t>
      </w:r>
      <w:r>
        <w:rPr>
          <w:w w:val="110"/>
        </w:rPr>
        <w:t> enough</w:t>
      </w:r>
      <w:r>
        <w:rPr>
          <w:w w:val="110"/>
        </w:rPr>
        <w:t> to</w:t>
      </w:r>
      <w:r>
        <w:rPr>
          <w:w w:val="110"/>
        </w:rPr>
        <w:t> activate</w:t>
      </w:r>
      <w:r>
        <w:rPr>
          <w:w w:val="110"/>
        </w:rPr>
        <w:t> the</w:t>
      </w:r>
      <w:r>
        <w:rPr>
          <w:w w:val="110"/>
        </w:rPr>
        <w:t> clutch </w:t>
      </w:r>
      <w:r>
        <w:rPr/>
        <w:t>mechanism</w:t>
      </w:r>
      <w:r>
        <w:rPr>
          <w:spacing w:val="20"/>
        </w:rPr>
        <w:t> </w:t>
      </w:r>
      <w:r>
        <w:rPr/>
        <w:t>and</w:t>
      </w:r>
      <w:r>
        <w:rPr>
          <w:spacing w:val="20"/>
        </w:rPr>
        <w:t> </w:t>
      </w:r>
      <w:r>
        <w:rPr/>
        <w:t>engage</w:t>
      </w:r>
      <w:r>
        <w:rPr>
          <w:spacing w:val="20"/>
        </w:rPr>
        <w:t> </w:t>
      </w:r>
      <w:r>
        <w:rPr/>
        <w:t>the</w:t>
      </w:r>
      <w:r>
        <w:rPr>
          <w:spacing w:val="18"/>
        </w:rPr>
        <w:t> </w:t>
      </w:r>
      <w:r>
        <w:rPr/>
        <w:t>drive</w:t>
      </w:r>
      <w:r>
        <w:rPr>
          <w:spacing w:val="20"/>
        </w:rPr>
        <w:t> </w:t>
      </w:r>
      <w:r>
        <w:rPr/>
        <w:t>shaft</w:t>
      </w:r>
      <w:r>
        <w:rPr>
          <w:spacing w:val="18"/>
        </w:rPr>
        <w:t> </w:t>
      </w:r>
      <w:r>
        <w:rPr/>
        <w:t>with</w:t>
      </w:r>
      <w:r>
        <w:rPr>
          <w:spacing w:val="20"/>
        </w:rPr>
        <w:t> </w:t>
      </w:r>
      <w:r>
        <w:rPr/>
        <w:t>the</w:t>
      </w:r>
      <w:r>
        <w:rPr>
          <w:spacing w:val="18"/>
        </w:rPr>
        <w:t> </w:t>
      </w:r>
      <w:r>
        <w:rPr/>
        <w:t>driven</w:t>
      </w:r>
      <w:r>
        <w:rPr>
          <w:spacing w:val="22"/>
        </w:rPr>
        <w:t> </w:t>
      </w:r>
      <w:r>
        <w:rPr/>
        <w:t>shaft.</w:t>
      </w:r>
      <w:r>
        <w:rPr>
          <w:spacing w:val="18"/>
        </w:rPr>
        <w:t> </w:t>
      </w:r>
      <w:r>
        <w:rPr/>
        <w:t>Of</w:t>
      </w:r>
      <w:r>
        <w:rPr>
          <w:spacing w:val="20"/>
        </w:rPr>
        <w:t> </w:t>
      </w:r>
      <w:r>
        <w:rPr/>
        <w:t>course,</w:t>
      </w:r>
      <w:r>
        <w:rPr>
          <w:spacing w:val="18"/>
        </w:rPr>
        <w:t> </w:t>
      </w:r>
      <w:r>
        <w:rPr/>
        <w:t>if</w:t>
      </w:r>
      <w:r>
        <w:rPr>
          <w:w w:val="110"/>
        </w:rPr>
        <w:t> the</w:t>
      </w:r>
      <w:r>
        <w:rPr>
          <w:spacing w:val="-3"/>
          <w:w w:val="110"/>
        </w:rPr>
        <w:t> </w:t>
      </w:r>
      <w:r>
        <w:rPr>
          <w:w w:val="110"/>
        </w:rPr>
        <w:t>velocity</w:t>
      </w:r>
      <w:r>
        <w:rPr>
          <w:spacing w:val="-2"/>
          <w:w w:val="110"/>
        </w:rPr>
        <w:t> </w:t>
      </w:r>
      <w:r>
        <w:rPr>
          <w:w w:val="110"/>
        </w:rPr>
        <w:t>decreases,</w:t>
      </w:r>
      <w:r>
        <w:rPr>
          <w:spacing w:val="-2"/>
          <w:w w:val="110"/>
        </w:rPr>
        <w:t> </w:t>
      </w:r>
      <w:r>
        <w:rPr>
          <w:w w:val="110"/>
        </w:rPr>
        <w:t>and</w:t>
      </w:r>
      <w:r>
        <w:rPr>
          <w:spacing w:val="-3"/>
          <w:w w:val="110"/>
        </w:rPr>
        <w:t> </w:t>
      </w:r>
      <w:r>
        <w:rPr>
          <w:w w:val="110"/>
        </w:rPr>
        <w:t>the</w:t>
      </w:r>
      <w:r>
        <w:rPr>
          <w:spacing w:val="-3"/>
          <w:w w:val="110"/>
        </w:rPr>
        <w:t> </w:t>
      </w:r>
      <w:r>
        <w:rPr>
          <w:w w:val="110"/>
        </w:rPr>
        <w:t>centrifugal</w:t>
      </w:r>
      <w:r>
        <w:rPr>
          <w:spacing w:val="-2"/>
          <w:w w:val="110"/>
        </w:rPr>
        <w:t> </w:t>
      </w:r>
      <w:r>
        <w:rPr>
          <w:w w:val="110"/>
        </w:rPr>
        <w:t>forces</w:t>
      </w:r>
      <w:r>
        <w:rPr>
          <w:spacing w:val="-3"/>
          <w:w w:val="110"/>
        </w:rPr>
        <w:t> </w:t>
      </w:r>
      <w:r>
        <w:rPr>
          <w:w w:val="110"/>
        </w:rPr>
        <w:t>are</w:t>
      </w:r>
      <w:r>
        <w:rPr>
          <w:spacing w:val="-3"/>
          <w:w w:val="110"/>
        </w:rPr>
        <w:t> </w:t>
      </w:r>
      <w:r>
        <w:rPr>
          <w:w w:val="110"/>
        </w:rPr>
        <w:t>no</w:t>
      </w:r>
      <w:r>
        <w:rPr>
          <w:spacing w:val="-2"/>
          <w:w w:val="110"/>
        </w:rPr>
        <w:t> </w:t>
      </w:r>
      <w:r>
        <w:rPr>
          <w:w w:val="110"/>
        </w:rPr>
        <w:t>longer</w:t>
      </w:r>
      <w:r>
        <w:rPr>
          <w:spacing w:val="-3"/>
          <w:w w:val="110"/>
        </w:rPr>
        <w:t> </w:t>
      </w:r>
      <w:r>
        <w:rPr>
          <w:w w:val="110"/>
        </w:rPr>
        <w:t>enough, the</w:t>
      </w:r>
      <w:r>
        <w:rPr>
          <w:w w:val="110"/>
        </w:rPr>
        <w:t> centrifugal</w:t>
      </w:r>
      <w:r>
        <w:rPr>
          <w:w w:val="110"/>
        </w:rPr>
        <w:t> clutches</w:t>
      </w:r>
      <w:r>
        <w:rPr>
          <w:w w:val="110"/>
        </w:rPr>
        <w:t> disengage.</w:t>
      </w:r>
      <w:r>
        <w:rPr>
          <w:w w:val="110"/>
        </w:rPr>
        <w:t> Also</w:t>
      </w:r>
      <w:r>
        <w:rPr>
          <w:w w:val="110"/>
        </w:rPr>
        <w:t> in</w:t>
      </w:r>
      <w:r>
        <w:rPr>
          <w:w w:val="110"/>
        </w:rPr>
        <w:t> the</w:t>
      </w:r>
      <w:r>
        <w:rPr>
          <w:w w:val="110"/>
        </w:rPr>
        <w:t> case</w:t>
      </w:r>
      <w:r>
        <w:rPr>
          <w:w w:val="110"/>
        </w:rPr>
        <w:t> of</w:t>
      </w:r>
      <w:r>
        <w:rPr>
          <w:w w:val="110"/>
        </w:rPr>
        <w:t> the</w:t>
      </w:r>
      <w:r>
        <w:rPr>
          <w:w w:val="110"/>
        </w:rPr>
        <w:t> centrifugal clutches</w:t>
      </w:r>
      <w:r>
        <w:rPr>
          <w:w w:val="110"/>
        </w:rPr>
        <w:t> ratchet</w:t>
      </w:r>
      <w:r>
        <w:rPr>
          <w:w w:val="110"/>
        </w:rPr>
        <w:t> mechanisms</w:t>
      </w:r>
      <w:r>
        <w:rPr>
          <w:w w:val="110"/>
        </w:rPr>
        <w:t> represent</w:t>
      </w:r>
      <w:r>
        <w:rPr>
          <w:w w:val="110"/>
        </w:rPr>
        <w:t> a</w:t>
      </w:r>
      <w:r>
        <w:rPr>
          <w:w w:val="110"/>
        </w:rPr>
        <w:t> valid</w:t>
      </w:r>
      <w:r>
        <w:rPr>
          <w:w w:val="110"/>
        </w:rPr>
        <w:t> solution</w:t>
      </w:r>
      <w:r>
        <w:rPr>
          <w:w w:val="110"/>
        </w:rPr>
        <w:t> and</w:t>
      </w:r>
      <w:r>
        <w:rPr>
          <w:w w:val="110"/>
        </w:rPr>
        <w:t> are </w:t>
      </w:r>
      <w:r>
        <w:rPr>
          <w:spacing w:val="-2"/>
          <w:w w:val="110"/>
        </w:rPr>
        <w:t>employed</w:t>
      </w:r>
      <w:r>
        <w:rPr>
          <w:spacing w:val="-5"/>
          <w:w w:val="110"/>
        </w:rPr>
        <w:t> </w:t>
      </w:r>
      <w:r>
        <w:rPr>
          <w:spacing w:val="-2"/>
          <w:w w:val="110"/>
        </w:rPr>
        <w:t>for</w:t>
      </w:r>
      <w:r>
        <w:rPr>
          <w:spacing w:val="-5"/>
          <w:w w:val="110"/>
        </w:rPr>
        <w:t> </w:t>
      </w:r>
      <w:r>
        <w:rPr>
          <w:spacing w:val="-2"/>
          <w:w w:val="110"/>
        </w:rPr>
        <w:t>the</w:t>
      </w:r>
      <w:r>
        <w:rPr>
          <w:spacing w:val="-6"/>
          <w:w w:val="110"/>
        </w:rPr>
        <w:t> </w:t>
      </w:r>
      <w:r>
        <w:rPr>
          <w:spacing w:val="-2"/>
          <w:w w:val="110"/>
        </w:rPr>
        <w:t>design</w:t>
      </w:r>
      <w:r>
        <w:rPr>
          <w:spacing w:val="-6"/>
          <w:w w:val="110"/>
        </w:rPr>
        <w:t> </w:t>
      </w:r>
      <w:r>
        <w:rPr>
          <w:spacing w:val="-2"/>
          <w:w w:val="110"/>
        </w:rPr>
        <w:t>of</w:t>
      </w:r>
      <w:r>
        <w:rPr>
          <w:spacing w:val="-5"/>
          <w:w w:val="110"/>
        </w:rPr>
        <w:t> </w:t>
      </w:r>
      <w:r>
        <w:rPr>
          <w:spacing w:val="-2"/>
          <w:w w:val="110"/>
        </w:rPr>
        <w:t>the</w:t>
      </w:r>
      <w:r>
        <w:rPr>
          <w:spacing w:val="-6"/>
          <w:w w:val="110"/>
        </w:rPr>
        <w:t> </w:t>
      </w:r>
      <w:r>
        <w:rPr>
          <w:spacing w:val="-2"/>
          <w:w w:val="110"/>
        </w:rPr>
        <w:t>TSAISH.</w:t>
      </w:r>
      <w:r>
        <w:rPr>
          <w:spacing w:val="-5"/>
          <w:w w:val="110"/>
        </w:rPr>
        <w:t> </w:t>
      </w:r>
      <w:r>
        <w:rPr>
          <w:spacing w:val="-2"/>
          <w:w w:val="110"/>
        </w:rPr>
        <w:t>The</w:t>
      </w:r>
      <w:r>
        <w:rPr>
          <w:spacing w:val="-6"/>
          <w:w w:val="110"/>
        </w:rPr>
        <w:t> </w:t>
      </w:r>
      <w:r>
        <w:rPr>
          <w:spacing w:val="-2"/>
          <w:w w:val="110"/>
        </w:rPr>
        <w:t>mechanism</w:t>
      </w:r>
      <w:r>
        <w:rPr>
          <w:spacing w:val="-7"/>
          <w:w w:val="110"/>
        </w:rPr>
        <w:t> </w:t>
      </w:r>
      <w:r>
        <w:rPr>
          <w:spacing w:val="-2"/>
          <w:w w:val="110"/>
        </w:rPr>
        <w:t>scheme</w:t>
      </w:r>
      <w:r>
        <w:rPr>
          <w:spacing w:val="-5"/>
          <w:w w:val="110"/>
        </w:rPr>
        <w:t> </w:t>
      </w:r>
      <w:r>
        <w:rPr>
          <w:spacing w:val="-2"/>
          <w:w w:val="110"/>
        </w:rPr>
        <w:t>and</w:t>
      </w:r>
      <w:r>
        <w:rPr>
          <w:spacing w:val="-6"/>
          <w:w w:val="110"/>
        </w:rPr>
        <w:t> </w:t>
      </w:r>
      <w:r>
        <w:rPr>
          <w:spacing w:val="-2"/>
          <w:w w:val="110"/>
        </w:rPr>
        <w:t>the </w:t>
      </w:r>
      <w:r>
        <w:rPr>
          <w:w w:val="110"/>
        </w:rPr>
        <w:t>section of the draft of the TSAISH are represented in </w:t>
      </w:r>
      <w:hyperlink w:history="true" w:anchor="_bookmark4">
        <w:r>
          <w:rPr>
            <w:color w:val="2196D1"/>
            <w:w w:val="110"/>
          </w:rPr>
          <w:t>Fig. 1</w:t>
        </w:r>
      </w:hyperlink>
      <w:r>
        <w:rPr>
          <w:color w:val="2196D1"/>
          <w:w w:val="110"/>
        </w:rPr>
        <w:t> </w:t>
      </w:r>
      <w:r>
        <w:rPr>
          <w:w w:val="110"/>
        </w:rPr>
        <w:t>and </w:t>
      </w:r>
      <w:hyperlink w:history="true" w:anchor="_bookmark5">
        <w:r>
          <w:rPr>
            <w:color w:val="2196D1"/>
            <w:w w:val="110"/>
          </w:rPr>
          <w:t>Fig. 2</w:t>
        </w:r>
      </w:hyperlink>
      <w:r>
        <w:rPr>
          <w:color w:val="2196D1"/>
          <w:w w:val="110"/>
        </w:rPr>
        <w:t> </w:t>
      </w:r>
      <w:r>
        <w:rPr>
          <w:spacing w:val="-2"/>
          <w:w w:val="110"/>
        </w:rPr>
        <w:t>respectively.</w:t>
      </w:r>
    </w:p>
    <w:p>
      <w:pPr>
        <w:pStyle w:val="BodyText"/>
        <w:spacing w:line="271" w:lineRule="auto"/>
        <w:ind w:left="151" w:right="38" w:firstLine="239"/>
        <w:jc w:val="both"/>
      </w:pPr>
      <w:r>
        <w:rPr>
          <w:w w:val="110"/>
        </w:rPr>
        <w:t>Let</w:t>
      </w:r>
      <w:r>
        <w:rPr>
          <w:w w:val="110"/>
        </w:rPr>
        <w:t> us</w:t>
      </w:r>
      <w:r>
        <w:rPr>
          <w:w w:val="110"/>
        </w:rPr>
        <w:t> analyze</w:t>
      </w:r>
      <w:r>
        <w:rPr>
          <w:w w:val="110"/>
        </w:rPr>
        <w:t> how</w:t>
      </w:r>
      <w:r>
        <w:rPr>
          <w:w w:val="110"/>
        </w:rPr>
        <w:t> each</w:t>
      </w:r>
      <w:r>
        <w:rPr>
          <w:w w:val="110"/>
        </w:rPr>
        <w:t> gear</w:t>
      </w:r>
      <w:r>
        <w:rPr>
          <w:w w:val="110"/>
        </w:rPr>
        <w:t> ratio</w:t>
      </w:r>
      <w:r>
        <w:rPr>
          <w:w w:val="110"/>
        </w:rPr>
        <w:t> is</w:t>
      </w:r>
      <w:r>
        <w:rPr>
          <w:w w:val="110"/>
        </w:rPr>
        <w:t> obtained</w:t>
      </w:r>
      <w:r>
        <w:rPr>
          <w:w w:val="110"/>
        </w:rPr>
        <w:t> and</w:t>
      </w:r>
      <w:r>
        <w:rPr>
          <w:w w:val="110"/>
        </w:rPr>
        <w:t> what</w:t>
      </w:r>
      <w:r>
        <w:rPr>
          <w:w w:val="110"/>
        </w:rPr>
        <w:t> path</w:t>
      </w:r>
      <w:r>
        <w:rPr>
          <w:w w:val="110"/>
        </w:rPr>
        <w:t> is followed by the power in each case:</w:t>
      </w:r>
    </w:p>
    <w:p>
      <w:pPr>
        <w:pStyle w:val="ListParagraph"/>
        <w:numPr>
          <w:ilvl w:val="2"/>
          <w:numId w:val="1"/>
        </w:numPr>
        <w:tabs>
          <w:tab w:pos="387" w:val="left" w:leader="none"/>
          <w:tab w:pos="389" w:val="left" w:leader="none"/>
        </w:tabs>
        <w:spacing w:line="79" w:lineRule="auto" w:before="53" w:after="0"/>
        <w:ind w:left="389" w:right="130" w:hanging="151"/>
        <w:jc w:val="both"/>
        <w:rPr>
          <w:sz w:val="16"/>
        </w:rPr>
      </w:pPr>
      <w:r>
        <w:rPr/>
        <w:br w:type="column"/>
      </w:r>
      <w:r>
        <w:rPr>
          <w:i/>
          <w:w w:val="110"/>
          <w:sz w:val="16"/>
        </w:rPr>
        <w:t>i</w:t>
      </w:r>
      <w:r>
        <w:rPr>
          <w:i/>
          <w:w w:val="110"/>
          <w:sz w:val="16"/>
          <w:vertAlign w:val="subscript"/>
        </w:rPr>
        <w:t>int</w:t>
      </w:r>
      <w:r>
        <w:rPr>
          <w:rFonts w:ascii="IPAPGothic" w:hAnsi="IPAPGothic"/>
          <w:w w:val="110"/>
          <w:sz w:val="16"/>
          <w:vertAlign w:val="subscript"/>
        </w:rPr>
        <w:t>,</w:t>
      </w:r>
      <w:r>
        <w:rPr>
          <w:i/>
          <w:w w:val="110"/>
          <w:sz w:val="16"/>
          <w:vertAlign w:val="subscript"/>
        </w:rPr>
        <w:t>AS</w:t>
      </w:r>
      <w:r>
        <w:rPr>
          <w:rFonts w:ascii="IPAPGothic" w:hAnsi="IPAPGothic"/>
          <w:w w:val="110"/>
          <w:sz w:val="16"/>
          <w:vertAlign w:val="subscript"/>
        </w:rPr>
        <w:t>,</w:t>
      </w:r>
      <w:r>
        <w:rPr>
          <w:i/>
          <w:w w:val="110"/>
          <w:sz w:val="16"/>
          <w:vertAlign w:val="subscript"/>
        </w:rPr>
        <w:t>G</w:t>
      </w:r>
      <w:r>
        <w:rPr>
          <w:w w:val="110"/>
          <w:sz w:val="16"/>
          <w:vertAlign w:val="subscript"/>
        </w:rPr>
        <w:t>1</w:t>
      </w:r>
      <w:r>
        <w:rPr>
          <w:w w:val="110"/>
          <w:sz w:val="16"/>
          <w:vertAlign w:val="baseline"/>
        </w:rPr>
        <w:t>: the lowest transmission ratio is achieved when the </w:t>
      </w:r>
      <w:r>
        <w:rPr>
          <w:w w:val="110"/>
          <w:sz w:val="16"/>
          <w:vertAlign w:val="baseline"/>
        </w:rPr>
        <w:t>angular velocity</w:t>
      </w:r>
      <w:r>
        <w:rPr>
          <w:spacing w:val="40"/>
          <w:w w:val="110"/>
          <w:sz w:val="16"/>
          <w:vertAlign w:val="baseline"/>
        </w:rPr>
        <w:t> </w:t>
      </w:r>
      <w:r>
        <w:rPr>
          <w:w w:val="110"/>
          <w:sz w:val="16"/>
          <w:vertAlign w:val="baseline"/>
        </w:rPr>
        <w:t>of</w:t>
      </w:r>
      <w:r>
        <w:rPr>
          <w:spacing w:val="40"/>
          <w:w w:val="110"/>
          <w:sz w:val="16"/>
          <w:vertAlign w:val="baseline"/>
        </w:rPr>
        <w:t> </w:t>
      </w:r>
      <w:r>
        <w:rPr>
          <w:w w:val="110"/>
          <w:sz w:val="16"/>
          <w:vertAlign w:val="baseline"/>
        </w:rPr>
        <w:t>the</w:t>
      </w:r>
      <w:r>
        <w:rPr>
          <w:spacing w:val="40"/>
          <w:w w:val="110"/>
          <w:sz w:val="16"/>
          <w:vertAlign w:val="baseline"/>
        </w:rPr>
        <w:t> </w:t>
      </w:r>
      <w:r>
        <w:rPr>
          <w:w w:val="110"/>
          <w:sz w:val="16"/>
          <w:vertAlign w:val="baseline"/>
        </w:rPr>
        <w:t>rear</w:t>
      </w:r>
      <w:r>
        <w:rPr>
          <w:spacing w:val="40"/>
          <w:w w:val="110"/>
          <w:sz w:val="16"/>
          <w:vertAlign w:val="baseline"/>
        </w:rPr>
        <w:t> </w:t>
      </w:r>
      <w:r>
        <w:rPr>
          <w:w w:val="110"/>
          <w:sz w:val="16"/>
          <w:vertAlign w:val="baseline"/>
        </w:rPr>
        <w:t>wheel</w:t>
      </w:r>
      <w:r>
        <w:rPr>
          <w:spacing w:val="40"/>
          <w:w w:val="110"/>
          <w:sz w:val="16"/>
          <w:vertAlign w:val="baseline"/>
        </w:rPr>
        <w:t> </w:t>
      </w:r>
      <w:r>
        <w:rPr>
          <w:w w:val="110"/>
          <w:sz w:val="16"/>
          <w:vertAlign w:val="baseline"/>
        </w:rPr>
        <w:t>(hence</w:t>
      </w:r>
      <w:r>
        <w:rPr>
          <w:spacing w:val="40"/>
          <w:w w:val="110"/>
          <w:sz w:val="16"/>
          <w:vertAlign w:val="baseline"/>
        </w:rPr>
        <w:t> </w:t>
      </w:r>
      <w:r>
        <w:rPr>
          <w:w w:val="110"/>
          <w:sz w:val="16"/>
          <w:vertAlign w:val="baseline"/>
        </w:rPr>
        <w:t>the</w:t>
      </w:r>
      <w:r>
        <w:rPr>
          <w:spacing w:val="40"/>
          <w:w w:val="110"/>
          <w:sz w:val="16"/>
          <w:vertAlign w:val="baseline"/>
        </w:rPr>
        <w:t> </w:t>
      </w:r>
      <w:r>
        <w:rPr>
          <w:w w:val="110"/>
          <w:sz w:val="16"/>
          <w:vertAlign w:val="baseline"/>
        </w:rPr>
        <w:t>bicycle</w:t>
      </w:r>
      <w:r>
        <w:rPr>
          <w:spacing w:val="40"/>
          <w:w w:val="110"/>
          <w:sz w:val="16"/>
          <w:vertAlign w:val="baseline"/>
        </w:rPr>
        <w:t> </w:t>
      </w:r>
      <w:r>
        <w:rPr>
          <w:w w:val="110"/>
          <w:sz w:val="16"/>
          <w:vertAlign w:val="baseline"/>
        </w:rPr>
        <w:t>velocity)</w:t>
      </w:r>
      <w:r>
        <w:rPr>
          <w:spacing w:val="40"/>
          <w:w w:val="110"/>
          <w:sz w:val="16"/>
          <w:vertAlign w:val="baseline"/>
        </w:rPr>
        <w:t> </w:t>
      </w:r>
      <w:r>
        <w:rPr>
          <w:w w:val="110"/>
          <w:sz w:val="16"/>
          <w:vertAlign w:val="baseline"/>
        </w:rPr>
        <w:t>is</w:t>
      </w:r>
      <w:r>
        <w:rPr>
          <w:spacing w:val="40"/>
          <w:w w:val="110"/>
          <w:sz w:val="16"/>
          <w:vertAlign w:val="baseline"/>
        </w:rPr>
        <w:t> </w:t>
      </w:r>
      <w:r>
        <w:rPr>
          <w:w w:val="110"/>
          <w:sz w:val="16"/>
          <w:vertAlign w:val="baseline"/>
        </w:rPr>
        <w:t>low,</w:t>
      </w:r>
    </w:p>
    <w:p>
      <w:pPr>
        <w:pStyle w:val="BodyText"/>
        <w:spacing w:line="273" w:lineRule="auto" w:before="46"/>
        <w:ind w:left="389" w:right="129"/>
        <w:jc w:val="both"/>
      </w:pPr>
      <w:r>
        <w:rPr>
          <w:w w:val="110"/>
        </w:rPr>
        <w:t>meaning</w:t>
      </w:r>
      <w:r>
        <w:rPr>
          <w:w w:val="110"/>
        </w:rPr>
        <w:t> that Clutch</w:t>
      </w:r>
      <w:r>
        <w:rPr>
          <w:w w:val="110"/>
        </w:rPr>
        <w:t> 1 and Clutch 2 are disengaged</w:t>
      </w:r>
      <w:r>
        <w:rPr>
          <w:w w:val="110"/>
        </w:rPr>
        <w:t> since the cen- trifugal</w:t>
      </w:r>
      <w:r>
        <w:rPr>
          <w:w w:val="110"/>
        </w:rPr>
        <w:t> forces</w:t>
      </w:r>
      <w:r>
        <w:rPr>
          <w:w w:val="110"/>
        </w:rPr>
        <w:t> are</w:t>
      </w:r>
      <w:r>
        <w:rPr>
          <w:w w:val="110"/>
        </w:rPr>
        <w:t> not</w:t>
      </w:r>
      <w:r>
        <w:rPr>
          <w:w w:val="110"/>
        </w:rPr>
        <w:t> large</w:t>
      </w:r>
      <w:r>
        <w:rPr>
          <w:w w:val="110"/>
        </w:rPr>
        <w:t> enough.</w:t>
      </w:r>
      <w:r>
        <w:rPr>
          <w:w w:val="110"/>
        </w:rPr>
        <w:t> The</w:t>
      </w:r>
      <w:r>
        <w:rPr>
          <w:w w:val="110"/>
        </w:rPr>
        <w:t> ring</w:t>
      </w:r>
      <w:r>
        <w:rPr>
          <w:w w:val="110"/>
        </w:rPr>
        <w:t> gear</w:t>
      </w:r>
      <w:r>
        <w:rPr>
          <w:w w:val="110"/>
        </w:rPr>
        <w:t> is</w:t>
      </w:r>
      <w:r>
        <w:rPr>
          <w:w w:val="110"/>
        </w:rPr>
        <w:t> employed</w:t>
      </w:r>
      <w:r>
        <w:rPr>
          <w:w w:val="110"/>
        </w:rPr>
        <w:t> as power</w:t>
      </w:r>
      <w:r>
        <w:rPr>
          <w:w w:val="110"/>
        </w:rPr>
        <w:t> input</w:t>
      </w:r>
      <w:r>
        <w:rPr>
          <w:w w:val="110"/>
        </w:rPr>
        <w:t> and</w:t>
      </w:r>
      <w:r>
        <w:rPr>
          <w:w w:val="110"/>
        </w:rPr>
        <w:t> the</w:t>
      </w:r>
      <w:r>
        <w:rPr>
          <w:w w:val="110"/>
        </w:rPr>
        <w:t> planet</w:t>
      </w:r>
      <w:r>
        <w:rPr>
          <w:w w:val="110"/>
        </w:rPr>
        <w:t> carrier</w:t>
      </w:r>
      <w:r>
        <w:rPr>
          <w:w w:val="110"/>
        </w:rPr>
        <w:t> as</w:t>
      </w:r>
      <w:r>
        <w:rPr>
          <w:w w:val="110"/>
        </w:rPr>
        <w:t> power</w:t>
      </w:r>
      <w:r>
        <w:rPr>
          <w:w w:val="110"/>
        </w:rPr>
        <w:t> output</w:t>
      </w:r>
      <w:r>
        <w:rPr>
          <w:w w:val="110"/>
        </w:rPr>
        <w:t> (</w:t>
      </w:r>
      <w:hyperlink w:history="true" w:anchor="_bookmark6">
        <w:r>
          <w:rPr>
            <w:color w:val="2196D1"/>
            <w:w w:val="110"/>
          </w:rPr>
          <w:t>Fig.</w:t>
        </w:r>
        <w:r>
          <w:rPr>
            <w:color w:val="2196D1"/>
            <w:w w:val="110"/>
          </w:rPr>
          <w:t> 3</w:t>
        </w:r>
      </w:hyperlink>
      <w:r>
        <w:rPr>
          <w:w w:val="110"/>
        </w:rPr>
        <w:t>).</w:t>
      </w:r>
      <w:r>
        <w:rPr>
          <w:w w:val="110"/>
        </w:rPr>
        <w:t> </w:t>
      </w:r>
      <w:r>
        <w:rPr>
          <w:w w:val="110"/>
        </w:rPr>
        <w:t>The sprocket carrier drives the ring gear via Freewheel 1, and the ring gear</w:t>
      </w:r>
      <w:r>
        <w:rPr>
          <w:spacing w:val="-4"/>
          <w:w w:val="110"/>
        </w:rPr>
        <w:t> </w:t>
      </w:r>
      <w:r>
        <w:rPr>
          <w:w w:val="110"/>
        </w:rPr>
        <w:t>drives</w:t>
      </w:r>
      <w:r>
        <w:rPr>
          <w:spacing w:val="-3"/>
          <w:w w:val="110"/>
        </w:rPr>
        <w:t> </w:t>
      </w:r>
      <w:r>
        <w:rPr>
          <w:w w:val="110"/>
        </w:rPr>
        <w:t>the</w:t>
      </w:r>
      <w:r>
        <w:rPr>
          <w:spacing w:val="-4"/>
          <w:w w:val="110"/>
        </w:rPr>
        <w:t> </w:t>
      </w:r>
      <w:r>
        <w:rPr>
          <w:w w:val="110"/>
        </w:rPr>
        <w:t>planet</w:t>
      </w:r>
      <w:r>
        <w:rPr>
          <w:spacing w:val="-3"/>
          <w:w w:val="110"/>
        </w:rPr>
        <w:t> </w:t>
      </w:r>
      <w:r>
        <w:rPr>
          <w:w w:val="110"/>
        </w:rPr>
        <w:t>carrier</w:t>
      </w:r>
      <w:r>
        <w:rPr>
          <w:spacing w:val="-5"/>
          <w:w w:val="110"/>
        </w:rPr>
        <w:t> </w:t>
      </w:r>
      <w:r>
        <w:rPr>
          <w:w w:val="110"/>
        </w:rPr>
        <w:t>via</w:t>
      </w:r>
      <w:r>
        <w:rPr>
          <w:spacing w:val="-3"/>
          <w:w w:val="110"/>
        </w:rPr>
        <w:t> </w:t>
      </w:r>
      <w:r>
        <w:rPr>
          <w:w w:val="110"/>
        </w:rPr>
        <w:t>the</w:t>
      </w:r>
      <w:r>
        <w:rPr>
          <w:spacing w:val="-4"/>
          <w:w w:val="110"/>
        </w:rPr>
        <w:t> </w:t>
      </w:r>
      <w:r>
        <w:rPr>
          <w:w w:val="110"/>
        </w:rPr>
        <w:t>planetary</w:t>
      </w:r>
      <w:r>
        <w:rPr>
          <w:spacing w:val="-3"/>
          <w:w w:val="110"/>
        </w:rPr>
        <w:t> </w:t>
      </w:r>
      <w:r>
        <w:rPr>
          <w:w w:val="110"/>
        </w:rPr>
        <w:t>stage</w:t>
      </w:r>
      <w:r>
        <w:rPr>
          <w:spacing w:val="-4"/>
          <w:w w:val="110"/>
        </w:rPr>
        <w:t> </w:t>
      </w:r>
      <w:r>
        <w:rPr>
          <w:w w:val="110"/>
        </w:rPr>
        <w:t>(note</w:t>
      </w:r>
      <w:r>
        <w:rPr>
          <w:spacing w:val="-4"/>
          <w:w w:val="110"/>
        </w:rPr>
        <w:t> </w:t>
      </w:r>
      <w:r>
        <w:rPr>
          <w:w w:val="110"/>
        </w:rPr>
        <w:t>that</w:t>
      </w:r>
      <w:r>
        <w:rPr>
          <w:spacing w:val="-4"/>
          <w:w w:val="110"/>
        </w:rPr>
        <w:t> </w:t>
      </w:r>
      <w:r>
        <w:rPr>
          <w:w w:val="110"/>
        </w:rPr>
        <w:t>being an epicyclic gearing with fixed sun gear, planetary carrier and ring gear</w:t>
      </w:r>
      <w:r>
        <w:rPr>
          <w:w w:val="110"/>
        </w:rPr>
        <w:t> have</w:t>
      </w:r>
      <w:r>
        <w:rPr>
          <w:w w:val="110"/>
        </w:rPr>
        <w:t> equal</w:t>
      </w:r>
      <w:r>
        <w:rPr>
          <w:w w:val="110"/>
        </w:rPr>
        <w:t> direction</w:t>
      </w:r>
      <w:r>
        <w:rPr>
          <w:w w:val="110"/>
        </w:rPr>
        <w:t> of</w:t>
      </w:r>
      <w:r>
        <w:rPr>
          <w:w w:val="110"/>
        </w:rPr>
        <w:t> rotation).</w:t>
      </w:r>
      <w:r>
        <w:rPr>
          <w:w w:val="110"/>
        </w:rPr>
        <w:t> The</w:t>
      </w:r>
      <w:r>
        <w:rPr>
          <w:w w:val="110"/>
        </w:rPr>
        <w:t> planet</w:t>
      </w:r>
      <w:r>
        <w:rPr>
          <w:w w:val="110"/>
        </w:rPr>
        <w:t> carrier</w:t>
      </w:r>
      <w:r>
        <w:rPr>
          <w:w w:val="110"/>
        </w:rPr>
        <w:t> is</w:t>
      </w:r>
      <w:r>
        <w:rPr>
          <w:w w:val="110"/>
        </w:rPr>
        <w:t> con- nected to the hub shell through Freewheel 2, transferring the power to the wheel.</w:t>
      </w:r>
    </w:p>
    <w:p>
      <w:pPr>
        <w:pStyle w:val="ListParagraph"/>
        <w:numPr>
          <w:ilvl w:val="2"/>
          <w:numId w:val="1"/>
        </w:numPr>
        <w:tabs>
          <w:tab w:pos="388" w:val="left" w:leader="none"/>
        </w:tabs>
        <w:spacing w:line="297" w:lineRule="exact" w:before="0" w:after="0"/>
        <w:ind w:left="388" w:right="0" w:hanging="149"/>
        <w:jc w:val="both"/>
        <w:rPr>
          <w:sz w:val="16"/>
        </w:rPr>
      </w:pPr>
      <w:r>
        <w:rPr>
          <w:i/>
          <w:w w:val="110"/>
          <w:sz w:val="16"/>
        </w:rPr>
        <w:t>i</w:t>
      </w:r>
      <w:r>
        <w:rPr>
          <w:i/>
          <w:w w:val="110"/>
          <w:sz w:val="16"/>
          <w:vertAlign w:val="subscript"/>
        </w:rPr>
        <w:t>int</w:t>
      </w:r>
      <w:r>
        <w:rPr>
          <w:rFonts w:ascii="IPAPGothic" w:hAnsi="IPAPGothic"/>
          <w:w w:val="110"/>
          <w:sz w:val="16"/>
          <w:vertAlign w:val="subscript"/>
        </w:rPr>
        <w:t>,</w:t>
      </w:r>
      <w:r>
        <w:rPr>
          <w:i/>
          <w:w w:val="110"/>
          <w:sz w:val="16"/>
          <w:vertAlign w:val="subscript"/>
        </w:rPr>
        <w:t>AS</w:t>
      </w:r>
      <w:r>
        <w:rPr>
          <w:rFonts w:ascii="IPAPGothic" w:hAnsi="IPAPGothic"/>
          <w:w w:val="110"/>
          <w:sz w:val="16"/>
          <w:vertAlign w:val="subscript"/>
        </w:rPr>
        <w:t>,</w:t>
      </w:r>
      <w:r>
        <w:rPr>
          <w:i/>
          <w:w w:val="110"/>
          <w:sz w:val="16"/>
          <w:vertAlign w:val="subscript"/>
        </w:rPr>
        <w:t>G</w:t>
      </w:r>
      <w:r>
        <w:rPr>
          <w:w w:val="110"/>
          <w:sz w:val="16"/>
          <w:vertAlign w:val="subscript"/>
        </w:rPr>
        <w:t>2</w:t>
      </w:r>
      <w:r>
        <w:rPr>
          <w:w w:val="110"/>
          <w:sz w:val="16"/>
          <w:vertAlign w:val="baseline"/>
        </w:rPr>
        <w:t>:</w:t>
      </w:r>
      <w:r>
        <w:rPr>
          <w:spacing w:val="7"/>
          <w:w w:val="110"/>
          <w:sz w:val="16"/>
          <w:vertAlign w:val="baseline"/>
        </w:rPr>
        <w:t> </w:t>
      </w:r>
      <w:r>
        <w:rPr>
          <w:w w:val="110"/>
          <w:sz w:val="16"/>
          <w:vertAlign w:val="baseline"/>
        </w:rPr>
        <w:t>the</w:t>
      </w:r>
      <w:r>
        <w:rPr>
          <w:spacing w:val="8"/>
          <w:w w:val="110"/>
          <w:sz w:val="16"/>
          <w:vertAlign w:val="baseline"/>
        </w:rPr>
        <w:t> </w:t>
      </w:r>
      <w:r>
        <w:rPr>
          <w:w w:val="110"/>
          <w:sz w:val="16"/>
          <w:vertAlign w:val="baseline"/>
        </w:rPr>
        <w:t>neutral</w:t>
      </w:r>
      <w:r>
        <w:rPr>
          <w:spacing w:val="9"/>
          <w:w w:val="110"/>
          <w:sz w:val="16"/>
          <w:vertAlign w:val="baseline"/>
        </w:rPr>
        <w:t> </w:t>
      </w:r>
      <w:r>
        <w:rPr>
          <w:w w:val="110"/>
          <w:sz w:val="16"/>
          <w:vertAlign w:val="baseline"/>
        </w:rPr>
        <w:t>transmission</w:t>
      </w:r>
      <w:r>
        <w:rPr>
          <w:spacing w:val="8"/>
          <w:w w:val="110"/>
          <w:sz w:val="16"/>
          <w:vertAlign w:val="baseline"/>
        </w:rPr>
        <w:t> </w:t>
      </w:r>
      <w:r>
        <w:rPr>
          <w:w w:val="110"/>
          <w:sz w:val="16"/>
          <w:vertAlign w:val="baseline"/>
        </w:rPr>
        <w:t>ratio</w:t>
      </w:r>
      <w:r>
        <w:rPr>
          <w:spacing w:val="9"/>
          <w:w w:val="110"/>
          <w:sz w:val="16"/>
          <w:vertAlign w:val="baseline"/>
        </w:rPr>
        <w:t> </w:t>
      </w:r>
      <w:r>
        <w:rPr>
          <w:w w:val="110"/>
          <w:sz w:val="16"/>
          <w:vertAlign w:val="baseline"/>
        </w:rPr>
        <w:t>is</w:t>
      </w:r>
      <w:r>
        <w:rPr>
          <w:spacing w:val="9"/>
          <w:w w:val="110"/>
          <w:sz w:val="16"/>
          <w:vertAlign w:val="baseline"/>
        </w:rPr>
        <w:t> </w:t>
      </w:r>
      <w:r>
        <w:rPr>
          <w:w w:val="110"/>
          <w:sz w:val="16"/>
          <w:vertAlign w:val="baseline"/>
        </w:rPr>
        <w:t>achieved</w:t>
      </w:r>
      <w:r>
        <w:rPr>
          <w:spacing w:val="8"/>
          <w:w w:val="110"/>
          <w:sz w:val="16"/>
          <w:vertAlign w:val="baseline"/>
        </w:rPr>
        <w:t> </w:t>
      </w:r>
      <w:r>
        <w:rPr>
          <w:w w:val="110"/>
          <w:sz w:val="16"/>
          <w:vertAlign w:val="baseline"/>
        </w:rPr>
        <w:t>at</w:t>
      </w:r>
      <w:r>
        <w:rPr>
          <w:spacing w:val="8"/>
          <w:w w:val="110"/>
          <w:sz w:val="16"/>
          <w:vertAlign w:val="baseline"/>
        </w:rPr>
        <w:t> </w:t>
      </w:r>
      <w:r>
        <w:rPr>
          <w:i/>
          <w:w w:val="110"/>
          <w:sz w:val="16"/>
          <w:vertAlign w:val="baseline"/>
        </w:rPr>
        <w:t>V</w:t>
      </w:r>
      <w:r>
        <w:rPr>
          <w:i/>
          <w:w w:val="110"/>
          <w:sz w:val="16"/>
          <w:vertAlign w:val="subscript"/>
        </w:rPr>
        <w:t>AS</w:t>
      </w:r>
      <w:r>
        <w:rPr>
          <w:rFonts w:ascii="IPAPGothic" w:hAnsi="IPAPGothic"/>
          <w:w w:val="110"/>
          <w:sz w:val="16"/>
          <w:vertAlign w:val="subscript"/>
        </w:rPr>
        <w:t>,</w:t>
      </w:r>
      <w:r>
        <w:rPr>
          <w:i/>
          <w:w w:val="110"/>
          <w:sz w:val="16"/>
          <w:vertAlign w:val="subscript"/>
        </w:rPr>
        <w:t>G</w:t>
      </w:r>
      <w:r>
        <w:rPr>
          <w:w w:val="110"/>
          <w:sz w:val="16"/>
          <w:vertAlign w:val="subscript"/>
        </w:rPr>
        <w:t>1</w:t>
      </w:r>
      <w:r>
        <w:rPr>
          <w:rFonts w:ascii="IPAPGothic" w:hAnsi="IPAPGothic"/>
          <w:w w:val="110"/>
          <w:sz w:val="16"/>
          <w:vertAlign w:val="subscript"/>
        </w:rPr>
        <w:t>,</w:t>
      </w:r>
      <w:r>
        <w:rPr>
          <w:w w:val="110"/>
          <w:sz w:val="16"/>
          <w:vertAlign w:val="subscript"/>
        </w:rPr>
        <w:t>90</w:t>
      </w:r>
      <w:r>
        <w:rPr>
          <w:w w:val="110"/>
          <w:sz w:val="16"/>
          <w:vertAlign w:val="baseline"/>
        </w:rPr>
        <w:t>,</w:t>
      </w:r>
      <w:r>
        <w:rPr>
          <w:spacing w:val="8"/>
          <w:w w:val="110"/>
          <w:sz w:val="16"/>
          <w:vertAlign w:val="baseline"/>
        </w:rPr>
        <w:t> </w:t>
      </w:r>
      <w:r>
        <w:rPr>
          <w:spacing w:val="-4"/>
          <w:w w:val="110"/>
          <w:sz w:val="16"/>
          <w:vertAlign w:val="baseline"/>
        </w:rPr>
        <w:t>when</w:t>
      </w:r>
    </w:p>
    <w:p>
      <w:pPr>
        <w:pStyle w:val="BodyText"/>
        <w:spacing w:line="91" w:lineRule="exact"/>
        <w:ind w:left="389"/>
        <w:jc w:val="both"/>
      </w:pPr>
      <w:r>
        <w:rPr>
          <w:w w:val="110"/>
        </w:rPr>
        <w:t>the</w:t>
      </w:r>
      <w:r>
        <w:rPr>
          <w:spacing w:val="9"/>
          <w:w w:val="110"/>
        </w:rPr>
        <w:t> </w:t>
      </w:r>
      <w:r>
        <w:rPr>
          <w:w w:val="110"/>
        </w:rPr>
        <w:t>velocity</w:t>
      </w:r>
      <w:r>
        <w:rPr>
          <w:spacing w:val="8"/>
          <w:w w:val="110"/>
        </w:rPr>
        <w:t> </w:t>
      </w:r>
      <w:r>
        <w:rPr>
          <w:w w:val="110"/>
        </w:rPr>
        <w:t>is</w:t>
      </w:r>
      <w:r>
        <w:rPr>
          <w:spacing w:val="11"/>
          <w:w w:val="110"/>
        </w:rPr>
        <w:t> </w:t>
      </w:r>
      <w:r>
        <w:rPr>
          <w:w w:val="110"/>
        </w:rPr>
        <w:t>enough</w:t>
      </w:r>
      <w:r>
        <w:rPr>
          <w:spacing w:val="8"/>
          <w:w w:val="110"/>
        </w:rPr>
        <w:t> </w:t>
      </w:r>
      <w:r>
        <w:rPr>
          <w:w w:val="110"/>
        </w:rPr>
        <w:t>to</w:t>
      </w:r>
      <w:r>
        <w:rPr>
          <w:spacing w:val="9"/>
          <w:w w:val="110"/>
        </w:rPr>
        <w:t> </w:t>
      </w:r>
      <w:r>
        <w:rPr>
          <w:w w:val="110"/>
        </w:rPr>
        <w:t>cause</w:t>
      </w:r>
      <w:r>
        <w:rPr>
          <w:spacing w:val="9"/>
          <w:w w:val="110"/>
        </w:rPr>
        <w:t> </w:t>
      </w:r>
      <w:r>
        <w:rPr>
          <w:w w:val="110"/>
        </w:rPr>
        <w:t>Clutch</w:t>
      </w:r>
      <w:r>
        <w:rPr>
          <w:spacing w:val="9"/>
          <w:w w:val="110"/>
        </w:rPr>
        <w:t> </w:t>
      </w:r>
      <w:r>
        <w:rPr>
          <w:w w:val="110"/>
        </w:rPr>
        <w:t>1</w:t>
      </w:r>
      <w:r>
        <w:rPr>
          <w:spacing w:val="9"/>
          <w:w w:val="110"/>
        </w:rPr>
        <w:t> </w:t>
      </w:r>
      <w:r>
        <w:rPr>
          <w:w w:val="110"/>
        </w:rPr>
        <w:t>to</w:t>
      </w:r>
      <w:r>
        <w:rPr>
          <w:spacing w:val="8"/>
          <w:w w:val="110"/>
        </w:rPr>
        <w:t> </w:t>
      </w:r>
      <w:r>
        <w:rPr>
          <w:w w:val="110"/>
        </w:rPr>
        <w:t>engage,</w:t>
      </w:r>
      <w:r>
        <w:rPr>
          <w:spacing w:val="10"/>
          <w:w w:val="110"/>
        </w:rPr>
        <w:t> </w:t>
      </w:r>
      <w:r>
        <w:rPr>
          <w:w w:val="110"/>
        </w:rPr>
        <w:t>connecting</w:t>
      </w:r>
      <w:r>
        <w:rPr>
          <w:spacing w:val="8"/>
          <w:w w:val="110"/>
        </w:rPr>
        <w:t> </w:t>
      </w:r>
      <w:r>
        <w:rPr>
          <w:spacing w:val="-5"/>
          <w:w w:val="110"/>
        </w:rPr>
        <w:t>the</w:t>
      </w:r>
    </w:p>
    <w:p>
      <w:pPr>
        <w:pStyle w:val="BodyText"/>
        <w:spacing w:line="273" w:lineRule="auto" w:before="26"/>
        <w:ind w:left="389" w:right="130"/>
        <w:jc w:val="both"/>
      </w:pPr>
      <w:r>
        <w:rPr>
          <w:w w:val="110"/>
        </w:rPr>
        <w:t>sprocket directly to the planet carrier, which works now as power input.</w:t>
      </w:r>
      <w:r>
        <w:rPr>
          <w:w w:val="110"/>
        </w:rPr>
        <w:t> The</w:t>
      </w:r>
      <w:r>
        <w:rPr>
          <w:w w:val="110"/>
        </w:rPr>
        <w:t> planet</w:t>
      </w:r>
      <w:r>
        <w:rPr>
          <w:w w:val="110"/>
        </w:rPr>
        <w:t> carrier</w:t>
      </w:r>
      <w:r>
        <w:rPr>
          <w:w w:val="110"/>
        </w:rPr>
        <w:t> is</w:t>
      </w:r>
      <w:r>
        <w:rPr>
          <w:w w:val="110"/>
        </w:rPr>
        <w:t> directly</w:t>
      </w:r>
      <w:r>
        <w:rPr>
          <w:w w:val="110"/>
        </w:rPr>
        <w:t> connected</w:t>
      </w:r>
      <w:r>
        <w:rPr>
          <w:w w:val="110"/>
        </w:rPr>
        <w:t> to</w:t>
      </w:r>
      <w:r>
        <w:rPr>
          <w:w w:val="110"/>
        </w:rPr>
        <w:t> the</w:t>
      </w:r>
      <w:r>
        <w:rPr>
          <w:w w:val="110"/>
        </w:rPr>
        <w:t> shell</w:t>
      </w:r>
      <w:r>
        <w:rPr>
          <w:w w:val="110"/>
        </w:rPr>
        <w:t> hub through Freewheel 2, transferring the torque without making use of the</w:t>
      </w:r>
      <w:r>
        <w:rPr>
          <w:spacing w:val="-1"/>
          <w:w w:val="110"/>
        </w:rPr>
        <w:t> </w:t>
      </w:r>
      <w:r>
        <w:rPr>
          <w:w w:val="110"/>
        </w:rPr>
        <w:t>planetary</w:t>
      </w:r>
      <w:r>
        <w:rPr>
          <w:spacing w:val="-2"/>
          <w:w w:val="110"/>
        </w:rPr>
        <w:t> </w:t>
      </w:r>
      <w:r>
        <w:rPr>
          <w:w w:val="110"/>
        </w:rPr>
        <w:t>transmission</w:t>
      </w:r>
      <w:r>
        <w:rPr>
          <w:spacing w:val="-2"/>
          <w:w w:val="110"/>
        </w:rPr>
        <w:t> </w:t>
      </w:r>
      <w:r>
        <w:rPr>
          <w:w w:val="110"/>
        </w:rPr>
        <w:t>stage</w:t>
      </w:r>
      <w:r>
        <w:rPr>
          <w:spacing w:val="-2"/>
          <w:w w:val="110"/>
        </w:rPr>
        <w:t> </w:t>
      </w:r>
      <w:r>
        <w:rPr>
          <w:w w:val="110"/>
        </w:rPr>
        <w:t>(</w:t>
      </w:r>
      <w:hyperlink w:history="true" w:anchor="_bookmark7">
        <w:r>
          <w:rPr>
            <w:color w:val="2196D1"/>
            <w:w w:val="110"/>
          </w:rPr>
          <w:t>Fig.</w:t>
        </w:r>
        <w:r>
          <w:rPr>
            <w:color w:val="2196D1"/>
            <w:spacing w:val="-2"/>
            <w:w w:val="110"/>
          </w:rPr>
          <w:t> </w:t>
        </w:r>
        <w:r>
          <w:rPr>
            <w:color w:val="2196D1"/>
            <w:w w:val="110"/>
          </w:rPr>
          <w:t>4</w:t>
        </w:r>
      </w:hyperlink>
      <w:r>
        <w:rPr>
          <w:w w:val="110"/>
        </w:rPr>
        <w:t>).</w:t>
      </w:r>
      <w:r>
        <w:rPr>
          <w:spacing w:val="-1"/>
          <w:w w:val="110"/>
        </w:rPr>
        <w:t> </w:t>
      </w:r>
      <w:r>
        <w:rPr>
          <w:w w:val="110"/>
        </w:rPr>
        <w:t>Freewheel</w:t>
      </w:r>
      <w:r>
        <w:rPr>
          <w:spacing w:val="-2"/>
          <w:w w:val="110"/>
        </w:rPr>
        <w:t> </w:t>
      </w:r>
      <w:r>
        <w:rPr>
          <w:w w:val="110"/>
        </w:rPr>
        <w:t>1</w:t>
      </w:r>
      <w:r>
        <w:rPr>
          <w:spacing w:val="-2"/>
          <w:w w:val="110"/>
        </w:rPr>
        <w:t> </w:t>
      </w:r>
      <w:r>
        <w:rPr>
          <w:w w:val="110"/>
        </w:rPr>
        <w:t>is</w:t>
      </w:r>
      <w:r>
        <w:rPr>
          <w:spacing w:val="-2"/>
          <w:w w:val="110"/>
        </w:rPr>
        <w:t> </w:t>
      </w:r>
      <w:r>
        <w:rPr>
          <w:w w:val="110"/>
        </w:rPr>
        <w:t>overrun,</w:t>
      </w:r>
      <w:r>
        <w:rPr>
          <w:spacing w:val="-2"/>
          <w:w w:val="110"/>
        </w:rPr>
        <w:t> </w:t>
      </w:r>
      <w:r>
        <w:rPr>
          <w:w w:val="110"/>
        </w:rPr>
        <w:t>as the</w:t>
      </w:r>
      <w:r>
        <w:rPr>
          <w:w w:val="110"/>
        </w:rPr>
        <w:t> ring</w:t>
      </w:r>
      <w:r>
        <w:rPr>
          <w:w w:val="110"/>
        </w:rPr>
        <w:t> gear</w:t>
      </w:r>
      <w:r>
        <w:rPr>
          <w:w w:val="110"/>
        </w:rPr>
        <w:t> already</w:t>
      </w:r>
      <w:r>
        <w:rPr>
          <w:w w:val="110"/>
        </w:rPr>
        <w:t> rotates</w:t>
      </w:r>
      <w:r>
        <w:rPr>
          <w:w w:val="110"/>
        </w:rPr>
        <w:t> with</w:t>
      </w:r>
      <w:r>
        <w:rPr>
          <w:w w:val="110"/>
        </w:rPr>
        <w:t> its</w:t>
      </w:r>
      <w:r>
        <w:rPr>
          <w:w w:val="110"/>
        </w:rPr>
        <w:t> final</w:t>
      </w:r>
      <w:r>
        <w:rPr>
          <w:w w:val="110"/>
        </w:rPr>
        <w:t> relative</w:t>
      </w:r>
      <w:r>
        <w:rPr>
          <w:w w:val="110"/>
        </w:rPr>
        <w:t> velocity.</w:t>
      </w:r>
      <w:r>
        <w:rPr>
          <w:w w:val="110"/>
        </w:rPr>
        <w:t> The planet carrier therefore works also as power output.</w:t>
      </w:r>
    </w:p>
    <w:p>
      <w:pPr>
        <w:pStyle w:val="ListParagraph"/>
        <w:numPr>
          <w:ilvl w:val="2"/>
          <w:numId w:val="1"/>
        </w:numPr>
        <w:tabs>
          <w:tab w:pos="388" w:val="left" w:leader="none"/>
        </w:tabs>
        <w:spacing w:line="298" w:lineRule="exact" w:before="0" w:after="0"/>
        <w:ind w:left="388" w:right="0" w:hanging="149"/>
        <w:jc w:val="both"/>
        <w:rPr>
          <w:sz w:val="16"/>
        </w:rPr>
      </w:pPr>
      <w:r>
        <w:rPr>
          <w:i/>
          <w:w w:val="110"/>
          <w:sz w:val="16"/>
        </w:rPr>
        <w:t>i</w:t>
      </w:r>
      <w:r>
        <w:rPr>
          <w:i/>
          <w:w w:val="110"/>
          <w:sz w:val="16"/>
          <w:vertAlign w:val="subscript"/>
        </w:rPr>
        <w:t>int</w:t>
      </w:r>
      <w:r>
        <w:rPr>
          <w:rFonts w:ascii="IPAPGothic" w:hAnsi="IPAPGothic"/>
          <w:w w:val="110"/>
          <w:sz w:val="16"/>
          <w:vertAlign w:val="subscript"/>
        </w:rPr>
        <w:t>,</w:t>
      </w:r>
      <w:r>
        <w:rPr>
          <w:i/>
          <w:w w:val="110"/>
          <w:sz w:val="16"/>
          <w:vertAlign w:val="subscript"/>
        </w:rPr>
        <w:t>AS</w:t>
      </w:r>
      <w:r>
        <w:rPr>
          <w:rFonts w:ascii="IPAPGothic" w:hAnsi="IPAPGothic"/>
          <w:w w:val="110"/>
          <w:sz w:val="16"/>
          <w:vertAlign w:val="subscript"/>
        </w:rPr>
        <w:t>,</w:t>
      </w:r>
      <w:r>
        <w:rPr>
          <w:i/>
          <w:w w:val="110"/>
          <w:sz w:val="16"/>
          <w:vertAlign w:val="subscript"/>
        </w:rPr>
        <w:t>G</w:t>
      </w:r>
      <w:r>
        <w:rPr>
          <w:w w:val="110"/>
          <w:sz w:val="16"/>
          <w:vertAlign w:val="subscript"/>
        </w:rPr>
        <w:t>3</w:t>
      </w:r>
      <w:r>
        <w:rPr>
          <w:w w:val="110"/>
          <w:sz w:val="16"/>
          <w:vertAlign w:val="baseline"/>
        </w:rPr>
        <w:t>:</w:t>
      </w:r>
      <w:r>
        <w:rPr>
          <w:spacing w:val="5"/>
          <w:w w:val="110"/>
          <w:sz w:val="16"/>
          <w:vertAlign w:val="baseline"/>
        </w:rPr>
        <w:t> </w:t>
      </w:r>
      <w:r>
        <w:rPr>
          <w:w w:val="110"/>
          <w:sz w:val="16"/>
          <w:vertAlign w:val="baseline"/>
        </w:rPr>
        <w:t>the</w:t>
      </w:r>
      <w:r>
        <w:rPr>
          <w:spacing w:val="6"/>
          <w:w w:val="110"/>
          <w:sz w:val="16"/>
          <w:vertAlign w:val="baseline"/>
        </w:rPr>
        <w:t> </w:t>
      </w:r>
      <w:r>
        <w:rPr>
          <w:w w:val="110"/>
          <w:sz w:val="16"/>
          <w:vertAlign w:val="baseline"/>
        </w:rPr>
        <w:t>highest</w:t>
      </w:r>
      <w:r>
        <w:rPr>
          <w:spacing w:val="7"/>
          <w:w w:val="110"/>
          <w:sz w:val="16"/>
          <w:vertAlign w:val="baseline"/>
        </w:rPr>
        <w:t> </w:t>
      </w:r>
      <w:r>
        <w:rPr>
          <w:w w:val="110"/>
          <w:sz w:val="16"/>
          <w:vertAlign w:val="baseline"/>
        </w:rPr>
        <w:t>transmission</w:t>
      </w:r>
      <w:r>
        <w:rPr>
          <w:spacing w:val="5"/>
          <w:w w:val="110"/>
          <w:sz w:val="16"/>
          <w:vertAlign w:val="baseline"/>
        </w:rPr>
        <w:t> </w:t>
      </w:r>
      <w:r>
        <w:rPr>
          <w:w w:val="110"/>
          <w:sz w:val="16"/>
          <w:vertAlign w:val="baseline"/>
        </w:rPr>
        <w:t>ratio</w:t>
      </w:r>
      <w:r>
        <w:rPr>
          <w:spacing w:val="8"/>
          <w:w w:val="110"/>
          <w:sz w:val="16"/>
          <w:vertAlign w:val="baseline"/>
        </w:rPr>
        <w:t> </w:t>
      </w:r>
      <w:r>
        <w:rPr>
          <w:w w:val="110"/>
          <w:sz w:val="16"/>
          <w:vertAlign w:val="baseline"/>
        </w:rPr>
        <w:t>is</w:t>
      </w:r>
      <w:r>
        <w:rPr>
          <w:spacing w:val="7"/>
          <w:w w:val="110"/>
          <w:sz w:val="16"/>
          <w:vertAlign w:val="baseline"/>
        </w:rPr>
        <w:t> </w:t>
      </w:r>
      <w:r>
        <w:rPr>
          <w:w w:val="110"/>
          <w:sz w:val="16"/>
          <w:vertAlign w:val="baseline"/>
        </w:rPr>
        <w:t>achieved</w:t>
      </w:r>
      <w:r>
        <w:rPr>
          <w:spacing w:val="6"/>
          <w:w w:val="110"/>
          <w:sz w:val="16"/>
          <w:vertAlign w:val="baseline"/>
        </w:rPr>
        <w:t> </w:t>
      </w:r>
      <w:r>
        <w:rPr>
          <w:w w:val="110"/>
          <w:sz w:val="16"/>
          <w:vertAlign w:val="baseline"/>
        </w:rPr>
        <w:t>at</w:t>
      </w:r>
      <w:r>
        <w:rPr>
          <w:spacing w:val="5"/>
          <w:w w:val="110"/>
          <w:sz w:val="16"/>
          <w:vertAlign w:val="baseline"/>
        </w:rPr>
        <w:t> </w:t>
      </w:r>
      <w:r>
        <w:rPr>
          <w:i/>
          <w:w w:val="110"/>
          <w:sz w:val="16"/>
          <w:vertAlign w:val="baseline"/>
        </w:rPr>
        <w:t>V</w:t>
      </w:r>
      <w:r>
        <w:rPr>
          <w:i/>
          <w:w w:val="110"/>
          <w:sz w:val="16"/>
          <w:vertAlign w:val="subscript"/>
        </w:rPr>
        <w:t>AS</w:t>
      </w:r>
      <w:r>
        <w:rPr>
          <w:rFonts w:ascii="IPAPGothic" w:hAnsi="IPAPGothic"/>
          <w:w w:val="110"/>
          <w:sz w:val="16"/>
          <w:vertAlign w:val="subscript"/>
        </w:rPr>
        <w:t>,</w:t>
      </w:r>
      <w:r>
        <w:rPr>
          <w:i/>
          <w:w w:val="110"/>
          <w:sz w:val="16"/>
          <w:vertAlign w:val="subscript"/>
        </w:rPr>
        <w:t>G</w:t>
      </w:r>
      <w:r>
        <w:rPr>
          <w:w w:val="110"/>
          <w:sz w:val="16"/>
          <w:vertAlign w:val="subscript"/>
        </w:rPr>
        <w:t>2</w:t>
      </w:r>
      <w:r>
        <w:rPr>
          <w:rFonts w:ascii="IPAPGothic" w:hAnsi="IPAPGothic"/>
          <w:w w:val="110"/>
          <w:sz w:val="16"/>
          <w:vertAlign w:val="subscript"/>
        </w:rPr>
        <w:t>,</w:t>
      </w:r>
      <w:r>
        <w:rPr>
          <w:w w:val="110"/>
          <w:sz w:val="16"/>
          <w:vertAlign w:val="subscript"/>
        </w:rPr>
        <w:t>90</w:t>
      </w:r>
      <w:r>
        <w:rPr>
          <w:w w:val="110"/>
          <w:sz w:val="16"/>
          <w:vertAlign w:val="baseline"/>
        </w:rPr>
        <w:t>,</w:t>
      </w:r>
      <w:r>
        <w:rPr>
          <w:spacing w:val="6"/>
          <w:w w:val="110"/>
          <w:sz w:val="16"/>
          <w:vertAlign w:val="baseline"/>
        </w:rPr>
        <w:t> </w:t>
      </w:r>
      <w:r>
        <w:rPr>
          <w:spacing w:val="-4"/>
          <w:w w:val="110"/>
          <w:sz w:val="16"/>
          <w:vertAlign w:val="baseline"/>
        </w:rPr>
        <w:t>when</w:t>
      </w:r>
    </w:p>
    <w:p>
      <w:pPr>
        <w:pStyle w:val="BodyText"/>
        <w:spacing w:line="91" w:lineRule="exact"/>
        <w:ind w:left="389"/>
        <w:jc w:val="both"/>
      </w:pPr>
      <w:r>
        <w:rPr/>
        <w:t>the</w:t>
      </w:r>
      <w:r>
        <w:rPr>
          <w:spacing w:val="24"/>
        </w:rPr>
        <w:t> </w:t>
      </w:r>
      <w:r>
        <w:rPr/>
        <w:t>velocity</w:t>
      </w:r>
      <w:r>
        <w:rPr>
          <w:spacing w:val="24"/>
        </w:rPr>
        <w:t> </w:t>
      </w:r>
      <w:r>
        <w:rPr/>
        <w:t>is</w:t>
      </w:r>
      <w:r>
        <w:rPr>
          <w:spacing w:val="26"/>
        </w:rPr>
        <w:t> </w:t>
      </w:r>
      <w:r>
        <w:rPr/>
        <w:t>enough</w:t>
      </w:r>
      <w:r>
        <w:rPr>
          <w:spacing w:val="24"/>
        </w:rPr>
        <w:t> </w:t>
      </w:r>
      <w:r>
        <w:rPr/>
        <w:t>to</w:t>
      </w:r>
      <w:r>
        <w:rPr>
          <w:spacing w:val="23"/>
        </w:rPr>
        <w:t> </w:t>
      </w:r>
      <w:r>
        <w:rPr/>
        <w:t>engage</w:t>
      </w:r>
      <w:r>
        <w:rPr>
          <w:spacing w:val="26"/>
        </w:rPr>
        <w:t> </w:t>
      </w:r>
      <w:r>
        <w:rPr/>
        <w:t>Clutch</w:t>
      </w:r>
      <w:r>
        <w:rPr>
          <w:spacing w:val="24"/>
        </w:rPr>
        <w:t> </w:t>
      </w:r>
      <w:r>
        <w:rPr/>
        <w:t>2,</w:t>
      </w:r>
      <w:r>
        <w:rPr>
          <w:spacing w:val="24"/>
        </w:rPr>
        <w:t> </w:t>
      </w:r>
      <w:r>
        <w:rPr/>
        <w:t>connecting</w:t>
      </w:r>
      <w:r>
        <w:rPr>
          <w:spacing w:val="25"/>
        </w:rPr>
        <w:t> </w:t>
      </w:r>
      <w:r>
        <w:rPr/>
        <w:t>the</w:t>
      </w:r>
      <w:r>
        <w:rPr>
          <w:spacing w:val="24"/>
        </w:rPr>
        <w:t> </w:t>
      </w:r>
      <w:r>
        <w:rPr/>
        <w:t>ring</w:t>
      </w:r>
      <w:r>
        <w:rPr>
          <w:spacing w:val="26"/>
        </w:rPr>
        <w:t> </w:t>
      </w:r>
      <w:r>
        <w:rPr/>
        <w:t>gear</w:t>
      </w:r>
      <w:r>
        <w:rPr>
          <w:spacing w:val="22"/>
        </w:rPr>
        <w:t> </w:t>
      </w:r>
      <w:r>
        <w:rPr>
          <w:spacing w:val="-5"/>
        </w:rPr>
        <w:t>to</w:t>
      </w:r>
    </w:p>
    <w:p>
      <w:pPr>
        <w:pStyle w:val="BodyText"/>
        <w:spacing w:line="273" w:lineRule="auto" w:before="26"/>
        <w:ind w:left="389" w:right="130"/>
        <w:jc w:val="both"/>
      </w:pPr>
      <w:r>
        <w:rPr>
          <w:w w:val="110"/>
        </w:rPr>
        <w:t>the</w:t>
      </w:r>
      <w:r>
        <w:rPr>
          <w:w w:val="110"/>
        </w:rPr>
        <w:t> hub</w:t>
      </w:r>
      <w:r>
        <w:rPr>
          <w:w w:val="110"/>
        </w:rPr>
        <w:t> shell.</w:t>
      </w:r>
      <w:r>
        <w:rPr>
          <w:w w:val="110"/>
        </w:rPr>
        <w:t> The</w:t>
      </w:r>
      <w:r>
        <w:rPr>
          <w:w w:val="110"/>
        </w:rPr>
        <w:t> sprocket</w:t>
      </w:r>
      <w:r>
        <w:rPr>
          <w:w w:val="110"/>
        </w:rPr>
        <w:t> is</w:t>
      </w:r>
      <w:r>
        <w:rPr>
          <w:w w:val="110"/>
        </w:rPr>
        <w:t> still</w:t>
      </w:r>
      <w:r>
        <w:rPr>
          <w:w w:val="110"/>
        </w:rPr>
        <w:t> connected</w:t>
      </w:r>
      <w:r>
        <w:rPr>
          <w:w w:val="110"/>
        </w:rPr>
        <w:t> to</w:t>
      </w:r>
      <w:r>
        <w:rPr>
          <w:w w:val="110"/>
        </w:rPr>
        <w:t> the</w:t>
      </w:r>
      <w:r>
        <w:rPr>
          <w:w w:val="110"/>
        </w:rPr>
        <w:t> planet</w:t>
      </w:r>
      <w:r>
        <w:rPr>
          <w:w w:val="110"/>
        </w:rPr>
        <w:t> </w:t>
      </w:r>
      <w:r>
        <w:rPr>
          <w:w w:val="110"/>
        </w:rPr>
        <w:t>carrier through</w:t>
      </w:r>
      <w:r>
        <w:rPr>
          <w:spacing w:val="-11"/>
          <w:w w:val="110"/>
        </w:rPr>
        <w:t> </w:t>
      </w:r>
      <w:r>
        <w:rPr>
          <w:w w:val="110"/>
        </w:rPr>
        <w:t>Clutch</w:t>
      </w:r>
      <w:r>
        <w:rPr>
          <w:spacing w:val="-11"/>
          <w:w w:val="110"/>
        </w:rPr>
        <w:t> </w:t>
      </w:r>
      <w:r>
        <w:rPr>
          <w:w w:val="110"/>
        </w:rPr>
        <w:t>1,</w:t>
      </w:r>
      <w:r>
        <w:rPr>
          <w:spacing w:val="-11"/>
          <w:w w:val="110"/>
        </w:rPr>
        <w:t> </w:t>
      </w:r>
      <w:r>
        <w:rPr>
          <w:w w:val="110"/>
        </w:rPr>
        <w:t>which</w:t>
      </w:r>
      <w:r>
        <w:rPr>
          <w:spacing w:val="-11"/>
          <w:w w:val="110"/>
        </w:rPr>
        <w:t> </w:t>
      </w:r>
      <w:r>
        <w:rPr>
          <w:w w:val="110"/>
        </w:rPr>
        <w:t>works</w:t>
      </w:r>
      <w:r>
        <w:rPr>
          <w:spacing w:val="-11"/>
          <w:w w:val="110"/>
        </w:rPr>
        <w:t> </w:t>
      </w:r>
      <w:r>
        <w:rPr>
          <w:w w:val="110"/>
        </w:rPr>
        <w:t>as</w:t>
      </w:r>
      <w:r>
        <w:rPr>
          <w:spacing w:val="-11"/>
          <w:w w:val="110"/>
        </w:rPr>
        <w:t> </w:t>
      </w:r>
      <w:r>
        <w:rPr>
          <w:w w:val="110"/>
        </w:rPr>
        <w:t>input</w:t>
      </w:r>
      <w:r>
        <w:rPr>
          <w:spacing w:val="-10"/>
          <w:w w:val="110"/>
        </w:rPr>
        <w:t> </w:t>
      </w:r>
      <w:r>
        <w:rPr>
          <w:w w:val="110"/>
        </w:rPr>
        <w:t>shaft</w:t>
      </w:r>
      <w:r>
        <w:rPr>
          <w:spacing w:val="-11"/>
          <w:w w:val="110"/>
        </w:rPr>
        <w:t> </w:t>
      </w:r>
      <w:r>
        <w:rPr>
          <w:w w:val="110"/>
        </w:rPr>
        <w:t>and</w:t>
      </w:r>
      <w:r>
        <w:rPr>
          <w:spacing w:val="-11"/>
          <w:w w:val="110"/>
        </w:rPr>
        <w:t> </w:t>
      </w:r>
      <w:r>
        <w:rPr>
          <w:w w:val="110"/>
        </w:rPr>
        <w:t>transfers</w:t>
      </w:r>
      <w:r>
        <w:rPr>
          <w:spacing w:val="-11"/>
          <w:w w:val="110"/>
        </w:rPr>
        <w:t> </w:t>
      </w:r>
      <w:r>
        <w:rPr>
          <w:w w:val="110"/>
        </w:rPr>
        <w:t>the</w:t>
      </w:r>
      <w:r>
        <w:rPr>
          <w:spacing w:val="-11"/>
          <w:w w:val="110"/>
        </w:rPr>
        <w:t> </w:t>
      </w:r>
      <w:r>
        <w:rPr>
          <w:w w:val="110"/>
        </w:rPr>
        <w:t>torque to</w:t>
      </w:r>
      <w:r>
        <w:rPr>
          <w:spacing w:val="-5"/>
          <w:w w:val="110"/>
        </w:rPr>
        <w:t> </w:t>
      </w:r>
      <w:r>
        <w:rPr>
          <w:w w:val="110"/>
        </w:rPr>
        <w:t>the</w:t>
      </w:r>
      <w:r>
        <w:rPr>
          <w:spacing w:val="-5"/>
          <w:w w:val="110"/>
        </w:rPr>
        <w:t> </w:t>
      </w:r>
      <w:r>
        <w:rPr>
          <w:w w:val="110"/>
        </w:rPr>
        <w:t>ring</w:t>
      </w:r>
      <w:r>
        <w:rPr>
          <w:spacing w:val="-6"/>
          <w:w w:val="110"/>
        </w:rPr>
        <w:t> </w:t>
      </w:r>
      <w:r>
        <w:rPr>
          <w:w w:val="110"/>
        </w:rPr>
        <w:t>gear,</w:t>
      </w:r>
      <w:r>
        <w:rPr>
          <w:spacing w:val="-5"/>
          <w:w w:val="110"/>
        </w:rPr>
        <w:t> </w:t>
      </w:r>
      <w:r>
        <w:rPr>
          <w:w w:val="110"/>
        </w:rPr>
        <w:t>which</w:t>
      </w:r>
      <w:r>
        <w:rPr>
          <w:spacing w:val="-5"/>
          <w:w w:val="110"/>
        </w:rPr>
        <w:t> </w:t>
      </w:r>
      <w:r>
        <w:rPr>
          <w:w w:val="110"/>
        </w:rPr>
        <w:t>is</w:t>
      </w:r>
      <w:r>
        <w:rPr>
          <w:spacing w:val="-5"/>
          <w:w w:val="110"/>
        </w:rPr>
        <w:t> </w:t>
      </w:r>
      <w:r>
        <w:rPr>
          <w:w w:val="110"/>
        </w:rPr>
        <w:t>used</w:t>
      </w:r>
      <w:r>
        <w:rPr>
          <w:spacing w:val="-5"/>
          <w:w w:val="110"/>
        </w:rPr>
        <w:t> </w:t>
      </w:r>
      <w:r>
        <w:rPr>
          <w:w w:val="110"/>
        </w:rPr>
        <w:t>as</w:t>
      </w:r>
      <w:r>
        <w:rPr>
          <w:spacing w:val="-6"/>
          <w:w w:val="110"/>
        </w:rPr>
        <w:t> </w:t>
      </w:r>
      <w:r>
        <w:rPr>
          <w:w w:val="110"/>
        </w:rPr>
        <w:t>power</w:t>
      </w:r>
      <w:r>
        <w:rPr>
          <w:spacing w:val="-5"/>
          <w:w w:val="110"/>
        </w:rPr>
        <w:t> </w:t>
      </w:r>
      <w:r>
        <w:rPr>
          <w:w w:val="110"/>
        </w:rPr>
        <w:t>output</w:t>
      </w:r>
      <w:r>
        <w:rPr>
          <w:spacing w:val="-5"/>
          <w:w w:val="110"/>
        </w:rPr>
        <w:t> </w:t>
      </w:r>
      <w:r>
        <w:rPr>
          <w:w w:val="110"/>
        </w:rPr>
        <w:t>(</w:t>
      </w:r>
      <w:hyperlink w:history="true" w:anchor="_bookmark8">
        <w:r>
          <w:rPr>
            <w:color w:val="2196D1"/>
            <w:w w:val="110"/>
          </w:rPr>
          <w:t>Fig.</w:t>
        </w:r>
        <w:r>
          <w:rPr>
            <w:color w:val="2196D1"/>
            <w:spacing w:val="-5"/>
            <w:w w:val="110"/>
          </w:rPr>
          <w:t> </w:t>
        </w:r>
        <w:r>
          <w:rPr>
            <w:color w:val="2196D1"/>
            <w:w w:val="110"/>
          </w:rPr>
          <w:t>5</w:t>
        </w:r>
      </w:hyperlink>
      <w:r>
        <w:rPr>
          <w:w w:val="110"/>
        </w:rPr>
        <w:t>).</w:t>
      </w:r>
      <w:r>
        <w:rPr>
          <w:spacing w:val="-5"/>
          <w:w w:val="110"/>
        </w:rPr>
        <w:t> </w:t>
      </w:r>
      <w:r>
        <w:rPr>
          <w:w w:val="110"/>
        </w:rPr>
        <w:t>Freewheel</w:t>
      </w:r>
      <w:r>
        <w:rPr>
          <w:spacing w:val="-6"/>
          <w:w w:val="110"/>
        </w:rPr>
        <w:t> </w:t>
      </w:r>
      <w:r>
        <w:rPr>
          <w:w w:val="110"/>
        </w:rPr>
        <w:t>2 is</w:t>
      </w:r>
      <w:r>
        <w:rPr>
          <w:spacing w:val="-4"/>
          <w:w w:val="110"/>
        </w:rPr>
        <w:t> </w:t>
      </w:r>
      <w:r>
        <w:rPr>
          <w:w w:val="110"/>
        </w:rPr>
        <w:t>now</w:t>
      </w:r>
      <w:r>
        <w:rPr>
          <w:spacing w:val="-5"/>
          <w:w w:val="110"/>
        </w:rPr>
        <w:t> </w:t>
      </w:r>
      <w:r>
        <w:rPr>
          <w:w w:val="110"/>
        </w:rPr>
        <w:t>also</w:t>
      </w:r>
      <w:r>
        <w:rPr>
          <w:spacing w:val="-5"/>
          <w:w w:val="110"/>
        </w:rPr>
        <w:t> </w:t>
      </w:r>
      <w:r>
        <w:rPr>
          <w:w w:val="110"/>
        </w:rPr>
        <w:t>overrun</w:t>
      </w:r>
      <w:r>
        <w:rPr>
          <w:spacing w:val="-5"/>
          <w:w w:val="110"/>
        </w:rPr>
        <w:t> </w:t>
      </w:r>
      <w:r>
        <w:rPr>
          <w:w w:val="110"/>
        </w:rPr>
        <w:t>and</w:t>
      </w:r>
      <w:r>
        <w:rPr>
          <w:spacing w:val="-5"/>
          <w:w w:val="110"/>
        </w:rPr>
        <w:t> </w:t>
      </w:r>
      <w:r>
        <w:rPr>
          <w:w w:val="110"/>
        </w:rPr>
        <w:t>the</w:t>
      </w:r>
      <w:r>
        <w:rPr>
          <w:spacing w:val="-4"/>
          <w:w w:val="110"/>
        </w:rPr>
        <w:t> </w:t>
      </w:r>
      <w:r>
        <w:rPr>
          <w:w w:val="110"/>
        </w:rPr>
        <w:t>transfer</w:t>
      </w:r>
      <w:r>
        <w:rPr>
          <w:spacing w:val="-6"/>
          <w:w w:val="110"/>
        </w:rPr>
        <w:t> </w:t>
      </w:r>
      <w:r>
        <w:rPr>
          <w:w w:val="110"/>
        </w:rPr>
        <w:t>of</w:t>
      </w:r>
      <w:r>
        <w:rPr>
          <w:spacing w:val="-5"/>
          <w:w w:val="110"/>
        </w:rPr>
        <w:t> </w:t>
      </w:r>
      <w:r>
        <w:rPr>
          <w:w w:val="110"/>
        </w:rPr>
        <w:t>the</w:t>
      </w:r>
      <w:r>
        <w:rPr>
          <w:spacing w:val="-5"/>
          <w:w w:val="110"/>
        </w:rPr>
        <w:t> </w:t>
      </w:r>
      <w:r>
        <w:rPr>
          <w:w w:val="110"/>
        </w:rPr>
        <w:t>torque</w:t>
      </w:r>
      <w:r>
        <w:rPr>
          <w:spacing w:val="-4"/>
          <w:w w:val="110"/>
        </w:rPr>
        <w:t> </w:t>
      </w:r>
      <w:r>
        <w:rPr>
          <w:w w:val="110"/>
        </w:rPr>
        <w:t>occurs</w:t>
      </w:r>
      <w:r>
        <w:rPr>
          <w:spacing w:val="-5"/>
          <w:w w:val="110"/>
        </w:rPr>
        <w:t> </w:t>
      </w:r>
      <w:r>
        <w:rPr>
          <w:w w:val="110"/>
        </w:rPr>
        <w:t>only</w:t>
      </w:r>
      <w:r>
        <w:rPr>
          <w:spacing w:val="-5"/>
          <w:w w:val="110"/>
        </w:rPr>
        <w:t> </w:t>
      </w:r>
      <w:r>
        <w:rPr>
          <w:w w:val="110"/>
        </w:rPr>
        <w:t>by</w:t>
      </w:r>
      <w:r>
        <w:rPr>
          <w:spacing w:val="-5"/>
          <w:w w:val="110"/>
        </w:rPr>
        <w:t> </w:t>
      </w:r>
      <w:r>
        <w:rPr>
          <w:w w:val="110"/>
        </w:rPr>
        <w:t>the two engaged clutches.</w:t>
      </w:r>
    </w:p>
    <w:p>
      <w:pPr>
        <w:pStyle w:val="BodyText"/>
        <w:spacing w:before="22"/>
      </w:pPr>
    </w:p>
    <w:p>
      <w:pPr>
        <w:pStyle w:val="BodyText"/>
        <w:spacing w:line="273" w:lineRule="auto"/>
        <w:ind w:left="151" w:right="129" w:firstLine="239"/>
        <w:jc w:val="both"/>
      </w:pPr>
      <w:r>
        <w:rPr>
          <w:w w:val="110"/>
        </w:rPr>
        <w:t>Note that the two clutches are positioned on the drivetrain, which during coasting is disengaged from the hub shell (and therefore, </w:t>
      </w:r>
      <w:r>
        <w:rPr>
          <w:w w:val="110"/>
        </w:rPr>
        <w:t>from the rear wheel), as the freewheels are overrun. This means that every time</w:t>
      </w:r>
      <w:r>
        <w:rPr>
          <w:w w:val="110"/>
        </w:rPr>
        <w:t> the</w:t>
      </w:r>
      <w:r>
        <w:rPr>
          <w:w w:val="110"/>
        </w:rPr>
        <w:t> cycler</w:t>
      </w:r>
      <w:r>
        <w:rPr>
          <w:w w:val="110"/>
        </w:rPr>
        <w:t> coasts,</w:t>
      </w:r>
      <w:r>
        <w:rPr>
          <w:w w:val="110"/>
        </w:rPr>
        <w:t> the</w:t>
      </w:r>
      <w:r>
        <w:rPr>
          <w:w w:val="110"/>
        </w:rPr>
        <w:t> clutches</w:t>
      </w:r>
      <w:r>
        <w:rPr>
          <w:w w:val="110"/>
        </w:rPr>
        <w:t> are</w:t>
      </w:r>
      <w:r>
        <w:rPr>
          <w:w w:val="110"/>
        </w:rPr>
        <w:t> not</w:t>
      </w:r>
      <w:r>
        <w:rPr>
          <w:w w:val="110"/>
        </w:rPr>
        <w:t> directly influenced</w:t>
      </w:r>
      <w:r>
        <w:rPr>
          <w:w w:val="110"/>
        </w:rPr>
        <w:t> by</w:t>
      </w:r>
      <w:r>
        <w:rPr>
          <w:w w:val="110"/>
        </w:rPr>
        <w:t> the rotational</w:t>
      </w:r>
      <w:r>
        <w:rPr>
          <w:spacing w:val="-9"/>
          <w:w w:val="110"/>
        </w:rPr>
        <w:t> </w:t>
      </w:r>
      <w:r>
        <w:rPr>
          <w:w w:val="110"/>
        </w:rPr>
        <w:t>speed</w:t>
      </w:r>
      <w:r>
        <w:rPr>
          <w:spacing w:val="-10"/>
          <w:w w:val="110"/>
        </w:rPr>
        <w:t> </w:t>
      </w:r>
      <w:r>
        <w:rPr>
          <w:w w:val="110"/>
        </w:rPr>
        <w:t>of</w:t>
      </w:r>
      <w:r>
        <w:rPr>
          <w:spacing w:val="-8"/>
          <w:w w:val="110"/>
        </w:rPr>
        <w:t> </w:t>
      </w:r>
      <w:r>
        <w:rPr>
          <w:w w:val="110"/>
        </w:rPr>
        <w:t>the</w:t>
      </w:r>
      <w:r>
        <w:rPr>
          <w:spacing w:val="-9"/>
          <w:w w:val="110"/>
        </w:rPr>
        <w:t> </w:t>
      </w:r>
      <w:r>
        <w:rPr>
          <w:w w:val="110"/>
        </w:rPr>
        <w:t>wheel,</w:t>
      </w:r>
      <w:r>
        <w:rPr>
          <w:spacing w:val="-9"/>
          <w:w w:val="110"/>
        </w:rPr>
        <w:t> </w:t>
      </w:r>
      <w:r>
        <w:rPr>
          <w:w w:val="110"/>
        </w:rPr>
        <w:t>and</w:t>
      </w:r>
      <w:r>
        <w:rPr>
          <w:spacing w:val="-10"/>
          <w:w w:val="110"/>
        </w:rPr>
        <w:t> </w:t>
      </w:r>
      <w:r>
        <w:rPr>
          <w:w w:val="110"/>
        </w:rPr>
        <w:t>they</w:t>
      </w:r>
      <w:r>
        <w:rPr>
          <w:spacing w:val="-9"/>
          <w:w w:val="110"/>
        </w:rPr>
        <w:t> </w:t>
      </w:r>
      <w:r>
        <w:rPr>
          <w:w w:val="110"/>
        </w:rPr>
        <w:t>experience</w:t>
      </w:r>
      <w:r>
        <w:rPr>
          <w:spacing w:val="-9"/>
          <w:w w:val="110"/>
        </w:rPr>
        <w:t> </w:t>
      </w:r>
      <w:r>
        <w:rPr>
          <w:w w:val="110"/>
        </w:rPr>
        <w:t>no</w:t>
      </w:r>
      <w:r>
        <w:rPr>
          <w:spacing w:val="-9"/>
          <w:w w:val="110"/>
        </w:rPr>
        <w:t> </w:t>
      </w:r>
      <w:r>
        <w:rPr>
          <w:w w:val="110"/>
        </w:rPr>
        <w:t>centrifugal</w:t>
      </w:r>
      <w:r>
        <w:rPr>
          <w:spacing w:val="-8"/>
          <w:w w:val="110"/>
        </w:rPr>
        <w:t> </w:t>
      </w:r>
      <w:r>
        <w:rPr>
          <w:w w:val="110"/>
        </w:rPr>
        <w:t>forces. As a result, they will return to their initial state and the hub automati- cally shifts down to the first gear. However, this does not represent a problem</w:t>
      </w:r>
      <w:r>
        <w:rPr>
          <w:w w:val="110"/>
        </w:rPr>
        <w:t> for</w:t>
      </w:r>
      <w:r>
        <w:rPr>
          <w:w w:val="110"/>
        </w:rPr>
        <w:t> the</w:t>
      </w:r>
      <w:r>
        <w:rPr>
          <w:w w:val="110"/>
        </w:rPr>
        <w:t> function</w:t>
      </w:r>
      <w:r>
        <w:rPr>
          <w:w w:val="110"/>
        </w:rPr>
        <w:t> of</w:t>
      </w:r>
      <w:r>
        <w:rPr>
          <w:w w:val="110"/>
        </w:rPr>
        <w:t> the</w:t>
      </w:r>
      <w:r>
        <w:rPr>
          <w:w w:val="110"/>
        </w:rPr>
        <w:t> TSAISH.</w:t>
      </w:r>
      <w:r>
        <w:rPr>
          <w:w w:val="110"/>
        </w:rPr>
        <w:t> Indeed,</w:t>
      </w:r>
      <w:r>
        <w:rPr>
          <w:w w:val="110"/>
        </w:rPr>
        <w:t> as</w:t>
      </w:r>
      <w:r>
        <w:rPr>
          <w:w w:val="110"/>
        </w:rPr>
        <w:t> the</w:t>
      </w:r>
      <w:r>
        <w:rPr>
          <w:w w:val="110"/>
        </w:rPr>
        <w:t> rider</w:t>
      </w:r>
      <w:r>
        <w:rPr>
          <w:w w:val="110"/>
        </w:rPr>
        <w:t> starts pedaling</w:t>
      </w:r>
      <w:r>
        <w:rPr>
          <w:spacing w:val="-3"/>
          <w:w w:val="110"/>
        </w:rPr>
        <w:t> </w:t>
      </w:r>
      <w:r>
        <w:rPr>
          <w:w w:val="110"/>
        </w:rPr>
        <w:t>again,</w:t>
      </w:r>
      <w:r>
        <w:rPr>
          <w:spacing w:val="-4"/>
          <w:w w:val="110"/>
        </w:rPr>
        <w:t> </w:t>
      </w:r>
      <w:r>
        <w:rPr>
          <w:w w:val="110"/>
        </w:rPr>
        <w:t>the</w:t>
      </w:r>
      <w:r>
        <w:rPr>
          <w:spacing w:val="-4"/>
          <w:w w:val="110"/>
        </w:rPr>
        <w:t> </w:t>
      </w:r>
      <w:r>
        <w:rPr>
          <w:w w:val="110"/>
        </w:rPr>
        <w:t>drivetrain</w:t>
      </w:r>
      <w:r>
        <w:rPr>
          <w:spacing w:val="-2"/>
          <w:w w:val="110"/>
        </w:rPr>
        <w:t> </w:t>
      </w:r>
      <w:r>
        <w:rPr>
          <w:w w:val="110"/>
        </w:rPr>
        <w:t>is</w:t>
      </w:r>
      <w:r>
        <w:rPr>
          <w:spacing w:val="-5"/>
          <w:w w:val="110"/>
        </w:rPr>
        <w:t> </w:t>
      </w:r>
      <w:r>
        <w:rPr>
          <w:w w:val="110"/>
        </w:rPr>
        <w:t>accelerated</w:t>
      </w:r>
      <w:r>
        <w:rPr>
          <w:spacing w:val="-3"/>
          <w:w w:val="110"/>
        </w:rPr>
        <w:t> </w:t>
      </w:r>
      <w:r>
        <w:rPr>
          <w:w w:val="110"/>
        </w:rPr>
        <w:t>until</w:t>
      </w:r>
      <w:r>
        <w:rPr>
          <w:spacing w:val="-3"/>
          <w:w w:val="110"/>
        </w:rPr>
        <w:t> </w:t>
      </w:r>
      <w:r>
        <w:rPr>
          <w:w w:val="110"/>
        </w:rPr>
        <w:t>it</w:t>
      </w:r>
      <w:r>
        <w:rPr>
          <w:spacing w:val="-4"/>
          <w:w w:val="110"/>
        </w:rPr>
        <w:t> </w:t>
      </w:r>
      <w:r>
        <w:rPr>
          <w:w w:val="110"/>
        </w:rPr>
        <w:t>matches</w:t>
      </w:r>
      <w:r>
        <w:rPr>
          <w:spacing w:val="-3"/>
          <w:w w:val="110"/>
        </w:rPr>
        <w:t> </w:t>
      </w:r>
      <w:r>
        <w:rPr>
          <w:w w:val="110"/>
        </w:rPr>
        <w:t>the</w:t>
      </w:r>
      <w:r>
        <w:rPr>
          <w:spacing w:val="-4"/>
          <w:w w:val="110"/>
        </w:rPr>
        <w:t> </w:t>
      </w:r>
      <w:r>
        <w:rPr>
          <w:w w:val="110"/>
        </w:rPr>
        <w:t>angular velocity the hub shell, and the clutches engage again at their specified shift</w:t>
      </w:r>
      <w:r>
        <w:rPr>
          <w:spacing w:val="-10"/>
          <w:w w:val="110"/>
        </w:rPr>
        <w:t> </w:t>
      </w:r>
      <w:r>
        <w:rPr>
          <w:w w:val="110"/>
        </w:rPr>
        <w:t>points</w:t>
      </w:r>
      <w:r>
        <w:rPr>
          <w:spacing w:val="-11"/>
          <w:w w:val="110"/>
        </w:rPr>
        <w:t> </w:t>
      </w:r>
      <w:r>
        <w:rPr>
          <w:w w:val="110"/>
        </w:rPr>
        <w:t>even</w:t>
      </w:r>
      <w:r>
        <w:rPr>
          <w:spacing w:val="-10"/>
          <w:w w:val="110"/>
        </w:rPr>
        <w:t> </w:t>
      </w:r>
      <w:r>
        <w:rPr>
          <w:w w:val="110"/>
        </w:rPr>
        <w:t>before</w:t>
      </w:r>
      <w:r>
        <w:rPr>
          <w:spacing w:val="-11"/>
          <w:w w:val="110"/>
        </w:rPr>
        <w:t> </w:t>
      </w:r>
      <w:r>
        <w:rPr>
          <w:w w:val="110"/>
        </w:rPr>
        <w:t>the</w:t>
      </w:r>
      <w:r>
        <w:rPr>
          <w:spacing w:val="-11"/>
          <w:w w:val="110"/>
        </w:rPr>
        <w:t> </w:t>
      </w:r>
      <w:r>
        <w:rPr>
          <w:w w:val="110"/>
        </w:rPr>
        <w:t>drivetrain</w:t>
      </w:r>
      <w:r>
        <w:rPr>
          <w:spacing w:val="-11"/>
          <w:w w:val="110"/>
        </w:rPr>
        <w:t> </w:t>
      </w:r>
      <w:r>
        <w:rPr>
          <w:w w:val="110"/>
        </w:rPr>
        <w:t>is</w:t>
      </w:r>
      <w:r>
        <w:rPr>
          <w:spacing w:val="-11"/>
          <w:w w:val="110"/>
        </w:rPr>
        <w:t> </w:t>
      </w:r>
      <w:r>
        <w:rPr>
          <w:w w:val="110"/>
        </w:rPr>
        <w:t>transferring</w:t>
      </w:r>
      <w:r>
        <w:rPr>
          <w:spacing w:val="-11"/>
          <w:w w:val="110"/>
        </w:rPr>
        <w:t> </w:t>
      </w:r>
      <w:r>
        <w:rPr>
          <w:w w:val="110"/>
        </w:rPr>
        <w:t>power</w:t>
      </w:r>
      <w:r>
        <w:rPr>
          <w:spacing w:val="-10"/>
          <w:w w:val="110"/>
        </w:rPr>
        <w:t> </w:t>
      </w:r>
      <w:r>
        <w:rPr>
          <w:w w:val="110"/>
        </w:rPr>
        <w:t>to</w:t>
      </w:r>
      <w:r>
        <w:rPr>
          <w:spacing w:val="-11"/>
          <w:w w:val="110"/>
        </w:rPr>
        <w:t> </w:t>
      </w:r>
      <w:r>
        <w:rPr>
          <w:w w:val="110"/>
        </w:rPr>
        <w:t>the</w:t>
      </w:r>
      <w:r>
        <w:rPr>
          <w:spacing w:val="-11"/>
          <w:w w:val="110"/>
        </w:rPr>
        <w:t> </w:t>
      </w:r>
      <w:r>
        <w:rPr>
          <w:w w:val="110"/>
        </w:rPr>
        <w:t>wheel. The</w:t>
      </w:r>
      <w:r>
        <w:rPr>
          <w:w w:val="110"/>
        </w:rPr>
        <w:t> components</w:t>
      </w:r>
      <w:r>
        <w:rPr>
          <w:w w:val="110"/>
        </w:rPr>
        <w:t> which comprise</w:t>
      </w:r>
      <w:r>
        <w:rPr>
          <w:w w:val="110"/>
        </w:rPr>
        <w:t> the freewheels</w:t>
      </w:r>
      <w:r>
        <w:rPr>
          <w:w w:val="110"/>
        </w:rPr>
        <w:t> and</w:t>
      </w:r>
      <w:r>
        <w:rPr>
          <w:w w:val="110"/>
        </w:rPr>
        <w:t> the clutches</w:t>
      </w:r>
      <w:r>
        <w:rPr>
          <w:w w:val="110"/>
        </w:rPr>
        <w:t> and which</w:t>
      </w:r>
      <w:r>
        <w:rPr>
          <w:w w:val="110"/>
        </w:rPr>
        <w:t> allow</w:t>
      </w:r>
      <w:r>
        <w:rPr>
          <w:w w:val="110"/>
        </w:rPr>
        <w:t> them</w:t>
      </w:r>
      <w:r>
        <w:rPr>
          <w:w w:val="110"/>
        </w:rPr>
        <w:t> to</w:t>
      </w:r>
      <w:r>
        <w:rPr>
          <w:w w:val="110"/>
        </w:rPr>
        <w:t> be</w:t>
      </w:r>
      <w:r>
        <w:rPr>
          <w:w w:val="110"/>
        </w:rPr>
        <w:t> engaged,</w:t>
      </w:r>
      <w:r>
        <w:rPr>
          <w:w w:val="110"/>
        </w:rPr>
        <w:t> disengaged,</w:t>
      </w:r>
      <w:r>
        <w:rPr>
          <w:w w:val="110"/>
        </w:rPr>
        <w:t> or</w:t>
      </w:r>
      <w:r>
        <w:rPr>
          <w:w w:val="110"/>
        </w:rPr>
        <w:t> overrun</w:t>
      </w:r>
      <w:r>
        <w:rPr>
          <w:w w:val="110"/>
        </w:rPr>
        <w:t> will</w:t>
      </w:r>
      <w:r>
        <w:rPr>
          <w:w w:val="110"/>
        </w:rPr>
        <w:t> be described</w:t>
      </w:r>
      <w:r>
        <w:rPr>
          <w:w w:val="110"/>
        </w:rPr>
        <w:t> in</w:t>
      </w:r>
      <w:r>
        <w:rPr>
          <w:w w:val="110"/>
        </w:rPr>
        <w:t> Chapter</w:t>
      </w:r>
      <w:r>
        <w:rPr>
          <w:w w:val="110"/>
        </w:rPr>
        <w:t> 3,</w:t>
      </w:r>
      <w:r>
        <w:rPr>
          <w:w w:val="110"/>
        </w:rPr>
        <w:t> which</w:t>
      </w:r>
      <w:r>
        <w:rPr>
          <w:w w:val="110"/>
        </w:rPr>
        <w:t> deals</w:t>
      </w:r>
      <w:r>
        <w:rPr>
          <w:w w:val="110"/>
        </w:rPr>
        <w:t> with</w:t>
      </w:r>
      <w:r>
        <w:rPr>
          <w:w w:val="110"/>
        </w:rPr>
        <w:t> the</w:t>
      </w:r>
      <w:r>
        <w:rPr>
          <w:w w:val="110"/>
        </w:rPr>
        <w:t> sizing</w:t>
      </w:r>
      <w:r>
        <w:rPr>
          <w:w w:val="110"/>
        </w:rPr>
        <w:t> of</w:t>
      </w:r>
      <w:r>
        <w:rPr>
          <w:w w:val="110"/>
        </w:rPr>
        <w:t> the</w:t>
      </w:r>
      <w:r>
        <w:rPr>
          <w:w w:val="110"/>
        </w:rPr>
        <w:t> elements comprising</w:t>
      </w:r>
      <w:r>
        <w:rPr>
          <w:w w:val="110"/>
        </w:rPr>
        <w:t> the</w:t>
      </w:r>
      <w:r>
        <w:rPr>
          <w:w w:val="110"/>
        </w:rPr>
        <w:t> TSAISH.</w:t>
      </w:r>
      <w:r>
        <w:rPr>
          <w:w w:val="110"/>
        </w:rPr>
        <w:t> The</w:t>
      </w:r>
      <w:r>
        <w:rPr>
          <w:w w:val="110"/>
        </w:rPr>
        <w:t> gears</w:t>
      </w:r>
      <w:r>
        <w:rPr>
          <w:w w:val="110"/>
        </w:rPr>
        <w:t> and</w:t>
      </w:r>
      <w:r>
        <w:rPr>
          <w:w w:val="110"/>
        </w:rPr>
        <w:t> the</w:t>
      </w:r>
      <w:r>
        <w:rPr>
          <w:w w:val="110"/>
        </w:rPr>
        <w:t> corresponding</w:t>
      </w:r>
      <w:r>
        <w:rPr>
          <w:w w:val="110"/>
        </w:rPr>
        <w:t> states</w:t>
      </w:r>
      <w:r>
        <w:rPr>
          <w:w w:val="110"/>
        </w:rPr>
        <w:t> of clutches and freewheels are reported in </w:t>
      </w:r>
      <w:hyperlink w:history="true" w:anchor="_bookmark9">
        <w:r>
          <w:rPr>
            <w:color w:val="2196D1"/>
            <w:w w:val="110"/>
          </w:rPr>
          <w:t>Table 4</w:t>
        </w:r>
      </w:hyperlink>
      <w:r>
        <w:rPr>
          <w:w w:val="110"/>
        </w:rPr>
        <w:t>.</w:t>
      </w:r>
    </w:p>
    <w:p>
      <w:pPr>
        <w:pStyle w:val="BodyText"/>
        <w:spacing w:before="73"/>
      </w:pPr>
    </w:p>
    <w:p>
      <w:pPr>
        <w:pStyle w:val="ListParagraph"/>
        <w:numPr>
          <w:ilvl w:val="1"/>
          <w:numId w:val="1"/>
        </w:numPr>
        <w:tabs>
          <w:tab w:pos="516" w:val="left" w:leader="none"/>
        </w:tabs>
        <w:spacing w:line="240" w:lineRule="auto" w:before="0" w:after="0"/>
        <w:ind w:left="516" w:right="0" w:hanging="365"/>
        <w:jc w:val="both"/>
        <w:rPr>
          <w:i/>
          <w:sz w:val="16"/>
        </w:rPr>
      </w:pPr>
      <w:bookmarkStart w:name="2.3 Teeth selection and transmission rat" w:id="13"/>
      <w:bookmarkEnd w:id="13"/>
      <w:r>
        <w:rPr/>
      </w:r>
      <w:r>
        <w:rPr>
          <w:i/>
          <w:sz w:val="16"/>
        </w:rPr>
        <w:t>Teeth</w:t>
      </w:r>
      <w:r>
        <w:rPr>
          <w:i/>
          <w:spacing w:val="14"/>
          <w:sz w:val="16"/>
        </w:rPr>
        <w:t> </w:t>
      </w:r>
      <w:r>
        <w:rPr>
          <w:i/>
          <w:sz w:val="16"/>
        </w:rPr>
        <w:t>selection</w:t>
      </w:r>
      <w:r>
        <w:rPr>
          <w:i/>
          <w:spacing w:val="14"/>
          <w:sz w:val="16"/>
        </w:rPr>
        <w:t> </w:t>
      </w:r>
      <w:r>
        <w:rPr>
          <w:i/>
          <w:sz w:val="16"/>
        </w:rPr>
        <w:t>and</w:t>
      </w:r>
      <w:r>
        <w:rPr>
          <w:i/>
          <w:spacing w:val="14"/>
          <w:sz w:val="16"/>
        </w:rPr>
        <w:t> </w:t>
      </w:r>
      <w:r>
        <w:rPr>
          <w:i/>
          <w:sz w:val="16"/>
        </w:rPr>
        <w:t>transmission</w:t>
      </w:r>
      <w:r>
        <w:rPr>
          <w:i/>
          <w:spacing w:val="14"/>
          <w:sz w:val="16"/>
        </w:rPr>
        <w:t> </w:t>
      </w:r>
      <w:r>
        <w:rPr>
          <w:i/>
          <w:sz w:val="16"/>
        </w:rPr>
        <w:t>ratios</w:t>
      </w:r>
      <w:r>
        <w:rPr>
          <w:i/>
          <w:spacing w:val="14"/>
          <w:sz w:val="16"/>
        </w:rPr>
        <w:t> </w:t>
      </w:r>
      <w:r>
        <w:rPr>
          <w:i/>
          <w:spacing w:val="-2"/>
          <w:sz w:val="16"/>
        </w:rPr>
        <w:t>verification</w:t>
      </w:r>
    </w:p>
    <w:p>
      <w:pPr>
        <w:pStyle w:val="BodyText"/>
        <w:spacing w:before="50"/>
        <w:rPr>
          <w:i/>
        </w:rPr>
      </w:pPr>
    </w:p>
    <w:p>
      <w:pPr>
        <w:pStyle w:val="BodyText"/>
        <w:ind w:left="390"/>
        <w:jc w:val="both"/>
      </w:pPr>
      <w:r>
        <w:rPr>
          <w:w w:val="110"/>
        </w:rPr>
        <w:t>As</w:t>
      </w:r>
      <w:r>
        <w:rPr>
          <w:spacing w:val="5"/>
          <w:w w:val="110"/>
        </w:rPr>
        <w:t> </w:t>
      </w:r>
      <w:r>
        <w:rPr>
          <w:w w:val="110"/>
        </w:rPr>
        <w:t>stated</w:t>
      </w:r>
      <w:r>
        <w:rPr>
          <w:spacing w:val="6"/>
          <w:w w:val="110"/>
        </w:rPr>
        <w:t> </w:t>
      </w:r>
      <w:r>
        <w:rPr>
          <w:w w:val="110"/>
        </w:rPr>
        <w:t>above,</w:t>
      </w:r>
      <w:r>
        <w:rPr>
          <w:spacing w:val="6"/>
          <w:w w:val="110"/>
        </w:rPr>
        <w:t> </w:t>
      </w:r>
      <w:r>
        <w:rPr>
          <w:w w:val="110"/>
        </w:rPr>
        <w:t>the</w:t>
      </w:r>
      <w:r>
        <w:rPr>
          <w:spacing w:val="4"/>
          <w:w w:val="110"/>
        </w:rPr>
        <w:t> </w:t>
      </w:r>
      <w:r>
        <w:rPr>
          <w:w w:val="110"/>
        </w:rPr>
        <w:t>desired</w:t>
      </w:r>
      <w:r>
        <w:rPr>
          <w:spacing w:val="7"/>
          <w:w w:val="110"/>
        </w:rPr>
        <w:t> </w:t>
      </w:r>
      <w:r>
        <w:rPr>
          <w:w w:val="110"/>
        </w:rPr>
        <w:t>increase</w:t>
      </w:r>
      <w:r>
        <w:rPr>
          <w:spacing w:val="5"/>
          <w:w w:val="110"/>
        </w:rPr>
        <w:t> </w:t>
      </w:r>
      <w:r>
        <w:rPr>
          <w:w w:val="110"/>
        </w:rPr>
        <w:t>between</w:t>
      </w:r>
      <w:r>
        <w:rPr>
          <w:spacing w:val="7"/>
          <w:w w:val="110"/>
        </w:rPr>
        <w:t> </w:t>
      </w:r>
      <w:r>
        <w:rPr>
          <w:w w:val="110"/>
        </w:rPr>
        <w:t>each</w:t>
      </w:r>
      <w:r>
        <w:rPr>
          <w:spacing w:val="5"/>
          <w:w w:val="110"/>
        </w:rPr>
        <w:t> </w:t>
      </w:r>
      <w:r>
        <w:rPr>
          <w:w w:val="110"/>
        </w:rPr>
        <w:t>value</w:t>
      </w:r>
      <w:r>
        <w:rPr>
          <w:spacing w:val="6"/>
          <w:w w:val="110"/>
        </w:rPr>
        <w:t> </w:t>
      </w:r>
      <w:r>
        <w:rPr>
          <w:w w:val="110"/>
        </w:rPr>
        <w:t>of</w:t>
      </w:r>
      <w:r>
        <w:rPr>
          <w:spacing w:val="5"/>
          <w:w w:val="110"/>
        </w:rPr>
        <w:t> </w:t>
      </w:r>
      <w:r>
        <w:rPr>
          <w:w w:val="110"/>
        </w:rPr>
        <w:t>the</w:t>
      </w:r>
      <w:r>
        <w:rPr>
          <w:spacing w:val="6"/>
          <w:w w:val="110"/>
        </w:rPr>
        <w:t> </w:t>
      </w:r>
      <w:r>
        <w:rPr>
          <w:spacing w:val="-5"/>
          <w:w w:val="110"/>
        </w:rPr>
        <w:t>in-</w:t>
      </w:r>
    </w:p>
    <w:p>
      <w:pPr>
        <w:spacing w:after="0"/>
        <w:jc w:val="both"/>
        <w:sectPr>
          <w:type w:val="continuous"/>
          <w:pgSz w:w="11910" w:h="15880"/>
          <w:pgMar w:header="655" w:footer="544" w:top="620" w:bottom="280" w:left="600" w:right="620"/>
          <w:cols w:num="2" w:equalWidth="0">
            <w:col w:w="5214" w:space="166"/>
            <w:col w:w="5310"/>
          </w:cols>
        </w:sectPr>
      </w:pPr>
    </w:p>
    <w:p>
      <w:pPr>
        <w:pStyle w:val="BodyText"/>
        <w:spacing w:before="76"/>
        <w:rPr>
          <w:sz w:val="20"/>
        </w:rPr>
      </w:pPr>
    </w:p>
    <w:p>
      <w:pPr>
        <w:pStyle w:val="BodyText"/>
        <w:ind w:left="1164"/>
        <w:rPr>
          <w:sz w:val="20"/>
        </w:rPr>
      </w:pPr>
      <w:r>
        <w:rPr>
          <w:sz w:val="20"/>
        </w:rPr>
        <w:drawing>
          <wp:inline distT="0" distB="0" distL="0" distR="0">
            <wp:extent cx="5319065" cy="208788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5319065" cy="2087880"/>
                    </a:xfrm>
                    <a:prstGeom prst="rect">
                      <a:avLst/>
                    </a:prstGeom>
                  </pic:spPr>
                </pic:pic>
              </a:graphicData>
            </a:graphic>
          </wp:inline>
        </w:drawing>
      </w:r>
      <w:r>
        <w:rPr>
          <w:sz w:val="20"/>
        </w:rPr>
      </w:r>
    </w:p>
    <w:p>
      <w:pPr>
        <w:pStyle w:val="BodyText"/>
        <w:spacing w:before="11"/>
        <w:rPr>
          <w:sz w:val="14"/>
        </w:rPr>
      </w:pPr>
    </w:p>
    <w:p>
      <w:pPr>
        <w:spacing w:before="0"/>
        <w:ind w:left="20" w:right="1" w:firstLine="0"/>
        <w:jc w:val="center"/>
        <w:rPr>
          <w:sz w:val="14"/>
        </w:rPr>
      </w:pPr>
      <w:bookmarkStart w:name="_bookmark4" w:id="14"/>
      <w:bookmarkEnd w:id="14"/>
      <w:r>
        <w:rPr/>
      </w:r>
      <w:r>
        <w:rPr>
          <w:b/>
          <w:w w:val="110"/>
          <w:sz w:val="14"/>
        </w:rPr>
        <w:t>Fig.</w:t>
      </w:r>
      <w:r>
        <w:rPr>
          <w:b/>
          <w:spacing w:val="4"/>
          <w:w w:val="110"/>
          <w:sz w:val="14"/>
        </w:rPr>
        <w:t> </w:t>
      </w:r>
      <w:r>
        <w:rPr>
          <w:b/>
          <w:w w:val="110"/>
          <w:sz w:val="14"/>
        </w:rPr>
        <w:t>1.</w:t>
      </w:r>
      <w:r>
        <w:rPr>
          <w:b/>
          <w:spacing w:val="25"/>
          <w:w w:val="110"/>
          <w:sz w:val="14"/>
        </w:rPr>
        <w:t> </w:t>
      </w:r>
      <w:r>
        <w:rPr>
          <w:w w:val="110"/>
          <w:sz w:val="14"/>
        </w:rPr>
        <w:t>TSAISH</w:t>
      </w:r>
      <w:r>
        <w:rPr>
          <w:spacing w:val="4"/>
          <w:w w:val="110"/>
          <w:sz w:val="14"/>
        </w:rPr>
        <w:t> </w:t>
      </w:r>
      <w:r>
        <w:rPr>
          <w:w w:val="110"/>
          <w:sz w:val="14"/>
        </w:rPr>
        <w:t>kinematic</w:t>
      </w:r>
      <w:r>
        <w:rPr>
          <w:spacing w:val="3"/>
          <w:w w:val="110"/>
          <w:sz w:val="14"/>
        </w:rPr>
        <w:t> </w:t>
      </w:r>
      <w:r>
        <w:rPr>
          <w:spacing w:val="-2"/>
          <w:w w:val="110"/>
          <w:sz w:val="14"/>
        </w:rPr>
        <w:t>scheme.</w:t>
      </w:r>
    </w:p>
    <w:p>
      <w:pPr>
        <w:spacing w:after="0"/>
        <w:jc w:val="center"/>
        <w:rPr>
          <w:sz w:val="14"/>
        </w:rPr>
        <w:sectPr>
          <w:type w:val="continuous"/>
          <w:pgSz w:w="11910" w:h="15880"/>
          <w:pgMar w:header="655" w:footer="544" w:top="620" w:bottom="280" w:left="600" w:right="620"/>
        </w:sectPr>
      </w:pPr>
    </w:p>
    <w:p>
      <w:pPr>
        <w:pStyle w:val="BodyText"/>
        <w:spacing w:before="24"/>
        <w:rPr>
          <w:sz w:val="20"/>
        </w:rPr>
      </w:pPr>
    </w:p>
    <w:p>
      <w:pPr>
        <w:pStyle w:val="BodyText"/>
        <w:ind w:left="1112"/>
        <w:rPr>
          <w:sz w:val="20"/>
        </w:rPr>
      </w:pPr>
      <w:r>
        <w:rPr>
          <w:sz w:val="20"/>
        </w:rPr>
        <w:drawing>
          <wp:inline distT="0" distB="0" distL="0" distR="0">
            <wp:extent cx="5388276" cy="255727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5388276" cy="2557272"/>
                    </a:xfrm>
                    <a:prstGeom prst="rect">
                      <a:avLst/>
                    </a:prstGeom>
                  </pic:spPr>
                </pic:pic>
              </a:graphicData>
            </a:graphic>
          </wp:inline>
        </w:drawing>
      </w:r>
      <w:r>
        <w:rPr>
          <w:sz w:val="20"/>
        </w:rPr>
      </w:r>
    </w:p>
    <w:p>
      <w:pPr>
        <w:pStyle w:val="BodyText"/>
        <w:spacing w:before="9"/>
        <w:rPr>
          <w:sz w:val="14"/>
        </w:rPr>
      </w:pPr>
    </w:p>
    <w:p>
      <w:pPr>
        <w:spacing w:before="0"/>
        <w:ind w:left="20" w:right="0" w:firstLine="0"/>
        <w:jc w:val="center"/>
        <w:rPr>
          <w:sz w:val="14"/>
        </w:rPr>
      </w:pPr>
      <w:bookmarkStart w:name="_bookmark5" w:id="15"/>
      <w:bookmarkEnd w:id="15"/>
      <w:r>
        <w:rPr/>
      </w:r>
      <w:r>
        <w:rPr>
          <w:b/>
          <w:w w:val="110"/>
          <w:sz w:val="14"/>
        </w:rPr>
        <w:t>Fig.</w:t>
      </w:r>
      <w:r>
        <w:rPr>
          <w:b/>
          <w:spacing w:val="2"/>
          <w:w w:val="110"/>
          <w:sz w:val="14"/>
        </w:rPr>
        <w:t> </w:t>
      </w:r>
      <w:r>
        <w:rPr>
          <w:b/>
          <w:w w:val="110"/>
          <w:sz w:val="14"/>
        </w:rPr>
        <w:t>2.</w:t>
      </w:r>
      <w:r>
        <w:rPr>
          <w:b/>
          <w:spacing w:val="24"/>
          <w:w w:val="110"/>
          <w:sz w:val="14"/>
        </w:rPr>
        <w:t> </w:t>
      </w:r>
      <w:r>
        <w:rPr>
          <w:w w:val="110"/>
          <w:sz w:val="14"/>
        </w:rPr>
        <w:t>TSAISH</w:t>
      </w:r>
      <w:r>
        <w:rPr>
          <w:spacing w:val="3"/>
          <w:w w:val="110"/>
          <w:sz w:val="14"/>
        </w:rPr>
        <w:t> </w:t>
      </w:r>
      <w:r>
        <w:rPr>
          <w:w w:val="110"/>
          <w:sz w:val="14"/>
        </w:rPr>
        <w:t>draft</w:t>
      </w:r>
      <w:r>
        <w:rPr>
          <w:spacing w:val="3"/>
          <w:w w:val="110"/>
          <w:sz w:val="14"/>
        </w:rPr>
        <w:t> </w:t>
      </w:r>
      <w:r>
        <w:rPr>
          <w:spacing w:val="-2"/>
          <w:w w:val="110"/>
          <w:sz w:val="14"/>
        </w:rPr>
        <w:t>section.</w:t>
      </w:r>
    </w:p>
    <w:p>
      <w:pPr>
        <w:pStyle w:val="BodyText"/>
        <w:spacing w:before="190"/>
        <w:rPr>
          <w:sz w:val="20"/>
        </w:rPr>
      </w:pPr>
      <w:r>
        <w:rPr/>
        <w:drawing>
          <wp:anchor distT="0" distB="0" distL="0" distR="0" allowOverlap="1" layoutInCell="1" locked="0" behindDoc="1" simplePos="0" relativeHeight="487596544">
            <wp:simplePos x="0" y="0"/>
            <wp:positionH relativeFrom="page">
              <wp:posOffset>1477441</wp:posOffset>
            </wp:positionH>
            <wp:positionV relativeFrom="paragraph">
              <wp:posOffset>281970</wp:posOffset>
            </wp:positionV>
            <wp:extent cx="4601896" cy="217322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4601896" cy="2173224"/>
                    </a:xfrm>
                    <a:prstGeom prst="rect">
                      <a:avLst/>
                    </a:prstGeom>
                  </pic:spPr>
                </pic:pic>
              </a:graphicData>
            </a:graphic>
          </wp:anchor>
        </w:drawing>
      </w:r>
    </w:p>
    <w:p>
      <w:pPr>
        <w:pStyle w:val="BodyText"/>
        <w:spacing w:before="12"/>
        <w:rPr>
          <w:sz w:val="14"/>
        </w:rPr>
      </w:pPr>
    </w:p>
    <w:p>
      <w:pPr>
        <w:spacing w:before="1"/>
        <w:ind w:left="20" w:right="1" w:firstLine="0"/>
        <w:jc w:val="center"/>
        <w:rPr>
          <w:sz w:val="14"/>
        </w:rPr>
      </w:pPr>
      <w:bookmarkStart w:name="_bookmark6" w:id="16"/>
      <w:bookmarkEnd w:id="16"/>
      <w:r>
        <w:rPr/>
      </w:r>
      <w:r>
        <w:rPr>
          <w:b/>
          <w:w w:val="115"/>
          <w:sz w:val="14"/>
        </w:rPr>
        <w:t>Fig.</w:t>
      </w:r>
      <w:r>
        <w:rPr>
          <w:b/>
          <w:spacing w:val="3"/>
          <w:w w:val="115"/>
          <w:sz w:val="14"/>
        </w:rPr>
        <w:t> </w:t>
      </w:r>
      <w:r>
        <w:rPr>
          <w:b/>
          <w:w w:val="115"/>
          <w:sz w:val="14"/>
        </w:rPr>
        <w:t>3.</w:t>
      </w:r>
      <w:r>
        <w:rPr>
          <w:b/>
          <w:spacing w:val="26"/>
          <w:w w:val="115"/>
          <w:sz w:val="14"/>
        </w:rPr>
        <w:t> </w:t>
      </w:r>
      <w:r>
        <w:rPr>
          <w:w w:val="115"/>
          <w:sz w:val="14"/>
        </w:rPr>
        <w:t>Power</w:t>
      </w:r>
      <w:r>
        <w:rPr>
          <w:spacing w:val="4"/>
          <w:w w:val="115"/>
          <w:sz w:val="14"/>
        </w:rPr>
        <w:t> </w:t>
      </w:r>
      <w:r>
        <w:rPr>
          <w:w w:val="115"/>
          <w:sz w:val="14"/>
        </w:rPr>
        <w:t>path</w:t>
      </w:r>
      <w:r>
        <w:rPr>
          <w:spacing w:val="4"/>
          <w:w w:val="115"/>
          <w:sz w:val="14"/>
        </w:rPr>
        <w:t> </w:t>
      </w:r>
      <w:r>
        <w:rPr>
          <w:w w:val="115"/>
          <w:sz w:val="14"/>
        </w:rPr>
        <w:t>when</w:t>
      </w:r>
      <w:r>
        <w:rPr>
          <w:spacing w:val="4"/>
          <w:w w:val="115"/>
          <w:sz w:val="14"/>
        </w:rPr>
        <w:t> </w:t>
      </w:r>
      <w:r>
        <w:rPr>
          <w:w w:val="115"/>
          <w:sz w:val="14"/>
        </w:rPr>
        <w:t>the</w:t>
      </w:r>
      <w:r>
        <w:rPr>
          <w:spacing w:val="2"/>
          <w:w w:val="115"/>
          <w:sz w:val="14"/>
        </w:rPr>
        <w:t> </w:t>
      </w:r>
      <w:r>
        <w:rPr>
          <w:w w:val="115"/>
          <w:sz w:val="14"/>
        </w:rPr>
        <w:t>first</w:t>
      </w:r>
      <w:r>
        <w:rPr>
          <w:spacing w:val="4"/>
          <w:w w:val="115"/>
          <w:sz w:val="14"/>
        </w:rPr>
        <w:t> </w:t>
      </w:r>
      <w:r>
        <w:rPr>
          <w:w w:val="115"/>
          <w:sz w:val="14"/>
        </w:rPr>
        <w:t>gear</w:t>
      </w:r>
      <w:r>
        <w:rPr>
          <w:spacing w:val="4"/>
          <w:w w:val="115"/>
          <w:sz w:val="14"/>
        </w:rPr>
        <w:t> </w:t>
      </w:r>
      <w:r>
        <w:rPr>
          <w:w w:val="115"/>
          <w:sz w:val="14"/>
        </w:rPr>
        <w:t>is</w:t>
      </w:r>
      <w:r>
        <w:rPr>
          <w:spacing w:val="3"/>
          <w:w w:val="115"/>
          <w:sz w:val="14"/>
        </w:rPr>
        <w:t> </w:t>
      </w:r>
      <w:r>
        <w:rPr>
          <w:spacing w:val="-2"/>
          <w:w w:val="115"/>
          <w:sz w:val="14"/>
        </w:rPr>
        <w:t>engaged.</w:t>
      </w:r>
    </w:p>
    <w:p>
      <w:pPr>
        <w:pStyle w:val="BodyText"/>
        <w:spacing w:before="172"/>
        <w:rPr>
          <w:sz w:val="20"/>
        </w:rPr>
      </w:pPr>
      <w:r>
        <w:rPr/>
        <w:drawing>
          <wp:anchor distT="0" distB="0" distL="0" distR="0" allowOverlap="1" layoutInCell="1" locked="0" behindDoc="1" simplePos="0" relativeHeight="487597056">
            <wp:simplePos x="0" y="0"/>
            <wp:positionH relativeFrom="page">
              <wp:posOffset>1464475</wp:posOffset>
            </wp:positionH>
            <wp:positionV relativeFrom="paragraph">
              <wp:posOffset>270870</wp:posOffset>
            </wp:positionV>
            <wp:extent cx="4634076" cy="2161031"/>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4634076" cy="2161031"/>
                    </a:xfrm>
                    <a:prstGeom prst="rect">
                      <a:avLst/>
                    </a:prstGeom>
                  </pic:spPr>
                </pic:pic>
              </a:graphicData>
            </a:graphic>
          </wp:anchor>
        </w:drawing>
      </w:r>
    </w:p>
    <w:p>
      <w:pPr>
        <w:pStyle w:val="BodyText"/>
        <w:spacing w:before="9"/>
        <w:rPr>
          <w:sz w:val="14"/>
        </w:rPr>
      </w:pPr>
    </w:p>
    <w:p>
      <w:pPr>
        <w:spacing w:before="0"/>
        <w:ind w:left="20" w:right="1" w:firstLine="0"/>
        <w:jc w:val="center"/>
        <w:rPr>
          <w:sz w:val="14"/>
        </w:rPr>
      </w:pPr>
      <w:bookmarkStart w:name="_bookmark7" w:id="17"/>
      <w:bookmarkEnd w:id="17"/>
      <w:r>
        <w:rPr/>
      </w:r>
      <w:r>
        <w:rPr>
          <w:b/>
          <w:w w:val="115"/>
          <w:sz w:val="14"/>
        </w:rPr>
        <w:t>Fig.</w:t>
      </w:r>
      <w:r>
        <w:rPr>
          <w:b/>
          <w:spacing w:val="3"/>
          <w:w w:val="115"/>
          <w:sz w:val="14"/>
        </w:rPr>
        <w:t> </w:t>
      </w:r>
      <w:r>
        <w:rPr>
          <w:b/>
          <w:w w:val="115"/>
          <w:sz w:val="14"/>
        </w:rPr>
        <w:t>4.</w:t>
      </w:r>
      <w:r>
        <w:rPr>
          <w:b/>
          <w:spacing w:val="25"/>
          <w:w w:val="115"/>
          <w:sz w:val="14"/>
        </w:rPr>
        <w:t> </w:t>
      </w:r>
      <w:r>
        <w:rPr>
          <w:w w:val="115"/>
          <w:sz w:val="14"/>
        </w:rPr>
        <w:t>Power</w:t>
      </w:r>
      <w:r>
        <w:rPr>
          <w:spacing w:val="4"/>
          <w:w w:val="115"/>
          <w:sz w:val="14"/>
        </w:rPr>
        <w:t> </w:t>
      </w:r>
      <w:r>
        <w:rPr>
          <w:w w:val="115"/>
          <w:sz w:val="14"/>
        </w:rPr>
        <w:t>path</w:t>
      </w:r>
      <w:r>
        <w:rPr>
          <w:spacing w:val="3"/>
          <w:w w:val="115"/>
          <w:sz w:val="14"/>
        </w:rPr>
        <w:t> </w:t>
      </w:r>
      <w:r>
        <w:rPr>
          <w:w w:val="115"/>
          <w:sz w:val="14"/>
        </w:rPr>
        <w:t>when</w:t>
      </w:r>
      <w:r>
        <w:rPr>
          <w:spacing w:val="2"/>
          <w:w w:val="115"/>
          <w:sz w:val="14"/>
        </w:rPr>
        <w:t> </w:t>
      </w:r>
      <w:r>
        <w:rPr>
          <w:w w:val="115"/>
          <w:sz w:val="14"/>
        </w:rPr>
        <w:t>the</w:t>
      </w:r>
      <w:r>
        <w:rPr>
          <w:spacing w:val="4"/>
          <w:w w:val="115"/>
          <w:sz w:val="14"/>
        </w:rPr>
        <w:t> </w:t>
      </w:r>
      <w:r>
        <w:rPr>
          <w:w w:val="115"/>
          <w:sz w:val="14"/>
        </w:rPr>
        <w:t>second</w:t>
      </w:r>
      <w:r>
        <w:rPr>
          <w:spacing w:val="2"/>
          <w:w w:val="115"/>
          <w:sz w:val="14"/>
        </w:rPr>
        <w:t> </w:t>
      </w:r>
      <w:r>
        <w:rPr>
          <w:w w:val="115"/>
          <w:sz w:val="14"/>
        </w:rPr>
        <w:t>gear</w:t>
      </w:r>
      <w:r>
        <w:rPr>
          <w:spacing w:val="4"/>
          <w:w w:val="115"/>
          <w:sz w:val="14"/>
        </w:rPr>
        <w:t> </w:t>
      </w:r>
      <w:r>
        <w:rPr>
          <w:w w:val="115"/>
          <w:sz w:val="14"/>
        </w:rPr>
        <w:t>is</w:t>
      </w:r>
      <w:r>
        <w:rPr>
          <w:spacing w:val="3"/>
          <w:w w:val="115"/>
          <w:sz w:val="14"/>
        </w:rPr>
        <w:t> </w:t>
      </w:r>
      <w:r>
        <w:rPr>
          <w:spacing w:val="-2"/>
          <w:w w:val="115"/>
          <w:sz w:val="14"/>
        </w:rPr>
        <w:t>engaged.</w:t>
      </w:r>
    </w:p>
    <w:p>
      <w:pPr>
        <w:pStyle w:val="BodyText"/>
        <w:spacing w:before="6"/>
        <w:rPr>
          <w:sz w:val="15"/>
        </w:rPr>
      </w:pPr>
    </w:p>
    <w:p>
      <w:pPr>
        <w:spacing w:after="0"/>
        <w:rPr>
          <w:sz w:val="15"/>
        </w:rPr>
        <w:sectPr>
          <w:pgSz w:w="11910" w:h="15880"/>
          <w:pgMar w:header="655" w:footer="544" w:top="840" w:bottom="740" w:left="600" w:right="620"/>
        </w:sectPr>
      </w:pPr>
    </w:p>
    <w:p>
      <w:pPr>
        <w:pStyle w:val="BodyText"/>
        <w:spacing w:line="273" w:lineRule="auto" w:before="91"/>
        <w:ind w:left="151" w:right="38"/>
        <w:jc w:val="both"/>
      </w:pPr>
      <w:r>
        <w:rPr>
          <w:w w:val="110"/>
        </w:rPr>
        <w:t>ternal</w:t>
      </w:r>
      <w:r>
        <w:rPr>
          <w:w w:val="110"/>
        </w:rPr>
        <w:t> transmission</w:t>
      </w:r>
      <w:r>
        <w:rPr>
          <w:w w:val="110"/>
        </w:rPr>
        <w:t> ratios</w:t>
      </w:r>
      <w:r>
        <w:rPr>
          <w:w w:val="110"/>
        </w:rPr>
        <w:t> is</w:t>
      </w:r>
      <w:r>
        <w:rPr>
          <w:w w:val="110"/>
        </w:rPr>
        <w:t> of</w:t>
      </w:r>
      <w:r>
        <w:rPr>
          <w:w w:val="110"/>
        </w:rPr>
        <w:t> 45</w:t>
      </w:r>
      <w:r>
        <w:rPr>
          <w:w w:val="110"/>
        </w:rPr>
        <w:t> %.</w:t>
      </w:r>
      <w:r>
        <w:rPr>
          <w:w w:val="110"/>
        </w:rPr>
        <w:t> However,</w:t>
      </w:r>
      <w:r>
        <w:rPr>
          <w:w w:val="110"/>
        </w:rPr>
        <w:t> the</w:t>
      </w:r>
      <w:r>
        <w:rPr>
          <w:w w:val="110"/>
        </w:rPr>
        <w:t> increase</w:t>
      </w:r>
      <w:r>
        <w:rPr>
          <w:w w:val="110"/>
        </w:rPr>
        <w:t> that</w:t>
      </w:r>
      <w:r>
        <w:rPr>
          <w:w w:val="110"/>
        </w:rPr>
        <w:t> </w:t>
      </w:r>
      <w:r>
        <w:rPr>
          <w:w w:val="110"/>
        </w:rPr>
        <w:t>is actually</w:t>
      </w:r>
      <w:r>
        <w:rPr>
          <w:spacing w:val="-7"/>
          <w:w w:val="110"/>
        </w:rPr>
        <w:t> </w:t>
      </w:r>
      <w:r>
        <w:rPr>
          <w:w w:val="110"/>
        </w:rPr>
        <w:t>achieved</w:t>
      </w:r>
      <w:r>
        <w:rPr>
          <w:spacing w:val="-8"/>
          <w:w w:val="110"/>
        </w:rPr>
        <w:t> </w:t>
      </w:r>
      <w:r>
        <w:rPr>
          <w:w w:val="110"/>
        </w:rPr>
        <w:t>depends</w:t>
      </w:r>
      <w:r>
        <w:rPr>
          <w:spacing w:val="-7"/>
          <w:w w:val="110"/>
        </w:rPr>
        <w:t> </w:t>
      </w:r>
      <w:r>
        <w:rPr>
          <w:w w:val="110"/>
        </w:rPr>
        <w:t>on</w:t>
      </w:r>
      <w:r>
        <w:rPr>
          <w:spacing w:val="-7"/>
          <w:w w:val="110"/>
        </w:rPr>
        <w:t> </w:t>
      </w:r>
      <w:r>
        <w:rPr>
          <w:w w:val="110"/>
        </w:rPr>
        <w:t>the</w:t>
      </w:r>
      <w:r>
        <w:rPr>
          <w:spacing w:val="-8"/>
          <w:w w:val="110"/>
        </w:rPr>
        <w:t> </w:t>
      </w:r>
      <w:r>
        <w:rPr>
          <w:w w:val="110"/>
        </w:rPr>
        <w:t>number</w:t>
      </w:r>
      <w:r>
        <w:rPr>
          <w:spacing w:val="-7"/>
          <w:w w:val="110"/>
        </w:rPr>
        <w:t> </w:t>
      </w:r>
      <w:r>
        <w:rPr>
          <w:w w:val="110"/>
        </w:rPr>
        <w:t>of</w:t>
      </w:r>
      <w:r>
        <w:rPr>
          <w:spacing w:val="-8"/>
          <w:w w:val="110"/>
        </w:rPr>
        <w:t> </w:t>
      </w:r>
      <w:r>
        <w:rPr>
          <w:w w:val="110"/>
        </w:rPr>
        <w:t>teeth</w:t>
      </w:r>
      <w:r>
        <w:rPr>
          <w:spacing w:val="-7"/>
          <w:w w:val="110"/>
        </w:rPr>
        <w:t> </w:t>
      </w:r>
      <w:r>
        <w:rPr>
          <w:w w:val="110"/>
        </w:rPr>
        <w:t>that</w:t>
      </w:r>
      <w:r>
        <w:rPr>
          <w:spacing w:val="-7"/>
          <w:w w:val="110"/>
        </w:rPr>
        <w:t> </w:t>
      </w:r>
      <w:r>
        <w:rPr>
          <w:w w:val="110"/>
        </w:rPr>
        <w:t>is</w:t>
      </w:r>
      <w:r>
        <w:rPr>
          <w:spacing w:val="-8"/>
          <w:w w:val="110"/>
        </w:rPr>
        <w:t> </w:t>
      </w:r>
      <w:r>
        <w:rPr>
          <w:w w:val="110"/>
        </w:rPr>
        <w:t>selected</w:t>
      </w:r>
      <w:r>
        <w:rPr>
          <w:spacing w:val="-7"/>
          <w:w w:val="110"/>
        </w:rPr>
        <w:t> </w:t>
      </w:r>
      <w:r>
        <w:rPr>
          <w:w w:val="110"/>
        </w:rPr>
        <w:t>for</w:t>
      </w:r>
      <w:r>
        <w:rPr>
          <w:spacing w:val="-8"/>
          <w:w w:val="110"/>
        </w:rPr>
        <w:t> </w:t>
      </w:r>
      <w:r>
        <w:rPr>
          <w:w w:val="110"/>
        </w:rPr>
        <w:t>the ring</w:t>
      </w:r>
      <w:r>
        <w:rPr>
          <w:spacing w:val="21"/>
          <w:w w:val="110"/>
        </w:rPr>
        <w:t> </w:t>
      </w:r>
      <w:r>
        <w:rPr>
          <w:w w:val="110"/>
        </w:rPr>
        <w:t>gear</w:t>
      </w:r>
      <w:r>
        <w:rPr>
          <w:spacing w:val="22"/>
          <w:w w:val="110"/>
        </w:rPr>
        <w:t> </w:t>
      </w:r>
      <w:r>
        <w:rPr>
          <w:w w:val="110"/>
        </w:rPr>
        <w:t>(</w:t>
      </w:r>
      <w:r>
        <w:rPr>
          <w:i/>
          <w:w w:val="110"/>
        </w:rPr>
        <w:t>z</w:t>
      </w:r>
      <w:r>
        <w:rPr>
          <w:i/>
          <w:w w:val="110"/>
          <w:vertAlign w:val="subscript"/>
        </w:rPr>
        <w:t>RG</w:t>
      </w:r>
      <w:r>
        <w:rPr>
          <w:w w:val="110"/>
          <w:vertAlign w:val="baseline"/>
        </w:rPr>
        <w:t>),</w:t>
      </w:r>
      <w:r>
        <w:rPr>
          <w:spacing w:val="19"/>
          <w:w w:val="110"/>
          <w:vertAlign w:val="baseline"/>
        </w:rPr>
        <w:t> </w:t>
      </w:r>
      <w:r>
        <w:rPr>
          <w:w w:val="110"/>
          <w:vertAlign w:val="baseline"/>
        </w:rPr>
        <w:t>the</w:t>
      </w:r>
      <w:r>
        <w:rPr>
          <w:spacing w:val="21"/>
          <w:w w:val="110"/>
          <w:vertAlign w:val="baseline"/>
        </w:rPr>
        <w:t> </w:t>
      </w:r>
      <w:r>
        <w:rPr>
          <w:w w:val="110"/>
          <w:vertAlign w:val="baseline"/>
        </w:rPr>
        <w:t>planets</w:t>
      </w:r>
      <w:r>
        <w:rPr>
          <w:spacing w:val="21"/>
          <w:w w:val="110"/>
          <w:vertAlign w:val="baseline"/>
        </w:rPr>
        <w:t> </w:t>
      </w:r>
      <w:r>
        <w:rPr>
          <w:w w:val="110"/>
          <w:vertAlign w:val="baseline"/>
        </w:rPr>
        <w:t>(</w:t>
      </w:r>
      <w:r>
        <w:rPr>
          <w:i/>
          <w:w w:val="110"/>
          <w:vertAlign w:val="baseline"/>
        </w:rPr>
        <w:t>z</w:t>
      </w:r>
      <w:r>
        <w:rPr>
          <w:i/>
          <w:w w:val="110"/>
          <w:vertAlign w:val="subscript"/>
        </w:rPr>
        <w:t>P</w:t>
      </w:r>
      <w:r>
        <w:rPr>
          <w:w w:val="110"/>
          <w:vertAlign w:val="baseline"/>
        </w:rPr>
        <w:t>)</w:t>
      </w:r>
      <w:r>
        <w:rPr>
          <w:spacing w:val="21"/>
          <w:w w:val="110"/>
          <w:vertAlign w:val="baseline"/>
        </w:rPr>
        <w:t> </w:t>
      </w:r>
      <w:r>
        <w:rPr>
          <w:w w:val="110"/>
          <w:vertAlign w:val="baseline"/>
        </w:rPr>
        <w:t>and</w:t>
      </w:r>
      <w:r>
        <w:rPr>
          <w:spacing w:val="20"/>
          <w:w w:val="110"/>
          <w:vertAlign w:val="baseline"/>
        </w:rPr>
        <w:t> </w:t>
      </w:r>
      <w:r>
        <w:rPr>
          <w:w w:val="110"/>
          <w:vertAlign w:val="baseline"/>
        </w:rPr>
        <w:t>the</w:t>
      </w:r>
      <w:r>
        <w:rPr>
          <w:spacing w:val="21"/>
          <w:w w:val="110"/>
          <w:vertAlign w:val="baseline"/>
        </w:rPr>
        <w:t> </w:t>
      </w:r>
      <w:r>
        <w:rPr>
          <w:w w:val="110"/>
          <w:vertAlign w:val="baseline"/>
        </w:rPr>
        <w:t>sun</w:t>
      </w:r>
      <w:r>
        <w:rPr>
          <w:spacing w:val="20"/>
          <w:w w:val="110"/>
          <w:vertAlign w:val="baseline"/>
        </w:rPr>
        <w:t> </w:t>
      </w:r>
      <w:r>
        <w:rPr>
          <w:w w:val="110"/>
          <w:vertAlign w:val="baseline"/>
        </w:rPr>
        <w:t>gear</w:t>
      </w:r>
      <w:r>
        <w:rPr>
          <w:spacing w:val="22"/>
          <w:w w:val="110"/>
          <w:vertAlign w:val="baseline"/>
        </w:rPr>
        <w:t> </w:t>
      </w:r>
      <w:r>
        <w:rPr>
          <w:w w:val="110"/>
          <w:vertAlign w:val="baseline"/>
        </w:rPr>
        <w:t>(</w:t>
      </w:r>
      <w:r>
        <w:rPr>
          <w:i/>
          <w:w w:val="110"/>
          <w:vertAlign w:val="baseline"/>
        </w:rPr>
        <w:t>z</w:t>
      </w:r>
      <w:r>
        <w:rPr>
          <w:i/>
          <w:w w:val="110"/>
          <w:vertAlign w:val="subscript"/>
        </w:rPr>
        <w:t>S</w:t>
      </w:r>
      <w:r>
        <w:rPr>
          <w:w w:val="110"/>
          <w:vertAlign w:val="baseline"/>
        </w:rPr>
        <w:t>).</w:t>
      </w:r>
      <w:r>
        <w:rPr>
          <w:spacing w:val="21"/>
          <w:w w:val="110"/>
          <w:vertAlign w:val="baseline"/>
        </w:rPr>
        <w:t> </w:t>
      </w:r>
      <w:r>
        <w:rPr>
          <w:w w:val="110"/>
          <w:vertAlign w:val="baseline"/>
        </w:rPr>
        <w:t>Such</w:t>
      </w:r>
      <w:r>
        <w:rPr>
          <w:spacing w:val="21"/>
          <w:w w:val="110"/>
          <w:vertAlign w:val="baseline"/>
        </w:rPr>
        <w:t> </w:t>
      </w:r>
      <w:r>
        <w:rPr>
          <w:w w:val="110"/>
          <w:vertAlign w:val="baseline"/>
        </w:rPr>
        <w:t>choice</w:t>
      </w:r>
      <w:r>
        <w:rPr>
          <w:spacing w:val="20"/>
          <w:w w:val="110"/>
          <w:vertAlign w:val="baseline"/>
        </w:rPr>
        <w:t> </w:t>
      </w:r>
      <w:r>
        <w:rPr>
          <w:spacing w:val="-5"/>
          <w:w w:val="110"/>
          <w:vertAlign w:val="baseline"/>
        </w:rPr>
        <w:t>is</w:t>
      </w:r>
    </w:p>
    <w:p>
      <w:pPr>
        <w:pStyle w:val="BodyText"/>
        <w:spacing w:line="273" w:lineRule="auto" w:before="91"/>
        <w:ind w:left="151" w:right="129" w:hanging="1"/>
        <w:jc w:val="both"/>
      </w:pPr>
      <w:r>
        <w:rPr/>
        <w:br w:type="column"/>
      </w:r>
      <w:r>
        <w:rPr>
          <w:w w:val="110"/>
        </w:rPr>
        <w:t>made</w:t>
      </w:r>
      <w:r>
        <w:rPr>
          <w:w w:val="110"/>
        </w:rPr>
        <w:t> taking</w:t>
      </w:r>
      <w:r>
        <w:rPr>
          <w:w w:val="110"/>
        </w:rPr>
        <w:t> into</w:t>
      </w:r>
      <w:r>
        <w:rPr>
          <w:w w:val="110"/>
        </w:rPr>
        <w:t> account</w:t>
      </w:r>
      <w:r>
        <w:rPr>
          <w:w w:val="110"/>
        </w:rPr>
        <w:t> that</w:t>
      </w:r>
      <w:r>
        <w:rPr>
          <w:w w:val="110"/>
        </w:rPr>
        <w:t> </w:t>
      </w:r>
      <w:r>
        <w:rPr>
          <w:i/>
          <w:w w:val="110"/>
        </w:rPr>
        <w:t>z</w:t>
      </w:r>
      <w:r>
        <w:rPr>
          <w:i/>
          <w:w w:val="110"/>
          <w:vertAlign w:val="subscript"/>
        </w:rPr>
        <w:t>RG</w:t>
      </w:r>
      <w:r>
        <w:rPr>
          <w:i/>
          <w:w w:val="110"/>
          <w:vertAlign w:val="baseline"/>
        </w:rPr>
        <w:t> </w:t>
      </w:r>
      <w:r>
        <w:rPr>
          <w:w w:val="110"/>
          <w:vertAlign w:val="baseline"/>
        </w:rPr>
        <w:t>is</w:t>
      </w:r>
      <w:r>
        <w:rPr>
          <w:w w:val="110"/>
          <w:vertAlign w:val="baseline"/>
        </w:rPr>
        <w:t> directly</w:t>
      </w:r>
      <w:r>
        <w:rPr>
          <w:w w:val="110"/>
          <w:vertAlign w:val="baseline"/>
        </w:rPr>
        <w:t> linked</w:t>
      </w:r>
      <w:r>
        <w:rPr>
          <w:w w:val="110"/>
          <w:vertAlign w:val="baseline"/>
        </w:rPr>
        <w:t> to</w:t>
      </w:r>
      <w:r>
        <w:rPr>
          <w:w w:val="110"/>
          <w:vertAlign w:val="baseline"/>
        </w:rPr>
        <w:t> the</w:t>
      </w:r>
      <w:r>
        <w:rPr>
          <w:w w:val="110"/>
          <w:vertAlign w:val="baseline"/>
        </w:rPr>
        <w:t> outer</w:t>
      </w:r>
      <w:r>
        <w:rPr>
          <w:w w:val="110"/>
          <w:vertAlign w:val="baseline"/>
        </w:rPr>
        <w:t> di- mensions of the planetary gearing. Selecting a value for </w:t>
      </w:r>
      <w:r>
        <w:rPr>
          <w:i/>
          <w:w w:val="110"/>
          <w:vertAlign w:val="baseline"/>
        </w:rPr>
        <w:t>z</w:t>
      </w:r>
      <w:r>
        <w:rPr>
          <w:i/>
          <w:w w:val="110"/>
          <w:vertAlign w:val="subscript"/>
        </w:rPr>
        <w:t>RG</w:t>
      </w:r>
      <w:r>
        <w:rPr>
          <w:i/>
          <w:w w:val="110"/>
          <w:vertAlign w:val="baseline"/>
        </w:rPr>
        <w:t> </w:t>
      </w:r>
      <w:r>
        <w:rPr>
          <w:w w:val="110"/>
          <w:vertAlign w:val="baseline"/>
        </w:rPr>
        <w:t>that is too high</w:t>
      </w:r>
      <w:r>
        <w:rPr>
          <w:spacing w:val="-11"/>
          <w:w w:val="110"/>
          <w:vertAlign w:val="baseline"/>
        </w:rPr>
        <w:t> </w:t>
      </w:r>
      <w:r>
        <w:rPr>
          <w:w w:val="110"/>
          <w:vertAlign w:val="baseline"/>
        </w:rPr>
        <w:t>would</w:t>
      </w:r>
      <w:r>
        <w:rPr>
          <w:spacing w:val="-10"/>
          <w:w w:val="110"/>
          <w:vertAlign w:val="baseline"/>
        </w:rPr>
        <w:t> </w:t>
      </w:r>
      <w:r>
        <w:rPr>
          <w:w w:val="110"/>
          <w:vertAlign w:val="baseline"/>
        </w:rPr>
        <w:t>imply</w:t>
      </w:r>
      <w:r>
        <w:rPr>
          <w:spacing w:val="-10"/>
          <w:w w:val="110"/>
          <w:vertAlign w:val="baseline"/>
        </w:rPr>
        <w:t> </w:t>
      </w:r>
      <w:r>
        <w:rPr>
          <w:w w:val="110"/>
          <w:vertAlign w:val="baseline"/>
        </w:rPr>
        <w:t>an</w:t>
      </w:r>
      <w:r>
        <w:rPr>
          <w:spacing w:val="-11"/>
          <w:w w:val="110"/>
          <w:vertAlign w:val="baseline"/>
        </w:rPr>
        <w:t> </w:t>
      </w:r>
      <w:r>
        <w:rPr>
          <w:w w:val="110"/>
          <w:vertAlign w:val="baseline"/>
        </w:rPr>
        <w:t>excessively</w:t>
      </w:r>
      <w:r>
        <w:rPr>
          <w:spacing w:val="-10"/>
          <w:w w:val="110"/>
          <w:vertAlign w:val="baseline"/>
        </w:rPr>
        <w:t> </w:t>
      </w:r>
      <w:r>
        <w:rPr>
          <w:w w:val="110"/>
          <w:vertAlign w:val="baseline"/>
        </w:rPr>
        <w:t>bulky</w:t>
      </w:r>
      <w:r>
        <w:rPr>
          <w:spacing w:val="-11"/>
          <w:w w:val="110"/>
          <w:vertAlign w:val="baseline"/>
        </w:rPr>
        <w:t> </w:t>
      </w:r>
      <w:r>
        <w:rPr>
          <w:w w:val="110"/>
          <w:vertAlign w:val="baseline"/>
        </w:rPr>
        <w:t>shifting</w:t>
      </w:r>
      <w:r>
        <w:rPr>
          <w:spacing w:val="-9"/>
          <w:w w:val="110"/>
          <w:vertAlign w:val="baseline"/>
        </w:rPr>
        <w:t> </w:t>
      </w:r>
      <w:r>
        <w:rPr>
          <w:w w:val="110"/>
          <w:vertAlign w:val="baseline"/>
        </w:rPr>
        <w:t>hub</w:t>
      </w:r>
      <w:r>
        <w:rPr>
          <w:spacing w:val="-11"/>
          <w:w w:val="110"/>
          <w:vertAlign w:val="baseline"/>
        </w:rPr>
        <w:t> </w:t>
      </w:r>
      <w:r>
        <w:rPr>
          <w:w w:val="110"/>
          <w:vertAlign w:val="baseline"/>
        </w:rPr>
        <w:t>device.</w:t>
      </w:r>
      <w:r>
        <w:rPr>
          <w:spacing w:val="-11"/>
          <w:w w:val="110"/>
          <w:vertAlign w:val="baseline"/>
        </w:rPr>
        <w:t> </w:t>
      </w:r>
      <w:r>
        <w:rPr>
          <w:spacing w:val="-2"/>
          <w:w w:val="110"/>
          <w:vertAlign w:val="baseline"/>
        </w:rPr>
        <w:t>Considering</w:t>
      </w:r>
    </w:p>
    <w:p>
      <w:pPr>
        <w:spacing w:after="0" w:line="273" w:lineRule="auto"/>
        <w:jc w:val="both"/>
        <w:sectPr>
          <w:type w:val="continuous"/>
          <w:pgSz w:w="11910" w:h="15880"/>
          <w:pgMar w:header="655" w:footer="544" w:top="620" w:bottom="280" w:left="600" w:right="620"/>
          <w:cols w:num="2" w:equalWidth="0">
            <w:col w:w="5214" w:space="167"/>
            <w:col w:w="5309"/>
          </w:cols>
        </w:sectPr>
      </w:pPr>
    </w:p>
    <w:p>
      <w:pPr>
        <w:pStyle w:val="BodyText"/>
        <w:spacing w:before="24"/>
        <w:rPr>
          <w:sz w:val="20"/>
        </w:rPr>
      </w:pPr>
    </w:p>
    <w:p>
      <w:pPr>
        <w:pStyle w:val="BodyText"/>
        <w:ind w:left="1684"/>
        <w:rPr>
          <w:sz w:val="20"/>
        </w:rPr>
      </w:pPr>
      <w:r>
        <w:rPr>
          <w:sz w:val="20"/>
        </w:rPr>
        <w:drawing>
          <wp:inline distT="0" distB="0" distL="0" distR="0">
            <wp:extent cx="4660374" cy="2191512"/>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4660374" cy="2191512"/>
                    </a:xfrm>
                    <a:prstGeom prst="rect">
                      <a:avLst/>
                    </a:prstGeom>
                  </pic:spPr>
                </pic:pic>
              </a:graphicData>
            </a:graphic>
          </wp:inline>
        </w:drawing>
      </w:r>
      <w:r>
        <w:rPr>
          <w:sz w:val="20"/>
        </w:rPr>
      </w:r>
    </w:p>
    <w:p>
      <w:pPr>
        <w:pStyle w:val="BodyText"/>
        <w:spacing w:before="9"/>
        <w:rPr>
          <w:sz w:val="14"/>
        </w:rPr>
      </w:pPr>
    </w:p>
    <w:p>
      <w:pPr>
        <w:spacing w:before="0"/>
        <w:ind w:left="20" w:right="0" w:firstLine="0"/>
        <w:jc w:val="center"/>
        <w:rPr>
          <w:sz w:val="14"/>
        </w:rPr>
      </w:pPr>
      <w:bookmarkStart w:name="_bookmark8" w:id="18"/>
      <w:bookmarkEnd w:id="18"/>
      <w:r>
        <w:rPr/>
      </w:r>
      <w:r>
        <w:rPr>
          <w:b/>
          <w:w w:val="115"/>
          <w:sz w:val="14"/>
        </w:rPr>
        <w:t>Fig.</w:t>
      </w:r>
      <w:r>
        <w:rPr>
          <w:b/>
          <w:spacing w:val="4"/>
          <w:w w:val="115"/>
          <w:sz w:val="14"/>
        </w:rPr>
        <w:t> </w:t>
      </w:r>
      <w:r>
        <w:rPr>
          <w:b/>
          <w:w w:val="115"/>
          <w:sz w:val="14"/>
        </w:rPr>
        <w:t>5.</w:t>
      </w:r>
      <w:r>
        <w:rPr>
          <w:b/>
          <w:spacing w:val="29"/>
          <w:w w:val="115"/>
          <w:sz w:val="14"/>
        </w:rPr>
        <w:t> </w:t>
      </w:r>
      <w:r>
        <w:rPr>
          <w:w w:val="115"/>
          <w:sz w:val="14"/>
        </w:rPr>
        <w:t>Power</w:t>
      </w:r>
      <w:r>
        <w:rPr>
          <w:spacing w:val="6"/>
          <w:w w:val="115"/>
          <w:sz w:val="14"/>
        </w:rPr>
        <w:t> </w:t>
      </w:r>
      <w:r>
        <w:rPr>
          <w:w w:val="115"/>
          <w:sz w:val="14"/>
        </w:rPr>
        <w:t>path</w:t>
      </w:r>
      <w:r>
        <w:rPr>
          <w:spacing w:val="4"/>
          <w:w w:val="115"/>
          <w:sz w:val="14"/>
        </w:rPr>
        <w:t> </w:t>
      </w:r>
      <w:r>
        <w:rPr>
          <w:w w:val="115"/>
          <w:sz w:val="14"/>
        </w:rPr>
        <w:t>when</w:t>
      </w:r>
      <w:r>
        <w:rPr>
          <w:spacing w:val="5"/>
          <w:w w:val="115"/>
          <w:sz w:val="14"/>
        </w:rPr>
        <w:t> </w:t>
      </w:r>
      <w:r>
        <w:rPr>
          <w:w w:val="115"/>
          <w:sz w:val="14"/>
        </w:rPr>
        <w:t>the</w:t>
      </w:r>
      <w:r>
        <w:rPr>
          <w:spacing w:val="6"/>
          <w:w w:val="115"/>
          <w:sz w:val="14"/>
        </w:rPr>
        <w:t> </w:t>
      </w:r>
      <w:r>
        <w:rPr>
          <w:w w:val="115"/>
          <w:sz w:val="14"/>
        </w:rPr>
        <w:t>third</w:t>
      </w:r>
      <w:r>
        <w:rPr>
          <w:spacing w:val="5"/>
          <w:w w:val="115"/>
          <w:sz w:val="14"/>
        </w:rPr>
        <w:t> </w:t>
      </w:r>
      <w:r>
        <w:rPr>
          <w:w w:val="115"/>
          <w:sz w:val="14"/>
        </w:rPr>
        <w:t>gear</w:t>
      </w:r>
      <w:r>
        <w:rPr>
          <w:spacing w:val="5"/>
          <w:w w:val="115"/>
          <w:sz w:val="14"/>
        </w:rPr>
        <w:t> </w:t>
      </w:r>
      <w:r>
        <w:rPr>
          <w:w w:val="115"/>
          <w:sz w:val="14"/>
        </w:rPr>
        <w:t>is</w:t>
      </w:r>
      <w:r>
        <w:rPr>
          <w:spacing w:val="6"/>
          <w:w w:val="115"/>
          <w:sz w:val="14"/>
        </w:rPr>
        <w:t> </w:t>
      </w:r>
      <w:r>
        <w:rPr>
          <w:spacing w:val="-2"/>
          <w:w w:val="115"/>
          <w:sz w:val="14"/>
        </w:rPr>
        <w:t>engaged.</w:t>
      </w:r>
    </w:p>
    <w:p>
      <w:pPr>
        <w:pStyle w:val="BodyText"/>
        <w:rPr>
          <w:sz w:val="14"/>
        </w:rPr>
      </w:pPr>
    </w:p>
    <w:p>
      <w:pPr>
        <w:pStyle w:val="BodyText"/>
        <w:spacing w:before="102"/>
        <w:rPr>
          <w:sz w:val="14"/>
        </w:rPr>
      </w:pPr>
    </w:p>
    <w:p>
      <w:pPr>
        <w:spacing w:before="0"/>
        <w:ind w:left="151" w:right="0" w:firstLine="0"/>
        <w:jc w:val="left"/>
        <w:rPr>
          <w:b/>
          <w:sz w:val="14"/>
        </w:rPr>
      </w:pPr>
      <w:bookmarkStart w:name="_bookmark9" w:id="19"/>
      <w:bookmarkEnd w:id="19"/>
      <w:r>
        <w:rPr/>
      </w:r>
      <w:r>
        <w:rPr>
          <w:b/>
          <w:w w:val="110"/>
          <w:sz w:val="14"/>
        </w:rPr>
        <w:t>Table</w:t>
      </w:r>
      <w:r>
        <w:rPr>
          <w:b/>
          <w:spacing w:val="1"/>
          <w:w w:val="110"/>
          <w:sz w:val="14"/>
        </w:rPr>
        <w:t> </w:t>
      </w:r>
      <w:r>
        <w:rPr>
          <w:b/>
          <w:spacing w:val="-10"/>
          <w:w w:val="110"/>
          <w:sz w:val="14"/>
        </w:rPr>
        <w:t>4</w:t>
      </w:r>
    </w:p>
    <w:p>
      <w:pPr>
        <w:spacing w:before="31" w:after="54"/>
        <w:ind w:left="151" w:right="0" w:firstLine="0"/>
        <w:jc w:val="left"/>
        <w:rPr>
          <w:sz w:val="14"/>
        </w:rPr>
      </w:pPr>
      <w:r>
        <w:rPr>
          <w:w w:val="110"/>
          <w:sz w:val="14"/>
        </w:rPr>
        <w:t>Operation</w:t>
      </w:r>
      <w:r>
        <w:rPr>
          <w:spacing w:val="4"/>
          <w:w w:val="110"/>
          <w:sz w:val="14"/>
        </w:rPr>
        <w:t> </w:t>
      </w:r>
      <w:r>
        <w:rPr>
          <w:w w:val="110"/>
          <w:sz w:val="14"/>
        </w:rPr>
        <w:t>of</w:t>
      </w:r>
      <w:r>
        <w:rPr>
          <w:spacing w:val="5"/>
          <w:w w:val="110"/>
          <w:sz w:val="14"/>
        </w:rPr>
        <w:t> </w:t>
      </w:r>
      <w:r>
        <w:rPr>
          <w:w w:val="110"/>
          <w:sz w:val="14"/>
        </w:rPr>
        <w:t>each</w:t>
      </w:r>
      <w:r>
        <w:rPr>
          <w:spacing w:val="5"/>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TSAISH</w:t>
      </w:r>
      <w:r>
        <w:rPr>
          <w:spacing w:val="5"/>
          <w:w w:val="110"/>
          <w:sz w:val="14"/>
        </w:rPr>
        <w:t> </w:t>
      </w:r>
      <w:r>
        <w:rPr>
          <w:w w:val="110"/>
          <w:sz w:val="14"/>
        </w:rPr>
        <w:t>gear</w:t>
      </w:r>
      <w:r>
        <w:rPr>
          <w:spacing w:val="4"/>
          <w:w w:val="110"/>
          <w:sz w:val="14"/>
        </w:rPr>
        <w:t> </w:t>
      </w:r>
      <w:r>
        <w:rPr>
          <w:w w:val="110"/>
          <w:sz w:val="14"/>
        </w:rPr>
        <w:t>clutches</w:t>
      </w:r>
      <w:r>
        <w:rPr>
          <w:spacing w:val="4"/>
          <w:w w:val="110"/>
          <w:sz w:val="14"/>
        </w:rPr>
        <w:t> </w:t>
      </w:r>
      <w:r>
        <w:rPr>
          <w:w w:val="110"/>
          <w:sz w:val="14"/>
        </w:rPr>
        <w:t>and</w:t>
      </w:r>
      <w:r>
        <w:rPr>
          <w:spacing w:val="5"/>
          <w:w w:val="110"/>
          <w:sz w:val="14"/>
        </w:rPr>
        <w:t> </w:t>
      </w:r>
      <w:r>
        <w:rPr>
          <w:spacing w:val="-2"/>
          <w:w w:val="110"/>
          <w:sz w:val="14"/>
        </w:rPr>
        <w:t>freewheels.</w:t>
      </w: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6"/>
        <w:gridCol w:w="1576"/>
        <w:gridCol w:w="1571"/>
        <w:gridCol w:w="1614"/>
        <w:gridCol w:w="1614"/>
        <w:gridCol w:w="1693"/>
        <w:gridCol w:w="1350"/>
      </w:tblGrid>
      <w:tr>
        <w:trPr>
          <w:trHeight w:val="253" w:hRule="atLeast"/>
        </w:trPr>
        <w:tc>
          <w:tcPr>
            <w:tcW w:w="986" w:type="dxa"/>
            <w:tcBorders>
              <w:top w:val="single" w:sz="4" w:space="0" w:color="000000"/>
              <w:bottom w:val="single" w:sz="4" w:space="0" w:color="000000"/>
            </w:tcBorders>
          </w:tcPr>
          <w:p>
            <w:pPr>
              <w:pStyle w:val="TableParagraph"/>
              <w:spacing w:before="61"/>
              <w:ind w:left="119"/>
              <w:rPr>
                <w:sz w:val="12"/>
              </w:rPr>
            </w:pPr>
            <w:r>
              <w:rPr>
                <w:spacing w:val="-4"/>
                <w:w w:val="115"/>
                <w:sz w:val="12"/>
              </w:rPr>
              <w:t>Gear</w:t>
            </w:r>
          </w:p>
        </w:tc>
        <w:tc>
          <w:tcPr>
            <w:tcW w:w="1576" w:type="dxa"/>
            <w:tcBorders>
              <w:top w:val="single" w:sz="4" w:space="0" w:color="000000"/>
              <w:bottom w:val="single" w:sz="4" w:space="0" w:color="000000"/>
            </w:tcBorders>
          </w:tcPr>
          <w:p>
            <w:pPr>
              <w:pStyle w:val="TableParagraph"/>
              <w:spacing w:before="61"/>
              <w:ind w:left="467"/>
              <w:rPr>
                <w:sz w:val="12"/>
              </w:rPr>
            </w:pPr>
            <w:r>
              <w:rPr>
                <w:w w:val="115"/>
                <w:sz w:val="12"/>
              </w:rPr>
              <w:t>Clutch </w:t>
            </w:r>
            <w:r>
              <w:rPr>
                <w:spacing w:val="-10"/>
                <w:w w:val="115"/>
                <w:sz w:val="12"/>
              </w:rPr>
              <w:t>1</w:t>
            </w:r>
          </w:p>
        </w:tc>
        <w:tc>
          <w:tcPr>
            <w:tcW w:w="1571" w:type="dxa"/>
            <w:tcBorders>
              <w:top w:val="single" w:sz="4" w:space="0" w:color="000000"/>
              <w:bottom w:val="single" w:sz="4" w:space="0" w:color="000000"/>
            </w:tcBorders>
          </w:tcPr>
          <w:p>
            <w:pPr>
              <w:pStyle w:val="TableParagraph"/>
              <w:spacing w:before="61"/>
              <w:ind w:left="461"/>
              <w:rPr>
                <w:sz w:val="12"/>
              </w:rPr>
            </w:pPr>
            <w:r>
              <w:rPr>
                <w:w w:val="115"/>
                <w:sz w:val="12"/>
              </w:rPr>
              <w:t>Clutch </w:t>
            </w:r>
            <w:r>
              <w:rPr>
                <w:spacing w:val="-10"/>
                <w:w w:val="115"/>
                <w:sz w:val="12"/>
              </w:rPr>
              <w:t>2</w:t>
            </w:r>
          </w:p>
        </w:tc>
        <w:tc>
          <w:tcPr>
            <w:tcW w:w="1614" w:type="dxa"/>
            <w:tcBorders>
              <w:top w:val="single" w:sz="4" w:space="0" w:color="000000"/>
              <w:bottom w:val="single" w:sz="4" w:space="0" w:color="000000"/>
            </w:tcBorders>
          </w:tcPr>
          <w:p>
            <w:pPr>
              <w:pStyle w:val="TableParagraph"/>
              <w:spacing w:before="61"/>
              <w:ind w:left="460"/>
              <w:rPr>
                <w:sz w:val="12"/>
              </w:rPr>
            </w:pPr>
            <w:r>
              <w:rPr>
                <w:w w:val="115"/>
                <w:sz w:val="12"/>
              </w:rPr>
              <w:t>Freewheel</w:t>
            </w:r>
            <w:r>
              <w:rPr>
                <w:spacing w:val="3"/>
                <w:w w:val="115"/>
                <w:sz w:val="12"/>
              </w:rPr>
              <w:t> </w:t>
            </w:r>
            <w:r>
              <w:rPr>
                <w:spacing w:val="-10"/>
                <w:w w:val="115"/>
                <w:sz w:val="12"/>
              </w:rPr>
              <w:t>1</w:t>
            </w:r>
          </w:p>
        </w:tc>
        <w:tc>
          <w:tcPr>
            <w:tcW w:w="1614" w:type="dxa"/>
            <w:tcBorders>
              <w:top w:val="single" w:sz="4" w:space="0" w:color="000000"/>
              <w:bottom w:val="single" w:sz="4" w:space="0" w:color="000000"/>
            </w:tcBorders>
          </w:tcPr>
          <w:p>
            <w:pPr>
              <w:pStyle w:val="TableParagraph"/>
              <w:spacing w:before="61"/>
              <w:ind w:left="460"/>
              <w:rPr>
                <w:sz w:val="12"/>
              </w:rPr>
            </w:pPr>
            <w:r>
              <w:rPr>
                <w:w w:val="115"/>
                <w:sz w:val="12"/>
              </w:rPr>
              <w:t>Freewheel</w:t>
            </w:r>
            <w:r>
              <w:rPr>
                <w:spacing w:val="3"/>
                <w:w w:val="115"/>
                <w:sz w:val="12"/>
              </w:rPr>
              <w:t> </w:t>
            </w:r>
            <w:r>
              <w:rPr>
                <w:spacing w:val="-10"/>
                <w:w w:val="115"/>
                <w:sz w:val="12"/>
              </w:rPr>
              <w:t>2</w:t>
            </w:r>
          </w:p>
        </w:tc>
        <w:tc>
          <w:tcPr>
            <w:tcW w:w="1693" w:type="dxa"/>
            <w:tcBorders>
              <w:top w:val="single" w:sz="4" w:space="0" w:color="000000"/>
              <w:bottom w:val="single" w:sz="4" w:space="0" w:color="000000"/>
            </w:tcBorders>
          </w:tcPr>
          <w:p>
            <w:pPr>
              <w:pStyle w:val="TableParagraph"/>
              <w:spacing w:before="61"/>
              <w:ind w:left="149" w:right="227"/>
              <w:jc w:val="center"/>
              <w:rPr>
                <w:sz w:val="12"/>
              </w:rPr>
            </w:pPr>
            <w:r>
              <w:rPr>
                <w:w w:val="115"/>
                <w:sz w:val="12"/>
              </w:rPr>
              <w:t>Power</w:t>
            </w:r>
            <w:r>
              <w:rPr>
                <w:spacing w:val="4"/>
                <w:w w:val="115"/>
                <w:sz w:val="12"/>
              </w:rPr>
              <w:t> </w:t>
            </w:r>
            <w:r>
              <w:rPr>
                <w:spacing w:val="-4"/>
                <w:w w:val="115"/>
                <w:sz w:val="12"/>
              </w:rPr>
              <w:t>input</w:t>
            </w:r>
          </w:p>
        </w:tc>
        <w:tc>
          <w:tcPr>
            <w:tcW w:w="1350" w:type="dxa"/>
            <w:tcBorders>
              <w:top w:val="single" w:sz="4" w:space="0" w:color="000000"/>
              <w:bottom w:val="single" w:sz="4" w:space="0" w:color="000000"/>
            </w:tcBorders>
          </w:tcPr>
          <w:p>
            <w:pPr>
              <w:pStyle w:val="TableParagraph"/>
              <w:spacing w:before="61"/>
              <w:ind w:left="459"/>
              <w:rPr>
                <w:sz w:val="12"/>
              </w:rPr>
            </w:pPr>
            <w:r>
              <w:rPr>
                <w:w w:val="115"/>
                <w:sz w:val="12"/>
              </w:rPr>
              <w:t>Power</w:t>
            </w:r>
            <w:r>
              <w:rPr>
                <w:spacing w:val="2"/>
                <w:w w:val="120"/>
                <w:sz w:val="12"/>
              </w:rPr>
              <w:t> </w:t>
            </w:r>
            <w:r>
              <w:rPr>
                <w:spacing w:val="-2"/>
                <w:w w:val="120"/>
                <w:sz w:val="12"/>
              </w:rPr>
              <w:t>output</w:t>
            </w:r>
          </w:p>
        </w:tc>
      </w:tr>
      <w:tr>
        <w:trPr>
          <w:trHeight w:val="224" w:hRule="atLeast"/>
        </w:trPr>
        <w:tc>
          <w:tcPr>
            <w:tcW w:w="986" w:type="dxa"/>
            <w:tcBorders>
              <w:top w:val="single" w:sz="4" w:space="0" w:color="000000"/>
            </w:tcBorders>
          </w:tcPr>
          <w:p>
            <w:pPr>
              <w:pStyle w:val="TableParagraph"/>
              <w:spacing w:line="145" w:lineRule="exact" w:before="60"/>
              <w:ind w:left="119"/>
              <w:rPr>
                <w:sz w:val="9"/>
              </w:rPr>
            </w:pPr>
            <w:r>
              <w:rPr>
                <w:i/>
                <w:spacing w:val="-2"/>
                <w:w w:val="105"/>
                <w:position w:val="2"/>
                <w:sz w:val="12"/>
              </w:rPr>
              <w:t>i</w:t>
            </w:r>
            <w:r>
              <w:rPr>
                <w:i/>
                <w:spacing w:val="-2"/>
                <w:w w:val="105"/>
                <w:sz w:val="9"/>
              </w:rPr>
              <w:t>int</w:t>
            </w:r>
            <w:r>
              <w:rPr>
                <w:rFonts w:ascii="IPAPGothic"/>
                <w:spacing w:val="-2"/>
                <w:w w:val="105"/>
                <w:sz w:val="9"/>
              </w:rPr>
              <w:t>,</w:t>
            </w:r>
            <w:r>
              <w:rPr>
                <w:i/>
                <w:spacing w:val="-2"/>
                <w:w w:val="105"/>
                <w:sz w:val="9"/>
              </w:rPr>
              <w:t>AS</w:t>
            </w:r>
            <w:r>
              <w:rPr>
                <w:rFonts w:ascii="IPAPGothic"/>
                <w:spacing w:val="-2"/>
                <w:w w:val="105"/>
                <w:sz w:val="9"/>
              </w:rPr>
              <w:t>,</w:t>
            </w:r>
            <w:r>
              <w:rPr>
                <w:i/>
                <w:spacing w:val="-2"/>
                <w:w w:val="105"/>
                <w:sz w:val="9"/>
              </w:rPr>
              <w:t>G</w:t>
            </w:r>
            <w:r>
              <w:rPr>
                <w:spacing w:val="-2"/>
                <w:w w:val="105"/>
                <w:sz w:val="9"/>
              </w:rPr>
              <w:t>1</w:t>
            </w:r>
          </w:p>
        </w:tc>
        <w:tc>
          <w:tcPr>
            <w:tcW w:w="1576" w:type="dxa"/>
            <w:tcBorders>
              <w:top w:val="single" w:sz="4" w:space="0" w:color="000000"/>
            </w:tcBorders>
          </w:tcPr>
          <w:p>
            <w:pPr>
              <w:pStyle w:val="TableParagraph"/>
              <w:spacing w:before="61"/>
              <w:ind w:left="467"/>
              <w:rPr>
                <w:sz w:val="12"/>
              </w:rPr>
            </w:pPr>
            <w:r>
              <w:rPr>
                <w:spacing w:val="-2"/>
                <w:w w:val="115"/>
                <w:sz w:val="12"/>
              </w:rPr>
              <w:t>Disengaged</w:t>
            </w:r>
          </w:p>
        </w:tc>
        <w:tc>
          <w:tcPr>
            <w:tcW w:w="1571" w:type="dxa"/>
            <w:tcBorders>
              <w:top w:val="single" w:sz="4" w:space="0" w:color="000000"/>
            </w:tcBorders>
          </w:tcPr>
          <w:p>
            <w:pPr>
              <w:pStyle w:val="TableParagraph"/>
              <w:spacing w:before="61"/>
              <w:ind w:left="461"/>
              <w:rPr>
                <w:sz w:val="12"/>
              </w:rPr>
            </w:pPr>
            <w:r>
              <w:rPr>
                <w:spacing w:val="-2"/>
                <w:w w:val="115"/>
                <w:sz w:val="12"/>
              </w:rPr>
              <w:t>Disengaged</w:t>
            </w:r>
          </w:p>
        </w:tc>
        <w:tc>
          <w:tcPr>
            <w:tcW w:w="1614" w:type="dxa"/>
            <w:tcBorders>
              <w:top w:val="single" w:sz="4" w:space="0" w:color="000000"/>
            </w:tcBorders>
          </w:tcPr>
          <w:p>
            <w:pPr>
              <w:pStyle w:val="TableParagraph"/>
              <w:spacing w:before="61"/>
              <w:ind w:left="460"/>
              <w:rPr>
                <w:sz w:val="12"/>
              </w:rPr>
            </w:pPr>
            <w:r>
              <w:rPr>
                <w:spacing w:val="-2"/>
                <w:w w:val="115"/>
                <w:sz w:val="12"/>
              </w:rPr>
              <w:t>Engaged</w:t>
            </w:r>
          </w:p>
        </w:tc>
        <w:tc>
          <w:tcPr>
            <w:tcW w:w="1614" w:type="dxa"/>
            <w:tcBorders>
              <w:top w:val="single" w:sz="4" w:space="0" w:color="000000"/>
            </w:tcBorders>
          </w:tcPr>
          <w:p>
            <w:pPr>
              <w:pStyle w:val="TableParagraph"/>
              <w:spacing w:before="61"/>
              <w:ind w:left="460"/>
              <w:rPr>
                <w:sz w:val="12"/>
              </w:rPr>
            </w:pPr>
            <w:r>
              <w:rPr>
                <w:spacing w:val="-2"/>
                <w:w w:val="115"/>
                <w:sz w:val="12"/>
              </w:rPr>
              <w:t>Engaged</w:t>
            </w:r>
          </w:p>
        </w:tc>
        <w:tc>
          <w:tcPr>
            <w:tcW w:w="1693" w:type="dxa"/>
            <w:tcBorders>
              <w:top w:val="single" w:sz="4" w:space="0" w:color="000000"/>
            </w:tcBorders>
          </w:tcPr>
          <w:p>
            <w:pPr>
              <w:pStyle w:val="TableParagraph"/>
              <w:spacing w:before="61"/>
              <w:ind w:right="227"/>
              <w:jc w:val="center"/>
              <w:rPr>
                <w:sz w:val="12"/>
              </w:rPr>
            </w:pPr>
            <w:r>
              <w:rPr>
                <w:w w:val="115"/>
                <w:sz w:val="12"/>
              </w:rPr>
              <w:t>Ring</w:t>
            </w:r>
            <w:r>
              <w:rPr>
                <w:spacing w:val="-6"/>
                <w:w w:val="115"/>
                <w:sz w:val="12"/>
              </w:rPr>
              <w:t> </w:t>
            </w:r>
            <w:r>
              <w:rPr>
                <w:spacing w:val="-4"/>
                <w:w w:val="115"/>
                <w:sz w:val="12"/>
              </w:rPr>
              <w:t>gear</w:t>
            </w:r>
          </w:p>
        </w:tc>
        <w:tc>
          <w:tcPr>
            <w:tcW w:w="1350" w:type="dxa"/>
            <w:tcBorders>
              <w:top w:val="single" w:sz="4" w:space="0" w:color="000000"/>
            </w:tcBorders>
          </w:tcPr>
          <w:p>
            <w:pPr>
              <w:pStyle w:val="TableParagraph"/>
              <w:spacing w:before="61"/>
              <w:ind w:left="459"/>
              <w:rPr>
                <w:sz w:val="12"/>
              </w:rPr>
            </w:pPr>
            <w:r>
              <w:rPr>
                <w:w w:val="120"/>
                <w:sz w:val="12"/>
              </w:rPr>
              <w:t>Planet</w:t>
            </w:r>
            <w:r>
              <w:rPr>
                <w:spacing w:val="-5"/>
                <w:w w:val="120"/>
                <w:sz w:val="12"/>
              </w:rPr>
              <w:t> </w:t>
            </w:r>
            <w:r>
              <w:rPr>
                <w:spacing w:val="-2"/>
                <w:w w:val="120"/>
                <w:sz w:val="12"/>
              </w:rPr>
              <w:t>carrier</w:t>
            </w:r>
          </w:p>
        </w:tc>
      </w:tr>
      <w:tr>
        <w:trPr>
          <w:trHeight w:val="175" w:hRule="atLeast"/>
        </w:trPr>
        <w:tc>
          <w:tcPr>
            <w:tcW w:w="986" w:type="dxa"/>
          </w:tcPr>
          <w:p>
            <w:pPr>
              <w:pStyle w:val="TableParagraph"/>
              <w:spacing w:line="145" w:lineRule="exact" w:before="10"/>
              <w:ind w:left="119"/>
              <w:rPr>
                <w:sz w:val="9"/>
              </w:rPr>
            </w:pPr>
            <w:r>
              <w:rPr>
                <w:i/>
                <w:spacing w:val="-2"/>
                <w:w w:val="105"/>
                <w:position w:val="2"/>
                <w:sz w:val="12"/>
              </w:rPr>
              <w:t>i</w:t>
            </w:r>
            <w:r>
              <w:rPr>
                <w:i/>
                <w:spacing w:val="-2"/>
                <w:w w:val="105"/>
                <w:sz w:val="9"/>
              </w:rPr>
              <w:t>int</w:t>
            </w:r>
            <w:r>
              <w:rPr>
                <w:rFonts w:ascii="IPAPGothic"/>
                <w:spacing w:val="-2"/>
                <w:w w:val="105"/>
                <w:sz w:val="9"/>
              </w:rPr>
              <w:t>,</w:t>
            </w:r>
            <w:r>
              <w:rPr>
                <w:i/>
                <w:spacing w:val="-2"/>
                <w:w w:val="105"/>
                <w:sz w:val="9"/>
              </w:rPr>
              <w:t>AS</w:t>
            </w:r>
            <w:r>
              <w:rPr>
                <w:rFonts w:ascii="IPAPGothic"/>
                <w:spacing w:val="-2"/>
                <w:w w:val="105"/>
                <w:sz w:val="9"/>
              </w:rPr>
              <w:t>,</w:t>
            </w:r>
            <w:r>
              <w:rPr>
                <w:i/>
                <w:spacing w:val="-2"/>
                <w:w w:val="105"/>
                <w:sz w:val="9"/>
              </w:rPr>
              <w:t>G</w:t>
            </w:r>
            <w:r>
              <w:rPr>
                <w:spacing w:val="-2"/>
                <w:w w:val="105"/>
                <w:sz w:val="9"/>
              </w:rPr>
              <w:t>2</w:t>
            </w:r>
          </w:p>
        </w:tc>
        <w:tc>
          <w:tcPr>
            <w:tcW w:w="1576" w:type="dxa"/>
          </w:tcPr>
          <w:p>
            <w:pPr>
              <w:pStyle w:val="TableParagraph"/>
              <w:spacing w:before="11"/>
              <w:ind w:left="467"/>
              <w:rPr>
                <w:sz w:val="12"/>
              </w:rPr>
            </w:pPr>
            <w:r>
              <w:rPr>
                <w:spacing w:val="-2"/>
                <w:w w:val="115"/>
                <w:sz w:val="12"/>
              </w:rPr>
              <w:t>Engaged</w:t>
            </w:r>
          </w:p>
        </w:tc>
        <w:tc>
          <w:tcPr>
            <w:tcW w:w="1571" w:type="dxa"/>
          </w:tcPr>
          <w:p>
            <w:pPr>
              <w:pStyle w:val="TableParagraph"/>
              <w:spacing w:before="11"/>
              <w:ind w:left="461"/>
              <w:rPr>
                <w:sz w:val="12"/>
              </w:rPr>
            </w:pPr>
            <w:r>
              <w:rPr>
                <w:spacing w:val="-2"/>
                <w:w w:val="115"/>
                <w:sz w:val="12"/>
              </w:rPr>
              <w:t>Disengaged</w:t>
            </w:r>
          </w:p>
        </w:tc>
        <w:tc>
          <w:tcPr>
            <w:tcW w:w="1614" w:type="dxa"/>
          </w:tcPr>
          <w:p>
            <w:pPr>
              <w:pStyle w:val="TableParagraph"/>
              <w:spacing w:before="11"/>
              <w:ind w:left="460"/>
              <w:rPr>
                <w:sz w:val="12"/>
              </w:rPr>
            </w:pPr>
            <w:r>
              <w:rPr>
                <w:spacing w:val="-2"/>
                <w:w w:val="115"/>
                <w:sz w:val="12"/>
              </w:rPr>
              <w:t>Engaged</w:t>
            </w:r>
          </w:p>
        </w:tc>
        <w:tc>
          <w:tcPr>
            <w:tcW w:w="1614" w:type="dxa"/>
          </w:tcPr>
          <w:p>
            <w:pPr>
              <w:pStyle w:val="TableParagraph"/>
              <w:spacing w:before="11"/>
              <w:ind w:left="460"/>
              <w:rPr>
                <w:sz w:val="12"/>
              </w:rPr>
            </w:pPr>
            <w:r>
              <w:rPr>
                <w:spacing w:val="-2"/>
                <w:w w:val="115"/>
                <w:sz w:val="12"/>
              </w:rPr>
              <w:t>Overrun</w:t>
            </w:r>
          </w:p>
        </w:tc>
        <w:tc>
          <w:tcPr>
            <w:tcW w:w="1693" w:type="dxa"/>
          </w:tcPr>
          <w:p>
            <w:pPr>
              <w:pStyle w:val="TableParagraph"/>
              <w:spacing w:before="11"/>
              <w:ind w:left="225" w:right="227"/>
              <w:jc w:val="center"/>
              <w:rPr>
                <w:sz w:val="12"/>
              </w:rPr>
            </w:pPr>
            <w:r>
              <w:rPr>
                <w:w w:val="120"/>
                <w:sz w:val="12"/>
              </w:rPr>
              <w:t>Planet</w:t>
            </w:r>
            <w:r>
              <w:rPr>
                <w:spacing w:val="-4"/>
                <w:w w:val="120"/>
                <w:sz w:val="12"/>
              </w:rPr>
              <w:t> </w:t>
            </w:r>
            <w:r>
              <w:rPr>
                <w:spacing w:val="-2"/>
                <w:w w:val="120"/>
                <w:sz w:val="12"/>
              </w:rPr>
              <w:t>carrier</w:t>
            </w:r>
          </w:p>
        </w:tc>
        <w:tc>
          <w:tcPr>
            <w:tcW w:w="1350" w:type="dxa"/>
          </w:tcPr>
          <w:p>
            <w:pPr>
              <w:pStyle w:val="TableParagraph"/>
              <w:spacing w:before="11"/>
              <w:ind w:left="459"/>
              <w:rPr>
                <w:sz w:val="12"/>
              </w:rPr>
            </w:pPr>
            <w:r>
              <w:rPr>
                <w:w w:val="120"/>
                <w:sz w:val="12"/>
              </w:rPr>
              <w:t>Panet</w:t>
            </w:r>
            <w:r>
              <w:rPr>
                <w:spacing w:val="-4"/>
                <w:w w:val="120"/>
                <w:sz w:val="12"/>
              </w:rPr>
              <w:t> </w:t>
            </w:r>
            <w:r>
              <w:rPr>
                <w:spacing w:val="-2"/>
                <w:w w:val="120"/>
                <w:sz w:val="12"/>
              </w:rPr>
              <w:t>carrier</w:t>
            </w:r>
          </w:p>
        </w:tc>
      </w:tr>
      <w:tr>
        <w:trPr>
          <w:trHeight w:val="206" w:hRule="atLeast"/>
        </w:trPr>
        <w:tc>
          <w:tcPr>
            <w:tcW w:w="986" w:type="dxa"/>
            <w:tcBorders>
              <w:bottom w:val="single" w:sz="4" w:space="0" w:color="000000"/>
            </w:tcBorders>
          </w:tcPr>
          <w:p>
            <w:pPr>
              <w:pStyle w:val="TableParagraph"/>
              <w:spacing w:before="10"/>
              <w:ind w:left="119"/>
              <w:rPr>
                <w:sz w:val="9"/>
              </w:rPr>
            </w:pPr>
            <w:r>
              <w:rPr>
                <w:i/>
                <w:spacing w:val="-2"/>
                <w:w w:val="105"/>
                <w:position w:val="2"/>
                <w:sz w:val="12"/>
              </w:rPr>
              <w:t>i</w:t>
            </w:r>
            <w:r>
              <w:rPr>
                <w:i/>
                <w:spacing w:val="-2"/>
                <w:w w:val="105"/>
                <w:sz w:val="9"/>
              </w:rPr>
              <w:t>int</w:t>
            </w:r>
            <w:r>
              <w:rPr>
                <w:rFonts w:ascii="IPAPGothic"/>
                <w:spacing w:val="-2"/>
                <w:w w:val="105"/>
                <w:sz w:val="9"/>
              </w:rPr>
              <w:t>,</w:t>
            </w:r>
            <w:r>
              <w:rPr>
                <w:i/>
                <w:spacing w:val="-2"/>
                <w:w w:val="105"/>
                <w:sz w:val="9"/>
              </w:rPr>
              <w:t>AS</w:t>
            </w:r>
            <w:r>
              <w:rPr>
                <w:rFonts w:ascii="IPAPGothic"/>
                <w:spacing w:val="-2"/>
                <w:w w:val="105"/>
                <w:sz w:val="9"/>
              </w:rPr>
              <w:t>,</w:t>
            </w:r>
            <w:r>
              <w:rPr>
                <w:i/>
                <w:spacing w:val="-2"/>
                <w:w w:val="105"/>
                <w:sz w:val="9"/>
              </w:rPr>
              <w:t>G</w:t>
            </w:r>
            <w:r>
              <w:rPr>
                <w:spacing w:val="-2"/>
                <w:w w:val="105"/>
                <w:sz w:val="9"/>
              </w:rPr>
              <w:t>3</w:t>
            </w:r>
          </w:p>
        </w:tc>
        <w:tc>
          <w:tcPr>
            <w:tcW w:w="1576" w:type="dxa"/>
            <w:tcBorders>
              <w:bottom w:val="single" w:sz="4" w:space="0" w:color="000000"/>
            </w:tcBorders>
          </w:tcPr>
          <w:p>
            <w:pPr>
              <w:pStyle w:val="TableParagraph"/>
              <w:spacing w:before="11"/>
              <w:ind w:left="467"/>
              <w:rPr>
                <w:sz w:val="12"/>
              </w:rPr>
            </w:pPr>
            <w:r>
              <w:rPr>
                <w:spacing w:val="-2"/>
                <w:w w:val="115"/>
                <w:sz w:val="12"/>
              </w:rPr>
              <w:t>Engaged</w:t>
            </w:r>
          </w:p>
        </w:tc>
        <w:tc>
          <w:tcPr>
            <w:tcW w:w="1571" w:type="dxa"/>
            <w:tcBorders>
              <w:bottom w:val="single" w:sz="4" w:space="0" w:color="000000"/>
            </w:tcBorders>
          </w:tcPr>
          <w:p>
            <w:pPr>
              <w:pStyle w:val="TableParagraph"/>
              <w:spacing w:before="11"/>
              <w:ind w:left="461"/>
              <w:rPr>
                <w:sz w:val="12"/>
              </w:rPr>
            </w:pPr>
            <w:r>
              <w:rPr>
                <w:spacing w:val="-2"/>
                <w:w w:val="115"/>
                <w:sz w:val="12"/>
              </w:rPr>
              <w:t>Engaged</w:t>
            </w:r>
          </w:p>
        </w:tc>
        <w:tc>
          <w:tcPr>
            <w:tcW w:w="1614" w:type="dxa"/>
            <w:tcBorders>
              <w:bottom w:val="single" w:sz="4" w:space="0" w:color="000000"/>
            </w:tcBorders>
          </w:tcPr>
          <w:p>
            <w:pPr>
              <w:pStyle w:val="TableParagraph"/>
              <w:spacing w:before="11"/>
              <w:ind w:left="460"/>
              <w:rPr>
                <w:sz w:val="12"/>
              </w:rPr>
            </w:pPr>
            <w:r>
              <w:rPr>
                <w:spacing w:val="-2"/>
                <w:w w:val="115"/>
                <w:sz w:val="12"/>
              </w:rPr>
              <w:t>Overrun</w:t>
            </w:r>
          </w:p>
        </w:tc>
        <w:tc>
          <w:tcPr>
            <w:tcW w:w="1614" w:type="dxa"/>
            <w:tcBorders>
              <w:bottom w:val="single" w:sz="4" w:space="0" w:color="000000"/>
            </w:tcBorders>
          </w:tcPr>
          <w:p>
            <w:pPr>
              <w:pStyle w:val="TableParagraph"/>
              <w:spacing w:before="11"/>
              <w:ind w:left="460"/>
              <w:rPr>
                <w:sz w:val="12"/>
              </w:rPr>
            </w:pPr>
            <w:r>
              <w:rPr>
                <w:spacing w:val="-2"/>
                <w:w w:val="115"/>
                <w:sz w:val="12"/>
              </w:rPr>
              <w:t>Overrun</w:t>
            </w:r>
          </w:p>
        </w:tc>
        <w:tc>
          <w:tcPr>
            <w:tcW w:w="1693" w:type="dxa"/>
            <w:tcBorders>
              <w:bottom w:val="single" w:sz="4" w:space="0" w:color="000000"/>
            </w:tcBorders>
          </w:tcPr>
          <w:p>
            <w:pPr>
              <w:pStyle w:val="TableParagraph"/>
              <w:spacing w:before="11"/>
              <w:ind w:left="225" w:right="227"/>
              <w:jc w:val="center"/>
              <w:rPr>
                <w:sz w:val="12"/>
              </w:rPr>
            </w:pPr>
            <w:r>
              <w:rPr>
                <w:w w:val="120"/>
                <w:sz w:val="12"/>
              </w:rPr>
              <w:t>Planet</w:t>
            </w:r>
            <w:r>
              <w:rPr>
                <w:spacing w:val="-4"/>
                <w:w w:val="120"/>
                <w:sz w:val="12"/>
              </w:rPr>
              <w:t> </w:t>
            </w:r>
            <w:r>
              <w:rPr>
                <w:spacing w:val="-2"/>
                <w:w w:val="120"/>
                <w:sz w:val="12"/>
              </w:rPr>
              <w:t>carrier</w:t>
            </w:r>
          </w:p>
        </w:tc>
        <w:tc>
          <w:tcPr>
            <w:tcW w:w="1350" w:type="dxa"/>
            <w:tcBorders>
              <w:bottom w:val="single" w:sz="4" w:space="0" w:color="000000"/>
            </w:tcBorders>
          </w:tcPr>
          <w:p>
            <w:pPr>
              <w:pStyle w:val="TableParagraph"/>
              <w:spacing w:before="11"/>
              <w:ind w:left="459"/>
              <w:rPr>
                <w:sz w:val="12"/>
              </w:rPr>
            </w:pPr>
            <w:r>
              <w:rPr>
                <w:w w:val="115"/>
                <w:sz w:val="12"/>
              </w:rPr>
              <w:t>Ring</w:t>
            </w:r>
            <w:r>
              <w:rPr>
                <w:spacing w:val="-7"/>
                <w:w w:val="115"/>
                <w:sz w:val="12"/>
              </w:rPr>
              <w:t> </w:t>
            </w:r>
            <w:r>
              <w:rPr>
                <w:spacing w:val="-4"/>
                <w:w w:val="115"/>
                <w:sz w:val="12"/>
              </w:rPr>
              <w:t>gear</w:t>
            </w:r>
          </w:p>
        </w:tc>
      </w:tr>
    </w:tbl>
    <w:p>
      <w:pPr>
        <w:pStyle w:val="BodyText"/>
        <w:spacing w:before="1"/>
        <w:rPr>
          <w:sz w:val="18"/>
        </w:rPr>
      </w:pPr>
    </w:p>
    <w:p>
      <w:pPr>
        <w:spacing w:after="0"/>
        <w:rPr>
          <w:sz w:val="18"/>
        </w:rPr>
        <w:sectPr>
          <w:pgSz w:w="11910" w:h="15880"/>
          <w:pgMar w:header="655" w:footer="544" w:top="840" w:bottom="740" w:left="600" w:right="620"/>
        </w:sectPr>
      </w:pPr>
    </w:p>
    <w:p>
      <w:pPr>
        <w:pStyle w:val="BodyText"/>
        <w:spacing w:line="273" w:lineRule="auto" w:before="91"/>
        <w:ind w:left="151" w:right="38"/>
        <w:jc w:val="both"/>
      </w:pPr>
      <w:r>
        <w:rPr>
          <w:w w:val="110"/>
        </w:rPr>
        <w:t>that</w:t>
      </w:r>
      <w:r>
        <w:rPr>
          <w:spacing w:val="-2"/>
          <w:w w:val="110"/>
        </w:rPr>
        <w:t> </w:t>
      </w:r>
      <w:r>
        <w:rPr>
          <w:w w:val="110"/>
        </w:rPr>
        <w:t>in</w:t>
      </w:r>
      <w:r>
        <w:rPr>
          <w:spacing w:val="-2"/>
          <w:w w:val="110"/>
        </w:rPr>
        <w:t> </w:t>
      </w:r>
      <w:r>
        <w:rPr>
          <w:w w:val="110"/>
        </w:rPr>
        <w:t>the</w:t>
      </w:r>
      <w:r>
        <w:rPr>
          <w:spacing w:val="-2"/>
          <w:w w:val="110"/>
        </w:rPr>
        <w:t> </w:t>
      </w:r>
      <w:r>
        <w:rPr>
          <w:w w:val="110"/>
        </w:rPr>
        <w:t>case</w:t>
      </w:r>
      <w:r>
        <w:rPr>
          <w:spacing w:val="-2"/>
          <w:w w:val="110"/>
        </w:rPr>
        <w:t> </w:t>
      </w:r>
      <w:r>
        <w:rPr>
          <w:w w:val="110"/>
        </w:rPr>
        <w:t>of</w:t>
      </w:r>
      <w:r>
        <w:rPr>
          <w:spacing w:val="-2"/>
          <w:w w:val="110"/>
        </w:rPr>
        <w:t> </w:t>
      </w:r>
      <w:r>
        <w:rPr>
          <w:w w:val="110"/>
        </w:rPr>
        <w:t>the</w:t>
      </w:r>
      <w:r>
        <w:rPr>
          <w:spacing w:val="-2"/>
          <w:w w:val="110"/>
        </w:rPr>
        <w:t> </w:t>
      </w:r>
      <w:r>
        <w:rPr>
          <w:w w:val="110"/>
        </w:rPr>
        <w:t>SRAM</w:t>
      </w:r>
      <w:r>
        <w:rPr>
          <w:spacing w:val="-2"/>
          <w:w w:val="110"/>
        </w:rPr>
        <w:t> </w:t>
      </w:r>
      <w:r>
        <w:rPr>
          <w:w w:val="110"/>
        </w:rPr>
        <w:t>Automatix</w:t>
      </w:r>
      <w:r>
        <w:rPr>
          <w:spacing w:val="-2"/>
          <w:w w:val="110"/>
        </w:rPr>
        <w:t> </w:t>
      </w:r>
      <w:r>
        <w:rPr>
          <w:w w:val="110"/>
        </w:rPr>
        <w:t>the</w:t>
      </w:r>
      <w:r>
        <w:rPr>
          <w:spacing w:val="-2"/>
          <w:w w:val="110"/>
        </w:rPr>
        <w:t> </w:t>
      </w:r>
      <w:r>
        <w:rPr>
          <w:w w:val="110"/>
        </w:rPr>
        <w:t>ring</w:t>
      </w:r>
      <w:r>
        <w:rPr>
          <w:spacing w:val="-2"/>
          <w:w w:val="110"/>
        </w:rPr>
        <w:t> </w:t>
      </w:r>
      <w:r>
        <w:rPr>
          <w:w w:val="110"/>
        </w:rPr>
        <w:t>gear</w:t>
      </w:r>
      <w:r>
        <w:rPr>
          <w:spacing w:val="-2"/>
          <w:w w:val="110"/>
        </w:rPr>
        <w:t> </w:t>
      </w:r>
      <w:r>
        <w:rPr>
          <w:w w:val="110"/>
        </w:rPr>
        <w:t>pitch</w:t>
      </w:r>
      <w:r>
        <w:rPr>
          <w:spacing w:val="-2"/>
          <w:w w:val="110"/>
        </w:rPr>
        <w:t> </w:t>
      </w:r>
      <w:r>
        <w:rPr>
          <w:w w:val="110"/>
        </w:rPr>
        <w:t>circle</w:t>
      </w:r>
      <w:r>
        <w:rPr>
          <w:spacing w:val="-2"/>
          <w:w w:val="110"/>
        </w:rPr>
        <w:t> </w:t>
      </w:r>
      <w:r>
        <w:rPr>
          <w:w w:val="110"/>
        </w:rPr>
        <w:t>has</w:t>
      </w:r>
      <w:r>
        <w:rPr>
          <w:spacing w:val="-2"/>
          <w:w w:val="110"/>
        </w:rPr>
        <w:t> </w:t>
      </w:r>
      <w:r>
        <w:rPr>
          <w:w w:val="110"/>
        </w:rPr>
        <w:t>a diameter</w:t>
      </w:r>
      <w:r>
        <w:rPr>
          <w:spacing w:val="-11"/>
          <w:w w:val="110"/>
        </w:rPr>
        <w:t> </w:t>
      </w:r>
      <w:r>
        <w:rPr>
          <w:w w:val="110"/>
        </w:rPr>
        <w:t>of</w:t>
      </w:r>
      <w:r>
        <w:rPr>
          <w:spacing w:val="-11"/>
          <w:w w:val="110"/>
        </w:rPr>
        <w:t> </w:t>
      </w:r>
      <w:r>
        <w:rPr>
          <w:w w:val="110"/>
        </w:rPr>
        <w:t>37.6</w:t>
      </w:r>
      <w:r>
        <w:rPr>
          <w:spacing w:val="-11"/>
          <w:w w:val="110"/>
        </w:rPr>
        <w:t> </w:t>
      </w:r>
      <w:r>
        <w:rPr>
          <w:w w:val="110"/>
        </w:rPr>
        <w:t>mm</w:t>
      </w:r>
      <w:r>
        <w:rPr>
          <w:spacing w:val="-11"/>
          <w:w w:val="110"/>
        </w:rPr>
        <w:t> </w:t>
      </w:r>
      <w:r>
        <w:rPr>
          <w:w w:val="110"/>
        </w:rPr>
        <w:t>and</w:t>
      </w:r>
      <w:r>
        <w:rPr>
          <w:spacing w:val="-11"/>
          <w:w w:val="110"/>
        </w:rPr>
        <w:t> </w:t>
      </w:r>
      <w:r>
        <w:rPr>
          <w:w w:val="110"/>
        </w:rPr>
        <w:t>taking</w:t>
      </w:r>
      <w:r>
        <w:rPr>
          <w:spacing w:val="-10"/>
          <w:w w:val="110"/>
        </w:rPr>
        <w:t> </w:t>
      </w:r>
      <w:r>
        <w:rPr>
          <w:w w:val="110"/>
        </w:rPr>
        <w:t>such</w:t>
      </w:r>
      <w:r>
        <w:rPr>
          <w:spacing w:val="-11"/>
          <w:w w:val="110"/>
        </w:rPr>
        <w:t> </w:t>
      </w:r>
      <w:r>
        <w:rPr>
          <w:w w:val="110"/>
        </w:rPr>
        <w:t>measure</w:t>
      </w:r>
      <w:r>
        <w:rPr>
          <w:spacing w:val="-11"/>
          <w:w w:val="110"/>
        </w:rPr>
        <w:t> </w:t>
      </w:r>
      <w:r>
        <w:rPr>
          <w:w w:val="110"/>
        </w:rPr>
        <w:t>as</w:t>
      </w:r>
      <w:r>
        <w:rPr>
          <w:spacing w:val="-11"/>
          <w:w w:val="110"/>
        </w:rPr>
        <w:t> </w:t>
      </w:r>
      <w:r>
        <w:rPr>
          <w:w w:val="110"/>
        </w:rPr>
        <w:t>reference</w:t>
      </w:r>
      <w:r>
        <w:rPr>
          <w:spacing w:val="-10"/>
          <w:w w:val="110"/>
        </w:rPr>
        <w:t> </w:t>
      </w:r>
      <w:r>
        <w:rPr>
          <w:w w:val="110"/>
        </w:rPr>
        <w:t>dimension</w:t>
      </w:r>
      <w:r>
        <w:rPr>
          <w:spacing w:val="-11"/>
          <w:w w:val="110"/>
        </w:rPr>
        <w:t> </w:t>
      </w:r>
      <w:r>
        <w:rPr>
          <w:w w:val="110"/>
        </w:rPr>
        <w:t>to have</w:t>
      </w:r>
      <w:r>
        <w:rPr>
          <w:spacing w:val="-11"/>
          <w:w w:val="110"/>
        </w:rPr>
        <w:t> </w:t>
      </w:r>
      <w:r>
        <w:rPr>
          <w:w w:val="110"/>
        </w:rPr>
        <w:t>a</w:t>
      </w:r>
      <w:r>
        <w:rPr>
          <w:spacing w:val="-11"/>
          <w:w w:val="110"/>
        </w:rPr>
        <w:t> </w:t>
      </w:r>
      <w:r>
        <w:rPr>
          <w:w w:val="110"/>
        </w:rPr>
        <w:t>sufficiently</w:t>
      </w:r>
      <w:r>
        <w:rPr>
          <w:spacing w:val="-11"/>
          <w:w w:val="110"/>
        </w:rPr>
        <w:t> </w:t>
      </w:r>
      <w:r>
        <w:rPr>
          <w:w w:val="110"/>
        </w:rPr>
        <w:t>compact</w:t>
      </w:r>
      <w:r>
        <w:rPr>
          <w:spacing w:val="-11"/>
          <w:w w:val="110"/>
        </w:rPr>
        <w:t> </w:t>
      </w:r>
      <w:r>
        <w:rPr>
          <w:w w:val="110"/>
        </w:rPr>
        <w:t>shifting</w:t>
      </w:r>
      <w:r>
        <w:rPr>
          <w:spacing w:val="-11"/>
          <w:w w:val="110"/>
        </w:rPr>
        <w:t> </w:t>
      </w:r>
      <w:r>
        <w:rPr>
          <w:w w:val="110"/>
        </w:rPr>
        <w:t>hub,</w:t>
      </w:r>
      <w:r>
        <w:rPr>
          <w:spacing w:val="-11"/>
          <w:w w:val="110"/>
        </w:rPr>
        <w:t> </w:t>
      </w:r>
      <w:r>
        <w:rPr>
          <w:w w:val="110"/>
        </w:rPr>
        <w:t>the</w:t>
      </w:r>
      <w:r>
        <w:rPr>
          <w:spacing w:val="-11"/>
          <w:w w:val="110"/>
        </w:rPr>
        <w:t> </w:t>
      </w:r>
      <w:r>
        <w:rPr>
          <w:w w:val="110"/>
        </w:rPr>
        <w:t>configuration</w:t>
      </w:r>
      <w:r>
        <w:rPr>
          <w:spacing w:val="-11"/>
          <w:w w:val="110"/>
        </w:rPr>
        <w:t> </w:t>
      </w:r>
      <w:r>
        <w:rPr>
          <w:w w:val="110"/>
        </w:rPr>
        <w:t>that</w:t>
      </w:r>
      <w:r>
        <w:rPr>
          <w:spacing w:val="-11"/>
          <w:w w:val="110"/>
        </w:rPr>
        <w:t> </w:t>
      </w:r>
      <w:r>
        <w:rPr>
          <w:w w:val="110"/>
        </w:rPr>
        <w:t>allows</w:t>
      </w:r>
      <w:r>
        <w:rPr>
          <w:spacing w:val="-11"/>
          <w:w w:val="110"/>
        </w:rPr>
        <w:t> </w:t>
      </w:r>
      <w:r>
        <w:rPr>
          <w:w w:val="110"/>
        </w:rPr>
        <w:t>to </w:t>
      </w:r>
      <w:r>
        <w:rPr>
          <w:spacing w:val="-2"/>
          <w:w w:val="110"/>
        </w:rPr>
        <w:t>have</w:t>
      </w:r>
      <w:r>
        <w:rPr>
          <w:spacing w:val="-4"/>
          <w:w w:val="110"/>
        </w:rPr>
        <w:t> </w:t>
      </w:r>
      <w:r>
        <w:rPr>
          <w:spacing w:val="-2"/>
          <w:w w:val="110"/>
        </w:rPr>
        <w:t>a</w:t>
      </w:r>
      <w:r>
        <w:rPr>
          <w:spacing w:val="-5"/>
          <w:w w:val="110"/>
        </w:rPr>
        <w:t> </w:t>
      </w:r>
      <w:r>
        <w:rPr>
          <w:spacing w:val="-2"/>
          <w:w w:val="110"/>
        </w:rPr>
        <w:t>ring</w:t>
      </w:r>
      <w:r>
        <w:rPr>
          <w:spacing w:val="-5"/>
          <w:w w:val="110"/>
        </w:rPr>
        <w:t> </w:t>
      </w:r>
      <w:r>
        <w:rPr>
          <w:spacing w:val="-2"/>
          <w:w w:val="110"/>
        </w:rPr>
        <w:t>gear</w:t>
      </w:r>
      <w:r>
        <w:rPr>
          <w:spacing w:val="-5"/>
          <w:w w:val="110"/>
        </w:rPr>
        <w:t> </w:t>
      </w:r>
      <w:r>
        <w:rPr>
          <w:spacing w:val="-2"/>
          <w:w w:val="110"/>
        </w:rPr>
        <w:t>pitch</w:t>
      </w:r>
      <w:r>
        <w:rPr>
          <w:spacing w:val="-6"/>
          <w:w w:val="110"/>
        </w:rPr>
        <w:t> </w:t>
      </w:r>
      <w:r>
        <w:rPr>
          <w:spacing w:val="-2"/>
          <w:w w:val="110"/>
        </w:rPr>
        <w:t>circle</w:t>
      </w:r>
      <w:r>
        <w:rPr>
          <w:spacing w:val="-5"/>
          <w:w w:val="110"/>
        </w:rPr>
        <w:t> </w:t>
      </w:r>
      <w:r>
        <w:rPr>
          <w:spacing w:val="-2"/>
          <w:w w:val="110"/>
        </w:rPr>
        <w:t>diameter</w:t>
      </w:r>
      <w:r>
        <w:rPr>
          <w:spacing w:val="-4"/>
          <w:w w:val="110"/>
        </w:rPr>
        <w:t> </w:t>
      </w:r>
      <w:r>
        <w:rPr>
          <w:spacing w:val="-2"/>
          <w:w w:val="110"/>
        </w:rPr>
        <w:t>as</w:t>
      </w:r>
      <w:r>
        <w:rPr>
          <w:spacing w:val="-5"/>
          <w:w w:val="110"/>
        </w:rPr>
        <w:t> </w:t>
      </w:r>
      <w:r>
        <w:rPr>
          <w:spacing w:val="-2"/>
          <w:w w:val="110"/>
        </w:rPr>
        <w:t>close</w:t>
      </w:r>
      <w:r>
        <w:rPr>
          <w:spacing w:val="-5"/>
          <w:w w:val="110"/>
        </w:rPr>
        <w:t> </w:t>
      </w:r>
      <w:r>
        <w:rPr>
          <w:spacing w:val="-2"/>
          <w:w w:val="110"/>
        </w:rPr>
        <w:t>as</w:t>
      </w:r>
      <w:r>
        <w:rPr>
          <w:spacing w:val="-5"/>
          <w:w w:val="110"/>
        </w:rPr>
        <w:t> </w:t>
      </w:r>
      <w:r>
        <w:rPr>
          <w:spacing w:val="-2"/>
          <w:w w:val="110"/>
        </w:rPr>
        <w:t>possible</w:t>
      </w:r>
      <w:r>
        <w:rPr>
          <w:spacing w:val="-5"/>
          <w:w w:val="110"/>
        </w:rPr>
        <w:t> </w:t>
      </w:r>
      <w:r>
        <w:rPr>
          <w:spacing w:val="-2"/>
          <w:w w:val="110"/>
        </w:rPr>
        <w:t>to</w:t>
      </w:r>
      <w:r>
        <w:rPr>
          <w:spacing w:val="-5"/>
          <w:w w:val="110"/>
        </w:rPr>
        <w:t> </w:t>
      </w:r>
      <w:r>
        <w:rPr>
          <w:spacing w:val="-2"/>
          <w:w w:val="110"/>
        </w:rPr>
        <w:t>the</w:t>
      </w:r>
      <w:r>
        <w:rPr>
          <w:spacing w:val="-5"/>
          <w:w w:val="110"/>
        </w:rPr>
        <w:t> </w:t>
      </w:r>
      <w:r>
        <w:rPr>
          <w:spacing w:val="-2"/>
          <w:w w:val="110"/>
        </w:rPr>
        <w:t>reference </w:t>
      </w:r>
      <w:r>
        <w:rPr>
          <w:w w:val="110"/>
        </w:rPr>
        <w:t>dimension,</w:t>
      </w:r>
      <w:r>
        <w:rPr>
          <w:w w:val="110"/>
        </w:rPr>
        <w:t> while</w:t>
      </w:r>
      <w:r>
        <w:rPr>
          <w:w w:val="110"/>
        </w:rPr>
        <w:t> granting</w:t>
      </w:r>
      <w:r>
        <w:rPr>
          <w:w w:val="110"/>
        </w:rPr>
        <w:t> a</w:t>
      </w:r>
      <w:r>
        <w:rPr>
          <w:w w:val="110"/>
        </w:rPr>
        <w:t> percentage</w:t>
      </w:r>
      <w:r>
        <w:rPr>
          <w:w w:val="110"/>
        </w:rPr>
        <w:t> increase</w:t>
      </w:r>
      <w:r>
        <w:rPr>
          <w:w w:val="110"/>
        </w:rPr>
        <w:t> of</w:t>
      </w:r>
      <w:r>
        <w:rPr>
          <w:w w:val="110"/>
        </w:rPr>
        <w:t> the</w:t>
      </w:r>
      <w:r>
        <w:rPr>
          <w:w w:val="110"/>
        </w:rPr>
        <w:t> transmission ratio</w:t>
      </w:r>
      <w:r>
        <w:rPr>
          <w:spacing w:val="-11"/>
          <w:w w:val="110"/>
        </w:rPr>
        <w:t> </w:t>
      </w:r>
      <w:r>
        <w:rPr>
          <w:w w:val="110"/>
        </w:rPr>
        <w:t>value</w:t>
      </w:r>
      <w:r>
        <w:rPr>
          <w:spacing w:val="-11"/>
          <w:w w:val="110"/>
        </w:rPr>
        <w:t> </w:t>
      </w:r>
      <w:r>
        <w:rPr>
          <w:w w:val="110"/>
        </w:rPr>
        <w:t>between</w:t>
      </w:r>
      <w:r>
        <w:rPr>
          <w:spacing w:val="-11"/>
          <w:w w:val="110"/>
        </w:rPr>
        <w:t> </w:t>
      </w:r>
      <w:r>
        <w:rPr>
          <w:w w:val="110"/>
        </w:rPr>
        <w:t>each</w:t>
      </w:r>
      <w:r>
        <w:rPr>
          <w:spacing w:val="-11"/>
          <w:w w:val="110"/>
        </w:rPr>
        <w:t> </w:t>
      </w:r>
      <w:r>
        <w:rPr>
          <w:w w:val="110"/>
        </w:rPr>
        <w:t>of</w:t>
      </w:r>
      <w:r>
        <w:rPr>
          <w:spacing w:val="-11"/>
          <w:w w:val="110"/>
        </w:rPr>
        <w:t> </w:t>
      </w:r>
      <w:r>
        <w:rPr>
          <w:w w:val="110"/>
        </w:rPr>
        <w:t>the</w:t>
      </w:r>
      <w:r>
        <w:rPr>
          <w:spacing w:val="-11"/>
          <w:w w:val="110"/>
        </w:rPr>
        <w:t> </w:t>
      </w:r>
      <w:r>
        <w:rPr>
          <w:w w:val="110"/>
        </w:rPr>
        <w:t>three</w:t>
      </w:r>
      <w:r>
        <w:rPr>
          <w:spacing w:val="-11"/>
          <w:w w:val="110"/>
        </w:rPr>
        <w:t> </w:t>
      </w:r>
      <w:r>
        <w:rPr>
          <w:w w:val="110"/>
        </w:rPr>
        <w:t>gears</w:t>
      </w:r>
      <w:r>
        <w:rPr>
          <w:spacing w:val="-11"/>
          <w:w w:val="110"/>
        </w:rPr>
        <w:t> </w:t>
      </w:r>
      <w:r>
        <w:rPr>
          <w:w w:val="110"/>
        </w:rPr>
        <w:t>as</w:t>
      </w:r>
      <w:r>
        <w:rPr>
          <w:spacing w:val="-11"/>
          <w:w w:val="110"/>
        </w:rPr>
        <w:t> </w:t>
      </w:r>
      <w:r>
        <w:rPr>
          <w:w w:val="110"/>
        </w:rPr>
        <w:t>close</w:t>
      </w:r>
      <w:r>
        <w:rPr>
          <w:spacing w:val="-11"/>
          <w:w w:val="110"/>
        </w:rPr>
        <w:t> </w:t>
      </w:r>
      <w:r>
        <w:rPr>
          <w:w w:val="110"/>
        </w:rPr>
        <w:t>as</w:t>
      </w:r>
      <w:r>
        <w:rPr>
          <w:spacing w:val="-11"/>
          <w:w w:val="110"/>
        </w:rPr>
        <w:t> </w:t>
      </w:r>
      <w:r>
        <w:rPr>
          <w:w w:val="110"/>
        </w:rPr>
        <w:t>possible</w:t>
      </w:r>
      <w:r>
        <w:rPr>
          <w:spacing w:val="-11"/>
          <w:w w:val="110"/>
        </w:rPr>
        <w:t> </w:t>
      </w:r>
      <w:r>
        <w:rPr>
          <w:w w:val="110"/>
        </w:rPr>
        <w:t>to</w:t>
      </w:r>
      <w:r>
        <w:rPr>
          <w:spacing w:val="-11"/>
          <w:w w:val="110"/>
        </w:rPr>
        <w:t> </w:t>
      </w:r>
      <w:r>
        <w:rPr>
          <w:w w:val="110"/>
        </w:rPr>
        <w:t>45</w:t>
      </w:r>
      <w:r>
        <w:rPr>
          <w:spacing w:val="-11"/>
          <w:w w:val="110"/>
        </w:rPr>
        <w:t> </w:t>
      </w:r>
      <w:r>
        <w:rPr>
          <w:w w:val="110"/>
        </w:rPr>
        <w:t>%</w:t>
      </w:r>
      <w:r>
        <w:rPr>
          <w:spacing w:val="-11"/>
          <w:w w:val="110"/>
        </w:rPr>
        <w:t> </w:t>
      </w:r>
      <w:r>
        <w:rPr>
          <w:w w:val="110"/>
        </w:rPr>
        <w:t>is the following:</w:t>
      </w:r>
    </w:p>
    <w:p>
      <w:pPr>
        <w:pStyle w:val="ListParagraph"/>
        <w:numPr>
          <w:ilvl w:val="0"/>
          <w:numId w:val="3"/>
        </w:numPr>
        <w:tabs>
          <w:tab w:pos="388" w:val="left" w:leader="none"/>
        </w:tabs>
        <w:spacing w:line="304" w:lineRule="exact" w:before="0" w:after="0"/>
        <w:ind w:left="388" w:right="0" w:hanging="149"/>
        <w:jc w:val="both"/>
        <w:rPr>
          <w:sz w:val="16"/>
        </w:rPr>
      </w:pPr>
      <w:r>
        <w:rPr>
          <w:w w:val="110"/>
          <w:sz w:val="16"/>
        </w:rPr>
        <w:t>a</w:t>
      </w:r>
      <w:r>
        <w:rPr>
          <w:spacing w:val="5"/>
          <w:w w:val="110"/>
          <w:sz w:val="16"/>
        </w:rPr>
        <w:t> </w:t>
      </w:r>
      <w:r>
        <w:rPr>
          <w:w w:val="110"/>
          <w:sz w:val="16"/>
        </w:rPr>
        <w:t>sun</w:t>
      </w:r>
      <w:r>
        <w:rPr>
          <w:spacing w:val="6"/>
          <w:w w:val="110"/>
          <w:sz w:val="16"/>
        </w:rPr>
        <w:t> </w:t>
      </w:r>
      <w:r>
        <w:rPr>
          <w:w w:val="110"/>
          <w:sz w:val="16"/>
        </w:rPr>
        <w:t>gear</w:t>
      </w:r>
      <w:r>
        <w:rPr>
          <w:spacing w:val="4"/>
          <w:w w:val="110"/>
          <w:sz w:val="16"/>
        </w:rPr>
        <w:t> </w:t>
      </w:r>
      <w:r>
        <w:rPr>
          <w:w w:val="110"/>
          <w:sz w:val="16"/>
        </w:rPr>
        <w:t>with</w:t>
      </w:r>
      <w:r>
        <w:rPr>
          <w:spacing w:val="5"/>
          <w:w w:val="110"/>
          <w:sz w:val="16"/>
        </w:rPr>
        <w:t> </w:t>
      </w:r>
      <w:r>
        <w:rPr>
          <w:w w:val="110"/>
          <w:sz w:val="16"/>
        </w:rPr>
        <w:t>20</w:t>
      </w:r>
      <w:r>
        <w:rPr>
          <w:spacing w:val="5"/>
          <w:w w:val="110"/>
          <w:sz w:val="16"/>
        </w:rPr>
        <w:t> </w:t>
      </w:r>
      <w:r>
        <w:rPr>
          <w:w w:val="110"/>
          <w:sz w:val="16"/>
        </w:rPr>
        <w:t>teeth,</w:t>
      </w:r>
      <w:r>
        <w:rPr>
          <w:spacing w:val="5"/>
          <w:w w:val="110"/>
          <w:sz w:val="16"/>
        </w:rPr>
        <w:t> </w:t>
      </w:r>
      <w:r>
        <w:rPr>
          <w:i/>
          <w:w w:val="110"/>
          <w:sz w:val="16"/>
        </w:rPr>
        <w:t>z</w:t>
      </w:r>
      <w:r>
        <w:rPr>
          <w:i/>
          <w:w w:val="110"/>
          <w:sz w:val="16"/>
          <w:vertAlign w:val="subscript"/>
        </w:rPr>
        <w:t>S</w:t>
      </w:r>
      <w:r>
        <w:rPr>
          <w:i/>
          <w:spacing w:val="40"/>
          <w:w w:val="110"/>
          <w:sz w:val="16"/>
          <w:vertAlign w:val="baseline"/>
        </w:rPr>
        <w:t> </w:t>
      </w:r>
      <w:r>
        <w:rPr>
          <w:rFonts w:ascii="Latin Modern Math" w:hAnsi="Latin Modern Math"/>
          <w:w w:val="110"/>
          <w:sz w:val="16"/>
          <w:vertAlign w:val="baseline"/>
        </w:rPr>
        <w:t>=</w:t>
      </w:r>
      <w:r>
        <w:rPr>
          <w:rFonts w:ascii="Latin Modern Math" w:hAnsi="Latin Modern Math"/>
          <w:spacing w:val="-10"/>
          <w:w w:val="110"/>
          <w:sz w:val="16"/>
          <w:vertAlign w:val="baseline"/>
        </w:rPr>
        <w:t> </w:t>
      </w:r>
      <w:r>
        <w:rPr>
          <w:spacing w:val="-5"/>
          <w:w w:val="110"/>
          <w:sz w:val="16"/>
          <w:vertAlign w:val="baseline"/>
        </w:rPr>
        <w:t>20;</w:t>
      </w:r>
    </w:p>
    <w:p>
      <w:pPr>
        <w:pStyle w:val="ListParagraph"/>
        <w:numPr>
          <w:ilvl w:val="0"/>
          <w:numId w:val="3"/>
        </w:numPr>
        <w:tabs>
          <w:tab w:pos="388" w:val="left" w:leader="none"/>
        </w:tabs>
        <w:spacing w:line="209" w:lineRule="exact" w:before="0" w:after="0"/>
        <w:ind w:left="388" w:right="0" w:hanging="149"/>
        <w:jc w:val="both"/>
        <w:rPr>
          <w:sz w:val="16"/>
        </w:rPr>
      </w:pPr>
      <w:r>
        <w:rPr>
          <w:w w:val="110"/>
          <w:sz w:val="16"/>
        </w:rPr>
        <w:t>planets</w:t>
      </w:r>
      <w:r>
        <w:rPr>
          <w:spacing w:val="5"/>
          <w:w w:val="110"/>
          <w:sz w:val="16"/>
        </w:rPr>
        <w:t> </w:t>
      </w:r>
      <w:r>
        <w:rPr>
          <w:w w:val="110"/>
          <w:sz w:val="16"/>
        </w:rPr>
        <w:t>with</w:t>
      </w:r>
      <w:r>
        <w:rPr>
          <w:spacing w:val="5"/>
          <w:w w:val="110"/>
          <w:sz w:val="16"/>
        </w:rPr>
        <w:t> </w:t>
      </w:r>
      <w:r>
        <w:rPr>
          <w:w w:val="110"/>
          <w:sz w:val="16"/>
        </w:rPr>
        <w:t>15</w:t>
      </w:r>
      <w:r>
        <w:rPr>
          <w:spacing w:val="5"/>
          <w:w w:val="110"/>
          <w:sz w:val="16"/>
        </w:rPr>
        <w:t> </w:t>
      </w:r>
      <w:r>
        <w:rPr>
          <w:w w:val="110"/>
          <w:sz w:val="16"/>
        </w:rPr>
        <w:t>teeth,</w:t>
      </w:r>
      <w:r>
        <w:rPr>
          <w:spacing w:val="5"/>
          <w:w w:val="110"/>
          <w:sz w:val="16"/>
        </w:rPr>
        <w:t> </w:t>
      </w:r>
      <w:r>
        <w:rPr>
          <w:i/>
          <w:w w:val="110"/>
          <w:sz w:val="16"/>
        </w:rPr>
        <w:t>z</w:t>
      </w:r>
      <w:r>
        <w:rPr>
          <w:i/>
          <w:w w:val="110"/>
          <w:sz w:val="16"/>
          <w:vertAlign w:val="subscript"/>
        </w:rPr>
        <w:t>P</w:t>
      </w:r>
      <w:r>
        <w:rPr>
          <w:i/>
          <w:spacing w:val="39"/>
          <w:w w:val="110"/>
          <w:sz w:val="16"/>
          <w:vertAlign w:val="baseline"/>
        </w:rPr>
        <w:t> </w:t>
      </w:r>
      <w:r>
        <w:rPr>
          <w:rFonts w:ascii="Latin Modern Math" w:hAnsi="Latin Modern Math"/>
          <w:w w:val="110"/>
          <w:sz w:val="16"/>
          <w:vertAlign w:val="baseline"/>
        </w:rPr>
        <w:t>=</w:t>
      </w:r>
      <w:r>
        <w:rPr>
          <w:rFonts w:ascii="Latin Modern Math" w:hAnsi="Latin Modern Math"/>
          <w:spacing w:val="-10"/>
          <w:w w:val="110"/>
          <w:sz w:val="16"/>
          <w:vertAlign w:val="baseline"/>
        </w:rPr>
        <w:t> </w:t>
      </w:r>
      <w:r>
        <w:rPr>
          <w:spacing w:val="-5"/>
          <w:w w:val="110"/>
          <w:sz w:val="16"/>
          <w:vertAlign w:val="baseline"/>
        </w:rPr>
        <w:t>15;</w:t>
      </w:r>
    </w:p>
    <w:p>
      <w:pPr>
        <w:pStyle w:val="ListParagraph"/>
        <w:numPr>
          <w:ilvl w:val="0"/>
          <w:numId w:val="3"/>
        </w:numPr>
        <w:tabs>
          <w:tab w:pos="388" w:val="left" w:leader="none"/>
        </w:tabs>
        <w:spacing w:line="622" w:lineRule="exact" w:before="0" w:after="0"/>
        <w:ind w:left="388" w:right="0" w:hanging="149"/>
        <w:jc w:val="left"/>
        <w:rPr>
          <w:sz w:val="16"/>
        </w:rPr>
      </w:pPr>
      <w:r>
        <w:rPr>
          <w:w w:val="115"/>
          <w:sz w:val="16"/>
        </w:rPr>
        <w:t>a</w:t>
      </w:r>
      <w:r>
        <w:rPr>
          <w:spacing w:val="-12"/>
          <w:w w:val="115"/>
          <w:sz w:val="16"/>
        </w:rPr>
        <w:t> </w:t>
      </w:r>
      <w:r>
        <w:rPr>
          <w:w w:val="115"/>
          <w:sz w:val="16"/>
        </w:rPr>
        <w:t>ring</w:t>
      </w:r>
      <w:r>
        <w:rPr>
          <w:spacing w:val="-9"/>
          <w:w w:val="115"/>
          <w:sz w:val="16"/>
        </w:rPr>
        <w:t> </w:t>
      </w:r>
      <w:r>
        <w:rPr>
          <w:w w:val="115"/>
          <w:sz w:val="16"/>
        </w:rPr>
        <w:t>gear</w:t>
      </w:r>
      <w:r>
        <w:rPr>
          <w:spacing w:val="-6"/>
          <w:w w:val="115"/>
          <w:sz w:val="16"/>
        </w:rPr>
        <w:t> </w:t>
      </w:r>
      <w:r>
        <w:rPr>
          <w:w w:val="115"/>
          <w:sz w:val="16"/>
        </w:rPr>
        <w:t>with</w:t>
      </w:r>
      <w:r>
        <w:rPr>
          <w:spacing w:val="-7"/>
          <w:w w:val="115"/>
          <w:sz w:val="16"/>
        </w:rPr>
        <w:t> </w:t>
      </w:r>
      <w:r>
        <w:rPr>
          <w:w w:val="115"/>
          <w:sz w:val="16"/>
        </w:rPr>
        <w:t>50</w:t>
      </w:r>
      <w:r>
        <w:rPr>
          <w:spacing w:val="-6"/>
          <w:w w:val="115"/>
          <w:sz w:val="16"/>
        </w:rPr>
        <w:t> </w:t>
      </w:r>
      <w:r>
        <w:rPr>
          <w:w w:val="115"/>
          <w:sz w:val="16"/>
        </w:rPr>
        <w:t>teeth,</w:t>
      </w:r>
      <w:r>
        <w:rPr>
          <w:spacing w:val="-7"/>
          <w:w w:val="115"/>
          <w:sz w:val="16"/>
        </w:rPr>
        <w:t> </w:t>
      </w:r>
      <w:r>
        <w:rPr>
          <w:i/>
          <w:w w:val="115"/>
          <w:sz w:val="16"/>
        </w:rPr>
        <w:t>z</w:t>
      </w:r>
      <w:r>
        <w:rPr>
          <w:i/>
          <w:w w:val="115"/>
          <w:sz w:val="16"/>
          <w:vertAlign w:val="subscript"/>
        </w:rPr>
        <w:t>RG</w:t>
      </w:r>
      <w:r>
        <w:rPr>
          <w:i/>
          <w:spacing w:val="20"/>
          <w:w w:val="115"/>
          <w:sz w:val="16"/>
          <w:vertAlign w:val="baseline"/>
        </w:rPr>
        <w:t> </w:t>
      </w:r>
      <w:r>
        <w:rPr>
          <w:rFonts w:ascii="Latin Modern Math" w:hAnsi="Latin Modern Math"/>
          <w:w w:val="115"/>
          <w:sz w:val="16"/>
          <w:vertAlign w:val="baseline"/>
        </w:rPr>
        <w:t>=</w:t>
      </w:r>
      <w:r>
        <w:rPr>
          <w:rFonts w:ascii="Latin Modern Math" w:hAnsi="Latin Modern Math"/>
          <w:spacing w:val="-15"/>
          <w:w w:val="115"/>
          <w:sz w:val="16"/>
          <w:vertAlign w:val="baseline"/>
        </w:rPr>
        <w:t> </w:t>
      </w:r>
      <w:r>
        <w:rPr>
          <w:spacing w:val="-5"/>
          <w:w w:val="115"/>
          <w:sz w:val="16"/>
          <w:vertAlign w:val="baseline"/>
        </w:rPr>
        <w:t>50.</w:t>
      </w:r>
    </w:p>
    <w:p>
      <w:pPr>
        <w:pStyle w:val="BodyText"/>
        <w:spacing w:line="106" w:lineRule="exact"/>
        <w:ind w:left="391"/>
      </w:pPr>
      <w:r>
        <w:rPr>
          <w:w w:val="110"/>
        </w:rPr>
        <w:t>With</w:t>
      </w:r>
      <w:r>
        <w:rPr>
          <w:spacing w:val="-4"/>
          <w:w w:val="110"/>
        </w:rPr>
        <w:t> </w:t>
      </w:r>
      <w:r>
        <w:rPr>
          <w:w w:val="110"/>
        </w:rPr>
        <w:t>such</w:t>
      </w:r>
      <w:r>
        <w:rPr>
          <w:spacing w:val="-3"/>
          <w:w w:val="110"/>
        </w:rPr>
        <w:t> </w:t>
      </w:r>
      <w:r>
        <w:rPr>
          <w:w w:val="110"/>
        </w:rPr>
        <w:t>teeth</w:t>
      </w:r>
      <w:r>
        <w:rPr>
          <w:spacing w:val="-4"/>
          <w:w w:val="110"/>
        </w:rPr>
        <w:t> </w:t>
      </w:r>
      <w:r>
        <w:rPr>
          <w:w w:val="110"/>
        </w:rPr>
        <w:t>number,</w:t>
      </w:r>
      <w:r>
        <w:rPr>
          <w:spacing w:val="-3"/>
          <w:w w:val="110"/>
        </w:rPr>
        <w:t> </w:t>
      </w:r>
      <w:r>
        <w:rPr>
          <w:w w:val="110"/>
        </w:rPr>
        <w:t>and</w:t>
      </w:r>
      <w:r>
        <w:rPr>
          <w:spacing w:val="-3"/>
          <w:w w:val="110"/>
        </w:rPr>
        <w:t> </w:t>
      </w:r>
      <w:r>
        <w:rPr>
          <w:w w:val="110"/>
        </w:rPr>
        <w:t>assuming</w:t>
      </w:r>
      <w:r>
        <w:rPr>
          <w:spacing w:val="-4"/>
          <w:w w:val="110"/>
        </w:rPr>
        <w:t> </w:t>
      </w:r>
      <w:r>
        <w:rPr>
          <w:w w:val="110"/>
        </w:rPr>
        <w:t>a</w:t>
      </w:r>
      <w:r>
        <w:rPr>
          <w:spacing w:val="-2"/>
          <w:w w:val="110"/>
        </w:rPr>
        <w:t> </w:t>
      </w:r>
      <w:r>
        <w:rPr>
          <w:w w:val="110"/>
        </w:rPr>
        <w:t>module</w:t>
      </w:r>
      <w:r>
        <w:rPr>
          <w:spacing w:val="-5"/>
          <w:w w:val="110"/>
        </w:rPr>
        <w:t> </w:t>
      </w:r>
      <w:r>
        <w:rPr>
          <w:w w:val="110"/>
        </w:rPr>
        <w:t>equal</w:t>
      </w:r>
      <w:r>
        <w:rPr>
          <w:spacing w:val="-3"/>
          <w:w w:val="110"/>
        </w:rPr>
        <w:t> </w:t>
      </w:r>
      <w:r>
        <w:rPr>
          <w:w w:val="110"/>
        </w:rPr>
        <w:t>to</w:t>
      </w:r>
      <w:r>
        <w:rPr>
          <w:spacing w:val="-3"/>
          <w:w w:val="110"/>
        </w:rPr>
        <w:t> </w:t>
      </w:r>
      <w:r>
        <w:rPr>
          <w:w w:val="110"/>
        </w:rPr>
        <w:t>that</w:t>
      </w:r>
      <w:r>
        <w:rPr>
          <w:spacing w:val="-4"/>
          <w:w w:val="110"/>
        </w:rPr>
        <w:t> </w:t>
      </w:r>
      <w:r>
        <w:rPr>
          <w:w w:val="110"/>
        </w:rPr>
        <w:t>of</w:t>
      </w:r>
      <w:r>
        <w:rPr>
          <w:spacing w:val="-4"/>
          <w:w w:val="110"/>
        </w:rPr>
        <w:t> </w:t>
      </w:r>
      <w:r>
        <w:rPr>
          <w:spacing w:val="-5"/>
          <w:w w:val="110"/>
        </w:rPr>
        <w:t>the</w:t>
      </w:r>
    </w:p>
    <w:p>
      <w:pPr>
        <w:pStyle w:val="BodyText"/>
        <w:spacing w:line="335" w:lineRule="exact"/>
        <w:ind w:left="151"/>
        <w:jc w:val="both"/>
      </w:pPr>
      <w:r>
        <w:rPr>
          <w:w w:val="110"/>
        </w:rPr>
        <w:t>SRAM</w:t>
      </w:r>
      <w:r>
        <w:rPr>
          <w:spacing w:val="-11"/>
          <w:w w:val="110"/>
        </w:rPr>
        <w:t> </w:t>
      </w:r>
      <w:r>
        <w:rPr>
          <w:w w:val="110"/>
        </w:rPr>
        <w:t>Automatix</w:t>
      </w:r>
      <w:r>
        <w:rPr>
          <w:spacing w:val="-6"/>
          <w:w w:val="110"/>
        </w:rPr>
        <w:t> </w:t>
      </w:r>
      <w:r>
        <w:rPr>
          <w:w w:val="110"/>
        </w:rPr>
        <w:t>(</w:t>
      </w:r>
      <w:r>
        <w:rPr>
          <w:i/>
          <w:w w:val="110"/>
        </w:rPr>
        <w:t>m</w:t>
      </w:r>
      <w:r>
        <w:rPr>
          <w:i/>
          <w:spacing w:val="13"/>
          <w:w w:val="110"/>
        </w:rPr>
        <w:t> </w:t>
      </w:r>
      <w:r>
        <w:rPr>
          <w:rFonts w:ascii="Latin Modern Math"/>
          <w:w w:val="110"/>
        </w:rPr>
        <w:t>=</w:t>
      </w:r>
      <w:r>
        <w:rPr>
          <w:rFonts w:ascii="Latin Modern Math"/>
          <w:spacing w:val="-14"/>
          <w:w w:val="110"/>
        </w:rPr>
        <w:t> </w:t>
      </w:r>
      <w:r>
        <w:rPr>
          <w:w w:val="110"/>
        </w:rPr>
        <w:t>0</w:t>
      </w:r>
      <w:r>
        <w:rPr>
          <w:rFonts w:ascii="IPAPGothic"/>
          <w:w w:val="110"/>
        </w:rPr>
        <w:t>.</w:t>
      </w:r>
      <w:r>
        <w:rPr>
          <w:w w:val="110"/>
        </w:rPr>
        <w:t>8</w:t>
      </w:r>
      <w:r>
        <w:rPr>
          <w:spacing w:val="-18"/>
          <w:w w:val="110"/>
        </w:rPr>
        <w:t> </w:t>
      </w:r>
      <w:r>
        <w:rPr>
          <w:i/>
          <w:w w:val="110"/>
        </w:rPr>
        <w:t>mm</w:t>
      </w:r>
      <w:r>
        <w:rPr>
          <w:rFonts w:ascii="Latin Modern Math"/>
          <w:w w:val="110"/>
        </w:rPr>
        <w:t>)</w:t>
      </w:r>
      <w:r>
        <w:rPr>
          <w:w w:val="110"/>
        </w:rPr>
        <w:t>,</w:t>
      </w:r>
      <w:r>
        <w:rPr>
          <w:spacing w:val="-4"/>
          <w:w w:val="110"/>
        </w:rPr>
        <w:t> </w:t>
      </w:r>
      <w:r>
        <w:rPr>
          <w:w w:val="110"/>
        </w:rPr>
        <w:t>the</w:t>
      </w:r>
      <w:r>
        <w:rPr>
          <w:spacing w:val="-4"/>
          <w:w w:val="110"/>
        </w:rPr>
        <w:t> </w:t>
      </w:r>
      <w:r>
        <w:rPr>
          <w:w w:val="110"/>
        </w:rPr>
        <w:t>resulting</w:t>
      </w:r>
      <w:r>
        <w:rPr>
          <w:spacing w:val="-3"/>
          <w:w w:val="110"/>
        </w:rPr>
        <w:t> </w:t>
      </w:r>
      <w:r>
        <w:rPr>
          <w:w w:val="110"/>
        </w:rPr>
        <w:t>ring</w:t>
      </w:r>
      <w:r>
        <w:rPr>
          <w:spacing w:val="-5"/>
          <w:w w:val="110"/>
        </w:rPr>
        <w:t> </w:t>
      </w:r>
      <w:r>
        <w:rPr>
          <w:w w:val="110"/>
        </w:rPr>
        <w:t>gear</w:t>
      </w:r>
      <w:r>
        <w:rPr>
          <w:spacing w:val="-3"/>
          <w:w w:val="110"/>
        </w:rPr>
        <w:t> </w:t>
      </w:r>
      <w:r>
        <w:rPr>
          <w:w w:val="110"/>
        </w:rPr>
        <w:t>pitch</w:t>
      </w:r>
      <w:r>
        <w:rPr>
          <w:spacing w:val="-4"/>
          <w:w w:val="110"/>
        </w:rPr>
        <w:t> </w:t>
      </w:r>
      <w:r>
        <w:rPr>
          <w:spacing w:val="-2"/>
          <w:w w:val="110"/>
        </w:rPr>
        <w:t>diameter</w:t>
      </w:r>
    </w:p>
    <w:p>
      <w:pPr>
        <w:spacing w:line="240" w:lineRule="auto" w:before="70"/>
        <w:rPr>
          <w:sz w:val="14"/>
        </w:rPr>
      </w:pPr>
      <w:r>
        <w:rPr/>
        <w:br w:type="column"/>
      </w:r>
      <w:r>
        <w:rPr>
          <w:sz w:val="14"/>
        </w:rPr>
      </w:r>
    </w:p>
    <w:p>
      <w:pPr>
        <w:spacing w:before="0"/>
        <w:ind w:left="151" w:right="0" w:firstLine="0"/>
        <w:jc w:val="left"/>
        <w:rPr>
          <w:b/>
          <w:sz w:val="14"/>
        </w:rPr>
      </w:pPr>
      <w:bookmarkStart w:name="_bookmark10" w:id="20"/>
      <w:bookmarkEnd w:id="20"/>
      <w:r>
        <w:rPr/>
      </w:r>
      <w:r>
        <w:rPr>
          <w:b/>
          <w:w w:val="110"/>
          <w:sz w:val="14"/>
        </w:rPr>
        <w:t>Table</w:t>
      </w:r>
      <w:r>
        <w:rPr>
          <w:b/>
          <w:spacing w:val="1"/>
          <w:w w:val="110"/>
          <w:sz w:val="14"/>
        </w:rPr>
        <w:t> </w:t>
      </w:r>
      <w:r>
        <w:rPr>
          <w:b/>
          <w:spacing w:val="-10"/>
          <w:w w:val="110"/>
          <w:sz w:val="14"/>
        </w:rPr>
        <w:t>5</w:t>
      </w:r>
    </w:p>
    <w:p>
      <w:pPr>
        <w:spacing w:before="30"/>
        <w:ind w:left="151" w:right="0" w:firstLine="0"/>
        <w:jc w:val="left"/>
        <w:rPr>
          <w:sz w:val="14"/>
        </w:rPr>
      </w:pPr>
      <w:r>
        <w:rPr>
          <w:w w:val="110"/>
          <w:sz w:val="14"/>
        </w:rPr>
        <w:t>TSAISH</w:t>
      </w:r>
      <w:r>
        <w:rPr>
          <w:spacing w:val="-4"/>
          <w:w w:val="110"/>
          <w:sz w:val="14"/>
        </w:rPr>
        <w:t> </w:t>
      </w:r>
      <w:r>
        <w:rPr>
          <w:w w:val="110"/>
          <w:sz w:val="14"/>
        </w:rPr>
        <w:t>actual</w:t>
      </w:r>
      <w:r>
        <w:rPr>
          <w:spacing w:val="-4"/>
          <w:w w:val="110"/>
          <w:sz w:val="14"/>
        </w:rPr>
        <w:t> </w:t>
      </w:r>
      <w:r>
        <w:rPr>
          <w:w w:val="110"/>
          <w:sz w:val="14"/>
        </w:rPr>
        <w:t>transmission</w:t>
      </w:r>
      <w:r>
        <w:rPr>
          <w:spacing w:val="-4"/>
          <w:w w:val="110"/>
          <w:sz w:val="14"/>
        </w:rPr>
        <w:t> </w:t>
      </w:r>
      <w:r>
        <w:rPr>
          <w:spacing w:val="-2"/>
          <w:w w:val="110"/>
          <w:sz w:val="14"/>
        </w:rPr>
        <w:t>ratios.</w:t>
      </w:r>
    </w:p>
    <w:p>
      <w:pPr>
        <w:pStyle w:val="BodyText"/>
        <w:spacing w:before="3"/>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30" name="Group 30"/>
                <wp:cNvGraphicFramePr>
                  <a:graphicFrameLocks/>
                </wp:cNvGraphicFramePr>
                <a:graphic>
                  <a:graphicData uri="http://schemas.microsoft.com/office/word/2010/wordprocessingGroup">
                    <wpg:wgp>
                      <wpg:cNvPr id="30" name="Group 30"/>
                      <wpg:cNvGrpSpPr/>
                      <wpg:grpSpPr>
                        <a:xfrm>
                          <a:off x="0" y="0"/>
                          <a:ext cx="3188970" cy="6350"/>
                          <a:chExt cx="3188970" cy="6350"/>
                        </a:xfrm>
                      </wpg:grpSpPr>
                      <wps:wsp>
                        <wps:cNvPr id="31" name="Graphic 3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2" coordorigin="0,0" coordsize="5022,10">
                <v:rect style="position:absolute;left:0;top:0;width:5022;height:10" id="docshape23" filled="true" fillcolor="#000000" stroked="false">
                  <v:fill type="solid"/>
                </v:rect>
              </v:group>
            </w:pict>
          </mc:Fallback>
        </mc:AlternateContent>
      </w:r>
      <w:r>
        <w:rPr>
          <w:sz w:val="2"/>
        </w:rPr>
      </w:r>
    </w:p>
    <w:p>
      <w:pPr>
        <w:tabs>
          <w:tab w:pos="1887" w:val="left" w:leader="none"/>
          <w:tab w:pos="3417" w:val="left" w:leader="none"/>
        </w:tabs>
        <w:spacing w:before="52"/>
        <w:ind w:left="271" w:right="0" w:firstLine="0"/>
        <w:jc w:val="left"/>
        <w:rPr>
          <w:sz w:val="12"/>
        </w:rPr>
      </w:pPr>
      <w:r>
        <w:rPr>
          <w:spacing w:val="-4"/>
          <w:w w:val="115"/>
          <w:sz w:val="12"/>
        </w:rPr>
        <w:t>Gear</w:t>
      </w:r>
      <w:r>
        <w:rPr>
          <w:sz w:val="12"/>
        </w:rPr>
        <w:tab/>
      </w:r>
      <w:r>
        <w:rPr>
          <w:spacing w:val="-2"/>
          <w:w w:val="115"/>
          <w:sz w:val="12"/>
        </w:rPr>
        <w:t>Value</w:t>
      </w:r>
      <w:r>
        <w:rPr>
          <w:sz w:val="12"/>
        </w:rPr>
        <w:tab/>
      </w:r>
      <w:r>
        <w:rPr>
          <w:w w:val="115"/>
          <w:sz w:val="12"/>
        </w:rPr>
        <w:t>Increase</w:t>
      </w:r>
      <w:r>
        <w:rPr>
          <w:spacing w:val="7"/>
          <w:w w:val="115"/>
          <w:sz w:val="12"/>
        </w:rPr>
        <w:t> </w:t>
      </w:r>
      <w:r>
        <w:rPr>
          <w:w w:val="115"/>
          <w:sz w:val="12"/>
        </w:rPr>
        <w:t>from</w:t>
      </w:r>
      <w:r>
        <w:rPr>
          <w:spacing w:val="6"/>
          <w:w w:val="115"/>
          <w:sz w:val="12"/>
        </w:rPr>
        <w:t> </w:t>
      </w:r>
      <w:r>
        <w:rPr>
          <w:w w:val="115"/>
          <w:sz w:val="12"/>
        </w:rPr>
        <w:t>previous</w:t>
      </w:r>
      <w:r>
        <w:rPr>
          <w:spacing w:val="6"/>
          <w:w w:val="115"/>
          <w:sz w:val="12"/>
        </w:rPr>
        <w:t> </w:t>
      </w:r>
      <w:r>
        <w:rPr>
          <w:spacing w:val="-2"/>
          <w:w w:val="115"/>
          <w:sz w:val="12"/>
        </w:rPr>
        <w:t>value</w:t>
      </w:r>
    </w:p>
    <w:p>
      <w:pPr>
        <w:pStyle w:val="BodyText"/>
        <w:spacing w:before="7"/>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970" cy="6350"/>
                          <a:chExt cx="3188970" cy="6350"/>
                        </a:xfrm>
                      </wpg:grpSpPr>
                      <wps:wsp>
                        <wps:cNvPr id="33" name="Graphic 33"/>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4" coordorigin="0,0" coordsize="5022,10">
                <v:rect style="position:absolute;left:0;top:0;width:5022;height:10" id="docshape25" filled="true" fillcolor="#000000" stroked="false">
                  <v:fill type="solid"/>
                </v:rect>
              </v:group>
            </w:pict>
          </mc:Fallback>
        </mc:AlternateContent>
      </w:r>
      <w:r>
        <w:rPr>
          <w:sz w:val="2"/>
        </w:rPr>
      </w:r>
    </w:p>
    <w:p>
      <w:pPr>
        <w:tabs>
          <w:tab w:pos="1887" w:val="left" w:leader="none"/>
          <w:tab w:pos="3417" w:val="left" w:leader="none"/>
        </w:tabs>
        <w:spacing w:before="41"/>
        <w:ind w:left="271" w:right="0" w:firstLine="0"/>
        <w:jc w:val="left"/>
        <w:rPr>
          <w:rFonts w:ascii="STIX" w:hAnsi="STIX"/>
          <w:sz w:val="12"/>
        </w:rPr>
      </w:pPr>
      <w:r>
        <w:rPr>
          <w:i/>
          <w:spacing w:val="-2"/>
          <w:w w:val="105"/>
          <w:position w:val="2"/>
          <w:sz w:val="12"/>
        </w:rPr>
        <w:t>i</w:t>
      </w:r>
      <w:r>
        <w:rPr>
          <w:i/>
          <w:spacing w:val="-2"/>
          <w:w w:val="105"/>
          <w:sz w:val="9"/>
        </w:rPr>
        <w:t>int</w:t>
      </w:r>
      <w:r>
        <w:rPr>
          <w:rFonts w:ascii="IPAPGothic" w:hAnsi="IPAPGothic"/>
          <w:spacing w:val="-2"/>
          <w:w w:val="105"/>
          <w:sz w:val="9"/>
        </w:rPr>
        <w:t>,</w:t>
      </w:r>
      <w:r>
        <w:rPr>
          <w:i/>
          <w:spacing w:val="-2"/>
          <w:w w:val="105"/>
          <w:sz w:val="9"/>
        </w:rPr>
        <w:t>AS</w:t>
      </w:r>
      <w:r>
        <w:rPr>
          <w:rFonts w:ascii="IPAPGothic" w:hAnsi="IPAPGothic"/>
          <w:spacing w:val="-2"/>
          <w:w w:val="105"/>
          <w:sz w:val="9"/>
        </w:rPr>
        <w:t>,</w:t>
      </w:r>
      <w:r>
        <w:rPr>
          <w:i/>
          <w:spacing w:val="-2"/>
          <w:w w:val="105"/>
          <w:sz w:val="9"/>
        </w:rPr>
        <w:t>G</w:t>
      </w:r>
      <w:r>
        <w:rPr>
          <w:spacing w:val="-2"/>
          <w:w w:val="105"/>
          <w:sz w:val="9"/>
        </w:rPr>
        <w:t>1</w:t>
      </w:r>
      <w:r>
        <w:rPr>
          <w:sz w:val="9"/>
        </w:rPr>
        <w:tab/>
      </w:r>
      <w:r>
        <w:rPr>
          <w:spacing w:val="-4"/>
          <w:w w:val="105"/>
          <w:position w:val="2"/>
          <w:sz w:val="12"/>
        </w:rPr>
        <w:t>0.71</w:t>
      </w:r>
      <w:r>
        <w:rPr>
          <w:position w:val="2"/>
          <w:sz w:val="12"/>
        </w:rPr>
        <w:tab/>
      </w:r>
      <w:r>
        <w:rPr>
          <w:rFonts w:ascii="STIX" w:hAnsi="STIX"/>
          <w:spacing w:val="-10"/>
          <w:w w:val="105"/>
          <w:position w:val="2"/>
          <w:sz w:val="12"/>
        </w:rPr>
        <w:t>–</w:t>
      </w:r>
    </w:p>
    <w:p>
      <w:pPr>
        <w:tabs>
          <w:tab w:pos="1887" w:val="left" w:leader="none"/>
          <w:tab w:pos="3417" w:val="left" w:leader="none"/>
        </w:tabs>
        <w:spacing w:before="4"/>
        <w:ind w:left="271" w:right="0" w:firstLine="0"/>
        <w:jc w:val="left"/>
        <w:rPr>
          <w:sz w:val="12"/>
        </w:rPr>
      </w:pPr>
      <w:r>
        <w:rPr>
          <w:i/>
          <w:spacing w:val="-2"/>
          <w:w w:val="110"/>
          <w:position w:val="2"/>
          <w:sz w:val="12"/>
        </w:rPr>
        <w:t>i</w:t>
      </w:r>
      <w:r>
        <w:rPr>
          <w:i/>
          <w:spacing w:val="-2"/>
          <w:w w:val="110"/>
          <w:sz w:val="9"/>
        </w:rPr>
        <w:t>int</w:t>
      </w:r>
      <w:r>
        <w:rPr>
          <w:rFonts w:ascii="IPAPGothic"/>
          <w:spacing w:val="-2"/>
          <w:w w:val="110"/>
          <w:sz w:val="9"/>
        </w:rPr>
        <w:t>,</w:t>
      </w:r>
      <w:r>
        <w:rPr>
          <w:i/>
          <w:spacing w:val="-2"/>
          <w:w w:val="110"/>
          <w:sz w:val="9"/>
        </w:rPr>
        <w:t>AS</w:t>
      </w:r>
      <w:r>
        <w:rPr>
          <w:rFonts w:ascii="IPAPGothic"/>
          <w:spacing w:val="-2"/>
          <w:w w:val="110"/>
          <w:sz w:val="9"/>
        </w:rPr>
        <w:t>,</w:t>
      </w:r>
      <w:r>
        <w:rPr>
          <w:i/>
          <w:spacing w:val="-2"/>
          <w:w w:val="110"/>
          <w:sz w:val="9"/>
        </w:rPr>
        <w:t>G</w:t>
      </w:r>
      <w:r>
        <w:rPr>
          <w:spacing w:val="-2"/>
          <w:w w:val="110"/>
          <w:sz w:val="9"/>
        </w:rPr>
        <w:t>2</w:t>
      </w:r>
      <w:r>
        <w:rPr>
          <w:sz w:val="9"/>
        </w:rPr>
        <w:tab/>
      </w:r>
      <w:r>
        <w:rPr>
          <w:spacing w:val="-10"/>
          <w:w w:val="110"/>
          <w:position w:val="2"/>
          <w:sz w:val="12"/>
        </w:rPr>
        <w:t>1</w:t>
      </w:r>
      <w:r>
        <w:rPr>
          <w:position w:val="2"/>
          <w:sz w:val="12"/>
        </w:rPr>
        <w:tab/>
      </w:r>
      <w:r>
        <w:rPr>
          <w:w w:val="110"/>
          <w:position w:val="2"/>
          <w:sz w:val="12"/>
        </w:rPr>
        <w:t>41</w:t>
      </w:r>
      <w:r>
        <w:rPr>
          <w:spacing w:val="15"/>
          <w:w w:val="110"/>
          <w:position w:val="2"/>
          <w:sz w:val="12"/>
        </w:rPr>
        <w:t> </w:t>
      </w:r>
      <w:r>
        <w:rPr>
          <w:spacing w:val="-10"/>
          <w:w w:val="110"/>
          <w:position w:val="2"/>
          <w:sz w:val="12"/>
        </w:rPr>
        <w:t>%</w:t>
      </w:r>
    </w:p>
    <w:p>
      <w:pPr>
        <w:tabs>
          <w:tab w:pos="1887" w:val="left" w:leader="none"/>
          <w:tab w:pos="3417" w:val="left" w:leader="none"/>
        </w:tabs>
        <w:spacing w:before="8"/>
        <w:ind w:left="271" w:right="0" w:firstLine="0"/>
        <w:jc w:val="left"/>
        <w:rPr>
          <w:sz w:val="12"/>
        </w:rPr>
      </w:pPr>
      <w:r>
        <w:rPr>
          <w:i/>
          <w:spacing w:val="-2"/>
          <w:w w:val="110"/>
          <w:position w:val="2"/>
          <w:sz w:val="12"/>
        </w:rPr>
        <w:t>i</w:t>
      </w:r>
      <w:r>
        <w:rPr>
          <w:i/>
          <w:spacing w:val="-2"/>
          <w:w w:val="110"/>
          <w:sz w:val="9"/>
        </w:rPr>
        <w:t>int</w:t>
      </w:r>
      <w:r>
        <w:rPr>
          <w:rFonts w:ascii="IPAPGothic"/>
          <w:spacing w:val="-2"/>
          <w:w w:val="110"/>
          <w:sz w:val="9"/>
        </w:rPr>
        <w:t>,</w:t>
      </w:r>
      <w:r>
        <w:rPr>
          <w:i/>
          <w:spacing w:val="-2"/>
          <w:w w:val="110"/>
          <w:sz w:val="9"/>
        </w:rPr>
        <w:t>AS</w:t>
      </w:r>
      <w:r>
        <w:rPr>
          <w:rFonts w:ascii="IPAPGothic"/>
          <w:spacing w:val="-2"/>
          <w:w w:val="110"/>
          <w:sz w:val="9"/>
        </w:rPr>
        <w:t>,</w:t>
      </w:r>
      <w:r>
        <w:rPr>
          <w:i/>
          <w:spacing w:val="-2"/>
          <w:w w:val="110"/>
          <w:sz w:val="9"/>
        </w:rPr>
        <w:t>G</w:t>
      </w:r>
      <w:r>
        <w:rPr>
          <w:spacing w:val="-2"/>
          <w:w w:val="110"/>
          <w:sz w:val="9"/>
        </w:rPr>
        <w:t>3</w:t>
      </w:r>
      <w:r>
        <w:rPr>
          <w:sz w:val="9"/>
        </w:rPr>
        <w:tab/>
      </w:r>
      <w:r>
        <w:rPr>
          <w:spacing w:val="-5"/>
          <w:w w:val="110"/>
          <w:position w:val="2"/>
          <w:sz w:val="12"/>
        </w:rPr>
        <w:t>1.4</w:t>
      </w:r>
      <w:r>
        <w:rPr>
          <w:position w:val="2"/>
          <w:sz w:val="12"/>
        </w:rPr>
        <w:tab/>
      </w:r>
      <w:r>
        <w:rPr>
          <w:w w:val="110"/>
          <w:position w:val="2"/>
          <w:sz w:val="12"/>
        </w:rPr>
        <w:t>40</w:t>
      </w:r>
      <w:r>
        <w:rPr>
          <w:spacing w:val="15"/>
          <w:w w:val="110"/>
          <w:position w:val="2"/>
          <w:sz w:val="12"/>
        </w:rPr>
        <w:t> </w:t>
      </w:r>
      <w:r>
        <w:rPr>
          <w:spacing w:val="-10"/>
          <w:w w:val="110"/>
          <w:position w:val="2"/>
          <w:sz w:val="12"/>
        </w:rPr>
        <w:t>%</w:t>
      </w:r>
    </w:p>
    <w:p>
      <w:pPr>
        <w:pStyle w:val="BodyText"/>
        <w:spacing w:before="6"/>
        <w:rPr>
          <w:sz w:val="2"/>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970" cy="6350"/>
                          <a:chExt cx="3188970" cy="6350"/>
                        </a:xfrm>
                      </wpg:grpSpPr>
                      <wps:wsp>
                        <wps:cNvPr id="35" name="Graphic 3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6" coordorigin="0,0" coordsize="5022,10">
                <v:rect style="position:absolute;left:0;top:0;width:5022;height:10" id="docshape27" filled="true" fillcolor="#000000" stroked="false">
                  <v:fill type="solid"/>
                </v:rect>
              </v:group>
            </w:pict>
          </mc:Fallback>
        </mc:AlternateContent>
      </w:r>
      <w:r>
        <w:rPr>
          <w:sz w:val="2"/>
        </w:rPr>
      </w:r>
    </w:p>
    <w:p>
      <w:pPr>
        <w:pStyle w:val="BodyText"/>
        <w:rPr>
          <w:sz w:val="9"/>
        </w:rPr>
      </w:pPr>
    </w:p>
    <w:p>
      <w:pPr>
        <w:pStyle w:val="BodyText"/>
        <w:spacing w:before="85"/>
        <w:rPr>
          <w:sz w:val="9"/>
        </w:rPr>
      </w:pPr>
    </w:p>
    <w:p>
      <w:pPr>
        <w:pStyle w:val="BodyText"/>
        <w:spacing w:line="271" w:lineRule="auto"/>
        <w:ind w:left="151" w:right="131"/>
      </w:pPr>
      <w:r>
        <w:rPr>
          <w:w w:val="110"/>
        </w:rPr>
        <w:t>maximum</w:t>
      </w:r>
      <w:r>
        <w:rPr>
          <w:spacing w:val="-4"/>
          <w:w w:val="110"/>
        </w:rPr>
        <w:t> </w:t>
      </w:r>
      <w:r>
        <w:rPr>
          <w:w w:val="110"/>
        </w:rPr>
        <w:t>velocities</w:t>
      </w:r>
      <w:r>
        <w:rPr>
          <w:spacing w:val="-4"/>
          <w:w w:val="110"/>
        </w:rPr>
        <w:t> </w:t>
      </w:r>
      <w:r>
        <w:rPr>
          <w:w w:val="110"/>
        </w:rPr>
        <w:t>that</w:t>
      </w:r>
      <w:r>
        <w:rPr>
          <w:spacing w:val="-4"/>
          <w:w w:val="110"/>
        </w:rPr>
        <w:t> </w:t>
      </w:r>
      <w:r>
        <w:rPr>
          <w:w w:val="110"/>
        </w:rPr>
        <w:t>are</w:t>
      </w:r>
      <w:r>
        <w:rPr>
          <w:spacing w:val="-4"/>
          <w:w w:val="110"/>
        </w:rPr>
        <w:t> </w:t>
      </w:r>
      <w:r>
        <w:rPr>
          <w:w w:val="110"/>
        </w:rPr>
        <w:t>reached</w:t>
      </w:r>
      <w:r>
        <w:rPr>
          <w:spacing w:val="-4"/>
          <w:w w:val="110"/>
        </w:rPr>
        <w:t> </w:t>
      </w:r>
      <w:r>
        <w:rPr>
          <w:w w:val="110"/>
        </w:rPr>
        <w:t>with</w:t>
      </w:r>
      <w:r>
        <w:rPr>
          <w:spacing w:val="-4"/>
          <w:w w:val="110"/>
        </w:rPr>
        <w:t> </w:t>
      </w:r>
      <w:r>
        <w:rPr>
          <w:w w:val="110"/>
        </w:rPr>
        <w:t>a</w:t>
      </w:r>
      <w:r>
        <w:rPr>
          <w:spacing w:val="-4"/>
          <w:w w:val="110"/>
        </w:rPr>
        <w:t> </w:t>
      </w:r>
      <w:r>
        <w:rPr>
          <w:w w:val="110"/>
        </w:rPr>
        <w:t>cadence</w:t>
      </w:r>
      <w:r>
        <w:rPr>
          <w:spacing w:val="-5"/>
          <w:w w:val="110"/>
        </w:rPr>
        <w:t> </w:t>
      </w:r>
      <w:r>
        <w:rPr>
          <w:w w:val="110"/>
        </w:rPr>
        <w:t>of</w:t>
      </w:r>
      <w:r>
        <w:rPr>
          <w:spacing w:val="-4"/>
          <w:w w:val="110"/>
        </w:rPr>
        <w:t> </w:t>
      </w:r>
      <w:r>
        <w:rPr>
          <w:w w:val="110"/>
        </w:rPr>
        <w:t>90</w:t>
      </w:r>
      <w:r>
        <w:rPr>
          <w:spacing w:val="-4"/>
          <w:w w:val="110"/>
        </w:rPr>
        <w:t> </w:t>
      </w:r>
      <w:r>
        <w:rPr>
          <w:w w:val="110"/>
        </w:rPr>
        <w:t>rpm</w:t>
      </w:r>
      <w:r>
        <w:rPr>
          <w:spacing w:val="-5"/>
          <w:w w:val="110"/>
        </w:rPr>
        <w:t> </w:t>
      </w:r>
      <w:r>
        <w:rPr>
          <w:w w:val="110"/>
        </w:rPr>
        <w:t>for</w:t>
      </w:r>
      <w:r>
        <w:rPr>
          <w:spacing w:val="-4"/>
          <w:w w:val="110"/>
        </w:rPr>
        <w:t> </w:t>
      </w:r>
      <w:r>
        <w:rPr>
          <w:w w:val="110"/>
        </w:rPr>
        <w:t>each of the three gears are:</w:t>
      </w:r>
    </w:p>
    <w:p>
      <w:pPr>
        <w:tabs>
          <w:tab w:pos="4874" w:val="left" w:leader="none"/>
        </w:tabs>
        <w:spacing w:line="401" w:lineRule="exact" w:before="0"/>
        <w:ind w:left="151" w:right="0" w:firstLine="0"/>
        <w:jc w:val="left"/>
        <w:rPr>
          <w:sz w:val="16"/>
        </w:rPr>
      </w:pPr>
      <w:r>
        <w:rPr>
          <w:rFonts w:ascii="STIX" w:hAnsi="STIX"/>
          <w:i/>
          <w:position w:val="2"/>
          <w:sz w:val="16"/>
        </w:rPr>
        <w:t>V</w:t>
      </w:r>
      <w:r>
        <w:rPr>
          <w:rFonts w:ascii="STIX" w:hAnsi="STIX"/>
          <w:i/>
          <w:sz w:val="10"/>
        </w:rPr>
        <w:t>AS</w:t>
      </w:r>
      <w:r>
        <w:rPr>
          <w:rFonts w:ascii="IPAPGothic" w:hAnsi="IPAPGothic"/>
          <w:sz w:val="10"/>
        </w:rPr>
        <w:t>,</w:t>
      </w:r>
      <w:r>
        <w:rPr>
          <w:rFonts w:ascii="STIX" w:hAnsi="STIX"/>
          <w:i/>
          <w:sz w:val="10"/>
        </w:rPr>
        <w:t>G</w:t>
      </w:r>
      <w:r>
        <w:rPr>
          <w:rFonts w:ascii="STIX" w:hAnsi="STIX"/>
          <w:sz w:val="10"/>
        </w:rPr>
        <w:t>3</w:t>
      </w:r>
      <w:r>
        <w:rPr>
          <w:rFonts w:ascii="IPAPGothic" w:hAnsi="IPAPGothic"/>
          <w:sz w:val="10"/>
        </w:rPr>
        <w:t>,</w:t>
      </w:r>
      <w:r>
        <w:rPr>
          <w:rFonts w:ascii="STIX" w:hAnsi="STIX"/>
          <w:sz w:val="10"/>
        </w:rPr>
        <w:t>90</w:t>
      </w:r>
      <w:r>
        <w:rPr>
          <w:rFonts w:ascii="STIX" w:hAnsi="STIX"/>
          <w:spacing w:val="31"/>
          <w:sz w:val="10"/>
        </w:rPr>
        <w:t> </w:t>
      </w:r>
      <w:r>
        <w:rPr>
          <w:rFonts w:ascii="Latin Modern Math" w:hAnsi="Latin Modern Math"/>
          <w:position w:val="2"/>
          <w:sz w:val="16"/>
        </w:rPr>
        <w:t>=</w:t>
      </w:r>
      <w:r>
        <w:rPr>
          <w:rFonts w:ascii="Latin Modern Math" w:hAnsi="Latin Modern Math"/>
          <w:spacing w:val="-6"/>
          <w:position w:val="2"/>
          <w:sz w:val="16"/>
        </w:rPr>
        <w:t> </w:t>
      </w:r>
      <w:r>
        <w:rPr>
          <w:rFonts w:ascii="STIX" w:hAnsi="STIX"/>
          <w:i/>
          <w:position w:val="2"/>
          <w:sz w:val="16"/>
        </w:rPr>
        <w:t>C</w:t>
      </w:r>
      <w:r>
        <w:rPr>
          <w:rFonts w:ascii="STIX" w:hAnsi="STIX"/>
          <w:i/>
          <w:spacing w:val="-1"/>
          <w:position w:val="2"/>
          <w:sz w:val="16"/>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P</w:t>
      </w:r>
      <w:r>
        <w:rPr>
          <w:rFonts w:ascii="STIX" w:hAnsi="STIX"/>
          <w:i/>
          <w:spacing w:val="-4"/>
          <w:position w:val="2"/>
          <w:sz w:val="16"/>
        </w:rPr>
        <w:t> </w:t>
      </w:r>
      <w:r>
        <w:rPr>
          <w:rFonts w:ascii="Latin Modern Math" w:hAnsi="Latin Modern Math"/>
          <w:position w:val="2"/>
          <w:sz w:val="16"/>
        </w:rPr>
        <w:t>•</w:t>
      </w:r>
      <w:r>
        <w:rPr>
          <w:rFonts w:ascii="Latin Modern Math" w:hAnsi="Latin Modern Math"/>
          <w:spacing w:val="-17"/>
          <w:position w:val="2"/>
          <w:sz w:val="16"/>
        </w:rPr>
        <w:t> </w:t>
      </w:r>
      <w:r>
        <w:rPr>
          <w:rFonts w:ascii="STIX" w:hAnsi="STIX"/>
          <w:i/>
          <w:position w:val="2"/>
          <w:sz w:val="16"/>
        </w:rPr>
        <w:t>i</w:t>
      </w:r>
      <w:r>
        <w:rPr>
          <w:rFonts w:ascii="STIX" w:hAnsi="STIX"/>
          <w:i/>
          <w:sz w:val="10"/>
        </w:rPr>
        <w:t>ext</w:t>
      </w:r>
      <w:r>
        <w:rPr>
          <w:rFonts w:ascii="IPAPGothic" w:hAnsi="IPAPGothic"/>
          <w:sz w:val="10"/>
        </w:rPr>
        <w:t>,</w:t>
      </w:r>
      <w:r>
        <w:rPr>
          <w:rFonts w:ascii="STIX" w:hAnsi="STIX"/>
          <w:i/>
          <w:sz w:val="10"/>
        </w:rPr>
        <w:t>AS</w:t>
      </w:r>
      <w:r>
        <w:rPr>
          <w:rFonts w:ascii="STIX" w:hAnsi="STIX"/>
          <w:i/>
          <w:spacing w:val="25"/>
          <w:sz w:val="10"/>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i</w:t>
      </w:r>
      <w:r>
        <w:rPr>
          <w:rFonts w:ascii="STIX" w:hAnsi="STIX"/>
          <w:i/>
          <w:sz w:val="10"/>
        </w:rPr>
        <w:t>int</w:t>
      </w:r>
      <w:r>
        <w:rPr>
          <w:rFonts w:ascii="IPAPGothic" w:hAnsi="IPAPGothic"/>
          <w:sz w:val="10"/>
        </w:rPr>
        <w:t>,</w:t>
      </w:r>
      <w:r>
        <w:rPr>
          <w:rFonts w:ascii="STIX" w:hAnsi="STIX"/>
          <w:i/>
          <w:sz w:val="10"/>
        </w:rPr>
        <w:t>AS</w:t>
      </w:r>
      <w:r>
        <w:rPr>
          <w:rFonts w:ascii="IPAPGothic" w:hAnsi="IPAPGothic"/>
          <w:sz w:val="10"/>
        </w:rPr>
        <w:t>,</w:t>
      </w:r>
      <w:r>
        <w:rPr>
          <w:rFonts w:ascii="STIX" w:hAnsi="STIX"/>
          <w:i/>
          <w:sz w:val="10"/>
        </w:rPr>
        <w:t>G</w:t>
      </w:r>
      <w:r>
        <w:rPr>
          <w:rFonts w:ascii="STIX" w:hAnsi="STIX"/>
          <w:sz w:val="10"/>
        </w:rPr>
        <w:t>3</w:t>
      </w:r>
      <w:r>
        <w:rPr>
          <w:rFonts w:ascii="STIX" w:hAnsi="STIX"/>
          <w:spacing w:val="32"/>
          <w:sz w:val="10"/>
        </w:rPr>
        <w:t> </w:t>
      </w:r>
      <w:r>
        <w:rPr>
          <w:rFonts w:ascii="Latin Modern Math" w:hAnsi="Latin Modern Math"/>
          <w:position w:val="2"/>
          <w:sz w:val="16"/>
        </w:rPr>
        <w:t>=</w:t>
      </w:r>
      <w:r>
        <w:rPr>
          <w:rFonts w:ascii="Latin Modern Math" w:hAnsi="Latin Modern Math"/>
          <w:spacing w:val="-8"/>
          <w:position w:val="2"/>
          <w:sz w:val="16"/>
        </w:rPr>
        <w:t> </w:t>
      </w:r>
      <w:r>
        <w:rPr>
          <w:rFonts w:ascii="STIX" w:hAnsi="STIX"/>
          <w:spacing w:val="-2"/>
          <w:position w:val="2"/>
          <w:sz w:val="16"/>
        </w:rPr>
        <w:t>44</w:t>
      </w:r>
      <w:r>
        <w:rPr>
          <w:rFonts w:ascii="IPAPGothic" w:hAnsi="IPAPGothic"/>
          <w:spacing w:val="-2"/>
          <w:position w:val="2"/>
          <w:sz w:val="16"/>
        </w:rPr>
        <w:t>.</w:t>
      </w:r>
      <w:r>
        <w:rPr>
          <w:rFonts w:ascii="STIX" w:hAnsi="STIX"/>
          <w:spacing w:val="-2"/>
          <w:position w:val="2"/>
          <w:sz w:val="16"/>
        </w:rPr>
        <w:t>6</w:t>
      </w:r>
      <w:r>
        <w:rPr>
          <w:rFonts w:ascii="STIX" w:hAnsi="STIX"/>
          <w:i/>
          <w:spacing w:val="-2"/>
          <w:position w:val="2"/>
          <w:sz w:val="16"/>
        </w:rPr>
        <w:t>km</w:t>
      </w:r>
      <w:r>
        <w:rPr>
          <w:rFonts w:ascii="IPAPGothic" w:hAnsi="IPAPGothic"/>
          <w:spacing w:val="-2"/>
          <w:position w:val="2"/>
          <w:sz w:val="16"/>
        </w:rPr>
        <w:t>/</w:t>
      </w:r>
      <w:r>
        <w:rPr>
          <w:rFonts w:ascii="STIX" w:hAnsi="STIX"/>
          <w:i/>
          <w:spacing w:val="-2"/>
          <w:position w:val="2"/>
          <w:sz w:val="16"/>
        </w:rPr>
        <w:t>h</w:t>
      </w:r>
      <w:r>
        <w:rPr>
          <w:rFonts w:ascii="STIX" w:hAnsi="STIX"/>
          <w:i/>
          <w:position w:val="2"/>
          <w:sz w:val="16"/>
        </w:rPr>
        <w:tab/>
      </w:r>
      <w:r>
        <w:rPr>
          <w:spacing w:val="-4"/>
          <w:position w:val="2"/>
          <w:sz w:val="16"/>
        </w:rPr>
        <w:t>(10)</w:t>
      </w:r>
    </w:p>
    <w:p>
      <w:pPr>
        <w:tabs>
          <w:tab w:pos="4874" w:val="left" w:leader="none"/>
        </w:tabs>
        <w:spacing w:line="387" w:lineRule="exact" w:before="0"/>
        <w:ind w:left="151" w:right="0" w:firstLine="0"/>
        <w:jc w:val="left"/>
        <w:rPr>
          <w:sz w:val="16"/>
        </w:rPr>
      </w:pPr>
      <w:r>
        <w:rPr>
          <w:rFonts w:ascii="STIX" w:hAnsi="STIX"/>
          <w:i/>
          <w:position w:val="2"/>
          <w:sz w:val="16"/>
        </w:rPr>
        <w:t>V</w:t>
      </w:r>
      <w:r>
        <w:rPr>
          <w:rFonts w:ascii="STIX" w:hAnsi="STIX"/>
          <w:i/>
          <w:sz w:val="10"/>
        </w:rPr>
        <w:t>AS</w:t>
      </w:r>
      <w:r>
        <w:rPr>
          <w:rFonts w:ascii="IPAPGothic" w:hAnsi="IPAPGothic"/>
          <w:sz w:val="10"/>
        </w:rPr>
        <w:t>,</w:t>
      </w:r>
      <w:r>
        <w:rPr>
          <w:rFonts w:ascii="STIX" w:hAnsi="STIX"/>
          <w:i/>
          <w:sz w:val="10"/>
        </w:rPr>
        <w:t>G</w:t>
      </w:r>
      <w:r>
        <w:rPr>
          <w:rFonts w:ascii="STIX" w:hAnsi="STIX"/>
          <w:sz w:val="10"/>
        </w:rPr>
        <w:t>2</w:t>
      </w:r>
      <w:r>
        <w:rPr>
          <w:rFonts w:ascii="IPAPGothic" w:hAnsi="IPAPGothic"/>
          <w:sz w:val="10"/>
        </w:rPr>
        <w:t>,</w:t>
      </w:r>
      <w:r>
        <w:rPr>
          <w:rFonts w:ascii="STIX" w:hAnsi="STIX"/>
          <w:sz w:val="10"/>
        </w:rPr>
        <w:t>90</w:t>
      </w:r>
      <w:r>
        <w:rPr>
          <w:rFonts w:ascii="STIX" w:hAnsi="STIX"/>
          <w:spacing w:val="31"/>
          <w:sz w:val="10"/>
        </w:rPr>
        <w:t> </w:t>
      </w:r>
      <w:r>
        <w:rPr>
          <w:rFonts w:ascii="Latin Modern Math" w:hAnsi="Latin Modern Math"/>
          <w:position w:val="2"/>
          <w:sz w:val="16"/>
        </w:rPr>
        <w:t>=</w:t>
      </w:r>
      <w:r>
        <w:rPr>
          <w:rFonts w:ascii="Latin Modern Math" w:hAnsi="Latin Modern Math"/>
          <w:spacing w:val="-6"/>
          <w:position w:val="2"/>
          <w:sz w:val="16"/>
        </w:rPr>
        <w:t> </w:t>
      </w:r>
      <w:r>
        <w:rPr>
          <w:rFonts w:ascii="STIX" w:hAnsi="STIX"/>
          <w:i/>
          <w:position w:val="2"/>
          <w:sz w:val="16"/>
        </w:rPr>
        <w:t>C</w:t>
      </w:r>
      <w:r>
        <w:rPr>
          <w:rFonts w:ascii="STIX" w:hAnsi="STIX"/>
          <w:i/>
          <w:spacing w:val="-1"/>
          <w:position w:val="2"/>
          <w:sz w:val="16"/>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P</w:t>
      </w:r>
      <w:r>
        <w:rPr>
          <w:rFonts w:ascii="STIX" w:hAnsi="STIX"/>
          <w:i/>
          <w:spacing w:val="-4"/>
          <w:position w:val="2"/>
          <w:sz w:val="16"/>
        </w:rPr>
        <w:t> </w:t>
      </w:r>
      <w:r>
        <w:rPr>
          <w:rFonts w:ascii="Latin Modern Math" w:hAnsi="Latin Modern Math"/>
          <w:position w:val="2"/>
          <w:sz w:val="16"/>
        </w:rPr>
        <w:t>•</w:t>
      </w:r>
      <w:r>
        <w:rPr>
          <w:rFonts w:ascii="Latin Modern Math" w:hAnsi="Latin Modern Math"/>
          <w:spacing w:val="-17"/>
          <w:position w:val="2"/>
          <w:sz w:val="16"/>
        </w:rPr>
        <w:t> </w:t>
      </w:r>
      <w:r>
        <w:rPr>
          <w:rFonts w:ascii="STIX" w:hAnsi="STIX"/>
          <w:i/>
          <w:position w:val="2"/>
          <w:sz w:val="16"/>
        </w:rPr>
        <w:t>i</w:t>
      </w:r>
      <w:r>
        <w:rPr>
          <w:rFonts w:ascii="STIX" w:hAnsi="STIX"/>
          <w:i/>
          <w:sz w:val="10"/>
        </w:rPr>
        <w:t>ext</w:t>
      </w:r>
      <w:r>
        <w:rPr>
          <w:rFonts w:ascii="IPAPGothic" w:hAnsi="IPAPGothic"/>
          <w:sz w:val="10"/>
        </w:rPr>
        <w:t>,</w:t>
      </w:r>
      <w:r>
        <w:rPr>
          <w:rFonts w:ascii="STIX" w:hAnsi="STIX"/>
          <w:i/>
          <w:sz w:val="10"/>
        </w:rPr>
        <w:t>AS</w:t>
      </w:r>
      <w:r>
        <w:rPr>
          <w:rFonts w:ascii="STIX" w:hAnsi="STIX"/>
          <w:i/>
          <w:spacing w:val="25"/>
          <w:sz w:val="10"/>
        </w:rPr>
        <w:t> </w:t>
      </w:r>
      <w:r>
        <w:rPr>
          <w:rFonts w:ascii="Latin Modern Math" w:hAnsi="Latin Modern Math"/>
          <w:position w:val="2"/>
          <w:sz w:val="16"/>
        </w:rPr>
        <w:t>•</w:t>
      </w:r>
      <w:r>
        <w:rPr>
          <w:rFonts w:ascii="Latin Modern Math" w:hAnsi="Latin Modern Math"/>
          <w:spacing w:val="-16"/>
          <w:position w:val="2"/>
          <w:sz w:val="16"/>
        </w:rPr>
        <w:t> </w:t>
      </w:r>
      <w:r>
        <w:rPr>
          <w:rFonts w:ascii="STIX" w:hAnsi="STIX"/>
          <w:i/>
          <w:position w:val="2"/>
          <w:sz w:val="16"/>
        </w:rPr>
        <w:t>i</w:t>
      </w:r>
      <w:r>
        <w:rPr>
          <w:rFonts w:ascii="STIX" w:hAnsi="STIX"/>
          <w:i/>
          <w:sz w:val="10"/>
        </w:rPr>
        <w:t>int</w:t>
      </w:r>
      <w:r>
        <w:rPr>
          <w:rFonts w:ascii="IPAPGothic" w:hAnsi="IPAPGothic"/>
          <w:sz w:val="10"/>
        </w:rPr>
        <w:t>,</w:t>
      </w:r>
      <w:r>
        <w:rPr>
          <w:rFonts w:ascii="STIX" w:hAnsi="STIX"/>
          <w:i/>
          <w:sz w:val="10"/>
        </w:rPr>
        <w:t>AS</w:t>
      </w:r>
      <w:r>
        <w:rPr>
          <w:rFonts w:ascii="IPAPGothic" w:hAnsi="IPAPGothic"/>
          <w:sz w:val="10"/>
        </w:rPr>
        <w:t>,</w:t>
      </w:r>
      <w:r>
        <w:rPr>
          <w:rFonts w:ascii="STIX" w:hAnsi="STIX"/>
          <w:i/>
          <w:sz w:val="10"/>
        </w:rPr>
        <w:t>G</w:t>
      </w:r>
      <w:r>
        <w:rPr>
          <w:rFonts w:ascii="STIX" w:hAnsi="STIX"/>
          <w:sz w:val="10"/>
        </w:rPr>
        <w:t>2</w:t>
      </w:r>
      <w:r>
        <w:rPr>
          <w:rFonts w:ascii="STIX" w:hAnsi="STIX"/>
          <w:spacing w:val="32"/>
          <w:sz w:val="10"/>
        </w:rPr>
        <w:t> </w:t>
      </w:r>
      <w:r>
        <w:rPr>
          <w:rFonts w:ascii="Latin Modern Math" w:hAnsi="Latin Modern Math"/>
          <w:position w:val="2"/>
          <w:sz w:val="16"/>
        </w:rPr>
        <w:t>=</w:t>
      </w:r>
      <w:r>
        <w:rPr>
          <w:rFonts w:ascii="Latin Modern Math" w:hAnsi="Latin Modern Math"/>
          <w:spacing w:val="-8"/>
          <w:position w:val="2"/>
          <w:sz w:val="16"/>
        </w:rPr>
        <w:t> </w:t>
      </w:r>
      <w:r>
        <w:rPr>
          <w:rFonts w:ascii="STIX" w:hAnsi="STIX"/>
          <w:spacing w:val="-2"/>
          <w:position w:val="2"/>
          <w:sz w:val="16"/>
        </w:rPr>
        <w:t>31</w:t>
      </w:r>
      <w:r>
        <w:rPr>
          <w:rFonts w:ascii="IPAPGothic" w:hAnsi="IPAPGothic"/>
          <w:spacing w:val="-2"/>
          <w:position w:val="2"/>
          <w:sz w:val="16"/>
        </w:rPr>
        <w:t>.</w:t>
      </w:r>
      <w:r>
        <w:rPr>
          <w:rFonts w:ascii="STIX" w:hAnsi="STIX"/>
          <w:spacing w:val="-2"/>
          <w:position w:val="2"/>
          <w:sz w:val="16"/>
        </w:rPr>
        <w:t>8</w:t>
      </w:r>
      <w:r>
        <w:rPr>
          <w:rFonts w:ascii="STIX" w:hAnsi="STIX"/>
          <w:i/>
          <w:spacing w:val="-2"/>
          <w:position w:val="2"/>
          <w:sz w:val="16"/>
        </w:rPr>
        <w:t>km</w:t>
      </w:r>
      <w:r>
        <w:rPr>
          <w:rFonts w:ascii="IPAPGothic" w:hAnsi="IPAPGothic"/>
          <w:spacing w:val="-2"/>
          <w:position w:val="2"/>
          <w:sz w:val="16"/>
        </w:rPr>
        <w:t>/</w:t>
      </w:r>
      <w:r>
        <w:rPr>
          <w:rFonts w:ascii="STIX" w:hAnsi="STIX"/>
          <w:i/>
          <w:spacing w:val="-2"/>
          <w:position w:val="2"/>
          <w:sz w:val="16"/>
        </w:rPr>
        <w:t>h</w:t>
      </w:r>
      <w:r>
        <w:rPr>
          <w:rFonts w:ascii="STIX" w:hAnsi="STIX"/>
          <w:i/>
          <w:position w:val="2"/>
          <w:sz w:val="16"/>
        </w:rPr>
        <w:tab/>
      </w:r>
      <w:r>
        <w:rPr>
          <w:spacing w:val="-4"/>
          <w:position w:val="2"/>
          <w:sz w:val="16"/>
        </w:rPr>
        <w:t>(11)</w:t>
      </w:r>
    </w:p>
    <w:p>
      <w:pPr>
        <w:spacing w:after="0" w:line="387" w:lineRule="exact"/>
        <w:jc w:val="left"/>
        <w:rPr>
          <w:sz w:val="16"/>
        </w:rPr>
        <w:sectPr>
          <w:type w:val="continuous"/>
          <w:pgSz w:w="11910" w:h="15880"/>
          <w:pgMar w:header="655" w:footer="544" w:top="620" w:bottom="280" w:left="600" w:right="620"/>
          <w:cols w:num="2" w:equalWidth="0">
            <w:col w:w="5214" w:space="166"/>
            <w:col w:w="5310"/>
          </w:cols>
        </w:sectPr>
      </w:pPr>
    </w:p>
    <w:p>
      <w:pPr>
        <w:pStyle w:val="BodyText"/>
        <w:spacing w:line="75" w:lineRule="exact"/>
        <w:ind w:left="151"/>
      </w:pPr>
      <w:r>
        <w:rPr>
          <w:spacing w:val="-5"/>
          <w:w w:val="105"/>
        </w:rPr>
        <w:t>is:</w:t>
      </w:r>
    </w:p>
    <w:p>
      <w:pPr>
        <w:tabs>
          <w:tab w:pos="4963" w:val="left" w:leader="none"/>
        </w:tabs>
        <w:spacing w:line="457" w:lineRule="exact" w:before="0"/>
        <w:ind w:left="151" w:right="0" w:firstLine="0"/>
        <w:jc w:val="left"/>
        <w:rPr>
          <w:sz w:val="16"/>
        </w:rPr>
      </w:pPr>
      <w:r>
        <w:rPr>
          <w:rFonts w:ascii="STIX" w:hAnsi="STIX"/>
          <w:i/>
          <w:w w:val="110"/>
          <w:sz w:val="16"/>
        </w:rPr>
        <w:t>d</w:t>
      </w:r>
      <w:r>
        <w:rPr>
          <w:rFonts w:ascii="STIX" w:hAnsi="STIX"/>
          <w:i/>
          <w:w w:val="110"/>
          <w:sz w:val="16"/>
          <w:vertAlign w:val="subscript"/>
        </w:rPr>
        <w:t>P</w:t>
      </w:r>
      <w:r>
        <w:rPr>
          <w:rFonts w:ascii="IPAPGothic" w:hAnsi="IPAPGothic"/>
          <w:w w:val="110"/>
          <w:sz w:val="16"/>
          <w:vertAlign w:val="subscript"/>
        </w:rPr>
        <w:t>,</w:t>
      </w:r>
      <w:r>
        <w:rPr>
          <w:rFonts w:ascii="STIX" w:hAnsi="STIX"/>
          <w:i/>
          <w:w w:val="110"/>
          <w:sz w:val="16"/>
          <w:vertAlign w:val="subscript"/>
        </w:rPr>
        <w:t>RG</w:t>
      </w:r>
      <w:r>
        <w:rPr>
          <w:rFonts w:ascii="STIX" w:hAnsi="STIX"/>
          <w:i/>
          <w:spacing w:val="-9"/>
          <w:w w:val="110"/>
          <w:sz w:val="16"/>
          <w:vertAlign w:val="baseline"/>
        </w:rPr>
        <w:t> </w:t>
      </w:r>
      <w:r>
        <w:rPr>
          <w:rFonts w:ascii="Latin Modern Math" w:hAnsi="Latin Modern Math"/>
          <w:w w:val="110"/>
          <w:sz w:val="16"/>
          <w:vertAlign w:val="baseline"/>
        </w:rPr>
        <w:t>=</w:t>
      </w:r>
      <w:r>
        <w:rPr>
          <w:rFonts w:ascii="Latin Modern Math" w:hAnsi="Latin Modern Math"/>
          <w:spacing w:val="-16"/>
          <w:w w:val="110"/>
          <w:sz w:val="16"/>
          <w:vertAlign w:val="baseline"/>
        </w:rPr>
        <w:t> </w:t>
      </w:r>
      <w:r>
        <w:rPr>
          <w:rFonts w:ascii="STIX" w:hAnsi="STIX"/>
          <w:i/>
          <w:w w:val="110"/>
          <w:sz w:val="16"/>
          <w:vertAlign w:val="baseline"/>
        </w:rPr>
        <w:t>m</w:t>
      </w:r>
      <w:r>
        <w:rPr>
          <w:rFonts w:ascii="STIX" w:hAnsi="STIX"/>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z</w:t>
      </w:r>
      <w:r>
        <w:rPr>
          <w:rFonts w:ascii="STIX" w:hAnsi="STIX"/>
          <w:i/>
          <w:w w:val="110"/>
          <w:sz w:val="16"/>
          <w:vertAlign w:val="subscript"/>
        </w:rPr>
        <w:t>RG</w:t>
      </w:r>
      <w:r>
        <w:rPr>
          <w:rFonts w:ascii="STIX" w:hAnsi="STIX"/>
          <w:i/>
          <w:spacing w:val="2"/>
          <w:w w:val="110"/>
          <w:sz w:val="16"/>
          <w:vertAlign w:val="baseline"/>
        </w:rPr>
        <w:t> </w:t>
      </w:r>
      <w:r>
        <w:rPr>
          <w:rFonts w:ascii="Latin Modern Math" w:hAnsi="Latin Modern Math"/>
          <w:w w:val="110"/>
          <w:sz w:val="16"/>
          <w:vertAlign w:val="baseline"/>
        </w:rPr>
        <w:t>=</w:t>
      </w:r>
      <w:r>
        <w:rPr>
          <w:rFonts w:ascii="Latin Modern Math" w:hAnsi="Latin Modern Math"/>
          <w:spacing w:val="-14"/>
          <w:w w:val="110"/>
          <w:sz w:val="16"/>
          <w:vertAlign w:val="baseline"/>
        </w:rPr>
        <w:t> </w:t>
      </w:r>
      <w:r>
        <w:rPr>
          <w:rFonts w:ascii="STIX" w:hAnsi="STIX"/>
          <w:w w:val="110"/>
          <w:sz w:val="16"/>
          <w:vertAlign w:val="baseline"/>
        </w:rPr>
        <w:t>40</w:t>
      </w:r>
      <w:r>
        <w:rPr>
          <w:rFonts w:ascii="STIX" w:hAnsi="STIX"/>
          <w:spacing w:val="-18"/>
          <w:w w:val="110"/>
          <w:sz w:val="16"/>
          <w:vertAlign w:val="baseline"/>
        </w:rPr>
        <w:t> </w:t>
      </w:r>
      <w:r>
        <w:rPr>
          <w:rFonts w:ascii="STIX" w:hAnsi="STIX"/>
          <w:i/>
          <w:spacing w:val="-5"/>
          <w:w w:val="110"/>
          <w:sz w:val="16"/>
          <w:vertAlign w:val="baseline"/>
        </w:rPr>
        <w:t>mm</w:t>
      </w:r>
      <w:r>
        <w:rPr>
          <w:rFonts w:ascii="STIX" w:hAnsi="STIX"/>
          <w:i/>
          <w:sz w:val="16"/>
          <w:vertAlign w:val="baseline"/>
        </w:rPr>
        <w:tab/>
      </w:r>
      <w:r>
        <w:rPr>
          <w:spacing w:val="-5"/>
          <w:w w:val="110"/>
          <w:sz w:val="16"/>
          <w:vertAlign w:val="baseline"/>
        </w:rPr>
        <w:t>(7)</w:t>
      </w:r>
    </w:p>
    <w:p>
      <w:pPr>
        <w:spacing w:line="231" w:lineRule="exact" w:before="0"/>
        <w:ind w:left="151" w:right="0" w:firstLine="0"/>
        <w:jc w:val="left"/>
        <w:rPr>
          <w:rFonts w:ascii="STIX"/>
          <w:sz w:val="10"/>
        </w:rPr>
      </w:pPr>
      <w:r>
        <w:rPr/>
        <w:br w:type="column"/>
      </w:r>
      <w:r>
        <w:rPr>
          <w:rFonts w:ascii="STIX"/>
          <w:i/>
          <w:spacing w:val="-2"/>
          <w:position w:val="2"/>
          <w:sz w:val="16"/>
        </w:rPr>
        <w:t>V</w:t>
      </w:r>
      <w:r>
        <w:rPr>
          <w:rFonts w:ascii="STIX"/>
          <w:i/>
          <w:spacing w:val="-2"/>
          <w:sz w:val="10"/>
        </w:rPr>
        <w:t>AS</w:t>
      </w:r>
      <w:r>
        <w:rPr>
          <w:rFonts w:ascii="IPAPGothic"/>
          <w:spacing w:val="-2"/>
          <w:sz w:val="10"/>
        </w:rPr>
        <w:t>,</w:t>
      </w:r>
      <w:r>
        <w:rPr>
          <w:rFonts w:ascii="STIX"/>
          <w:i/>
          <w:spacing w:val="-2"/>
          <w:sz w:val="10"/>
        </w:rPr>
        <w:t>G</w:t>
      </w:r>
      <w:r>
        <w:rPr>
          <w:rFonts w:ascii="STIX"/>
          <w:spacing w:val="-2"/>
          <w:sz w:val="10"/>
        </w:rPr>
        <w:t>1</w:t>
      </w:r>
      <w:r>
        <w:rPr>
          <w:rFonts w:ascii="IPAPGothic"/>
          <w:spacing w:val="-2"/>
          <w:sz w:val="10"/>
        </w:rPr>
        <w:t>,</w:t>
      </w:r>
      <w:r>
        <w:rPr>
          <w:rFonts w:ascii="STIX"/>
          <w:spacing w:val="-2"/>
          <w:sz w:val="10"/>
        </w:rPr>
        <w:t>90</w:t>
      </w:r>
    </w:p>
    <w:p>
      <w:pPr>
        <w:spacing w:line="457" w:lineRule="exact" w:before="0"/>
        <w:ind w:left="14" w:right="0" w:firstLine="0"/>
        <w:jc w:val="left"/>
        <w:rPr>
          <w:rFonts w:ascii="STIX" w:hAnsi="STIX"/>
          <w:i/>
          <w:sz w:val="10"/>
        </w:rPr>
      </w:pPr>
      <w:r>
        <w:rPr/>
        <w:br w:type="column"/>
      </w:r>
      <w:r>
        <w:rPr>
          <w:rFonts w:ascii="Latin Modern Math" w:hAnsi="Latin Modern Math"/>
          <w:sz w:val="16"/>
        </w:rPr>
        <w:t>=</w:t>
      </w:r>
      <w:r>
        <w:rPr>
          <w:rFonts w:ascii="Latin Modern Math" w:hAnsi="Latin Modern Math"/>
          <w:spacing w:val="-13"/>
          <w:sz w:val="16"/>
        </w:rPr>
        <w:t> </w:t>
      </w:r>
      <w:r>
        <w:rPr>
          <w:rFonts w:ascii="STIX" w:hAnsi="STIX"/>
          <w:i/>
          <w:sz w:val="16"/>
        </w:rPr>
        <w:t>C</w:t>
      </w:r>
      <w:r>
        <w:rPr>
          <w:rFonts w:ascii="STIX" w:hAnsi="STIX"/>
          <w:i/>
          <w:spacing w:val="-4"/>
          <w:sz w:val="16"/>
        </w:rPr>
        <w:t> </w:t>
      </w:r>
      <w:r>
        <w:rPr>
          <w:rFonts w:ascii="Latin Modern Math" w:hAnsi="Latin Modern Math"/>
          <w:sz w:val="16"/>
        </w:rPr>
        <w:t>•</w:t>
      </w:r>
      <w:r>
        <w:rPr>
          <w:rFonts w:ascii="Latin Modern Math" w:hAnsi="Latin Modern Math"/>
          <w:spacing w:val="-18"/>
          <w:sz w:val="16"/>
        </w:rPr>
        <w:t> </w:t>
      </w:r>
      <w:r>
        <w:rPr>
          <w:rFonts w:ascii="STIX" w:hAnsi="STIX"/>
          <w:i/>
          <w:sz w:val="16"/>
        </w:rPr>
        <w:t>P</w:t>
      </w:r>
      <w:r>
        <w:rPr>
          <w:rFonts w:ascii="STIX" w:hAnsi="STIX"/>
          <w:i/>
          <w:spacing w:val="-7"/>
          <w:sz w:val="16"/>
        </w:rPr>
        <w:t> </w:t>
      </w:r>
      <w:r>
        <w:rPr>
          <w:rFonts w:ascii="Latin Modern Math" w:hAnsi="Latin Modern Math"/>
          <w:sz w:val="16"/>
        </w:rPr>
        <w:t>•</w:t>
      </w:r>
      <w:r>
        <w:rPr>
          <w:rFonts w:ascii="Latin Modern Math" w:hAnsi="Latin Modern Math"/>
          <w:spacing w:val="-19"/>
          <w:sz w:val="16"/>
        </w:rPr>
        <w:t> </w:t>
      </w:r>
      <w:r>
        <w:rPr>
          <w:rFonts w:ascii="STIX" w:hAnsi="STIX"/>
          <w:i/>
          <w:spacing w:val="-2"/>
          <w:sz w:val="16"/>
        </w:rPr>
        <w:t>i</w:t>
      </w:r>
      <w:r>
        <w:rPr>
          <w:rFonts w:ascii="STIX" w:hAnsi="STIX"/>
          <w:i/>
          <w:spacing w:val="-2"/>
          <w:position w:val="-1"/>
          <w:sz w:val="10"/>
        </w:rPr>
        <w:t>ext</w:t>
      </w:r>
      <w:r>
        <w:rPr>
          <w:rFonts w:ascii="IPAPGothic" w:hAnsi="IPAPGothic"/>
          <w:spacing w:val="-2"/>
          <w:position w:val="-1"/>
          <w:sz w:val="10"/>
        </w:rPr>
        <w:t>,</w:t>
      </w:r>
      <w:r>
        <w:rPr>
          <w:rFonts w:ascii="STIX" w:hAnsi="STIX"/>
          <w:i/>
          <w:spacing w:val="-2"/>
          <w:position w:val="-1"/>
          <w:sz w:val="10"/>
        </w:rPr>
        <w:t>AS</w:t>
      </w:r>
    </w:p>
    <w:p>
      <w:pPr>
        <w:pStyle w:val="ListParagraph"/>
        <w:numPr>
          <w:ilvl w:val="0"/>
          <w:numId w:val="4"/>
        </w:numPr>
        <w:tabs>
          <w:tab w:pos="121" w:val="left" w:leader="none"/>
        </w:tabs>
        <w:spacing w:line="457" w:lineRule="exact" w:before="0" w:after="0"/>
        <w:ind w:left="121" w:right="0" w:hanging="114"/>
        <w:jc w:val="left"/>
        <w:rPr>
          <w:rFonts w:ascii="STIX" w:hAnsi="STIX"/>
          <w:sz w:val="10"/>
        </w:rPr>
      </w:pPr>
      <w:r>
        <w:rPr/>
        <w:br w:type="column"/>
      </w:r>
      <w:r>
        <w:rPr>
          <w:rFonts w:ascii="STIX" w:hAnsi="STIX"/>
          <w:i/>
          <w:spacing w:val="-2"/>
          <w:w w:val="105"/>
          <w:position w:val="2"/>
          <w:sz w:val="16"/>
        </w:rPr>
        <w:t>i</w:t>
      </w:r>
      <w:r>
        <w:rPr>
          <w:rFonts w:ascii="STIX" w:hAnsi="STIX"/>
          <w:i/>
          <w:spacing w:val="-2"/>
          <w:w w:val="105"/>
          <w:sz w:val="10"/>
        </w:rPr>
        <w:t>int</w:t>
      </w:r>
      <w:r>
        <w:rPr>
          <w:rFonts w:ascii="IPAPGothic" w:hAnsi="IPAPGothic"/>
          <w:spacing w:val="-2"/>
          <w:w w:val="105"/>
          <w:sz w:val="10"/>
        </w:rPr>
        <w:t>,</w:t>
      </w:r>
      <w:r>
        <w:rPr>
          <w:rFonts w:ascii="STIX" w:hAnsi="STIX"/>
          <w:i/>
          <w:spacing w:val="-2"/>
          <w:w w:val="105"/>
          <w:sz w:val="10"/>
        </w:rPr>
        <w:t>AS</w:t>
      </w:r>
      <w:r>
        <w:rPr>
          <w:rFonts w:ascii="IPAPGothic" w:hAnsi="IPAPGothic"/>
          <w:spacing w:val="-2"/>
          <w:w w:val="105"/>
          <w:sz w:val="10"/>
        </w:rPr>
        <w:t>,</w:t>
      </w:r>
      <w:r>
        <w:rPr>
          <w:rFonts w:ascii="STIX" w:hAnsi="STIX"/>
          <w:i/>
          <w:spacing w:val="-2"/>
          <w:w w:val="105"/>
          <w:sz w:val="10"/>
        </w:rPr>
        <w:t>G</w:t>
      </w:r>
      <w:r>
        <w:rPr>
          <w:rFonts w:ascii="STIX" w:hAnsi="STIX"/>
          <w:spacing w:val="-2"/>
          <w:w w:val="105"/>
          <w:sz w:val="10"/>
        </w:rPr>
        <w:t>1</w:t>
      </w:r>
    </w:p>
    <w:p>
      <w:pPr>
        <w:tabs>
          <w:tab w:pos="2528" w:val="left" w:leader="none"/>
        </w:tabs>
        <w:spacing w:line="457" w:lineRule="exact" w:before="0"/>
        <w:ind w:left="14" w:right="0" w:firstLine="0"/>
        <w:jc w:val="left"/>
        <w:rPr>
          <w:sz w:val="16"/>
        </w:rPr>
      </w:pPr>
      <w:r>
        <w:rPr/>
        <w:br w:type="column"/>
      </w:r>
      <w:r>
        <w:rPr>
          <w:rFonts w:ascii="Latin Modern Math"/>
          <w:sz w:val="16"/>
        </w:rPr>
        <w:t>=</w:t>
      </w:r>
      <w:r>
        <w:rPr>
          <w:rFonts w:ascii="Latin Modern Math"/>
          <w:spacing w:val="-13"/>
          <w:sz w:val="16"/>
        </w:rPr>
        <w:t> </w:t>
      </w:r>
      <w:r>
        <w:rPr>
          <w:rFonts w:ascii="STIX"/>
          <w:spacing w:val="-2"/>
          <w:sz w:val="16"/>
        </w:rPr>
        <w:t>22</w:t>
      </w:r>
      <w:r>
        <w:rPr>
          <w:rFonts w:ascii="IPAPGothic"/>
          <w:spacing w:val="-2"/>
          <w:sz w:val="16"/>
        </w:rPr>
        <w:t>.</w:t>
      </w:r>
      <w:r>
        <w:rPr>
          <w:rFonts w:ascii="STIX"/>
          <w:spacing w:val="-2"/>
          <w:sz w:val="16"/>
        </w:rPr>
        <w:t>6</w:t>
      </w:r>
      <w:r>
        <w:rPr>
          <w:rFonts w:ascii="STIX"/>
          <w:i/>
          <w:spacing w:val="-2"/>
          <w:sz w:val="16"/>
        </w:rPr>
        <w:t>km</w:t>
      </w:r>
      <w:r>
        <w:rPr>
          <w:rFonts w:ascii="IPAPGothic"/>
          <w:spacing w:val="-2"/>
          <w:sz w:val="16"/>
        </w:rPr>
        <w:t>/</w:t>
      </w:r>
      <w:r>
        <w:rPr>
          <w:rFonts w:ascii="STIX"/>
          <w:i/>
          <w:spacing w:val="-2"/>
          <w:sz w:val="16"/>
        </w:rPr>
        <w:t>h</w:t>
      </w:r>
      <w:r>
        <w:rPr>
          <w:rFonts w:ascii="STIX"/>
          <w:i/>
          <w:sz w:val="16"/>
        </w:rPr>
        <w:tab/>
      </w:r>
      <w:r>
        <w:rPr>
          <w:spacing w:val="-4"/>
          <w:sz w:val="16"/>
        </w:rPr>
        <w:t>(12)</w:t>
      </w:r>
    </w:p>
    <w:p>
      <w:pPr>
        <w:spacing w:after="0" w:line="457" w:lineRule="exact"/>
        <w:jc w:val="left"/>
        <w:rPr>
          <w:sz w:val="16"/>
        </w:rPr>
        <w:sectPr>
          <w:type w:val="continuous"/>
          <w:pgSz w:w="11910" w:h="15880"/>
          <w:pgMar w:header="655" w:footer="544" w:top="620" w:bottom="280" w:left="600" w:right="620"/>
          <w:cols w:num="5" w:equalWidth="0">
            <w:col w:w="5214" w:space="166"/>
            <w:col w:w="651" w:space="40"/>
            <w:col w:w="998" w:space="39"/>
            <w:col w:w="578" w:space="39"/>
            <w:col w:w="2965"/>
          </w:cols>
        </w:sectPr>
      </w:pPr>
    </w:p>
    <w:p>
      <w:pPr>
        <w:pStyle w:val="BodyText"/>
        <w:spacing w:line="172" w:lineRule="exact"/>
        <w:ind w:left="391"/>
        <w:jc w:val="both"/>
      </w:pPr>
      <w:r>
        <w:rPr>
          <w:w w:val="110"/>
        </w:rPr>
        <w:t>Considering,</w:t>
      </w:r>
      <w:r>
        <w:rPr>
          <w:spacing w:val="41"/>
          <w:w w:val="110"/>
        </w:rPr>
        <w:t> </w:t>
      </w:r>
      <w:r>
        <w:rPr>
          <w:w w:val="110"/>
        </w:rPr>
        <w:t>for</w:t>
      </w:r>
      <w:r>
        <w:rPr>
          <w:spacing w:val="41"/>
          <w:w w:val="110"/>
        </w:rPr>
        <w:t> </w:t>
      </w:r>
      <w:r>
        <w:rPr>
          <w:w w:val="110"/>
        </w:rPr>
        <w:t>a</w:t>
      </w:r>
      <w:r>
        <w:rPr>
          <w:spacing w:val="40"/>
          <w:w w:val="110"/>
        </w:rPr>
        <w:t> </w:t>
      </w:r>
      <w:r>
        <w:rPr>
          <w:w w:val="110"/>
        </w:rPr>
        <w:t>preliminary</w:t>
      </w:r>
      <w:r>
        <w:rPr>
          <w:spacing w:val="42"/>
          <w:w w:val="110"/>
        </w:rPr>
        <w:t> </w:t>
      </w:r>
      <w:r>
        <w:rPr>
          <w:w w:val="110"/>
        </w:rPr>
        <w:t>rough</w:t>
      </w:r>
      <w:r>
        <w:rPr>
          <w:spacing w:val="40"/>
          <w:w w:val="110"/>
        </w:rPr>
        <w:t> </w:t>
      </w:r>
      <w:r>
        <w:rPr>
          <w:w w:val="110"/>
        </w:rPr>
        <w:t>sizing,</w:t>
      </w:r>
      <w:r>
        <w:rPr>
          <w:spacing w:val="41"/>
          <w:w w:val="110"/>
        </w:rPr>
        <w:t> </w:t>
      </w:r>
      <w:r>
        <w:rPr>
          <w:w w:val="110"/>
        </w:rPr>
        <w:t>the</w:t>
      </w:r>
      <w:r>
        <w:rPr>
          <w:spacing w:val="42"/>
          <w:w w:val="110"/>
        </w:rPr>
        <w:t> </w:t>
      </w:r>
      <w:r>
        <w:rPr>
          <w:w w:val="110"/>
        </w:rPr>
        <w:t>module</w:t>
      </w:r>
      <w:r>
        <w:rPr>
          <w:spacing w:val="40"/>
          <w:w w:val="110"/>
        </w:rPr>
        <w:t> </w:t>
      </w:r>
      <w:r>
        <w:rPr>
          <w:w w:val="110"/>
        </w:rPr>
        <w:t>of</w:t>
      </w:r>
      <w:r>
        <w:rPr>
          <w:spacing w:val="41"/>
          <w:w w:val="110"/>
        </w:rPr>
        <w:t> </w:t>
      </w:r>
      <w:r>
        <w:rPr>
          <w:spacing w:val="-5"/>
          <w:w w:val="110"/>
        </w:rPr>
        <w:t>the</w:t>
      </w:r>
    </w:p>
    <w:p>
      <w:pPr>
        <w:pStyle w:val="BodyText"/>
        <w:spacing w:line="259" w:lineRule="auto" w:before="25"/>
        <w:ind w:left="151" w:right="38"/>
        <w:jc w:val="both"/>
      </w:pPr>
      <w:r>
        <w:rPr>
          <w:w w:val="110"/>
        </w:rPr>
        <w:t>TSAISH equal</w:t>
      </w:r>
      <w:r>
        <w:rPr>
          <w:spacing w:val="-1"/>
          <w:w w:val="110"/>
        </w:rPr>
        <w:t> </w:t>
      </w:r>
      <w:r>
        <w:rPr>
          <w:w w:val="110"/>
        </w:rPr>
        <w:t>to</w:t>
      </w:r>
      <w:r>
        <w:rPr>
          <w:spacing w:val="-1"/>
          <w:w w:val="110"/>
        </w:rPr>
        <w:t> </w:t>
      </w:r>
      <w:r>
        <w:rPr>
          <w:w w:val="110"/>
        </w:rPr>
        <w:t>that of</w:t>
      </w:r>
      <w:r>
        <w:rPr>
          <w:spacing w:val="-1"/>
          <w:w w:val="110"/>
        </w:rPr>
        <w:t> </w:t>
      </w:r>
      <w:r>
        <w:rPr>
          <w:w w:val="110"/>
        </w:rPr>
        <w:t>the</w:t>
      </w:r>
      <w:r>
        <w:rPr>
          <w:spacing w:val="-1"/>
          <w:w w:val="110"/>
        </w:rPr>
        <w:t> </w:t>
      </w:r>
      <w:r>
        <w:rPr>
          <w:w w:val="110"/>
        </w:rPr>
        <w:t>SRAM</w:t>
      </w:r>
      <w:r>
        <w:rPr>
          <w:spacing w:val="-1"/>
          <w:w w:val="110"/>
        </w:rPr>
        <w:t> </w:t>
      </w:r>
      <w:r>
        <w:rPr>
          <w:w w:val="110"/>
        </w:rPr>
        <w:t>Automatic represents a</w:t>
      </w:r>
      <w:r>
        <w:rPr>
          <w:spacing w:val="-1"/>
          <w:w w:val="110"/>
        </w:rPr>
        <w:t> </w:t>
      </w:r>
      <w:r>
        <w:rPr>
          <w:w w:val="110"/>
        </w:rPr>
        <w:t>reasonable assumption, because, as presented in </w:t>
      </w:r>
      <w:hyperlink w:history="true" w:anchor="_bookmark12">
        <w:r>
          <w:rPr>
            <w:color w:val="2196D1"/>
            <w:w w:val="110"/>
          </w:rPr>
          <w:t>Section 3.1</w:t>
        </w:r>
      </w:hyperlink>
      <w:r>
        <w:rPr>
          <w:w w:val="110"/>
        </w:rPr>
        <w:t>, given a torque at the sprocket,</w:t>
      </w:r>
      <w:r>
        <w:rPr>
          <w:w w:val="110"/>
        </w:rPr>
        <w:t> the</w:t>
      </w:r>
      <w:r>
        <w:rPr>
          <w:w w:val="110"/>
        </w:rPr>
        <w:t> loads</w:t>
      </w:r>
      <w:r>
        <w:rPr>
          <w:w w:val="110"/>
        </w:rPr>
        <w:t> experienced</w:t>
      </w:r>
      <w:r>
        <w:rPr>
          <w:w w:val="110"/>
        </w:rPr>
        <w:t> by</w:t>
      </w:r>
      <w:r>
        <w:rPr>
          <w:w w:val="110"/>
        </w:rPr>
        <w:t> the</w:t>
      </w:r>
      <w:r>
        <w:rPr>
          <w:w w:val="110"/>
        </w:rPr>
        <w:t> planetary</w:t>
      </w:r>
      <w:r>
        <w:rPr>
          <w:w w:val="110"/>
        </w:rPr>
        <w:t> components</w:t>
      </w:r>
      <w:r>
        <w:rPr>
          <w:w w:val="110"/>
        </w:rPr>
        <w:t> of</w:t>
      </w:r>
      <w:r>
        <w:rPr>
          <w:w w:val="110"/>
        </w:rPr>
        <w:t> both shifting hubs are very similar. Once </w:t>
      </w:r>
      <w:r>
        <w:rPr>
          <w:i/>
          <w:w w:val="110"/>
        </w:rPr>
        <w:t>z</w:t>
      </w:r>
      <w:r>
        <w:rPr>
          <w:i/>
          <w:w w:val="110"/>
          <w:vertAlign w:val="subscript"/>
        </w:rPr>
        <w:t>RG</w:t>
      </w:r>
      <w:r>
        <w:rPr>
          <w:rFonts w:ascii="IPAPGothic"/>
          <w:w w:val="110"/>
          <w:vertAlign w:val="baseline"/>
        </w:rPr>
        <w:t>, </w:t>
      </w:r>
      <w:r>
        <w:rPr>
          <w:i/>
          <w:w w:val="110"/>
          <w:vertAlign w:val="baseline"/>
        </w:rPr>
        <w:t>z</w:t>
      </w:r>
      <w:r>
        <w:rPr>
          <w:i/>
          <w:w w:val="110"/>
          <w:vertAlign w:val="subscript"/>
        </w:rPr>
        <w:t>P</w:t>
      </w:r>
      <w:r>
        <w:rPr>
          <w:i/>
          <w:w w:val="110"/>
          <w:vertAlign w:val="baseline"/>
        </w:rPr>
        <w:t> </w:t>
      </w:r>
      <w:r>
        <w:rPr>
          <w:w w:val="110"/>
          <w:vertAlign w:val="baseline"/>
        </w:rPr>
        <w:t>and </w:t>
      </w:r>
      <w:r>
        <w:rPr>
          <w:i/>
          <w:w w:val="110"/>
          <w:vertAlign w:val="baseline"/>
        </w:rPr>
        <w:t>z</w:t>
      </w:r>
      <w:r>
        <w:rPr>
          <w:i/>
          <w:w w:val="110"/>
          <w:vertAlign w:val="subscript"/>
        </w:rPr>
        <w:t>S</w:t>
      </w:r>
      <w:r>
        <w:rPr>
          <w:i/>
          <w:w w:val="110"/>
          <w:vertAlign w:val="baseline"/>
        </w:rPr>
        <w:t> </w:t>
      </w:r>
      <w:r>
        <w:rPr>
          <w:w w:val="110"/>
          <w:vertAlign w:val="baseline"/>
        </w:rPr>
        <w:t>are selected, fixed a unitary</w:t>
      </w:r>
      <w:r>
        <w:rPr>
          <w:spacing w:val="-6"/>
          <w:w w:val="110"/>
          <w:vertAlign w:val="baseline"/>
        </w:rPr>
        <w:t> </w:t>
      </w:r>
      <w:r>
        <w:rPr>
          <w:w w:val="110"/>
          <w:vertAlign w:val="baseline"/>
        </w:rPr>
        <w:t>angular</w:t>
      </w:r>
      <w:r>
        <w:rPr>
          <w:spacing w:val="-7"/>
          <w:w w:val="110"/>
          <w:vertAlign w:val="baseline"/>
        </w:rPr>
        <w:t> </w:t>
      </w:r>
      <w:r>
        <w:rPr>
          <w:w w:val="110"/>
          <w:vertAlign w:val="baseline"/>
        </w:rPr>
        <w:t>velocity</w:t>
      </w:r>
      <w:r>
        <w:rPr>
          <w:spacing w:val="-6"/>
          <w:w w:val="110"/>
          <w:vertAlign w:val="baseline"/>
        </w:rPr>
        <w:t> </w:t>
      </w:r>
      <w:r>
        <w:rPr>
          <w:w w:val="110"/>
          <w:vertAlign w:val="baseline"/>
        </w:rPr>
        <w:t>for</w:t>
      </w:r>
      <w:r>
        <w:rPr>
          <w:spacing w:val="-7"/>
          <w:w w:val="110"/>
          <w:vertAlign w:val="baseline"/>
        </w:rPr>
        <w:t> </w:t>
      </w:r>
      <w:r>
        <w:rPr>
          <w:w w:val="110"/>
          <w:vertAlign w:val="baseline"/>
        </w:rPr>
        <w:t>the</w:t>
      </w:r>
      <w:r>
        <w:rPr>
          <w:spacing w:val="-7"/>
          <w:w w:val="110"/>
          <w:vertAlign w:val="baseline"/>
        </w:rPr>
        <w:t> </w:t>
      </w:r>
      <w:r>
        <w:rPr>
          <w:w w:val="110"/>
          <w:vertAlign w:val="baseline"/>
        </w:rPr>
        <w:t>input</w:t>
      </w:r>
      <w:r>
        <w:rPr>
          <w:spacing w:val="-7"/>
          <w:w w:val="110"/>
          <w:vertAlign w:val="baseline"/>
        </w:rPr>
        <w:t> </w:t>
      </w:r>
      <w:r>
        <w:rPr>
          <w:w w:val="110"/>
          <w:vertAlign w:val="baseline"/>
        </w:rPr>
        <w:t>shaft,</w:t>
      </w:r>
      <w:r>
        <w:rPr>
          <w:spacing w:val="-7"/>
          <w:w w:val="110"/>
          <w:vertAlign w:val="baseline"/>
        </w:rPr>
        <w:t> </w:t>
      </w:r>
      <w:r>
        <w:rPr>
          <w:w w:val="110"/>
          <w:vertAlign w:val="baseline"/>
        </w:rPr>
        <w:t>the</w:t>
      </w:r>
      <w:r>
        <w:rPr>
          <w:spacing w:val="-7"/>
          <w:w w:val="110"/>
          <w:vertAlign w:val="baseline"/>
        </w:rPr>
        <w:t> </w:t>
      </w:r>
      <w:r>
        <w:rPr>
          <w:w w:val="110"/>
          <w:vertAlign w:val="baseline"/>
        </w:rPr>
        <w:t>first</w:t>
      </w:r>
      <w:r>
        <w:rPr>
          <w:spacing w:val="-6"/>
          <w:w w:val="110"/>
          <w:vertAlign w:val="baseline"/>
        </w:rPr>
        <w:t> </w:t>
      </w:r>
      <w:r>
        <w:rPr>
          <w:w w:val="110"/>
          <w:vertAlign w:val="baseline"/>
        </w:rPr>
        <w:t>and</w:t>
      </w:r>
      <w:r>
        <w:rPr>
          <w:spacing w:val="-6"/>
          <w:w w:val="110"/>
          <w:vertAlign w:val="baseline"/>
        </w:rPr>
        <w:t> </w:t>
      </w:r>
      <w:r>
        <w:rPr>
          <w:w w:val="110"/>
          <w:vertAlign w:val="baseline"/>
        </w:rPr>
        <w:t>third</w:t>
      </w:r>
      <w:r>
        <w:rPr>
          <w:spacing w:val="-5"/>
          <w:w w:val="110"/>
          <w:vertAlign w:val="baseline"/>
        </w:rPr>
        <w:t> </w:t>
      </w:r>
      <w:r>
        <w:rPr>
          <w:w w:val="110"/>
          <w:vertAlign w:val="baseline"/>
        </w:rPr>
        <w:t>gear</w:t>
      </w:r>
      <w:r>
        <w:rPr>
          <w:spacing w:val="-7"/>
          <w:w w:val="110"/>
          <w:vertAlign w:val="baseline"/>
        </w:rPr>
        <w:t> </w:t>
      </w:r>
      <w:r>
        <w:rPr>
          <w:spacing w:val="-2"/>
          <w:w w:val="110"/>
          <w:vertAlign w:val="baseline"/>
        </w:rPr>
        <w:t>ratios</w:t>
      </w:r>
    </w:p>
    <w:p>
      <w:pPr>
        <w:pStyle w:val="BodyText"/>
        <w:spacing w:line="273" w:lineRule="auto" w:before="9"/>
        <w:ind w:left="151" w:right="38"/>
        <w:jc w:val="both"/>
      </w:pPr>
      <w:r>
        <w:rPr>
          <w:w w:val="110"/>
        </w:rPr>
        <w:t>can</w:t>
      </w:r>
      <w:r>
        <w:rPr>
          <w:spacing w:val="-5"/>
          <w:w w:val="110"/>
        </w:rPr>
        <w:t> </w:t>
      </w:r>
      <w:r>
        <w:rPr>
          <w:w w:val="110"/>
        </w:rPr>
        <w:t>be</w:t>
      </w:r>
      <w:r>
        <w:rPr>
          <w:spacing w:val="-5"/>
          <w:w w:val="110"/>
        </w:rPr>
        <w:t> </w:t>
      </w:r>
      <w:r>
        <w:rPr>
          <w:w w:val="110"/>
        </w:rPr>
        <w:t>calculated</w:t>
      </w:r>
      <w:r>
        <w:rPr>
          <w:spacing w:val="-5"/>
          <w:w w:val="110"/>
        </w:rPr>
        <w:t> </w:t>
      </w:r>
      <w:r>
        <w:rPr>
          <w:w w:val="110"/>
        </w:rPr>
        <w:t>through</w:t>
      </w:r>
      <w:r>
        <w:rPr>
          <w:spacing w:val="-5"/>
          <w:w w:val="110"/>
        </w:rPr>
        <w:t> </w:t>
      </w:r>
      <w:r>
        <w:rPr>
          <w:w w:val="110"/>
        </w:rPr>
        <w:t>the</w:t>
      </w:r>
      <w:r>
        <w:rPr>
          <w:spacing w:val="-4"/>
          <w:w w:val="110"/>
        </w:rPr>
        <w:t> </w:t>
      </w:r>
      <w:r>
        <w:rPr>
          <w:w w:val="110"/>
        </w:rPr>
        <w:t>relations</w:t>
      </w:r>
      <w:r>
        <w:rPr>
          <w:spacing w:val="-5"/>
          <w:w w:val="110"/>
        </w:rPr>
        <w:t> </w:t>
      </w:r>
      <w:r>
        <w:rPr>
          <w:w w:val="110"/>
        </w:rPr>
        <w:t>binding</w:t>
      </w:r>
      <w:r>
        <w:rPr>
          <w:spacing w:val="-4"/>
          <w:w w:val="110"/>
        </w:rPr>
        <w:t> </w:t>
      </w:r>
      <w:r>
        <w:rPr>
          <w:w w:val="110"/>
        </w:rPr>
        <w:t>the</w:t>
      </w:r>
      <w:r>
        <w:rPr>
          <w:spacing w:val="-5"/>
          <w:w w:val="110"/>
        </w:rPr>
        <w:t> </w:t>
      </w:r>
      <w:r>
        <w:rPr>
          <w:w w:val="110"/>
        </w:rPr>
        <w:t>relative</w:t>
      </w:r>
      <w:r>
        <w:rPr>
          <w:spacing w:val="-5"/>
          <w:w w:val="110"/>
        </w:rPr>
        <w:t> </w:t>
      </w:r>
      <w:r>
        <w:rPr>
          <w:w w:val="110"/>
        </w:rPr>
        <w:t>velocities</w:t>
      </w:r>
      <w:r>
        <w:rPr>
          <w:spacing w:val="-4"/>
          <w:w w:val="110"/>
        </w:rPr>
        <w:t> </w:t>
      </w:r>
      <w:r>
        <w:rPr>
          <w:w w:val="110"/>
        </w:rPr>
        <w:t>in a</w:t>
      </w:r>
      <w:r>
        <w:rPr>
          <w:spacing w:val="-8"/>
          <w:w w:val="110"/>
        </w:rPr>
        <w:t> </w:t>
      </w:r>
      <w:r>
        <w:rPr>
          <w:w w:val="110"/>
        </w:rPr>
        <w:t>planetary</w:t>
      </w:r>
      <w:r>
        <w:rPr>
          <w:spacing w:val="-9"/>
          <w:w w:val="110"/>
        </w:rPr>
        <w:t> </w:t>
      </w:r>
      <w:r>
        <w:rPr>
          <w:w w:val="110"/>
        </w:rPr>
        <w:t>gearing.</w:t>
      </w:r>
      <w:r>
        <w:rPr>
          <w:spacing w:val="-8"/>
          <w:w w:val="110"/>
        </w:rPr>
        <w:t> </w:t>
      </w:r>
      <w:r>
        <w:rPr>
          <w:w w:val="110"/>
        </w:rPr>
        <w:t>In</w:t>
      </w:r>
      <w:r>
        <w:rPr>
          <w:spacing w:val="-8"/>
          <w:w w:val="110"/>
        </w:rPr>
        <w:t> </w:t>
      </w:r>
      <w:r>
        <w:rPr>
          <w:w w:val="110"/>
        </w:rPr>
        <w:t>particular,</w:t>
      </w:r>
      <w:r>
        <w:rPr>
          <w:spacing w:val="-8"/>
          <w:w w:val="110"/>
        </w:rPr>
        <w:t> </w:t>
      </w:r>
      <w:r>
        <w:rPr>
          <w:w w:val="110"/>
        </w:rPr>
        <w:t>when</w:t>
      </w:r>
      <w:r>
        <w:rPr>
          <w:spacing w:val="-9"/>
          <w:w w:val="110"/>
        </w:rPr>
        <w:t> </w:t>
      </w:r>
      <w:r>
        <w:rPr>
          <w:w w:val="110"/>
        </w:rPr>
        <w:t>the</w:t>
      </w:r>
      <w:r>
        <w:rPr>
          <w:spacing w:val="-9"/>
          <w:w w:val="110"/>
        </w:rPr>
        <w:t> </w:t>
      </w:r>
      <w:r>
        <w:rPr>
          <w:w w:val="110"/>
        </w:rPr>
        <w:t>first</w:t>
      </w:r>
      <w:r>
        <w:rPr>
          <w:spacing w:val="-7"/>
          <w:w w:val="110"/>
        </w:rPr>
        <w:t> </w:t>
      </w:r>
      <w:r>
        <w:rPr>
          <w:w w:val="110"/>
        </w:rPr>
        <w:t>gear</w:t>
      </w:r>
      <w:r>
        <w:rPr>
          <w:spacing w:val="-9"/>
          <w:w w:val="110"/>
        </w:rPr>
        <w:t> </w:t>
      </w:r>
      <w:r>
        <w:rPr>
          <w:w w:val="110"/>
        </w:rPr>
        <w:t>is</w:t>
      </w:r>
      <w:r>
        <w:rPr>
          <w:spacing w:val="-9"/>
          <w:w w:val="110"/>
        </w:rPr>
        <w:t> </w:t>
      </w:r>
      <w:r>
        <w:rPr>
          <w:w w:val="110"/>
        </w:rPr>
        <w:t>engaged</w:t>
      </w:r>
      <w:r>
        <w:rPr>
          <w:spacing w:val="-8"/>
          <w:w w:val="110"/>
        </w:rPr>
        <w:t> </w:t>
      </w:r>
      <w:r>
        <w:rPr>
          <w:w w:val="110"/>
        </w:rPr>
        <w:t>the</w:t>
      </w:r>
      <w:r>
        <w:rPr>
          <w:spacing w:val="-8"/>
          <w:w w:val="110"/>
        </w:rPr>
        <w:t> </w:t>
      </w:r>
      <w:r>
        <w:rPr>
          <w:w w:val="110"/>
        </w:rPr>
        <w:t>ring gear</w:t>
      </w:r>
      <w:r>
        <w:rPr>
          <w:spacing w:val="13"/>
          <w:w w:val="110"/>
        </w:rPr>
        <w:t> </w:t>
      </w:r>
      <w:r>
        <w:rPr>
          <w:w w:val="110"/>
        </w:rPr>
        <w:t>works</w:t>
      </w:r>
      <w:r>
        <w:rPr>
          <w:spacing w:val="13"/>
          <w:w w:val="110"/>
        </w:rPr>
        <w:t> </w:t>
      </w:r>
      <w:r>
        <w:rPr>
          <w:w w:val="110"/>
        </w:rPr>
        <w:t>as</w:t>
      </w:r>
      <w:r>
        <w:rPr>
          <w:spacing w:val="13"/>
          <w:w w:val="110"/>
        </w:rPr>
        <w:t> </w:t>
      </w:r>
      <w:r>
        <w:rPr>
          <w:w w:val="110"/>
        </w:rPr>
        <w:t>input</w:t>
      </w:r>
      <w:r>
        <w:rPr>
          <w:spacing w:val="14"/>
          <w:w w:val="110"/>
        </w:rPr>
        <w:t> </w:t>
      </w:r>
      <w:r>
        <w:rPr>
          <w:w w:val="110"/>
        </w:rPr>
        <w:t>shaft</w:t>
      </w:r>
      <w:r>
        <w:rPr>
          <w:spacing w:val="12"/>
          <w:w w:val="110"/>
        </w:rPr>
        <w:t> </w:t>
      </w:r>
      <w:r>
        <w:rPr>
          <w:w w:val="110"/>
        </w:rPr>
        <w:t>and</w:t>
      </w:r>
      <w:r>
        <w:rPr>
          <w:spacing w:val="12"/>
          <w:w w:val="110"/>
        </w:rPr>
        <w:t> </w:t>
      </w:r>
      <w:r>
        <w:rPr>
          <w:w w:val="110"/>
        </w:rPr>
        <w:t>the</w:t>
      </w:r>
      <w:r>
        <w:rPr>
          <w:spacing w:val="13"/>
          <w:w w:val="110"/>
        </w:rPr>
        <w:t> </w:t>
      </w:r>
      <w:r>
        <w:rPr>
          <w:w w:val="110"/>
        </w:rPr>
        <w:t>planet</w:t>
      </w:r>
      <w:r>
        <w:rPr>
          <w:spacing w:val="13"/>
          <w:w w:val="110"/>
        </w:rPr>
        <w:t> </w:t>
      </w:r>
      <w:r>
        <w:rPr>
          <w:w w:val="110"/>
        </w:rPr>
        <w:t>carrier</w:t>
      </w:r>
      <w:r>
        <w:rPr>
          <w:spacing w:val="13"/>
          <w:w w:val="110"/>
        </w:rPr>
        <w:t> </w:t>
      </w:r>
      <w:r>
        <w:rPr>
          <w:w w:val="110"/>
        </w:rPr>
        <w:t>works</w:t>
      </w:r>
      <w:r>
        <w:rPr>
          <w:spacing w:val="13"/>
          <w:w w:val="110"/>
        </w:rPr>
        <w:t> </w:t>
      </w:r>
      <w:r>
        <w:rPr>
          <w:w w:val="110"/>
        </w:rPr>
        <w:t>as</w:t>
      </w:r>
      <w:r>
        <w:rPr>
          <w:spacing w:val="14"/>
          <w:w w:val="110"/>
        </w:rPr>
        <w:t> </w:t>
      </w:r>
      <w:r>
        <w:rPr>
          <w:w w:val="110"/>
        </w:rPr>
        <w:t>output</w:t>
      </w:r>
      <w:r>
        <w:rPr>
          <w:spacing w:val="12"/>
          <w:w w:val="110"/>
        </w:rPr>
        <w:t> </w:t>
      </w:r>
      <w:r>
        <w:rPr>
          <w:spacing w:val="-4"/>
          <w:w w:val="110"/>
        </w:rPr>
        <w:t>shaft</w:t>
      </w:r>
    </w:p>
    <w:p>
      <w:pPr>
        <w:spacing w:line="208" w:lineRule="exact" w:before="0"/>
        <w:ind w:left="151" w:right="0" w:firstLine="0"/>
        <w:jc w:val="both"/>
        <w:rPr>
          <w:sz w:val="16"/>
        </w:rPr>
      </w:pPr>
      <w:r>
        <w:rPr>
          <w:sz w:val="16"/>
        </w:rPr>
        <w:t>(</w:t>
      </w:r>
      <w:r>
        <w:rPr>
          <w:rFonts w:ascii="STIX" w:hAnsi="STIX"/>
          <w:i/>
          <w:sz w:val="17"/>
        </w:rPr>
        <w:t>ω</w:t>
      </w:r>
      <w:r>
        <w:rPr>
          <w:i/>
          <w:sz w:val="17"/>
          <w:vertAlign w:val="subscript"/>
        </w:rPr>
        <w:t>RG</w:t>
      </w:r>
      <w:r>
        <w:rPr>
          <w:i/>
          <w:spacing w:val="37"/>
          <w:sz w:val="17"/>
          <w:vertAlign w:val="baseline"/>
        </w:rPr>
        <w:t> </w:t>
      </w:r>
      <w:r>
        <w:rPr>
          <w:rFonts w:ascii="Latin Modern Math" w:hAnsi="Latin Modern Math"/>
          <w:sz w:val="16"/>
          <w:vertAlign w:val="baseline"/>
        </w:rPr>
        <w:t>=</w:t>
      </w:r>
      <w:r>
        <w:rPr>
          <w:rFonts w:ascii="Latin Modern Math" w:hAnsi="Latin Modern Math"/>
          <w:spacing w:val="-4"/>
          <w:sz w:val="16"/>
          <w:vertAlign w:val="baseline"/>
        </w:rPr>
        <w:t> </w:t>
      </w:r>
      <w:r>
        <w:rPr>
          <w:sz w:val="16"/>
          <w:vertAlign w:val="baseline"/>
        </w:rPr>
        <w:t>1</w:t>
      </w:r>
      <w:r>
        <w:rPr>
          <w:rFonts w:ascii="IPAPGothic" w:hAnsi="IPAPGothic"/>
          <w:sz w:val="16"/>
          <w:vertAlign w:val="baseline"/>
        </w:rPr>
        <w:t>,</w:t>
      </w:r>
      <w:r>
        <w:rPr>
          <w:rFonts w:ascii="IPAPGothic" w:hAnsi="IPAPGothic"/>
          <w:spacing w:val="4"/>
          <w:sz w:val="16"/>
          <w:vertAlign w:val="baseline"/>
        </w:rPr>
        <w:t> </w:t>
      </w:r>
      <w:r>
        <w:rPr>
          <w:rFonts w:ascii="STIX" w:hAnsi="STIX"/>
          <w:i/>
          <w:sz w:val="17"/>
          <w:vertAlign w:val="baseline"/>
        </w:rPr>
        <w:t>ω</w:t>
      </w:r>
      <w:r>
        <w:rPr>
          <w:i/>
          <w:sz w:val="17"/>
          <w:vertAlign w:val="subscript"/>
        </w:rPr>
        <w:t>S</w:t>
      </w:r>
      <w:r>
        <w:rPr>
          <w:i/>
          <w:spacing w:val="-5"/>
          <w:sz w:val="17"/>
          <w:vertAlign w:val="baseline"/>
        </w:rPr>
        <w:t> </w:t>
      </w:r>
      <w:r>
        <w:rPr>
          <w:rFonts w:ascii="Latin Modern Math" w:hAnsi="Latin Modern Math"/>
          <w:sz w:val="16"/>
          <w:vertAlign w:val="baseline"/>
        </w:rPr>
        <w:t>=</w:t>
      </w:r>
      <w:r>
        <w:rPr>
          <w:rFonts w:ascii="Latin Modern Math" w:hAnsi="Latin Modern Math"/>
          <w:spacing w:val="-6"/>
          <w:sz w:val="16"/>
          <w:vertAlign w:val="baseline"/>
        </w:rPr>
        <w:t> </w:t>
      </w:r>
      <w:r>
        <w:rPr>
          <w:sz w:val="16"/>
          <w:vertAlign w:val="baseline"/>
        </w:rPr>
        <w:t>0</w:t>
      </w:r>
      <w:r>
        <w:rPr>
          <w:rFonts w:ascii="Latin Modern Math" w:hAnsi="Latin Modern Math"/>
          <w:sz w:val="16"/>
          <w:vertAlign w:val="baseline"/>
        </w:rPr>
        <w:t>)</w:t>
      </w:r>
      <w:r>
        <w:rPr>
          <w:sz w:val="16"/>
          <w:vertAlign w:val="baseline"/>
        </w:rPr>
        <w:t>,</w:t>
      </w:r>
      <w:r>
        <w:rPr>
          <w:spacing w:val="9"/>
          <w:sz w:val="16"/>
          <w:vertAlign w:val="baseline"/>
        </w:rPr>
        <w:t> </w:t>
      </w:r>
      <w:r>
        <w:rPr>
          <w:spacing w:val="-2"/>
          <w:sz w:val="16"/>
          <w:vertAlign w:val="baseline"/>
        </w:rPr>
        <w:t>therefore:</w:t>
      </w:r>
    </w:p>
    <w:p>
      <w:pPr>
        <w:tabs>
          <w:tab w:pos="4963" w:val="left" w:leader="none"/>
        </w:tabs>
        <w:spacing w:line="520" w:lineRule="exact" w:before="0"/>
        <w:ind w:left="151" w:right="0" w:firstLine="0"/>
        <w:jc w:val="both"/>
        <w:rPr>
          <w:sz w:val="16"/>
        </w:rPr>
      </w:pPr>
      <w:r>
        <w:rPr>
          <w:rFonts w:ascii="STIX" w:hAnsi="STIX"/>
          <w:i/>
          <w:w w:val="110"/>
          <w:sz w:val="16"/>
        </w:rPr>
        <w:t>i</w:t>
      </w:r>
      <w:r>
        <w:rPr>
          <w:rFonts w:ascii="STIX" w:hAnsi="STIX"/>
          <w:i/>
          <w:w w:val="110"/>
          <w:sz w:val="16"/>
          <w:vertAlign w:val="subscript"/>
        </w:rPr>
        <w:t>int</w:t>
      </w:r>
      <w:r>
        <w:rPr>
          <w:rFonts w:ascii="IPAPGothic" w:hAnsi="IPAPGothic"/>
          <w:w w:val="110"/>
          <w:sz w:val="16"/>
          <w:vertAlign w:val="subscript"/>
        </w:rPr>
        <w:t>,</w:t>
      </w:r>
      <w:r>
        <w:rPr>
          <w:rFonts w:ascii="STIX" w:hAnsi="STIX"/>
          <w:i/>
          <w:w w:val="110"/>
          <w:sz w:val="16"/>
          <w:vertAlign w:val="subscript"/>
        </w:rPr>
        <w:t>AS</w:t>
      </w:r>
      <w:r>
        <w:rPr>
          <w:rFonts w:ascii="IPAPGothic" w:hAnsi="IPAPGothic"/>
          <w:w w:val="110"/>
          <w:sz w:val="16"/>
          <w:vertAlign w:val="subscript"/>
        </w:rPr>
        <w:t>,</w:t>
      </w:r>
      <w:r>
        <w:rPr>
          <w:rFonts w:ascii="STIX" w:hAnsi="STIX"/>
          <w:i/>
          <w:w w:val="110"/>
          <w:sz w:val="16"/>
          <w:vertAlign w:val="subscript"/>
        </w:rPr>
        <w:t>G</w:t>
      </w:r>
      <w:r>
        <w:rPr>
          <w:rFonts w:ascii="STIX" w:hAnsi="STIX"/>
          <w:w w:val="110"/>
          <w:sz w:val="16"/>
          <w:vertAlign w:val="subscript"/>
        </w:rPr>
        <w:t>1</w:t>
      </w:r>
      <w:r>
        <w:rPr>
          <w:rFonts w:ascii="STIX" w:hAnsi="STIX"/>
          <w:spacing w:val="-8"/>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Latin Modern Math" w:hAnsi="Latin Modern Math"/>
          <w:w w:val="110"/>
          <w:sz w:val="16"/>
          <w:vertAlign w:val="baseline"/>
        </w:rPr>
        <w:t>(</w:t>
      </w:r>
      <w:r>
        <w:rPr>
          <w:rFonts w:ascii="STIX" w:hAnsi="STIX"/>
          <w:i/>
          <w:w w:val="110"/>
          <w:sz w:val="17"/>
          <w:vertAlign w:val="baseline"/>
        </w:rPr>
        <w:t>ω</w:t>
      </w:r>
      <w:r>
        <w:rPr>
          <w:rFonts w:ascii="STIX" w:hAnsi="STIX"/>
          <w:i/>
          <w:w w:val="110"/>
          <w:sz w:val="17"/>
          <w:vertAlign w:val="subscript"/>
        </w:rPr>
        <w:t>RG</w:t>
      </w:r>
      <w:r>
        <w:rPr>
          <w:rFonts w:ascii="STIX" w:hAnsi="STIX"/>
          <w:i/>
          <w:spacing w:val="-12"/>
          <w:w w:val="110"/>
          <w:sz w:val="17"/>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z</w:t>
      </w:r>
      <w:r>
        <w:rPr>
          <w:rFonts w:ascii="STIX" w:hAnsi="STIX"/>
          <w:i/>
          <w:w w:val="110"/>
          <w:sz w:val="16"/>
          <w:vertAlign w:val="subscript"/>
        </w:rPr>
        <w:t>RG</w:t>
      </w:r>
      <w:r>
        <w:rPr>
          <w:rFonts w:ascii="STIX" w:hAnsi="STIX"/>
          <w:i/>
          <w:spacing w:val="-11"/>
          <w:w w:val="110"/>
          <w:sz w:val="16"/>
          <w:vertAlign w:val="baseline"/>
        </w:rPr>
        <w:t> </w:t>
      </w:r>
      <w:r>
        <w:rPr>
          <w:rFonts w:ascii="Latin Modern Math" w:hAnsi="Latin Modern Math"/>
          <w:w w:val="105"/>
          <w:sz w:val="16"/>
          <w:vertAlign w:val="baseline"/>
        </w:rPr>
        <w:t>—</w:t>
      </w:r>
      <w:r>
        <w:rPr>
          <w:rFonts w:ascii="Latin Modern Math" w:hAnsi="Latin Modern Math"/>
          <w:spacing w:val="-7"/>
          <w:w w:val="105"/>
          <w:sz w:val="16"/>
          <w:vertAlign w:val="baseline"/>
        </w:rPr>
        <w:t> </w:t>
      </w:r>
      <w:r>
        <w:rPr>
          <w:rFonts w:ascii="STIX" w:hAnsi="STIX"/>
          <w:i/>
          <w:w w:val="110"/>
          <w:sz w:val="17"/>
          <w:vertAlign w:val="baseline"/>
        </w:rPr>
        <w:t>ω</w:t>
      </w:r>
      <w:r>
        <w:rPr>
          <w:rFonts w:ascii="STIX" w:hAnsi="STIX"/>
          <w:i/>
          <w:w w:val="110"/>
          <w:sz w:val="17"/>
          <w:vertAlign w:val="subscript"/>
        </w:rPr>
        <w:t>S</w:t>
      </w:r>
      <w:r>
        <w:rPr>
          <w:rFonts w:ascii="STIX" w:hAnsi="STIX"/>
          <w:i/>
          <w:spacing w:val="-7"/>
          <w:w w:val="110"/>
          <w:sz w:val="17"/>
          <w:vertAlign w:val="baseline"/>
        </w:rPr>
        <w:t> </w:t>
      </w:r>
      <w:r>
        <w:rPr>
          <w:rFonts w:ascii="Latin Modern Math" w:hAnsi="Latin Modern Math"/>
          <w:w w:val="110"/>
          <w:sz w:val="16"/>
          <w:vertAlign w:val="baseline"/>
        </w:rPr>
        <w:t>•</w:t>
      </w:r>
      <w:r>
        <w:rPr>
          <w:rFonts w:ascii="Latin Modern Math" w:hAnsi="Latin Modern Math"/>
          <w:spacing w:val="-23"/>
          <w:w w:val="110"/>
          <w:sz w:val="16"/>
          <w:vertAlign w:val="baseline"/>
        </w:rPr>
        <w:t> </w:t>
      </w:r>
      <w:r>
        <w:rPr>
          <w:rFonts w:ascii="STIX" w:hAnsi="STIX"/>
          <w:i/>
          <w:w w:val="110"/>
          <w:sz w:val="16"/>
          <w:vertAlign w:val="baseline"/>
        </w:rPr>
        <w:t>z</w:t>
      </w:r>
      <w:r>
        <w:rPr>
          <w:rFonts w:ascii="STIX" w:hAnsi="STIX"/>
          <w:i/>
          <w:w w:val="110"/>
          <w:sz w:val="16"/>
          <w:vertAlign w:val="subscript"/>
        </w:rPr>
        <w:t>S</w:t>
      </w:r>
      <w:r>
        <w:rPr>
          <w:rFonts w:ascii="Latin Modern Math" w:hAnsi="Latin Modern Math"/>
          <w:w w:val="110"/>
          <w:sz w:val="16"/>
          <w:vertAlign w:val="baseline"/>
        </w:rPr>
        <w:t>)</w:t>
      </w:r>
      <w:r>
        <w:rPr>
          <w:rFonts w:ascii="IPAPGothic" w:hAnsi="IPAPGothic"/>
          <w:w w:val="110"/>
          <w:sz w:val="16"/>
          <w:vertAlign w:val="baseline"/>
        </w:rPr>
        <w:t>/</w:t>
      </w:r>
      <w:r>
        <w:rPr>
          <w:rFonts w:ascii="Latin Modern Math" w:hAnsi="Latin Modern Math"/>
          <w:w w:val="110"/>
          <w:sz w:val="16"/>
          <w:vertAlign w:val="baseline"/>
        </w:rPr>
        <w:t>(</w:t>
      </w:r>
      <w:r>
        <w:rPr>
          <w:rFonts w:ascii="STIX" w:hAnsi="STIX"/>
          <w:i/>
          <w:w w:val="110"/>
          <w:sz w:val="16"/>
          <w:vertAlign w:val="baseline"/>
        </w:rPr>
        <w:t>z</w:t>
      </w:r>
      <w:r>
        <w:rPr>
          <w:rFonts w:ascii="STIX" w:hAnsi="STIX"/>
          <w:i/>
          <w:w w:val="110"/>
          <w:sz w:val="16"/>
          <w:vertAlign w:val="subscript"/>
        </w:rPr>
        <w:t>RG</w:t>
      </w:r>
      <w:r>
        <w:rPr>
          <w:rFonts w:ascii="STIX" w:hAnsi="STIX"/>
          <w:i/>
          <w:spacing w:val="-5"/>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z</w:t>
      </w:r>
      <w:r>
        <w:rPr>
          <w:rFonts w:ascii="STIX" w:hAnsi="STIX"/>
          <w:i/>
          <w:w w:val="110"/>
          <w:sz w:val="16"/>
          <w:vertAlign w:val="subscript"/>
        </w:rPr>
        <w:t>S</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Latin Modern Math" w:hAnsi="Latin Modern Math"/>
          <w:w w:val="110"/>
          <w:sz w:val="16"/>
          <w:vertAlign w:val="baseline"/>
        </w:rPr>
        <w:t>=</w:t>
      </w:r>
      <w:r>
        <w:rPr>
          <w:rFonts w:ascii="Latin Modern Math" w:hAnsi="Latin Modern Math"/>
          <w:spacing w:val="-16"/>
          <w:w w:val="110"/>
          <w:sz w:val="16"/>
          <w:vertAlign w:val="baseline"/>
        </w:rPr>
        <w:t> </w:t>
      </w:r>
      <w:r>
        <w:rPr>
          <w:rFonts w:ascii="STIX" w:hAnsi="STIX"/>
          <w:spacing w:val="-4"/>
          <w:w w:val="110"/>
          <w:sz w:val="16"/>
          <w:vertAlign w:val="baseline"/>
        </w:rPr>
        <w:t>0</w:t>
      </w:r>
      <w:r>
        <w:rPr>
          <w:rFonts w:ascii="IPAPGothic" w:hAnsi="IPAPGothic"/>
          <w:spacing w:val="-4"/>
          <w:w w:val="110"/>
          <w:sz w:val="16"/>
          <w:vertAlign w:val="baseline"/>
        </w:rPr>
        <w:t>.</w:t>
      </w:r>
      <w:r>
        <w:rPr>
          <w:rFonts w:ascii="STIX" w:hAnsi="STIX"/>
          <w:spacing w:val="-4"/>
          <w:w w:val="110"/>
          <w:sz w:val="16"/>
          <w:vertAlign w:val="baseline"/>
        </w:rPr>
        <w:t>71</w:t>
      </w:r>
      <w:r>
        <w:rPr>
          <w:rFonts w:ascii="STIX" w:hAnsi="STIX"/>
          <w:sz w:val="16"/>
          <w:vertAlign w:val="baseline"/>
        </w:rPr>
        <w:tab/>
      </w:r>
      <w:r>
        <w:rPr>
          <w:spacing w:val="-5"/>
          <w:w w:val="110"/>
          <w:sz w:val="16"/>
          <w:vertAlign w:val="baseline"/>
        </w:rPr>
        <w:t>(8)</w:t>
      </w:r>
    </w:p>
    <w:p>
      <w:pPr>
        <w:pStyle w:val="BodyText"/>
        <w:tabs>
          <w:tab w:pos="4963" w:val="left" w:leader="none"/>
        </w:tabs>
        <w:spacing w:line="76" w:lineRule="auto" w:before="9"/>
        <w:ind w:left="151" w:right="38" w:firstLine="239"/>
        <w:jc w:val="both"/>
      </w:pPr>
      <w:r>
        <w:rPr>
          <w:w w:val="110"/>
        </w:rPr>
        <w:t>shaft</w:t>
      </w:r>
      <w:r>
        <w:rPr>
          <w:spacing w:val="-11"/>
          <w:w w:val="110"/>
        </w:rPr>
        <w:t> </w:t>
      </w:r>
      <w:r>
        <w:rPr>
          <w:w w:val="110"/>
        </w:rPr>
        <w:t>and</w:t>
      </w:r>
      <w:r>
        <w:rPr>
          <w:spacing w:val="-7"/>
          <w:w w:val="110"/>
        </w:rPr>
        <w:t> </w:t>
      </w:r>
      <w:r>
        <w:rPr>
          <w:w w:val="110"/>
        </w:rPr>
        <w:t>the</w:t>
      </w:r>
      <w:r>
        <w:rPr>
          <w:spacing w:val="-3"/>
          <w:w w:val="110"/>
        </w:rPr>
        <w:t> </w:t>
      </w:r>
      <w:r>
        <w:rPr>
          <w:w w:val="110"/>
        </w:rPr>
        <w:t>ring</w:t>
      </w:r>
      <w:r>
        <w:rPr>
          <w:spacing w:val="-4"/>
          <w:w w:val="110"/>
        </w:rPr>
        <w:t> </w:t>
      </w:r>
      <w:r>
        <w:rPr>
          <w:w w:val="110"/>
        </w:rPr>
        <w:t>gear</w:t>
      </w:r>
      <w:r>
        <w:rPr>
          <w:spacing w:val="-4"/>
          <w:w w:val="110"/>
        </w:rPr>
        <w:t> </w:t>
      </w:r>
      <w:r>
        <w:rPr>
          <w:w w:val="110"/>
        </w:rPr>
        <w:t>as</w:t>
      </w:r>
      <w:r>
        <w:rPr>
          <w:spacing w:val="-3"/>
          <w:w w:val="110"/>
        </w:rPr>
        <w:t> </w:t>
      </w:r>
      <w:r>
        <w:rPr>
          <w:w w:val="110"/>
        </w:rPr>
        <w:t>output</w:t>
      </w:r>
      <w:r>
        <w:rPr>
          <w:spacing w:val="-3"/>
          <w:w w:val="110"/>
        </w:rPr>
        <w:t> </w:t>
      </w:r>
      <w:r>
        <w:rPr>
          <w:w w:val="110"/>
        </w:rPr>
        <w:t>shaft</w:t>
      </w:r>
      <w:r>
        <w:rPr>
          <w:spacing w:val="-4"/>
          <w:w w:val="110"/>
        </w:rPr>
        <w:t> </w:t>
      </w:r>
      <w:r>
        <w:rPr>
          <w:w w:val="110"/>
        </w:rPr>
        <w:t>(</w:t>
      </w:r>
      <w:r>
        <w:rPr>
          <w:rFonts w:ascii="STIX" w:hAnsi="STIX"/>
          <w:i/>
          <w:w w:val="110"/>
          <w:sz w:val="17"/>
        </w:rPr>
        <w:t>ω</w:t>
      </w:r>
      <w:r>
        <w:rPr>
          <w:i/>
          <w:w w:val="110"/>
          <w:sz w:val="17"/>
          <w:vertAlign w:val="subscript"/>
        </w:rPr>
        <w:t>PC</w:t>
      </w:r>
      <w:r>
        <w:rPr>
          <w:i/>
          <w:spacing w:val="22"/>
          <w:w w:val="110"/>
          <w:sz w:val="17"/>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1</w:t>
      </w:r>
      <w:r>
        <w:rPr>
          <w:rFonts w:ascii="IPAPGothic" w:hAnsi="IPAPGothic"/>
          <w:w w:val="110"/>
          <w:vertAlign w:val="baseline"/>
        </w:rPr>
        <w:t>,</w:t>
      </w:r>
      <w:r>
        <w:rPr>
          <w:rFonts w:ascii="IPAPGothic" w:hAnsi="IPAPGothic"/>
          <w:spacing w:val="-7"/>
          <w:w w:val="110"/>
          <w:vertAlign w:val="baseline"/>
        </w:rPr>
        <w:t> </w:t>
      </w:r>
      <w:r>
        <w:rPr>
          <w:rFonts w:ascii="STIX" w:hAnsi="STIX"/>
          <w:i/>
          <w:w w:val="110"/>
          <w:sz w:val="17"/>
          <w:vertAlign w:val="baseline"/>
        </w:rPr>
        <w:t>ω</w:t>
      </w:r>
      <w:r>
        <w:rPr>
          <w:i/>
          <w:w w:val="110"/>
          <w:sz w:val="17"/>
          <w:vertAlign w:val="subscript"/>
        </w:rPr>
        <w:t>S</w:t>
      </w:r>
      <w:r>
        <w:rPr>
          <w:i/>
          <w:spacing w:val="-12"/>
          <w:w w:val="110"/>
          <w:sz w:val="17"/>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0</w:t>
      </w:r>
      <w:r>
        <w:rPr>
          <w:rFonts w:ascii="Latin Modern Math" w:hAnsi="Latin Modern Math"/>
          <w:w w:val="110"/>
          <w:vertAlign w:val="baseline"/>
        </w:rPr>
        <w:t>)</w:t>
      </w:r>
      <w:r>
        <w:rPr>
          <w:w w:val="110"/>
          <w:vertAlign w:val="baseline"/>
        </w:rPr>
        <w:t>,</w:t>
      </w:r>
      <w:r>
        <w:rPr>
          <w:spacing w:val="-4"/>
          <w:w w:val="110"/>
          <w:vertAlign w:val="baseline"/>
        </w:rPr>
        <w:t> </w:t>
      </w:r>
      <w:r>
        <w:rPr>
          <w:w w:val="110"/>
          <w:vertAlign w:val="baseline"/>
        </w:rPr>
        <w:t>therefore: When</w:t>
      </w:r>
      <w:r>
        <w:rPr>
          <w:spacing w:val="40"/>
          <w:w w:val="110"/>
          <w:vertAlign w:val="baseline"/>
        </w:rPr>
        <w:t> </w:t>
      </w:r>
      <w:r>
        <w:rPr>
          <w:w w:val="110"/>
          <w:vertAlign w:val="baseline"/>
        </w:rPr>
        <w:t>the</w:t>
      </w:r>
      <w:r>
        <w:rPr>
          <w:spacing w:val="40"/>
          <w:w w:val="110"/>
          <w:vertAlign w:val="baseline"/>
        </w:rPr>
        <w:t> </w:t>
      </w:r>
      <w:r>
        <w:rPr>
          <w:w w:val="110"/>
          <w:vertAlign w:val="baseline"/>
        </w:rPr>
        <w:t>third</w:t>
      </w:r>
      <w:r>
        <w:rPr>
          <w:spacing w:val="40"/>
          <w:w w:val="110"/>
          <w:vertAlign w:val="baseline"/>
        </w:rPr>
        <w:t> </w:t>
      </w:r>
      <w:r>
        <w:rPr>
          <w:w w:val="110"/>
          <w:vertAlign w:val="baseline"/>
        </w:rPr>
        <w:t>gear</w:t>
      </w:r>
      <w:r>
        <w:rPr>
          <w:spacing w:val="40"/>
          <w:w w:val="110"/>
          <w:vertAlign w:val="baseline"/>
        </w:rPr>
        <w:t> </w:t>
      </w:r>
      <w:r>
        <w:rPr>
          <w:w w:val="110"/>
          <w:vertAlign w:val="baseline"/>
        </w:rPr>
        <w:t>is</w:t>
      </w:r>
      <w:r>
        <w:rPr>
          <w:w w:val="110"/>
          <w:vertAlign w:val="baseline"/>
        </w:rPr>
        <w:t> engaged,</w:t>
      </w:r>
      <w:r>
        <w:rPr>
          <w:spacing w:val="40"/>
          <w:w w:val="110"/>
          <w:vertAlign w:val="baseline"/>
        </w:rPr>
        <w:t> </w:t>
      </w:r>
      <w:r>
        <w:rPr>
          <w:w w:val="110"/>
          <w:vertAlign w:val="baseline"/>
        </w:rPr>
        <w:t>the</w:t>
      </w:r>
      <w:r>
        <w:rPr>
          <w:w w:val="110"/>
          <w:vertAlign w:val="baseline"/>
        </w:rPr>
        <w:t> planet</w:t>
      </w:r>
      <w:r>
        <w:rPr>
          <w:spacing w:val="40"/>
          <w:w w:val="110"/>
          <w:vertAlign w:val="baseline"/>
        </w:rPr>
        <w:t> </w:t>
      </w:r>
      <w:r>
        <w:rPr>
          <w:w w:val="110"/>
          <w:vertAlign w:val="baseline"/>
        </w:rPr>
        <w:t>carrier</w:t>
      </w:r>
      <w:r>
        <w:rPr>
          <w:w w:val="110"/>
          <w:vertAlign w:val="baseline"/>
        </w:rPr>
        <w:t> works</w:t>
      </w:r>
      <w:r>
        <w:rPr>
          <w:spacing w:val="40"/>
          <w:w w:val="110"/>
          <w:vertAlign w:val="baseline"/>
        </w:rPr>
        <w:t> </w:t>
      </w:r>
      <w:r>
        <w:rPr>
          <w:w w:val="110"/>
          <w:vertAlign w:val="baseline"/>
        </w:rPr>
        <w:t>as</w:t>
      </w:r>
      <w:r>
        <w:rPr>
          <w:w w:val="110"/>
          <w:vertAlign w:val="baseline"/>
        </w:rPr>
        <w:t> input </w:t>
      </w:r>
      <w:r>
        <w:rPr>
          <w:rFonts w:ascii="STIX" w:hAnsi="STIX"/>
          <w:i/>
          <w:w w:val="105"/>
          <w:vertAlign w:val="baseline"/>
        </w:rPr>
        <w:t>i</w:t>
      </w:r>
      <w:r>
        <w:rPr>
          <w:rFonts w:ascii="STIX" w:hAnsi="STIX"/>
          <w:i/>
          <w:w w:val="105"/>
          <w:vertAlign w:val="subscript"/>
        </w:rPr>
        <w:t>int</w:t>
      </w:r>
      <w:r>
        <w:rPr>
          <w:rFonts w:ascii="IPAPGothic" w:hAnsi="IPAPGothic"/>
          <w:w w:val="105"/>
          <w:vertAlign w:val="subscript"/>
        </w:rPr>
        <w:t>,</w:t>
      </w:r>
      <w:r>
        <w:rPr>
          <w:rFonts w:ascii="STIX" w:hAnsi="STIX"/>
          <w:i/>
          <w:w w:val="105"/>
          <w:vertAlign w:val="subscript"/>
        </w:rPr>
        <w:t>AS</w:t>
      </w:r>
      <w:r>
        <w:rPr>
          <w:rFonts w:ascii="IPAPGothic" w:hAnsi="IPAPGothic"/>
          <w:w w:val="105"/>
          <w:vertAlign w:val="subscript"/>
        </w:rPr>
        <w:t>,</w:t>
      </w:r>
      <w:r>
        <w:rPr>
          <w:rFonts w:ascii="STIX" w:hAnsi="STIX"/>
          <w:i/>
          <w:w w:val="105"/>
          <w:vertAlign w:val="subscript"/>
        </w:rPr>
        <w:t>G</w:t>
      </w:r>
      <w:r>
        <w:rPr>
          <w:rFonts w:ascii="STIX" w:hAnsi="STIX"/>
          <w:w w:val="105"/>
          <w:vertAlign w:val="subscript"/>
        </w:rPr>
        <w:t>3</w:t>
      </w:r>
      <w:r>
        <w:rPr>
          <w:rFonts w:ascii="STIX" w:hAnsi="STIX"/>
          <w:spacing w:val="15"/>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rFonts w:ascii="STIX" w:hAnsi="STIX"/>
          <w:i/>
          <w:w w:val="105"/>
          <w:sz w:val="17"/>
          <w:vertAlign w:val="baseline"/>
        </w:rPr>
        <w:t>ω</w:t>
      </w:r>
      <w:r>
        <w:rPr>
          <w:rFonts w:ascii="STIX" w:hAnsi="STIX"/>
          <w:i/>
          <w:w w:val="105"/>
          <w:sz w:val="17"/>
          <w:vertAlign w:val="subscript"/>
        </w:rPr>
        <w:t>PC</w:t>
      </w:r>
      <w:r>
        <w:rPr>
          <w:rFonts w:ascii="STIX" w:hAnsi="STIX"/>
          <w:i/>
          <w:spacing w:val="4"/>
          <w:w w:val="105"/>
          <w:sz w:val="17"/>
          <w:vertAlign w:val="baseline"/>
        </w:rPr>
        <w:t> </w:t>
      </w:r>
      <w:r>
        <w:rPr>
          <w:rFonts w:ascii="Latin Modern Math" w:hAnsi="Latin Modern Math"/>
          <w:w w:val="105"/>
          <w:vertAlign w:val="baseline"/>
        </w:rPr>
        <w:t>•</w:t>
      </w:r>
      <w:r>
        <w:rPr>
          <w:rFonts w:ascii="Latin Modern Math" w:hAnsi="Latin Modern Math"/>
          <w:spacing w:val="-20"/>
          <w:w w:val="105"/>
          <w:vertAlign w:val="baseline"/>
        </w:rPr>
        <w:t> </w:t>
      </w:r>
      <w:r>
        <w:rPr>
          <w:rFonts w:ascii="Latin Modern Math" w:hAnsi="Latin Modern Math"/>
          <w:w w:val="105"/>
          <w:vertAlign w:val="baseline"/>
        </w:rPr>
        <w:t>(</w:t>
      </w:r>
      <w:r>
        <w:rPr>
          <w:rFonts w:ascii="STIX" w:hAnsi="STIX"/>
          <w:i/>
          <w:w w:val="105"/>
          <w:vertAlign w:val="baseline"/>
        </w:rPr>
        <w:t>z</w:t>
      </w:r>
      <w:r>
        <w:rPr>
          <w:rFonts w:ascii="STIX" w:hAnsi="STIX"/>
          <w:i/>
          <w:w w:val="105"/>
          <w:vertAlign w:val="subscript"/>
        </w:rPr>
        <w:t>RG</w:t>
      </w:r>
      <w:r>
        <w:rPr>
          <w:rFonts w:ascii="STIX" w:hAnsi="STIX"/>
          <w:i/>
          <w:spacing w:val="-6"/>
          <w:w w:val="105"/>
          <w:vertAlign w:val="baseline"/>
        </w:rPr>
        <w:t> </w:t>
      </w:r>
      <w:r>
        <w:rPr>
          <w:rFonts w:ascii="Latin Modern Math" w:hAnsi="Latin Modern Math"/>
          <w:w w:val="105"/>
          <w:vertAlign w:val="baseline"/>
        </w:rPr>
        <w:t>—</w:t>
      </w:r>
      <w:r>
        <w:rPr>
          <w:rFonts w:ascii="Latin Modern Math" w:hAnsi="Latin Modern Math"/>
          <w:spacing w:val="-2"/>
          <w:w w:val="105"/>
          <w:vertAlign w:val="baseline"/>
        </w:rPr>
        <w:t> </w:t>
      </w:r>
      <w:r>
        <w:rPr>
          <w:rFonts w:ascii="STIX" w:hAnsi="STIX"/>
          <w:i/>
          <w:w w:val="105"/>
          <w:vertAlign w:val="baseline"/>
        </w:rPr>
        <w:t>z</w:t>
      </w:r>
      <w:r>
        <w:rPr>
          <w:rFonts w:ascii="STIX" w:hAnsi="STIX"/>
          <w:i/>
          <w:w w:val="105"/>
          <w:vertAlign w:val="subscript"/>
        </w:rPr>
        <w:t>S</w:t>
      </w:r>
      <w:r>
        <w:rPr>
          <w:rFonts w:ascii="Latin Modern Math" w:hAnsi="Latin Modern Math"/>
          <w:w w:val="105"/>
          <w:vertAlign w:val="baseline"/>
        </w:rPr>
        <w:t>)</w:t>
      </w:r>
      <w:r>
        <w:rPr>
          <w:rFonts w:ascii="Latin Modern Math" w:hAnsi="Latin Modern Math"/>
          <w:spacing w:val="-30"/>
          <w:w w:val="105"/>
          <w:vertAlign w:val="baseline"/>
        </w:rPr>
        <w:t> </w:t>
      </w:r>
      <w:r>
        <w:rPr>
          <w:rFonts w:ascii="Latin Modern Math" w:hAnsi="Latin Modern Math"/>
          <w:w w:val="105"/>
          <w:vertAlign w:val="baseline"/>
        </w:rPr>
        <w:t>—</w:t>
      </w:r>
      <w:r>
        <w:rPr>
          <w:rFonts w:ascii="Latin Modern Math" w:hAnsi="Latin Modern Math"/>
          <w:spacing w:val="-29"/>
          <w:w w:val="105"/>
          <w:vertAlign w:val="baseline"/>
        </w:rPr>
        <w:t> </w:t>
      </w:r>
      <w:r>
        <w:rPr>
          <w:rFonts w:ascii="Latin Modern Math" w:hAnsi="Latin Modern Math"/>
          <w:w w:val="105"/>
          <w:vertAlign w:val="baseline"/>
        </w:rPr>
        <w:t>(</w:t>
      </w:r>
      <w:r>
        <w:rPr>
          <w:rFonts w:ascii="STIX" w:hAnsi="STIX"/>
          <w:i/>
          <w:w w:val="105"/>
          <w:sz w:val="17"/>
          <w:vertAlign w:val="baseline"/>
        </w:rPr>
        <w:t>ω</w:t>
      </w:r>
      <w:r>
        <w:rPr>
          <w:rFonts w:ascii="STIX" w:hAnsi="STIX"/>
          <w:i/>
          <w:w w:val="105"/>
          <w:sz w:val="17"/>
          <w:vertAlign w:val="subscript"/>
        </w:rPr>
        <w:t>S</w:t>
      </w:r>
      <w:r>
        <w:rPr>
          <w:rFonts w:ascii="STIX" w:hAnsi="STIX"/>
          <w:i/>
          <w:spacing w:val="2"/>
          <w:w w:val="105"/>
          <w:sz w:val="17"/>
          <w:vertAlign w:val="baseline"/>
        </w:rPr>
        <w:t> </w:t>
      </w:r>
      <w:r>
        <w:rPr>
          <w:rFonts w:ascii="Latin Modern Math" w:hAnsi="Latin Modern Math"/>
          <w:w w:val="105"/>
          <w:vertAlign w:val="baseline"/>
        </w:rPr>
        <w:t>•</w:t>
      </w:r>
      <w:r>
        <w:rPr>
          <w:rFonts w:ascii="Latin Modern Math" w:hAnsi="Latin Modern Math"/>
          <w:spacing w:val="-20"/>
          <w:w w:val="105"/>
          <w:vertAlign w:val="baseline"/>
        </w:rPr>
        <w:t> </w:t>
      </w:r>
      <w:r>
        <w:rPr>
          <w:rFonts w:ascii="STIX" w:hAnsi="STIX"/>
          <w:i/>
          <w:w w:val="105"/>
          <w:vertAlign w:val="baseline"/>
        </w:rPr>
        <w:t>z</w:t>
      </w:r>
      <w:r>
        <w:rPr>
          <w:rFonts w:ascii="STIX" w:hAnsi="STIX"/>
          <w:i/>
          <w:w w:val="105"/>
          <w:vertAlign w:val="subscript"/>
        </w:rPr>
        <w:t>s</w:t>
      </w:r>
      <w:r>
        <w:rPr>
          <w:rFonts w:ascii="IPAPGothic" w:hAnsi="IPAPGothic"/>
          <w:w w:val="105"/>
          <w:vertAlign w:val="baseline"/>
        </w:rPr>
        <w:t>/</w:t>
      </w:r>
      <w:r>
        <w:rPr>
          <w:rFonts w:ascii="STIX" w:hAnsi="STIX"/>
          <w:i/>
          <w:w w:val="105"/>
          <w:vertAlign w:val="baseline"/>
        </w:rPr>
        <w:t>z</w:t>
      </w:r>
      <w:r>
        <w:rPr>
          <w:rFonts w:ascii="STIX" w:hAnsi="STIX"/>
          <w:i/>
          <w:w w:val="105"/>
          <w:vertAlign w:val="subscript"/>
        </w:rPr>
        <w:t>RG</w:t>
      </w:r>
      <w:r>
        <w:rPr>
          <w:rFonts w:ascii="Latin Modern Math" w:hAnsi="Latin Modern Math"/>
          <w:w w:val="105"/>
          <w:vertAlign w:val="baseline"/>
        </w:rPr>
        <w:t>)</w:t>
      </w:r>
      <w:r>
        <w:rPr>
          <w:rFonts w:ascii="Latin Modern Math" w:hAnsi="Latin Modern Math"/>
          <w:spacing w:val="-11"/>
          <w:w w:val="105"/>
          <w:vertAlign w:val="baseline"/>
        </w:rPr>
        <w:t> </w:t>
      </w:r>
      <w:r>
        <w:rPr>
          <w:rFonts w:ascii="Latin Modern Math" w:hAnsi="Latin Modern Math"/>
          <w:w w:val="105"/>
          <w:vertAlign w:val="baseline"/>
        </w:rPr>
        <w:t>=</w:t>
      </w:r>
      <w:r>
        <w:rPr>
          <w:rFonts w:ascii="Latin Modern Math" w:hAnsi="Latin Modern Math"/>
          <w:spacing w:val="-12"/>
          <w:w w:val="105"/>
          <w:vertAlign w:val="baseline"/>
        </w:rPr>
        <w:t> </w:t>
      </w:r>
      <w:r>
        <w:rPr>
          <w:rFonts w:ascii="STIX" w:hAnsi="STIX"/>
          <w:spacing w:val="-5"/>
          <w:w w:val="105"/>
          <w:vertAlign w:val="baseline"/>
        </w:rPr>
        <w:t>1</w:t>
      </w:r>
      <w:r>
        <w:rPr>
          <w:rFonts w:ascii="IPAPGothic" w:hAnsi="IPAPGothic"/>
          <w:spacing w:val="-5"/>
          <w:w w:val="105"/>
          <w:vertAlign w:val="baseline"/>
        </w:rPr>
        <w:t>.</w:t>
      </w:r>
      <w:r>
        <w:rPr>
          <w:rFonts w:ascii="STIX" w:hAnsi="STIX"/>
          <w:spacing w:val="-5"/>
          <w:w w:val="105"/>
          <w:vertAlign w:val="baseline"/>
        </w:rPr>
        <w:t>4</w:t>
      </w:r>
      <w:r>
        <w:rPr>
          <w:rFonts w:ascii="STIX" w:hAnsi="STIX"/>
          <w:vertAlign w:val="baseline"/>
        </w:rPr>
        <w:tab/>
      </w:r>
      <w:r>
        <w:rPr>
          <w:spacing w:val="-5"/>
          <w:w w:val="110"/>
          <w:vertAlign w:val="baseline"/>
        </w:rPr>
        <w:t>(9)</w:t>
      </w:r>
    </w:p>
    <w:p>
      <w:pPr>
        <w:spacing w:line="256" w:lineRule="auto" w:before="6"/>
        <w:ind w:left="151" w:right="38" w:firstLine="239"/>
        <w:jc w:val="both"/>
        <w:rPr>
          <w:sz w:val="16"/>
        </w:rPr>
      </w:pPr>
      <w:r>
        <w:rPr>
          <w:w w:val="110"/>
          <w:sz w:val="16"/>
        </w:rPr>
        <w:t>The resulting increase in gear ratio that is obtained is of 41 % be- </w:t>
      </w:r>
      <w:r>
        <w:rPr>
          <w:w w:val="110"/>
          <w:position w:val="2"/>
          <w:sz w:val="16"/>
        </w:rPr>
        <w:t>tween</w:t>
      </w:r>
      <w:r>
        <w:rPr>
          <w:w w:val="110"/>
          <w:position w:val="2"/>
          <w:sz w:val="16"/>
        </w:rPr>
        <w:t> </w:t>
      </w:r>
      <w:r>
        <w:rPr>
          <w:i/>
          <w:w w:val="110"/>
          <w:position w:val="2"/>
          <w:sz w:val="16"/>
        </w:rPr>
        <w:t>i</w:t>
      </w:r>
      <w:r>
        <w:rPr>
          <w:i/>
          <w:w w:val="110"/>
          <w:sz w:val="10"/>
        </w:rPr>
        <w:t>int</w:t>
      </w:r>
      <w:r>
        <w:rPr>
          <w:rFonts w:ascii="IPAPGothic"/>
          <w:w w:val="110"/>
          <w:sz w:val="10"/>
        </w:rPr>
        <w:t>,</w:t>
      </w:r>
      <w:r>
        <w:rPr>
          <w:i/>
          <w:w w:val="110"/>
          <w:sz w:val="10"/>
        </w:rPr>
        <w:t>AS</w:t>
      </w:r>
      <w:r>
        <w:rPr>
          <w:rFonts w:ascii="IPAPGothic"/>
          <w:w w:val="110"/>
          <w:sz w:val="10"/>
        </w:rPr>
        <w:t>,</w:t>
      </w:r>
      <w:r>
        <w:rPr>
          <w:i/>
          <w:w w:val="110"/>
          <w:sz w:val="10"/>
        </w:rPr>
        <w:t>G</w:t>
      </w:r>
      <w:r>
        <w:rPr>
          <w:w w:val="110"/>
          <w:sz w:val="10"/>
        </w:rPr>
        <w:t>2</w:t>
      </w:r>
      <w:r>
        <w:rPr>
          <w:spacing w:val="40"/>
          <w:w w:val="110"/>
          <w:sz w:val="10"/>
        </w:rPr>
        <w:t> </w:t>
      </w:r>
      <w:r>
        <w:rPr>
          <w:w w:val="110"/>
          <w:position w:val="2"/>
          <w:sz w:val="16"/>
        </w:rPr>
        <w:t>and</w:t>
      </w:r>
      <w:r>
        <w:rPr>
          <w:w w:val="110"/>
          <w:position w:val="2"/>
          <w:sz w:val="16"/>
        </w:rPr>
        <w:t> </w:t>
      </w:r>
      <w:r>
        <w:rPr>
          <w:i/>
          <w:w w:val="110"/>
          <w:position w:val="2"/>
          <w:sz w:val="16"/>
        </w:rPr>
        <w:t>i</w:t>
      </w:r>
      <w:r>
        <w:rPr>
          <w:i/>
          <w:w w:val="110"/>
          <w:sz w:val="10"/>
        </w:rPr>
        <w:t>int</w:t>
      </w:r>
      <w:r>
        <w:rPr>
          <w:rFonts w:ascii="IPAPGothic"/>
          <w:w w:val="110"/>
          <w:sz w:val="10"/>
        </w:rPr>
        <w:t>,</w:t>
      </w:r>
      <w:r>
        <w:rPr>
          <w:i/>
          <w:w w:val="110"/>
          <w:sz w:val="10"/>
        </w:rPr>
        <w:t>AS</w:t>
      </w:r>
      <w:r>
        <w:rPr>
          <w:rFonts w:ascii="IPAPGothic"/>
          <w:w w:val="110"/>
          <w:sz w:val="10"/>
        </w:rPr>
        <w:t>,</w:t>
      </w:r>
      <w:r>
        <w:rPr>
          <w:i/>
          <w:w w:val="110"/>
          <w:sz w:val="10"/>
        </w:rPr>
        <w:t>G</w:t>
      </w:r>
      <w:r>
        <w:rPr>
          <w:w w:val="110"/>
          <w:sz w:val="10"/>
        </w:rPr>
        <w:t>1</w:t>
      </w:r>
      <w:r>
        <w:rPr>
          <w:spacing w:val="-7"/>
          <w:w w:val="110"/>
          <w:sz w:val="10"/>
        </w:rPr>
        <w:t> </w:t>
      </w:r>
      <w:r>
        <w:rPr>
          <w:w w:val="110"/>
          <w:position w:val="2"/>
          <w:sz w:val="16"/>
        </w:rPr>
        <w:t>,</w:t>
      </w:r>
      <w:r>
        <w:rPr>
          <w:w w:val="110"/>
          <w:position w:val="2"/>
          <w:sz w:val="16"/>
        </w:rPr>
        <w:t> and</w:t>
      </w:r>
      <w:r>
        <w:rPr>
          <w:w w:val="110"/>
          <w:position w:val="2"/>
          <w:sz w:val="16"/>
        </w:rPr>
        <w:t> of</w:t>
      </w:r>
      <w:r>
        <w:rPr>
          <w:w w:val="110"/>
          <w:position w:val="2"/>
          <w:sz w:val="16"/>
        </w:rPr>
        <w:t> 40</w:t>
      </w:r>
      <w:r>
        <w:rPr>
          <w:w w:val="110"/>
          <w:position w:val="2"/>
          <w:sz w:val="16"/>
        </w:rPr>
        <w:t> %</w:t>
      </w:r>
      <w:r>
        <w:rPr>
          <w:w w:val="110"/>
          <w:position w:val="2"/>
          <w:sz w:val="16"/>
        </w:rPr>
        <w:t> between</w:t>
      </w:r>
      <w:r>
        <w:rPr>
          <w:w w:val="110"/>
          <w:position w:val="2"/>
          <w:sz w:val="16"/>
        </w:rPr>
        <w:t> </w:t>
      </w:r>
      <w:r>
        <w:rPr>
          <w:i/>
          <w:w w:val="110"/>
          <w:position w:val="2"/>
          <w:sz w:val="16"/>
        </w:rPr>
        <w:t>i</w:t>
      </w:r>
      <w:r>
        <w:rPr>
          <w:i/>
          <w:w w:val="110"/>
          <w:sz w:val="10"/>
        </w:rPr>
        <w:t>int</w:t>
      </w:r>
      <w:r>
        <w:rPr>
          <w:rFonts w:ascii="IPAPGothic"/>
          <w:w w:val="110"/>
          <w:sz w:val="10"/>
        </w:rPr>
        <w:t>,</w:t>
      </w:r>
      <w:r>
        <w:rPr>
          <w:i/>
          <w:w w:val="110"/>
          <w:sz w:val="10"/>
        </w:rPr>
        <w:t>AS</w:t>
      </w:r>
      <w:r>
        <w:rPr>
          <w:rFonts w:ascii="IPAPGothic"/>
          <w:w w:val="110"/>
          <w:sz w:val="10"/>
        </w:rPr>
        <w:t>,</w:t>
      </w:r>
      <w:r>
        <w:rPr>
          <w:i/>
          <w:w w:val="110"/>
          <w:sz w:val="10"/>
        </w:rPr>
        <w:t>G</w:t>
      </w:r>
      <w:r>
        <w:rPr>
          <w:w w:val="110"/>
          <w:sz w:val="10"/>
        </w:rPr>
        <w:t>3</w:t>
      </w:r>
      <w:r>
        <w:rPr>
          <w:spacing w:val="40"/>
          <w:w w:val="110"/>
          <w:sz w:val="10"/>
        </w:rPr>
        <w:t> </w:t>
      </w:r>
      <w:r>
        <w:rPr>
          <w:w w:val="110"/>
          <w:position w:val="2"/>
          <w:sz w:val="16"/>
        </w:rPr>
        <w:t>and</w:t>
      </w:r>
      <w:r>
        <w:rPr>
          <w:w w:val="110"/>
          <w:position w:val="2"/>
          <w:sz w:val="16"/>
        </w:rPr>
        <w:t> </w:t>
      </w:r>
      <w:r>
        <w:rPr>
          <w:i/>
          <w:w w:val="110"/>
          <w:position w:val="2"/>
          <w:sz w:val="16"/>
        </w:rPr>
        <w:t>i</w:t>
      </w:r>
      <w:r>
        <w:rPr>
          <w:i/>
          <w:w w:val="110"/>
          <w:sz w:val="10"/>
        </w:rPr>
        <w:t>int</w:t>
      </w:r>
      <w:r>
        <w:rPr>
          <w:rFonts w:ascii="IPAPGothic"/>
          <w:w w:val="110"/>
          <w:sz w:val="10"/>
        </w:rPr>
        <w:t>,</w:t>
      </w:r>
      <w:r>
        <w:rPr>
          <w:i/>
          <w:w w:val="110"/>
          <w:sz w:val="10"/>
        </w:rPr>
        <w:t>AS</w:t>
      </w:r>
      <w:r>
        <w:rPr>
          <w:rFonts w:ascii="IPAPGothic"/>
          <w:w w:val="110"/>
          <w:sz w:val="10"/>
        </w:rPr>
        <w:t>,</w:t>
      </w:r>
      <w:r>
        <w:rPr>
          <w:i/>
          <w:w w:val="110"/>
          <w:sz w:val="10"/>
        </w:rPr>
        <w:t>G</w:t>
      </w:r>
      <w:r>
        <w:rPr>
          <w:w w:val="110"/>
          <w:sz w:val="10"/>
        </w:rPr>
        <w:t>2</w:t>
      </w:r>
      <w:r>
        <w:rPr>
          <w:spacing w:val="40"/>
          <w:w w:val="110"/>
          <w:sz w:val="10"/>
        </w:rPr>
        <w:t> </w:t>
      </w:r>
      <w:r>
        <w:rPr>
          <w:w w:val="110"/>
          <w:sz w:val="16"/>
        </w:rPr>
        <w:t>(</w:t>
      </w:r>
      <w:hyperlink w:history="true" w:anchor="_bookmark10">
        <w:r>
          <w:rPr>
            <w:color w:val="2196D1"/>
            <w:w w:val="110"/>
            <w:sz w:val="16"/>
          </w:rPr>
          <w:t>Table 5</w:t>
        </w:r>
      </w:hyperlink>
      <w:r>
        <w:rPr>
          <w:w w:val="110"/>
          <w:sz w:val="16"/>
        </w:rPr>
        <w:t>).</w:t>
      </w:r>
    </w:p>
    <w:p>
      <w:pPr>
        <w:pStyle w:val="BodyText"/>
        <w:spacing w:line="235" w:lineRule="auto" w:before="5"/>
        <w:ind w:left="151" w:right="38" w:firstLine="239"/>
        <w:jc w:val="both"/>
      </w:pPr>
      <w:r>
        <w:rPr>
          <w:w w:val="110"/>
        </w:rPr>
        <w:t>Assuming </w:t>
      </w:r>
      <w:r>
        <w:rPr>
          <w:i/>
          <w:w w:val="110"/>
        </w:rPr>
        <w:t>i</w:t>
      </w:r>
      <w:r>
        <w:rPr>
          <w:i/>
          <w:w w:val="110"/>
          <w:vertAlign w:val="subscript"/>
        </w:rPr>
        <w:t>ext</w:t>
      </w:r>
      <w:r>
        <w:rPr>
          <w:rFonts w:ascii="IPAPGothic"/>
          <w:w w:val="110"/>
          <w:vertAlign w:val="subscript"/>
        </w:rPr>
        <w:t>,</w:t>
      </w:r>
      <w:r>
        <w:rPr>
          <w:i/>
          <w:w w:val="110"/>
          <w:vertAlign w:val="subscript"/>
        </w:rPr>
        <w:t>AS</w:t>
      </w:r>
      <w:r>
        <w:rPr>
          <w:i/>
          <w:w w:val="110"/>
          <w:vertAlign w:val="baseline"/>
        </w:rPr>
        <w:t> </w:t>
      </w:r>
      <w:r>
        <w:rPr>
          <w:w w:val="110"/>
          <w:vertAlign w:val="baseline"/>
        </w:rPr>
        <w:t>to have equal value of </w:t>
      </w:r>
      <w:r>
        <w:rPr>
          <w:i/>
          <w:w w:val="110"/>
          <w:vertAlign w:val="baseline"/>
        </w:rPr>
        <w:t>i</w:t>
      </w:r>
      <w:r>
        <w:rPr>
          <w:i/>
          <w:w w:val="110"/>
          <w:vertAlign w:val="subscript"/>
        </w:rPr>
        <w:t>ext</w:t>
      </w:r>
      <w:r>
        <w:rPr>
          <w:rFonts w:ascii="IPAPGothic"/>
          <w:w w:val="110"/>
          <w:vertAlign w:val="subscript"/>
        </w:rPr>
        <w:t>,</w:t>
      </w:r>
      <w:r>
        <w:rPr>
          <w:i/>
          <w:w w:val="110"/>
          <w:vertAlign w:val="subscript"/>
        </w:rPr>
        <w:t>AX</w:t>
      </w:r>
      <w:r>
        <w:rPr>
          <w:i/>
          <w:w w:val="110"/>
          <w:vertAlign w:val="baseline"/>
        </w:rPr>
        <w:t> </w:t>
      </w:r>
      <w:r>
        <w:rPr>
          <w:w w:val="110"/>
          <w:vertAlign w:val="baseline"/>
        </w:rPr>
        <w:t>(obtained by </w:t>
      </w:r>
      <w:r>
        <w:rPr>
          <w:w w:val="110"/>
          <w:vertAlign w:val="baseline"/>
        </w:rPr>
        <w:t>assigning the</w:t>
      </w:r>
      <w:r>
        <w:rPr>
          <w:spacing w:val="13"/>
          <w:w w:val="110"/>
          <w:vertAlign w:val="baseline"/>
        </w:rPr>
        <w:t> </w:t>
      </w:r>
      <w:r>
        <w:rPr>
          <w:w w:val="110"/>
          <w:vertAlign w:val="baseline"/>
        </w:rPr>
        <w:t>chainring</w:t>
      </w:r>
      <w:r>
        <w:rPr>
          <w:spacing w:val="12"/>
          <w:w w:val="110"/>
          <w:vertAlign w:val="baseline"/>
        </w:rPr>
        <w:t> </w:t>
      </w:r>
      <w:r>
        <w:rPr>
          <w:w w:val="110"/>
          <w:vertAlign w:val="baseline"/>
        </w:rPr>
        <w:t>and</w:t>
      </w:r>
      <w:r>
        <w:rPr>
          <w:spacing w:val="12"/>
          <w:w w:val="110"/>
          <w:vertAlign w:val="baseline"/>
        </w:rPr>
        <w:t> </w:t>
      </w:r>
      <w:r>
        <w:rPr>
          <w:w w:val="110"/>
          <w:vertAlign w:val="baseline"/>
        </w:rPr>
        <w:t>the</w:t>
      </w:r>
      <w:r>
        <w:rPr>
          <w:spacing w:val="12"/>
          <w:w w:val="110"/>
          <w:vertAlign w:val="baseline"/>
        </w:rPr>
        <w:t> </w:t>
      </w:r>
      <w:r>
        <w:rPr>
          <w:w w:val="110"/>
          <w:vertAlign w:val="baseline"/>
        </w:rPr>
        <w:t>sprocket</w:t>
      </w:r>
      <w:r>
        <w:rPr>
          <w:spacing w:val="13"/>
          <w:w w:val="110"/>
          <w:vertAlign w:val="baseline"/>
        </w:rPr>
        <w:t> </w:t>
      </w:r>
      <w:r>
        <w:rPr>
          <w:w w:val="110"/>
          <w:vertAlign w:val="baseline"/>
        </w:rPr>
        <w:t>with</w:t>
      </w:r>
      <w:r>
        <w:rPr>
          <w:spacing w:val="12"/>
          <w:w w:val="110"/>
          <w:vertAlign w:val="baseline"/>
        </w:rPr>
        <w:t> </w:t>
      </w:r>
      <w:r>
        <w:rPr>
          <w:w w:val="110"/>
          <w:vertAlign w:val="baseline"/>
        </w:rPr>
        <w:t>17</w:t>
      </w:r>
      <w:r>
        <w:rPr>
          <w:spacing w:val="12"/>
          <w:w w:val="110"/>
          <w:vertAlign w:val="baseline"/>
        </w:rPr>
        <w:t> </w:t>
      </w:r>
      <w:r>
        <w:rPr>
          <w:w w:val="110"/>
          <w:vertAlign w:val="baseline"/>
        </w:rPr>
        <w:t>and</w:t>
      </w:r>
      <w:r>
        <w:rPr>
          <w:spacing w:val="12"/>
          <w:w w:val="110"/>
          <w:vertAlign w:val="baseline"/>
        </w:rPr>
        <w:t> </w:t>
      </w:r>
      <w:r>
        <w:rPr>
          <w:w w:val="110"/>
          <w:vertAlign w:val="baseline"/>
        </w:rPr>
        <w:t>48</w:t>
      </w:r>
      <w:r>
        <w:rPr>
          <w:spacing w:val="11"/>
          <w:w w:val="110"/>
          <w:vertAlign w:val="baseline"/>
        </w:rPr>
        <w:t> </w:t>
      </w:r>
      <w:r>
        <w:rPr>
          <w:w w:val="110"/>
          <w:vertAlign w:val="baseline"/>
        </w:rPr>
        <w:t>teeth</w:t>
      </w:r>
      <w:r>
        <w:rPr>
          <w:spacing w:val="13"/>
          <w:w w:val="110"/>
          <w:vertAlign w:val="baseline"/>
        </w:rPr>
        <w:t> </w:t>
      </w:r>
      <w:r>
        <w:rPr>
          <w:w w:val="110"/>
          <w:vertAlign w:val="baseline"/>
        </w:rPr>
        <w:t>respectively),</w:t>
      </w:r>
      <w:r>
        <w:rPr>
          <w:spacing w:val="11"/>
          <w:w w:val="110"/>
          <w:vertAlign w:val="baseline"/>
        </w:rPr>
        <w:t> </w:t>
      </w:r>
      <w:r>
        <w:rPr>
          <w:spacing w:val="-5"/>
          <w:w w:val="110"/>
          <w:vertAlign w:val="baseline"/>
        </w:rPr>
        <w:t>the</w:t>
      </w:r>
    </w:p>
    <w:p>
      <w:pPr>
        <w:pStyle w:val="Heading1"/>
        <w:numPr>
          <w:ilvl w:val="0"/>
          <w:numId w:val="1"/>
        </w:numPr>
        <w:tabs>
          <w:tab w:pos="394" w:val="left" w:leader="none"/>
        </w:tabs>
        <w:spacing w:line="99" w:lineRule="exact" w:before="0" w:after="0"/>
        <w:ind w:left="394" w:right="0" w:hanging="243"/>
        <w:jc w:val="left"/>
      </w:pPr>
      <w:r>
        <w:rPr>
          <w:b w:val="0"/>
        </w:rPr>
        <w:br w:type="column"/>
      </w:r>
      <w:bookmarkStart w:name="3 TSAISH rough sizing" w:id="21"/>
      <w:bookmarkEnd w:id="21"/>
      <w:r>
        <w:rPr>
          <w:b w:val="0"/>
        </w:rPr>
      </w:r>
      <w:bookmarkStart w:name="_bookmark11" w:id="22"/>
      <w:bookmarkEnd w:id="22"/>
      <w:r>
        <w:rPr>
          <w:b w:val="0"/>
        </w:rPr>
      </w:r>
      <w:r>
        <w:rPr/>
        <w:t>TSAISH</w:t>
      </w:r>
      <w:r>
        <w:rPr>
          <w:spacing w:val="12"/>
        </w:rPr>
        <w:t> </w:t>
      </w:r>
      <w:r>
        <w:rPr/>
        <w:t>rough</w:t>
      </w:r>
      <w:r>
        <w:rPr>
          <w:spacing w:val="14"/>
        </w:rPr>
        <w:t> </w:t>
      </w:r>
      <w:r>
        <w:rPr>
          <w:spacing w:val="-2"/>
        </w:rPr>
        <w:t>sizing</w:t>
      </w:r>
    </w:p>
    <w:p>
      <w:pPr>
        <w:pStyle w:val="BodyText"/>
        <w:spacing w:before="50"/>
        <w:rPr>
          <w:b/>
        </w:rPr>
      </w:pPr>
    </w:p>
    <w:p>
      <w:pPr>
        <w:pStyle w:val="ListParagraph"/>
        <w:numPr>
          <w:ilvl w:val="1"/>
          <w:numId w:val="1"/>
        </w:numPr>
        <w:tabs>
          <w:tab w:pos="516" w:val="left" w:leader="none"/>
        </w:tabs>
        <w:spacing w:line="240" w:lineRule="auto" w:before="0" w:after="0"/>
        <w:ind w:left="516" w:right="0" w:hanging="365"/>
        <w:jc w:val="left"/>
        <w:rPr>
          <w:i/>
          <w:sz w:val="16"/>
        </w:rPr>
      </w:pPr>
      <w:bookmarkStart w:name="3.1 Forces determination" w:id="23"/>
      <w:bookmarkEnd w:id="23"/>
      <w:r>
        <w:rPr/>
      </w:r>
      <w:bookmarkStart w:name="_bookmark12" w:id="24"/>
      <w:bookmarkEnd w:id="24"/>
      <w:r>
        <w:rPr/>
      </w:r>
      <w:r>
        <w:rPr>
          <w:i/>
          <w:spacing w:val="-2"/>
          <w:sz w:val="16"/>
        </w:rPr>
        <w:t>Forces determination</w:t>
      </w:r>
    </w:p>
    <w:p>
      <w:pPr>
        <w:pStyle w:val="BodyText"/>
        <w:spacing w:before="50"/>
        <w:rPr>
          <w:i/>
        </w:rPr>
      </w:pPr>
    </w:p>
    <w:p>
      <w:pPr>
        <w:pStyle w:val="BodyText"/>
        <w:spacing w:line="273" w:lineRule="auto" w:before="1"/>
        <w:ind w:left="151" w:right="129" w:firstLine="239"/>
        <w:jc w:val="both"/>
      </w:pPr>
      <w:r>
        <w:rPr>
          <w:w w:val="110"/>
        </w:rPr>
        <w:t>To dimension</w:t>
      </w:r>
      <w:r>
        <w:rPr>
          <w:w w:val="110"/>
        </w:rPr>
        <w:t> the components comprising the TSAISH, it is funda- mental</w:t>
      </w:r>
      <w:r>
        <w:rPr>
          <w:spacing w:val="-9"/>
          <w:w w:val="110"/>
        </w:rPr>
        <w:t> </w:t>
      </w:r>
      <w:r>
        <w:rPr>
          <w:w w:val="110"/>
        </w:rPr>
        <w:t>to</w:t>
      </w:r>
      <w:r>
        <w:rPr>
          <w:spacing w:val="-8"/>
          <w:w w:val="110"/>
        </w:rPr>
        <w:t> </w:t>
      </w:r>
      <w:r>
        <w:rPr>
          <w:w w:val="110"/>
        </w:rPr>
        <w:t>define</w:t>
      </w:r>
      <w:r>
        <w:rPr>
          <w:spacing w:val="-9"/>
          <w:w w:val="110"/>
        </w:rPr>
        <w:t> </w:t>
      </w:r>
      <w:r>
        <w:rPr>
          <w:w w:val="110"/>
        </w:rPr>
        <w:t>the</w:t>
      </w:r>
      <w:r>
        <w:rPr>
          <w:spacing w:val="-10"/>
          <w:w w:val="110"/>
        </w:rPr>
        <w:t> </w:t>
      </w:r>
      <w:r>
        <w:rPr>
          <w:w w:val="110"/>
        </w:rPr>
        <w:t>forces</w:t>
      </w:r>
      <w:r>
        <w:rPr>
          <w:spacing w:val="-9"/>
          <w:w w:val="110"/>
        </w:rPr>
        <w:t> </w:t>
      </w:r>
      <w:r>
        <w:rPr>
          <w:w w:val="110"/>
        </w:rPr>
        <w:t>and</w:t>
      </w:r>
      <w:r>
        <w:rPr>
          <w:spacing w:val="-10"/>
          <w:w w:val="110"/>
        </w:rPr>
        <w:t> </w:t>
      </w:r>
      <w:r>
        <w:rPr>
          <w:w w:val="110"/>
        </w:rPr>
        <w:t>torques</w:t>
      </w:r>
      <w:r>
        <w:rPr>
          <w:spacing w:val="-8"/>
          <w:w w:val="110"/>
        </w:rPr>
        <w:t> </w:t>
      </w:r>
      <w:r>
        <w:rPr>
          <w:w w:val="110"/>
        </w:rPr>
        <w:t>that</w:t>
      </w:r>
      <w:r>
        <w:rPr>
          <w:spacing w:val="-10"/>
          <w:w w:val="110"/>
        </w:rPr>
        <w:t> </w:t>
      </w:r>
      <w:r>
        <w:rPr>
          <w:w w:val="110"/>
        </w:rPr>
        <w:t>they</w:t>
      </w:r>
      <w:r>
        <w:rPr>
          <w:spacing w:val="-9"/>
          <w:w w:val="110"/>
        </w:rPr>
        <w:t> </w:t>
      </w:r>
      <w:r>
        <w:rPr>
          <w:w w:val="110"/>
        </w:rPr>
        <w:t>transmit.</w:t>
      </w:r>
      <w:r>
        <w:rPr>
          <w:spacing w:val="-9"/>
          <w:w w:val="110"/>
        </w:rPr>
        <w:t> </w:t>
      </w:r>
      <w:r>
        <w:rPr>
          <w:w w:val="110"/>
        </w:rPr>
        <w:t>A</w:t>
      </w:r>
      <w:r>
        <w:rPr>
          <w:spacing w:val="-9"/>
          <w:w w:val="110"/>
        </w:rPr>
        <w:t> </w:t>
      </w:r>
      <w:r>
        <w:rPr>
          <w:w w:val="110"/>
        </w:rPr>
        <w:t>bicycle</w:t>
      </w:r>
      <w:r>
        <w:rPr>
          <w:spacing w:val="-9"/>
          <w:w w:val="110"/>
        </w:rPr>
        <w:t> </w:t>
      </w:r>
      <w:r>
        <w:rPr>
          <w:w w:val="110"/>
        </w:rPr>
        <w:t>hub has to withstand a wide range of different load conditions that heavily depend</w:t>
      </w:r>
      <w:r>
        <w:rPr>
          <w:w w:val="110"/>
        </w:rPr>
        <w:t> on</w:t>
      </w:r>
      <w:r>
        <w:rPr>
          <w:w w:val="110"/>
        </w:rPr>
        <w:t> the</w:t>
      </w:r>
      <w:r>
        <w:rPr>
          <w:w w:val="110"/>
        </w:rPr>
        <w:t> riding</w:t>
      </w:r>
      <w:r>
        <w:rPr>
          <w:w w:val="110"/>
        </w:rPr>
        <w:t> style,</w:t>
      </w:r>
      <w:r>
        <w:rPr>
          <w:w w:val="110"/>
        </w:rPr>
        <w:t> terrain</w:t>
      </w:r>
      <w:r>
        <w:rPr>
          <w:w w:val="110"/>
        </w:rPr>
        <w:t> and</w:t>
      </w:r>
      <w:r>
        <w:rPr>
          <w:w w:val="110"/>
        </w:rPr>
        <w:t> weight</w:t>
      </w:r>
      <w:r>
        <w:rPr>
          <w:w w:val="110"/>
        </w:rPr>
        <w:t> of</w:t>
      </w:r>
      <w:r>
        <w:rPr>
          <w:w w:val="110"/>
        </w:rPr>
        <w:t> the</w:t>
      </w:r>
      <w:r>
        <w:rPr>
          <w:w w:val="110"/>
        </w:rPr>
        <w:t> cyclist,</w:t>
      </w:r>
      <w:r>
        <w:rPr>
          <w:w w:val="110"/>
        </w:rPr>
        <w:t> which represent</w:t>
      </w:r>
      <w:r>
        <w:rPr>
          <w:spacing w:val="10"/>
          <w:w w:val="110"/>
        </w:rPr>
        <w:t> </w:t>
      </w:r>
      <w:r>
        <w:rPr>
          <w:w w:val="110"/>
        </w:rPr>
        <w:t>complex</w:t>
      </w:r>
      <w:r>
        <w:rPr>
          <w:spacing w:val="9"/>
          <w:w w:val="110"/>
        </w:rPr>
        <w:t> </w:t>
      </w:r>
      <w:r>
        <w:rPr>
          <w:w w:val="110"/>
        </w:rPr>
        <w:t>data</w:t>
      </w:r>
      <w:r>
        <w:rPr>
          <w:spacing w:val="9"/>
          <w:w w:val="110"/>
        </w:rPr>
        <w:t> </w:t>
      </w:r>
      <w:r>
        <w:rPr>
          <w:w w:val="110"/>
        </w:rPr>
        <w:t>that</w:t>
      </w:r>
      <w:r>
        <w:rPr>
          <w:spacing w:val="10"/>
          <w:w w:val="110"/>
        </w:rPr>
        <w:t> </w:t>
      </w:r>
      <w:r>
        <w:rPr>
          <w:w w:val="110"/>
        </w:rPr>
        <w:t>are</w:t>
      </w:r>
      <w:r>
        <w:rPr>
          <w:spacing w:val="10"/>
          <w:w w:val="110"/>
        </w:rPr>
        <w:t> </w:t>
      </w:r>
      <w:r>
        <w:rPr>
          <w:w w:val="110"/>
        </w:rPr>
        <w:t>often</w:t>
      </w:r>
      <w:r>
        <w:rPr>
          <w:spacing w:val="10"/>
          <w:w w:val="110"/>
        </w:rPr>
        <w:t> </w:t>
      </w:r>
      <w:r>
        <w:rPr>
          <w:w w:val="110"/>
        </w:rPr>
        <w:t>not</w:t>
      </w:r>
      <w:r>
        <w:rPr>
          <w:spacing w:val="10"/>
          <w:w w:val="110"/>
        </w:rPr>
        <w:t> </w:t>
      </w:r>
      <w:r>
        <w:rPr>
          <w:w w:val="110"/>
        </w:rPr>
        <w:t>made</w:t>
      </w:r>
      <w:r>
        <w:rPr>
          <w:spacing w:val="9"/>
          <w:w w:val="110"/>
        </w:rPr>
        <w:t> </w:t>
      </w:r>
      <w:r>
        <w:rPr>
          <w:w w:val="110"/>
        </w:rPr>
        <w:t>available</w:t>
      </w:r>
      <w:r>
        <w:rPr>
          <w:spacing w:val="11"/>
          <w:w w:val="110"/>
        </w:rPr>
        <w:t> </w:t>
      </w:r>
      <w:r>
        <w:rPr>
          <w:w w:val="110"/>
        </w:rPr>
        <w:t>by</w:t>
      </w:r>
      <w:r>
        <w:rPr>
          <w:spacing w:val="9"/>
          <w:w w:val="110"/>
        </w:rPr>
        <w:t> </w:t>
      </w:r>
      <w:r>
        <w:rPr>
          <w:spacing w:val="-2"/>
          <w:w w:val="110"/>
        </w:rPr>
        <w:t>manufac-</w:t>
      </w:r>
    </w:p>
    <w:p>
      <w:pPr>
        <w:pStyle w:val="BodyText"/>
        <w:spacing w:line="220" w:lineRule="auto"/>
        <w:ind w:left="151" w:right="129"/>
        <w:jc w:val="both"/>
      </w:pPr>
      <w:r>
        <w:rPr>
          <w:w w:val="110"/>
        </w:rPr>
        <w:t>turers.</w:t>
      </w:r>
      <w:r>
        <w:rPr>
          <w:spacing w:val="-11"/>
          <w:w w:val="110"/>
        </w:rPr>
        <w:t> </w:t>
      </w:r>
      <w:r>
        <w:rPr>
          <w:w w:val="110"/>
        </w:rPr>
        <w:t>However,</w:t>
      </w:r>
      <w:r>
        <w:rPr>
          <w:spacing w:val="-11"/>
          <w:w w:val="110"/>
        </w:rPr>
        <w:t> </w:t>
      </w:r>
      <w:r>
        <w:rPr>
          <w:w w:val="110"/>
        </w:rPr>
        <w:t>the</w:t>
      </w:r>
      <w:r>
        <w:rPr>
          <w:spacing w:val="-11"/>
          <w:w w:val="110"/>
        </w:rPr>
        <w:t> </w:t>
      </w:r>
      <w:r>
        <w:rPr>
          <w:w w:val="110"/>
        </w:rPr>
        <w:t>norm</w:t>
      </w:r>
      <w:r>
        <w:rPr>
          <w:spacing w:val="-11"/>
          <w:w w:val="110"/>
        </w:rPr>
        <w:t> </w:t>
      </w:r>
      <w:r>
        <w:rPr>
          <w:w w:val="110"/>
        </w:rPr>
        <w:t>ISO</w:t>
      </w:r>
      <w:r>
        <w:rPr>
          <w:spacing w:val="-11"/>
          <w:w w:val="110"/>
        </w:rPr>
        <w:t> </w:t>
      </w:r>
      <w:r>
        <w:rPr>
          <w:w w:val="110"/>
        </w:rPr>
        <w:t>4210</w:t>
      </w:r>
      <w:r>
        <w:rPr>
          <w:rFonts w:ascii="STIX" w:hAnsi="STIX"/>
          <w:w w:val="110"/>
        </w:rPr>
        <w:t>–</w:t>
      </w:r>
      <w:r>
        <w:rPr>
          <w:w w:val="110"/>
        </w:rPr>
        <w:t>8:2014</w:t>
      </w:r>
      <w:r>
        <w:rPr>
          <w:spacing w:val="-10"/>
          <w:w w:val="110"/>
        </w:rPr>
        <w:t> </w:t>
      </w:r>
      <w:hyperlink w:history="true" w:anchor="_bookmark66">
        <w:r>
          <w:rPr>
            <w:color w:val="2196D1"/>
            <w:w w:val="110"/>
          </w:rPr>
          <w:t>[59]</w:t>
        </w:r>
      </w:hyperlink>
      <w:r>
        <w:rPr>
          <w:color w:val="2196D1"/>
          <w:spacing w:val="-11"/>
          <w:w w:val="110"/>
        </w:rPr>
        <w:t> </w:t>
      </w:r>
      <w:r>
        <w:rPr>
          <w:w w:val="110"/>
        </w:rPr>
        <w:t>provides</w:t>
      </w:r>
      <w:r>
        <w:rPr>
          <w:spacing w:val="-11"/>
          <w:w w:val="110"/>
        </w:rPr>
        <w:t> </w:t>
      </w:r>
      <w:r>
        <w:rPr>
          <w:w w:val="110"/>
        </w:rPr>
        <w:t>a</w:t>
      </w:r>
      <w:r>
        <w:rPr>
          <w:spacing w:val="-11"/>
          <w:w w:val="110"/>
        </w:rPr>
        <w:t> </w:t>
      </w:r>
      <w:r>
        <w:rPr>
          <w:w w:val="110"/>
        </w:rPr>
        <w:t>set</w:t>
      </w:r>
      <w:r>
        <w:rPr>
          <w:spacing w:val="-11"/>
          <w:w w:val="110"/>
        </w:rPr>
        <w:t> </w:t>
      </w:r>
      <w:r>
        <w:rPr>
          <w:w w:val="110"/>
        </w:rPr>
        <w:t>of</w:t>
      </w:r>
      <w:r>
        <w:rPr>
          <w:spacing w:val="-10"/>
          <w:w w:val="110"/>
        </w:rPr>
        <w:t> </w:t>
      </w:r>
      <w:r>
        <w:rPr>
          <w:w w:val="110"/>
        </w:rPr>
        <w:t>loads which</w:t>
      </w:r>
      <w:r>
        <w:rPr>
          <w:spacing w:val="-8"/>
          <w:w w:val="110"/>
        </w:rPr>
        <w:t> </w:t>
      </w:r>
      <w:r>
        <w:rPr>
          <w:w w:val="110"/>
        </w:rPr>
        <w:t>can</w:t>
      </w:r>
      <w:r>
        <w:rPr>
          <w:spacing w:val="-6"/>
          <w:w w:val="110"/>
        </w:rPr>
        <w:t> </w:t>
      </w:r>
      <w:r>
        <w:rPr>
          <w:w w:val="110"/>
        </w:rPr>
        <w:t>be</w:t>
      </w:r>
      <w:r>
        <w:rPr>
          <w:spacing w:val="-7"/>
          <w:w w:val="110"/>
        </w:rPr>
        <w:t> </w:t>
      </w:r>
      <w:r>
        <w:rPr>
          <w:w w:val="110"/>
        </w:rPr>
        <w:t>employed</w:t>
      </w:r>
      <w:r>
        <w:rPr>
          <w:spacing w:val="-7"/>
          <w:w w:val="110"/>
        </w:rPr>
        <w:t> </w:t>
      </w:r>
      <w:r>
        <w:rPr>
          <w:w w:val="110"/>
        </w:rPr>
        <w:t>to</w:t>
      </w:r>
      <w:r>
        <w:rPr>
          <w:spacing w:val="-7"/>
          <w:w w:val="110"/>
        </w:rPr>
        <w:t> </w:t>
      </w:r>
      <w:r>
        <w:rPr>
          <w:w w:val="110"/>
        </w:rPr>
        <w:t>replicate</w:t>
      </w:r>
      <w:r>
        <w:rPr>
          <w:spacing w:val="-7"/>
          <w:w w:val="110"/>
        </w:rPr>
        <w:t> </w:t>
      </w:r>
      <w:r>
        <w:rPr>
          <w:w w:val="110"/>
        </w:rPr>
        <w:t>the</w:t>
      </w:r>
      <w:r>
        <w:rPr>
          <w:spacing w:val="-7"/>
          <w:w w:val="110"/>
        </w:rPr>
        <w:t> </w:t>
      </w:r>
      <w:r>
        <w:rPr>
          <w:w w:val="110"/>
        </w:rPr>
        <w:t>loading</w:t>
      </w:r>
      <w:r>
        <w:rPr>
          <w:spacing w:val="-7"/>
          <w:w w:val="110"/>
        </w:rPr>
        <w:t> </w:t>
      </w:r>
      <w:r>
        <w:rPr>
          <w:w w:val="110"/>
        </w:rPr>
        <w:t>conditions</w:t>
      </w:r>
      <w:r>
        <w:rPr>
          <w:spacing w:val="-7"/>
          <w:w w:val="110"/>
        </w:rPr>
        <w:t> </w:t>
      </w:r>
      <w:r>
        <w:rPr>
          <w:w w:val="110"/>
        </w:rPr>
        <w:t>that</w:t>
      </w:r>
      <w:r>
        <w:rPr>
          <w:spacing w:val="-6"/>
          <w:w w:val="110"/>
        </w:rPr>
        <w:t> </w:t>
      </w:r>
      <w:r>
        <w:rPr>
          <w:w w:val="110"/>
        </w:rPr>
        <w:t>a</w:t>
      </w:r>
      <w:r>
        <w:rPr>
          <w:spacing w:val="-8"/>
          <w:w w:val="110"/>
        </w:rPr>
        <w:t> </w:t>
      </w:r>
      <w:r>
        <w:rPr>
          <w:spacing w:val="-2"/>
          <w:w w:val="110"/>
        </w:rPr>
        <w:t>bicycle</w:t>
      </w:r>
    </w:p>
    <w:p>
      <w:pPr>
        <w:pStyle w:val="BodyText"/>
        <w:spacing w:line="235" w:lineRule="auto" w:before="27"/>
        <w:ind w:left="151" w:right="130"/>
        <w:jc w:val="both"/>
      </w:pPr>
      <w:r>
        <w:rPr>
          <w:w w:val="110"/>
        </w:rPr>
        <w:t>experiences and to size its components. In particular, according to ISO 4210</w:t>
      </w:r>
      <w:r>
        <w:rPr>
          <w:rFonts w:ascii="STIX" w:hAnsi="STIX"/>
          <w:w w:val="110"/>
        </w:rPr>
        <w:t>–</w:t>
      </w:r>
      <w:r>
        <w:rPr>
          <w:w w:val="110"/>
        </w:rPr>
        <w:t>8:2014 the drivetrain components of a bicycle have to be able </w:t>
      </w:r>
      <w:r>
        <w:rPr>
          <w:w w:val="110"/>
        </w:rPr>
        <w:t>to withstand</w:t>
      </w:r>
      <w:r>
        <w:rPr>
          <w:spacing w:val="11"/>
          <w:w w:val="110"/>
        </w:rPr>
        <w:t> </w:t>
      </w:r>
      <w:r>
        <w:rPr>
          <w:w w:val="110"/>
        </w:rPr>
        <w:t>a</w:t>
      </w:r>
      <w:r>
        <w:rPr>
          <w:spacing w:val="10"/>
          <w:w w:val="110"/>
        </w:rPr>
        <w:t> </w:t>
      </w:r>
      <w:r>
        <w:rPr>
          <w:w w:val="110"/>
        </w:rPr>
        <w:t>static</w:t>
      </w:r>
      <w:r>
        <w:rPr>
          <w:spacing w:val="11"/>
          <w:w w:val="110"/>
        </w:rPr>
        <w:t> </w:t>
      </w:r>
      <w:r>
        <w:rPr>
          <w:w w:val="110"/>
        </w:rPr>
        <w:t>force</w:t>
      </w:r>
      <w:r>
        <w:rPr>
          <w:spacing w:val="10"/>
          <w:w w:val="110"/>
        </w:rPr>
        <w:t> </w:t>
      </w:r>
      <w:r>
        <w:rPr>
          <w:w w:val="110"/>
        </w:rPr>
        <w:t>of</w:t>
      </w:r>
      <w:r>
        <w:rPr>
          <w:spacing w:val="11"/>
          <w:w w:val="110"/>
        </w:rPr>
        <w:t> </w:t>
      </w:r>
      <w:r>
        <w:rPr>
          <w:w w:val="110"/>
        </w:rPr>
        <w:t>1500</w:t>
      </w:r>
      <w:r>
        <w:rPr>
          <w:spacing w:val="10"/>
          <w:w w:val="110"/>
        </w:rPr>
        <w:t> </w:t>
      </w:r>
      <w:r>
        <w:rPr>
          <w:w w:val="110"/>
        </w:rPr>
        <w:t>N</w:t>
      </w:r>
      <w:r>
        <w:rPr>
          <w:spacing w:val="11"/>
          <w:w w:val="110"/>
        </w:rPr>
        <w:t> </w:t>
      </w:r>
      <w:r>
        <w:rPr>
          <w:w w:val="110"/>
        </w:rPr>
        <w:t>applied</w:t>
      </w:r>
      <w:r>
        <w:rPr>
          <w:spacing w:val="10"/>
          <w:w w:val="110"/>
        </w:rPr>
        <w:t> </w:t>
      </w:r>
      <w:r>
        <w:rPr>
          <w:w w:val="110"/>
        </w:rPr>
        <w:t>at</w:t>
      </w:r>
      <w:r>
        <w:rPr>
          <w:spacing w:val="11"/>
          <w:w w:val="110"/>
        </w:rPr>
        <w:t> </w:t>
      </w:r>
      <w:r>
        <w:rPr>
          <w:w w:val="110"/>
        </w:rPr>
        <w:t>the</w:t>
      </w:r>
      <w:r>
        <w:rPr>
          <w:spacing w:val="11"/>
          <w:w w:val="110"/>
        </w:rPr>
        <w:t> </w:t>
      </w:r>
      <w:r>
        <w:rPr>
          <w:w w:val="110"/>
        </w:rPr>
        <w:t>center</w:t>
      </w:r>
      <w:r>
        <w:rPr>
          <w:spacing w:val="10"/>
          <w:w w:val="110"/>
        </w:rPr>
        <w:t> </w:t>
      </w:r>
      <w:r>
        <w:rPr>
          <w:w w:val="110"/>
        </w:rPr>
        <w:t>of</w:t>
      </w:r>
      <w:r>
        <w:rPr>
          <w:spacing w:val="12"/>
          <w:w w:val="110"/>
        </w:rPr>
        <w:t> </w:t>
      </w:r>
      <w:r>
        <w:rPr>
          <w:w w:val="110"/>
        </w:rPr>
        <w:t>the</w:t>
      </w:r>
      <w:r>
        <w:rPr>
          <w:spacing w:val="11"/>
          <w:w w:val="110"/>
        </w:rPr>
        <w:t> </w:t>
      </w:r>
      <w:r>
        <w:rPr>
          <w:spacing w:val="-2"/>
          <w:w w:val="110"/>
        </w:rPr>
        <w:t>leading</w:t>
      </w:r>
    </w:p>
    <w:p>
      <w:pPr>
        <w:pStyle w:val="BodyText"/>
        <w:spacing w:before="27"/>
        <w:ind w:left="151"/>
        <w:jc w:val="both"/>
      </w:pPr>
      <w:r>
        <w:rPr>
          <w:w w:val="110"/>
        </w:rPr>
        <w:t>pedal</w:t>
      </w:r>
      <w:r>
        <w:rPr>
          <w:spacing w:val="-7"/>
          <w:w w:val="110"/>
        </w:rPr>
        <w:t> </w:t>
      </w:r>
      <w:r>
        <w:rPr>
          <w:w w:val="110"/>
        </w:rPr>
        <w:t>with</w:t>
      </w:r>
      <w:r>
        <w:rPr>
          <w:spacing w:val="-6"/>
          <w:w w:val="110"/>
        </w:rPr>
        <w:t> </w:t>
      </w:r>
      <w:r>
        <w:rPr>
          <w:w w:val="110"/>
        </w:rPr>
        <w:t>the</w:t>
      </w:r>
      <w:r>
        <w:rPr>
          <w:spacing w:val="-6"/>
          <w:w w:val="110"/>
        </w:rPr>
        <w:t> </w:t>
      </w:r>
      <w:r>
        <w:rPr>
          <w:w w:val="110"/>
        </w:rPr>
        <w:t>cranks</w:t>
      </w:r>
      <w:r>
        <w:rPr>
          <w:spacing w:val="-7"/>
          <w:w w:val="110"/>
        </w:rPr>
        <w:t> </w:t>
      </w:r>
      <w:r>
        <w:rPr>
          <w:w w:val="110"/>
        </w:rPr>
        <w:t>in</w:t>
      </w:r>
      <w:r>
        <w:rPr>
          <w:spacing w:val="-7"/>
          <w:w w:val="110"/>
        </w:rPr>
        <w:t> </w:t>
      </w:r>
      <w:r>
        <w:rPr>
          <w:w w:val="110"/>
        </w:rPr>
        <w:t>horizontal</w:t>
      </w:r>
      <w:r>
        <w:rPr>
          <w:spacing w:val="-6"/>
          <w:w w:val="110"/>
        </w:rPr>
        <w:t> </w:t>
      </w:r>
      <w:r>
        <w:rPr>
          <w:w w:val="110"/>
        </w:rPr>
        <w:t>position.</w:t>
      </w:r>
      <w:r>
        <w:rPr>
          <w:spacing w:val="-6"/>
          <w:w w:val="110"/>
        </w:rPr>
        <w:t> </w:t>
      </w:r>
      <w:r>
        <w:rPr>
          <w:w w:val="110"/>
        </w:rPr>
        <w:t>Assuming</w:t>
      </w:r>
      <w:r>
        <w:rPr>
          <w:spacing w:val="-6"/>
          <w:w w:val="110"/>
        </w:rPr>
        <w:t> </w:t>
      </w:r>
      <w:r>
        <w:rPr>
          <w:w w:val="110"/>
        </w:rPr>
        <w:t>a</w:t>
      </w:r>
      <w:r>
        <w:rPr>
          <w:spacing w:val="-8"/>
          <w:w w:val="110"/>
        </w:rPr>
        <w:t> </w:t>
      </w:r>
      <w:r>
        <w:rPr>
          <w:w w:val="110"/>
        </w:rPr>
        <w:t>crank</w:t>
      </w:r>
      <w:r>
        <w:rPr>
          <w:spacing w:val="-6"/>
          <w:w w:val="110"/>
        </w:rPr>
        <w:t> </w:t>
      </w:r>
      <w:r>
        <w:rPr>
          <w:w w:val="110"/>
        </w:rPr>
        <w:t>length</w:t>
      </w:r>
      <w:r>
        <w:rPr>
          <w:spacing w:val="-8"/>
          <w:w w:val="110"/>
        </w:rPr>
        <w:t> </w:t>
      </w:r>
      <w:r>
        <w:rPr>
          <w:spacing w:val="-5"/>
          <w:w w:val="110"/>
        </w:rPr>
        <w:t>of</w:t>
      </w:r>
    </w:p>
    <w:p>
      <w:pPr>
        <w:pStyle w:val="BodyText"/>
        <w:spacing w:line="81" w:lineRule="auto" w:before="125"/>
        <w:ind w:left="151" w:right="130"/>
        <w:jc w:val="both"/>
      </w:pPr>
      <w:r>
        <w:rPr>
          <w:w w:val="110"/>
        </w:rPr>
        <w:t>force</w:t>
      </w:r>
      <w:r>
        <w:rPr>
          <w:spacing w:val="-6"/>
          <w:w w:val="110"/>
        </w:rPr>
        <w:t> </w:t>
      </w:r>
      <w:r>
        <w:rPr>
          <w:w w:val="110"/>
        </w:rPr>
        <w:t>produces</w:t>
      </w:r>
      <w:r>
        <w:rPr>
          <w:spacing w:val="-7"/>
          <w:w w:val="110"/>
        </w:rPr>
        <w:t> </w:t>
      </w:r>
      <w:r>
        <w:rPr>
          <w:w w:val="110"/>
        </w:rPr>
        <w:t>a</w:t>
      </w:r>
      <w:r>
        <w:rPr>
          <w:spacing w:val="-6"/>
          <w:w w:val="110"/>
        </w:rPr>
        <w:t> </w:t>
      </w:r>
      <w:r>
        <w:rPr>
          <w:w w:val="110"/>
        </w:rPr>
        <w:t>torque</w:t>
      </w:r>
      <w:r>
        <w:rPr>
          <w:spacing w:val="-7"/>
          <w:w w:val="110"/>
        </w:rPr>
        <w:t> </w:t>
      </w:r>
      <w:r>
        <w:rPr>
          <w:w w:val="110"/>
        </w:rPr>
        <w:t>of</w:t>
      </w:r>
      <w:r>
        <w:rPr>
          <w:spacing w:val="-7"/>
          <w:w w:val="110"/>
        </w:rPr>
        <w:t> </w:t>
      </w:r>
      <w:r>
        <w:rPr>
          <w:w w:val="110"/>
        </w:rPr>
        <w:t>263</w:t>
      </w:r>
      <w:r>
        <w:rPr>
          <w:spacing w:val="-6"/>
          <w:w w:val="110"/>
        </w:rPr>
        <w:t> </w:t>
      </w:r>
      <w:r>
        <w:rPr>
          <w:w w:val="110"/>
        </w:rPr>
        <w:t>Nm</w:t>
      </w:r>
      <w:r>
        <w:rPr>
          <w:spacing w:val="-7"/>
          <w:w w:val="110"/>
        </w:rPr>
        <w:t> </w:t>
      </w:r>
      <w:r>
        <w:rPr>
          <w:w w:val="110"/>
        </w:rPr>
        <w:t>at</w:t>
      </w:r>
      <w:r>
        <w:rPr>
          <w:spacing w:val="-6"/>
          <w:w w:val="110"/>
        </w:rPr>
        <w:t> </w:t>
      </w:r>
      <w:r>
        <w:rPr>
          <w:w w:val="110"/>
        </w:rPr>
        <w:t>the</w:t>
      </w:r>
      <w:r>
        <w:rPr>
          <w:spacing w:val="-7"/>
          <w:w w:val="110"/>
        </w:rPr>
        <w:t> </w:t>
      </w:r>
      <w:r>
        <w:rPr>
          <w:w w:val="110"/>
        </w:rPr>
        <w:t>crankshaft</w:t>
      </w:r>
      <w:r>
        <w:rPr>
          <w:spacing w:val="-7"/>
          <w:w w:val="110"/>
        </w:rPr>
        <w:t> </w:t>
      </w:r>
      <w:r>
        <w:rPr>
          <w:w w:val="110"/>
        </w:rPr>
        <w:t>(</w:t>
      </w:r>
      <w:r>
        <w:rPr>
          <w:rFonts w:ascii="STIX" w:hAnsi="STIX"/>
          <w:i/>
          <w:w w:val="110"/>
          <w:sz w:val="17"/>
        </w:rPr>
        <w:t>τ</w:t>
      </w:r>
      <w:r>
        <w:rPr>
          <w:i/>
          <w:w w:val="110"/>
          <w:sz w:val="17"/>
          <w:vertAlign w:val="subscript"/>
        </w:rPr>
        <w:t>crank</w:t>
      </w:r>
      <w:r>
        <w:rPr>
          <w:rFonts w:ascii="Latin Modern Math" w:hAnsi="Latin Modern Math"/>
          <w:w w:val="110"/>
          <w:vertAlign w:val="baseline"/>
        </w:rPr>
        <w:t>)</w:t>
      </w:r>
      <w:r>
        <w:rPr>
          <w:w w:val="110"/>
          <w:vertAlign w:val="baseline"/>
        </w:rPr>
        <w:t>.</w:t>
      </w:r>
      <w:r>
        <w:rPr>
          <w:spacing w:val="-7"/>
          <w:w w:val="110"/>
          <w:vertAlign w:val="baseline"/>
        </w:rPr>
        <w:t> </w:t>
      </w:r>
      <w:r>
        <w:rPr>
          <w:w w:val="110"/>
          <w:vertAlign w:val="baseline"/>
        </w:rPr>
        <w:t>Depending 175</w:t>
      </w:r>
      <w:r>
        <w:rPr>
          <w:spacing w:val="-7"/>
          <w:w w:val="110"/>
          <w:vertAlign w:val="baseline"/>
        </w:rPr>
        <w:t> </w:t>
      </w:r>
      <w:r>
        <w:rPr>
          <w:w w:val="110"/>
          <w:vertAlign w:val="baseline"/>
        </w:rPr>
        <w:t>mm</w:t>
      </w:r>
      <w:r>
        <w:rPr>
          <w:spacing w:val="-7"/>
          <w:w w:val="110"/>
          <w:vertAlign w:val="baseline"/>
        </w:rPr>
        <w:t> </w:t>
      </w:r>
      <w:r>
        <w:rPr>
          <w:w w:val="110"/>
          <w:vertAlign w:val="baseline"/>
        </w:rPr>
        <w:t>(one</w:t>
      </w:r>
      <w:r>
        <w:rPr>
          <w:spacing w:val="-8"/>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w w:val="110"/>
          <w:vertAlign w:val="baseline"/>
        </w:rPr>
        <w:t>most</w:t>
      </w:r>
      <w:r>
        <w:rPr>
          <w:spacing w:val="-8"/>
          <w:w w:val="110"/>
          <w:vertAlign w:val="baseline"/>
        </w:rPr>
        <w:t> </w:t>
      </w:r>
      <w:r>
        <w:rPr>
          <w:w w:val="110"/>
          <w:vertAlign w:val="baseline"/>
        </w:rPr>
        <w:t>common</w:t>
      </w:r>
      <w:r>
        <w:rPr>
          <w:spacing w:val="-7"/>
          <w:w w:val="110"/>
          <w:vertAlign w:val="baseline"/>
        </w:rPr>
        <w:t> </w:t>
      </w:r>
      <w:r>
        <w:rPr>
          <w:w w:val="110"/>
          <w:vertAlign w:val="baseline"/>
        </w:rPr>
        <w:t>and</w:t>
      </w:r>
      <w:r>
        <w:rPr>
          <w:spacing w:val="-8"/>
          <w:w w:val="110"/>
          <w:vertAlign w:val="baseline"/>
        </w:rPr>
        <w:t> </w:t>
      </w:r>
      <w:r>
        <w:rPr>
          <w:w w:val="110"/>
          <w:vertAlign w:val="baseline"/>
        </w:rPr>
        <w:t>widespread</w:t>
      </w:r>
      <w:r>
        <w:rPr>
          <w:spacing w:val="-8"/>
          <w:w w:val="110"/>
          <w:vertAlign w:val="baseline"/>
        </w:rPr>
        <w:t> </w:t>
      </w:r>
      <w:r>
        <w:rPr>
          <w:w w:val="110"/>
          <w:vertAlign w:val="baseline"/>
        </w:rPr>
        <w:t>solutions</w:t>
      </w:r>
      <w:r>
        <w:rPr>
          <w:spacing w:val="-7"/>
          <w:w w:val="110"/>
          <w:vertAlign w:val="baseline"/>
        </w:rPr>
        <w:t> </w:t>
      </w:r>
      <w:hyperlink w:history="true" w:anchor="_bookmark67">
        <w:r>
          <w:rPr>
            <w:color w:val="2196D1"/>
            <w:w w:val="110"/>
            <w:vertAlign w:val="baseline"/>
          </w:rPr>
          <w:t>[60]</w:t>
        </w:r>
      </w:hyperlink>
      <w:r>
        <w:rPr>
          <w:w w:val="110"/>
          <w:vertAlign w:val="baseline"/>
        </w:rPr>
        <w:t>),</w:t>
      </w:r>
      <w:r>
        <w:rPr>
          <w:spacing w:val="-9"/>
          <w:w w:val="110"/>
          <w:vertAlign w:val="baseline"/>
        </w:rPr>
        <w:t> </w:t>
      </w:r>
      <w:r>
        <w:rPr>
          <w:w w:val="110"/>
          <w:vertAlign w:val="baseline"/>
        </w:rPr>
        <w:t>such on</w:t>
      </w:r>
      <w:r>
        <w:rPr>
          <w:spacing w:val="10"/>
          <w:w w:val="110"/>
          <w:vertAlign w:val="baseline"/>
        </w:rPr>
        <w:t> </w:t>
      </w:r>
      <w:r>
        <w:rPr>
          <w:w w:val="110"/>
          <w:vertAlign w:val="baseline"/>
        </w:rPr>
        <w:t>the</w:t>
      </w:r>
      <w:r>
        <w:rPr>
          <w:spacing w:val="9"/>
          <w:w w:val="110"/>
          <w:vertAlign w:val="baseline"/>
        </w:rPr>
        <w:t> </w:t>
      </w:r>
      <w:r>
        <w:rPr>
          <w:w w:val="110"/>
          <w:vertAlign w:val="baseline"/>
        </w:rPr>
        <w:t>size</w:t>
      </w:r>
      <w:r>
        <w:rPr>
          <w:spacing w:val="11"/>
          <w:w w:val="110"/>
          <w:vertAlign w:val="baseline"/>
        </w:rPr>
        <w:t> </w:t>
      </w:r>
      <w:r>
        <w:rPr>
          <w:w w:val="110"/>
          <w:vertAlign w:val="baseline"/>
        </w:rPr>
        <w:t>of</w:t>
      </w:r>
      <w:r>
        <w:rPr>
          <w:spacing w:val="10"/>
          <w:w w:val="110"/>
          <w:vertAlign w:val="baseline"/>
        </w:rPr>
        <w:t> </w:t>
      </w:r>
      <w:r>
        <w:rPr>
          <w:w w:val="110"/>
          <w:vertAlign w:val="baseline"/>
        </w:rPr>
        <w:t>the</w:t>
      </w:r>
      <w:r>
        <w:rPr>
          <w:spacing w:val="11"/>
          <w:w w:val="110"/>
          <w:vertAlign w:val="baseline"/>
        </w:rPr>
        <w:t> </w:t>
      </w:r>
      <w:r>
        <w:rPr>
          <w:w w:val="110"/>
          <w:vertAlign w:val="baseline"/>
        </w:rPr>
        <w:t>chainring,</w:t>
      </w:r>
      <w:r>
        <w:rPr>
          <w:spacing w:val="8"/>
          <w:w w:val="110"/>
          <w:vertAlign w:val="baseline"/>
        </w:rPr>
        <w:t> </w:t>
      </w:r>
      <w:r>
        <w:rPr>
          <w:w w:val="110"/>
          <w:vertAlign w:val="baseline"/>
        </w:rPr>
        <w:t>the</w:t>
      </w:r>
      <w:r>
        <w:rPr>
          <w:spacing w:val="10"/>
          <w:w w:val="110"/>
          <w:vertAlign w:val="baseline"/>
        </w:rPr>
        <w:t> </w:t>
      </w:r>
      <w:r>
        <w:rPr>
          <w:w w:val="110"/>
          <w:vertAlign w:val="baseline"/>
        </w:rPr>
        <w:t>resulting</w:t>
      </w:r>
      <w:r>
        <w:rPr>
          <w:spacing w:val="11"/>
          <w:w w:val="110"/>
          <w:vertAlign w:val="baseline"/>
        </w:rPr>
        <w:t> </w:t>
      </w:r>
      <w:r>
        <w:rPr>
          <w:w w:val="110"/>
          <w:vertAlign w:val="baseline"/>
        </w:rPr>
        <w:t>chain</w:t>
      </w:r>
      <w:r>
        <w:rPr>
          <w:spacing w:val="9"/>
          <w:w w:val="110"/>
          <w:vertAlign w:val="baseline"/>
        </w:rPr>
        <w:t> </w:t>
      </w:r>
      <w:r>
        <w:rPr>
          <w:w w:val="110"/>
          <w:vertAlign w:val="baseline"/>
        </w:rPr>
        <w:t>tension</w:t>
      </w:r>
      <w:r>
        <w:rPr>
          <w:spacing w:val="11"/>
          <w:w w:val="110"/>
          <w:vertAlign w:val="baseline"/>
        </w:rPr>
        <w:t> </w:t>
      </w:r>
      <w:r>
        <w:rPr>
          <w:w w:val="110"/>
          <w:vertAlign w:val="baseline"/>
        </w:rPr>
        <w:t>varies.</w:t>
      </w:r>
      <w:r>
        <w:rPr>
          <w:spacing w:val="9"/>
          <w:w w:val="110"/>
          <w:vertAlign w:val="baseline"/>
        </w:rPr>
        <w:t> </w:t>
      </w:r>
      <w:r>
        <w:rPr>
          <w:w w:val="110"/>
          <w:vertAlign w:val="baseline"/>
        </w:rPr>
        <w:t>If</w:t>
      </w:r>
      <w:r>
        <w:rPr>
          <w:spacing w:val="9"/>
          <w:w w:val="110"/>
          <w:vertAlign w:val="baseline"/>
        </w:rPr>
        <w:t> </w:t>
      </w:r>
      <w:r>
        <w:rPr>
          <w:w w:val="110"/>
          <w:vertAlign w:val="baseline"/>
        </w:rPr>
        <w:t>a</w:t>
      </w:r>
      <w:r>
        <w:rPr>
          <w:spacing w:val="10"/>
          <w:w w:val="110"/>
          <w:vertAlign w:val="baseline"/>
        </w:rPr>
        <w:t> </w:t>
      </w:r>
      <w:r>
        <w:rPr>
          <w:spacing w:val="-7"/>
          <w:w w:val="110"/>
          <w:vertAlign w:val="baseline"/>
        </w:rPr>
        <w:t>48</w:t>
      </w:r>
    </w:p>
    <w:p>
      <w:pPr>
        <w:pStyle w:val="BodyText"/>
        <w:spacing w:line="84" w:lineRule="auto" w:before="140"/>
        <w:ind w:left="151" w:right="130"/>
        <w:jc w:val="both"/>
      </w:pPr>
      <w:r>
        <w:rPr>
          <w:w w:val="110"/>
        </w:rPr>
        <w:t>ratio</w:t>
      </w:r>
      <w:r>
        <w:rPr>
          <w:spacing w:val="43"/>
          <w:w w:val="110"/>
        </w:rPr>
        <w:t>  </w:t>
      </w:r>
      <w:r>
        <w:rPr>
          <w:i/>
          <w:w w:val="110"/>
        </w:rPr>
        <w:t>i</w:t>
      </w:r>
      <w:r>
        <w:rPr>
          <w:i/>
          <w:w w:val="110"/>
          <w:vertAlign w:val="subscript"/>
        </w:rPr>
        <w:t>ext</w:t>
      </w:r>
      <w:r>
        <w:rPr>
          <w:rFonts w:ascii="IPAPGothic"/>
          <w:w w:val="110"/>
          <w:vertAlign w:val="subscript"/>
        </w:rPr>
        <w:t>,</w:t>
      </w:r>
      <w:r>
        <w:rPr>
          <w:i/>
          <w:w w:val="110"/>
          <w:vertAlign w:val="subscript"/>
        </w:rPr>
        <w:t>AS</w:t>
      </w:r>
      <w:r>
        <w:rPr>
          <w:i/>
          <w:spacing w:val="54"/>
          <w:w w:val="110"/>
          <w:vertAlign w:val="baseline"/>
        </w:rPr>
        <w:t>   </w:t>
      </w:r>
      <w:r>
        <w:rPr>
          <w:rFonts w:ascii="Latin Modern Math"/>
          <w:w w:val="110"/>
          <w:vertAlign w:val="baseline"/>
        </w:rPr>
        <w:t>=</w:t>
      </w:r>
      <w:r>
        <w:rPr>
          <w:rFonts w:ascii="Latin Modern Math"/>
          <w:spacing w:val="27"/>
          <w:w w:val="110"/>
          <w:vertAlign w:val="baseline"/>
        </w:rPr>
        <w:t>  </w:t>
      </w:r>
      <w:r>
        <w:rPr>
          <w:w w:val="110"/>
          <w:vertAlign w:val="baseline"/>
        </w:rPr>
        <w:t>2</w:t>
      </w:r>
      <w:r>
        <w:rPr>
          <w:rFonts w:ascii="IPAPGothic"/>
          <w:w w:val="110"/>
          <w:vertAlign w:val="baseline"/>
        </w:rPr>
        <w:t>.</w:t>
      </w:r>
      <w:r>
        <w:rPr>
          <w:w w:val="110"/>
          <w:vertAlign w:val="baseline"/>
        </w:rPr>
        <w:t>82)</w:t>
      </w:r>
      <w:r>
        <w:rPr>
          <w:spacing w:val="41"/>
          <w:w w:val="110"/>
          <w:vertAlign w:val="baseline"/>
        </w:rPr>
        <w:t>  </w:t>
      </w:r>
      <w:r>
        <w:rPr>
          <w:w w:val="110"/>
          <w:vertAlign w:val="baseline"/>
        </w:rPr>
        <w:t>the</w:t>
      </w:r>
      <w:r>
        <w:rPr>
          <w:spacing w:val="44"/>
          <w:w w:val="110"/>
          <w:vertAlign w:val="baseline"/>
        </w:rPr>
        <w:t>  </w:t>
      </w:r>
      <w:r>
        <w:rPr>
          <w:w w:val="110"/>
          <w:vertAlign w:val="baseline"/>
        </w:rPr>
        <w:t>torque</w:t>
      </w:r>
      <w:r>
        <w:rPr>
          <w:spacing w:val="41"/>
          <w:w w:val="110"/>
          <w:vertAlign w:val="baseline"/>
        </w:rPr>
        <w:t>  </w:t>
      </w:r>
      <w:r>
        <w:rPr>
          <w:w w:val="110"/>
          <w:vertAlign w:val="baseline"/>
        </w:rPr>
        <w:t>at</w:t>
      </w:r>
      <w:r>
        <w:rPr>
          <w:spacing w:val="43"/>
          <w:w w:val="110"/>
          <w:vertAlign w:val="baseline"/>
        </w:rPr>
        <w:t>  </w:t>
      </w:r>
      <w:r>
        <w:rPr>
          <w:w w:val="110"/>
          <w:vertAlign w:val="baseline"/>
        </w:rPr>
        <w:t>the</w:t>
      </w:r>
      <w:r>
        <w:rPr>
          <w:spacing w:val="41"/>
          <w:w w:val="110"/>
          <w:vertAlign w:val="baseline"/>
        </w:rPr>
        <w:t>  </w:t>
      </w:r>
      <w:r>
        <w:rPr>
          <w:w w:val="110"/>
          <w:vertAlign w:val="baseline"/>
        </w:rPr>
        <w:t>sprocket</w:t>
      </w:r>
      <w:r>
        <w:rPr>
          <w:spacing w:val="44"/>
          <w:w w:val="110"/>
          <w:vertAlign w:val="baseline"/>
        </w:rPr>
        <w:t>  </w:t>
      </w:r>
      <w:r>
        <w:rPr>
          <w:w w:val="110"/>
          <w:vertAlign w:val="baseline"/>
        </w:rPr>
        <w:t>is:</w:t>
      </w:r>
      <w:r>
        <w:rPr>
          <w:spacing w:val="80"/>
          <w:w w:val="110"/>
          <w:vertAlign w:val="baseline"/>
        </w:rPr>
        <w:t> </w:t>
      </w:r>
      <w:r>
        <w:rPr>
          <w:w w:val="110"/>
          <w:vertAlign w:val="baseline"/>
        </w:rPr>
        <w:t>teeth</w:t>
      </w:r>
      <w:r>
        <w:rPr>
          <w:spacing w:val="26"/>
          <w:w w:val="110"/>
          <w:vertAlign w:val="baseline"/>
        </w:rPr>
        <w:t> </w:t>
      </w:r>
      <w:r>
        <w:rPr>
          <w:w w:val="110"/>
          <w:vertAlign w:val="baseline"/>
        </w:rPr>
        <w:t>chainring</w:t>
      </w:r>
      <w:r>
        <w:rPr>
          <w:spacing w:val="26"/>
          <w:w w:val="110"/>
          <w:vertAlign w:val="baseline"/>
        </w:rPr>
        <w:t> </w:t>
      </w:r>
      <w:r>
        <w:rPr>
          <w:w w:val="110"/>
          <w:vertAlign w:val="baseline"/>
        </w:rPr>
        <w:t>and</w:t>
      </w:r>
      <w:r>
        <w:rPr>
          <w:spacing w:val="27"/>
          <w:w w:val="110"/>
          <w:vertAlign w:val="baseline"/>
        </w:rPr>
        <w:t> </w:t>
      </w:r>
      <w:r>
        <w:rPr>
          <w:w w:val="110"/>
          <w:vertAlign w:val="baseline"/>
        </w:rPr>
        <w:t>a</w:t>
      </w:r>
      <w:r>
        <w:rPr>
          <w:spacing w:val="27"/>
          <w:w w:val="110"/>
          <w:vertAlign w:val="baseline"/>
        </w:rPr>
        <w:t> </w:t>
      </w:r>
      <w:r>
        <w:rPr>
          <w:w w:val="110"/>
          <w:vertAlign w:val="baseline"/>
        </w:rPr>
        <w:t>17</w:t>
      </w:r>
      <w:r>
        <w:rPr>
          <w:spacing w:val="26"/>
          <w:w w:val="110"/>
          <w:vertAlign w:val="baseline"/>
        </w:rPr>
        <w:t> </w:t>
      </w:r>
      <w:r>
        <w:rPr>
          <w:w w:val="110"/>
          <w:vertAlign w:val="baseline"/>
        </w:rPr>
        <w:t>teeth</w:t>
      </w:r>
      <w:r>
        <w:rPr>
          <w:spacing w:val="27"/>
          <w:w w:val="110"/>
          <w:vertAlign w:val="baseline"/>
        </w:rPr>
        <w:t> </w:t>
      </w:r>
      <w:r>
        <w:rPr>
          <w:w w:val="110"/>
          <w:vertAlign w:val="baseline"/>
        </w:rPr>
        <w:t>sprocket</w:t>
      </w:r>
      <w:r>
        <w:rPr>
          <w:spacing w:val="26"/>
          <w:w w:val="110"/>
          <w:vertAlign w:val="baseline"/>
        </w:rPr>
        <w:t> </w:t>
      </w:r>
      <w:r>
        <w:rPr>
          <w:w w:val="110"/>
          <w:vertAlign w:val="baseline"/>
        </w:rPr>
        <w:t>are</w:t>
      </w:r>
      <w:r>
        <w:rPr>
          <w:spacing w:val="27"/>
          <w:w w:val="110"/>
          <w:vertAlign w:val="baseline"/>
        </w:rPr>
        <w:t> </w:t>
      </w:r>
      <w:r>
        <w:rPr>
          <w:w w:val="110"/>
          <w:vertAlign w:val="baseline"/>
        </w:rPr>
        <w:t>employed</w:t>
      </w:r>
      <w:r>
        <w:rPr>
          <w:spacing w:val="27"/>
          <w:w w:val="110"/>
          <w:vertAlign w:val="baseline"/>
        </w:rPr>
        <w:t> </w:t>
      </w:r>
      <w:r>
        <w:rPr>
          <w:w w:val="110"/>
          <w:vertAlign w:val="baseline"/>
        </w:rPr>
        <w:t>(external</w:t>
      </w:r>
      <w:r>
        <w:rPr>
          <w:spacing w:val="26"/>
          <w:w w:val="110"/>
          <w:vertAlign w:val="baseline"/>
        </w:rPr>
        <w:t> </w:t>
      </w:r>
      <w:r>
        <w:rPr>
          <w:spacing w:val="-4"/>
          <w:w w:val="110"/>
          <w:vertAlign w:val="baseline"/>
        </w:rPr>
        <w:t>gear</w:t>
      </w:r>
    </w:p>
    <w:p>
      <w:pPr>
        <w:spacing w:after="0" w:line="84" w:lineRule="auto"/>
        <w:jc w:val="both"/>
        <w:sectPr>
          <w:type w:val="continuous"/>
          <w:pgSz w:w="11910" w:h="15880"/>
          <w:pgMar w:header="655" w:footer="544" w:top="620" w:bottom="280" w:left="600" w:right="620"/>
          <w:cols w:num="2" w:equalWidth="0">
            <w:col w:w="5214" w:space="166"/>
            <w:col w:w="5310"/>
          </w:cols>
        </w:sectPr>
      </w:pPr>
    </w:p>
    <w:p>
      <w:pPr>
        <w:tabs>
          <w:tab w:pos="4874" w:val="left" w:leader="none"/>
        </w:tabs>
        <w:spacing w:line="636" w:lineRule="exact" w:before="0"/>
        <w:ind w:left="151" w:right="0" w:firstLine="0"/>
        <w:jc w:val="both"/>
        <w:rPr>
          <w:sz w:val="16"/>
        </w:rPr>
      </w:pPr>
      <w:r>
        <w:rPr>
          <w:rFonts w:ascii="STIX" w:hAnsi="STIX"/>
          <w:i/>
          <w:position w:val="2"/>
          <w:sz w:val="17"/>
        </w:rPr>
        <w:t>τ</w:t>
      </w:r>
      <w:r>
        <w:rPr>
          <w:rFonts w:ascii="STIX" w:hAnsi="STIX"/>
          <w:i/>
          <w:sz w:val="10"/>
        </w:rPr>
        <w:t>spr</w:t>
      </w:r>
      <w:r>
        <w:rPr>
          <w:rFonts w:ascii="IPAPGothic" w:hAnsi="IPAPGothic"/>
          <w:sz w:val="10"/>
        </w:rPr>
        <w:t>,</w:t>
      </w:r>
      <w:r>
        <w:rPr>
          <w:rFonts w:ascii="STIX" w:hAnsi="STIX"/>
          <w:sz w:val="10"/>
        </w:rPr>
        <w:t>48</w:t>
      </w:r>
      <w:r>
        <w:rPr>
          <w:rFonts w:ascii="IPAPGothic" w:hAnsi="IPAPGothic"/>
          <w:sz w:val="10"/>
        </w:rPr>
        <w:t>,</w:t>
      </w:r>
      <w:r>
        <w:rPr>
          <w:rFonts w:ascii="STIX" w:hAnsi="STIX"/>
          <w:sz w:val="10"/>
        </w:rPr>
        <w:t>17</w:t>
      </w:r>
      <w:r>
        <w:rPr>
          <w:rFonts w:ascii="STIX" w:hAnsi="STIX"/>
          <w:spacing w:val="32"/>
          <w:sz w:val="10"/>
        </w:rPr>
        <w:t> </w:t>
      </w:r>
      <w:r>
        <w:rPr>
          <w:rFonts w:ascii="Latin Modern Math" w:hAnsi="Latin Modern Math"/>
          <w:position w:val="2"/>
          <w:sz w:val="16"/>
        </w:rPr>
        <w:t>=</w:t>
      </w:r>
      <w:r>
        <w:rPr>
          <w:rFonts w:ascii="Latin Modern Math" w:hAnsi="Latin Modern Math"/>
          <w:spacing w:val="-7"/>
          <w:position w:val="2"/>
          <w:sz w:val="16"/>
        </w:rPr>
        <w:t> </w:t>
      </w:r>
      <w:r>
        <w:rPr>
          <w:rFonts w:ascii="STIX" w:hAnsi="STIX"/>
          <w:i/>
          <w:position w:val="2"/>
          <w:sz w:val="17"/>
        </w:rPr>
        <w:t>τ</w:t>
      </w:r>
      <w:r>
        <w:rPr>
          <w:rFonts w:ascii="STIX" w:hAnsi="STIX"/>
          <w:i/>
          <w:sz w:val="10"/>
        </w:rPr>
        <w:t>crank</w:t>
      </w:r>
      <w:r>
        <w:rPr>
          <w:rFonts w:ascii="STIX" w:hAnsi="STIX"/>
          <w:i/>
          <w:spacing w:val="-12"/>
          <w:sz w:val="10"/>
        </w:rPr>
        <w:t> </w:t>
      </w:r>
      <w:r>
        <w:rPr>
          <w:rFonts w:ascii="IPAPGothic" w:hAnsi="IPAPGothic"/>
          <w:position w:val="2"/>
          <w:sz w:val="16"/>
        </w:rPr>
        <w:t>/</w:t>
      </w:r>
      <w:r>
        <w:rPr>
          <w:rFonts w:ascii="STIX" w:hAnsi="STIX"/>
          <w:i/>
          <w:position w:val="2"/>
          <w:sz w:val="16"/>
        </w:rPr>
        <w:t>i</w:t>
      </w:r>
      <w:r>
        <w:rPr>
          <w:rFonts w:ascii="STIX" w:hAnsi="STIX"/>
          <w:i/>
          <w:sz w:val="10"/>
        </w:rPr>
        <w:t>ext</w:t>
      </w:r>
      <w:r>
        <w:rPr>
          <w:rFonts w:ascii="IPAPGothic" w:hAnsi="IPAPGothic"/>
          <w:sz w:val="10"/>
        </w:rPr>
        <w:t>,</w:t>
      </w:r>
      <w:r>
        <w:rPr>
          <w:rFonts w:ascii="STIX" w:hAnsi="STIX"/>
          <w:i/>
          <w:sz w:val="10"/>
        </w:rPr>
        <w:t>AS</w:t>
      </w:r>
      <w:r>
        <w:rPr>
          <w:rFonts w:ascii="STIX" w:hAnsi="STIX"/>
          <w:i/>
          <w:spacing w:val="36"/>
          <w:sz w:val="10"/>
        </w:rPr>
        <w:t> </w:t>
      </w:r>
      <w:r>
        <w:rPr>
          <w:rFonts w:ascii="Latin Modern Math" w:hAnsi="Latin Modern Math"/>
          <w:position w:val="2"/>
          <w:sz w:val="16"/>
        </w:rPr>
        <w:t>=</w:t>
      </w:r>
      <w:r>
        <w:rPr>
          <w:rFonts w:ascii="Latin Modern Math" w:hAnsi="Latin Modern Math"/>
          <w:spacing w:val="-7"/>
          <w:position w:val="2"/>
          <w:sz w:val="16"/>
        </w:rPr>
        <w:t> </w:t>
      </w:r>
      <w:r>
        <w:rPr>
          <w:rFonts w:ascii="STIX" w:hAnsi="STIX"/>
          <w:spacing w:val="-2"/>
          <w:position w:val="2"/>
          <w:sz w:val="16"/>
        </w:rPr>
        <w:t>93</w:t>
      </w:r>
      <w:r>
        <w:rPr>
          <w:rFonts w:ascii="IPAPGothic" w:hAnsi="IPAPGothic"/>
          <w:spacing w:val="-2"/>
          <w:position w:val="2"/>
          <w:sz w:val="16"/>
        </w:rPr>
        <w:t>.</w:t>
      </w:r>
      <w:r>
        <w:rPr>
          <w:rFonts w:ascii="STIX" w:hAnsi="STIX"/>
          <w:spacing w:val="-2"/>
          <w:position w:val="2"/>
          <w:sz w:val="16"/>
        </w:rPr>
        <w:t>3</w:t>
      </w:r>
      <w:r>
        <w:rPr>
          <w:rFonts w:ascii="STIX" w:hAnsi="STIX"/>
          <w:i/>
          <w:spacing w:val="-2"/>
          <w:position w:val="2"/>
          <w:sz w:val="16"/>
        </w:rPr>
        <w:t>Nm</w:t>
      </w:r>
      <w:r>
        <w:rPr>
          <w:rFonts w:ascii="STIX" w:hAnsi="STIX"/>
          <w:i/>
          <w:position w:val="2"/>
          <w:sz w:val="16"/>
        </w:rPr>
        <w:tab/>
      </w:r>
      <w:r>
        <w:rPr>
          <w:spacing w:val="-4"/>
          <w:position w:val="2"/>
          <w:sz w:val="16"/>
        </w:rPr>
        <w:t>(13)</w:t>
      </w:r>
    </w:p>
    <w:p>
      <w:pPr>
        <w:pStyle w:val="BodyText"/>
        <w:spacing w:line="91" w:lineRule="exact"/>
        <w:ind w:right="38"/>
        <w:jc w:val="right"/>
      </w:pPr>
      <w:r>
        <w:rPr>
          <w:w w:val="110"/>
        </w:rPr>
        <w:t>However,</w:t>
      </w:r>
      <w:r>
        <w:rPr>
          <w:spacing w:val="14"/>
          <w:w w:val="110"/>
        </w:rPr>
        <w:t> </w:t>
      </w:r>
      <w:r>
        <w:rPr>
          <w:w w:val="110"/>
        </w:rPr>
        <w:t>more</w:t>
      </w:r>
      <w:r>
        <w:rPr>
          <w:spacing w:val="15"/>
          <w:w w:val="110"/>
        </w:rPr>
        <w:t> </w:t>
      </w:r>
      <w:r>
        <w:rPr>
          <w:w w:val="110"/>
        </w:rPr>
        <w:t>critical</w:t>
      </w:r>
      <w:r>
        <w:rPr>
          <w:spacing w:val="16"/>
          <w:w w:val="110"/>
        </w:rPr>
        <w:t> </w:t>
      </w:r>
      <w:r>
        <w:rPr>
          <w:w w:val="110"/>
        </w:rPr>
        <w:t>conditions</w:t>
      </w:r>
      <w:r>
        <w:rPr>
          <w:spacing w:val="14"/>
          <w:w w:val="110"/>
        </w:rPr>
        <w:t> </w:t>
      </w:r>
      <w:r>
        <w:rPr>
          <w:w w:val="110"/>
        </w:rPr>
        <w:t>could</w:t>
      </w:r>
      <w:r>
        <w:rPr>
          <w:spacing w:val="16"/>
          <w:w w:val="110"/>
        </w:rPr>
        <w:t> </w:t>
      </w:r>
      <w:r>
        <w:rPr>
          <w:w w:val="110"/>
        </w:rPr>
        <w:t>be</w:t>
      </w:r>
      <w:r>
        <w:rPr>
          <w:spacing w:val="14"/>
          <w:w w:val="110"/>
        </w:rPr>
        <w:t> </w:t>
      </w:r>
      <w:r>
        <w:rPr>
          <w:w w:val="110"/>
        </w:rPr>
        <w:t>reached</w:t>
      </w:r>
      <w:r>
        <w:rPr>
          <w:spacing w:val="16"/>
          <w:w w:val="110"/>
        </w:rPr>
        <w:t> </w:t>
      </w:r>
      <w:r>
        <w:rPr>
          <w:w w:val="110"/>
        </w:rPr>
        <w:t>if</w:t>
      </w:r>
      <w:r>
        <w:rPr>
          <w:spacing w:val="14"/>
          <w:w w:val="110"/>
        </w:rPr>
        <w:t> </w:t>
      </w:r>
      <w:r>
        <w:rPr>
          <w:w w:val="110"/>
        </w:rPr>
        <w:t>a</w:t>
      </w:r>
      <w:r>
        <w:rPr>
          <w:spacing w:val="15"/>
          <w:w w:val="110"/>
        </w:rPr>
        <w:t> </w:t>
      </w:r>
      <w:r>
        <w:rPr>
          <w:spacing w:val="-2"/>
          <w:w w:val="110"/>
        </w:rPr>
        <w:t>chainring</w:t>
      </w:r>
    </w:p>
    <w:p>
      <w:pPr>
        <w:pStyle w:val="BodyText"/>
        <w:spacing w:line="249" w:lineRule="auto" w:before="25"/>
        <w:ind w:left="151" w:right="38"/>
        <w:jc w:val="both"/>
      </w:pPr>
      <w:r>
        <w:rPr>
          <w:w w:val="110"/>
        </w:rPr>
        <w:t>and</w:t>
      </w:r>
      <w:r>
        <w:rPr>
          <w:w w:val="110"/>
        </w:rPr>
        <w:t> sprocket</w:t>
      </w:r>
      <w:r>
        <w:rPr>
          <w:w w:val="110"/>
        </w:rPr>
        <w:t> characterized</w:t>
      </w:r>
      <w:r>
        <w:rPr>
          <w:w w:val="110"/>
        </w:rPr>
        <w:t> by</w:t>
      </w:r>
      <w:r>
        <w:rPr>
          <w:w w:val="110"/>
        </w:rPr>
        <w:t> a</w:t>
      </w:r>
      <w:r>
        <w:rPr>
          <w:w w:val="110"/>
        </w:rPr>
        <w:t> smaller</w:t>
      </w:r>
      <w:r>
        <w:rPr>
          <w:w w:val="110"/>
        </w:rPr>
        <w:t> transmission</w:t>
      </w:r>
      <w:r>
        <w:rPr>
          <w:w w:val="110"/>
        </w:rPr>
        <w:t> ratio</w:t>
      </w:r>
      <w:r>
        <w:rPr>
          <w:w w:val="110"/>
        </w:rPr>
        <w:t> </w:t>
      </w:r>
      <w:r>
        <w:rPr>
          <w:w w:val="110"/>
        </w:rPr>
        <w:t>were employed,</w:t>
      </w:r>
      <w:r>
        <w:rPr>
          <w:w w:val="110"/>
        </w:rPr>
        <w:t> since</w:t>
      </w:r>
      <w:r>
        <w:rPr>
          <w:w w:val="110"/>
        </w:rPr>
        <w:t> the</w:t>
      </w:r>
      <w:r>
        <w:rPr>
          <w:w w:val="110"/>
        </w:rPr>
        <w:t> resulting</w:t>
      </w:r>
      <w:r>
        <w:rPr>
          <w:w w:val="110"/>
        </w:rPr>
        <w:t> torque</w:t>
      </w:r>
      <w:r>
        <w:rPr>
          <w:w w:val="110"/>
        </w:rPr>
        <w:t> at</w:t>
      </w:r>
      <w:r>
        <w:rPr>
          <w:w w:val="110"/>
        </w:rPr>
        <w:t> the</w:t>
      </w:r>
      <w:r>
        <w:rPr>
          <w:w w:val="110"/>
        </w:rPr>
        <w:t> sprocket</w:t>
      </w:r>
      <w:r>
        <w:rPr>
          <w:w w:val="110"/>
        </w:rPr>
        <w:t> would</w:t>
      </w:r>
      <w:r>
        <w:rPr>
          <w:w w:val="110"/>
        </w:rPr>
        <w:t> be</w:t>
      </w:r>
      <w:r>
        <w:rPr>
          <w:w w:val="110"/>
        </w:rPr>
        <w:t> higher than</w:t>
      </w:r>
      <w:r>
        <w:rPr>
          <w:w w:val="110"/>
        </w:rPr>
        <w:t> </w:t>
      </w:r>
      <w:r>
        <w:rPr>
          <w:rFonts w:ascii="STIX" w:hAnsi="STIX"/>
          <w:i/>
          <w:w w:val="110"/>
          <w:sz w:val="17"/>
        </w:rPr>
        <w:t>τ</w:t>
      </w:r>
      <w:r>
        <w:rPr>
          <w:i/>
          <w:w w:val="110"/>
          <w:sz w:val="17"/>
          <w:vertAlign w:val="subscript"/>
        </w:rPr>
        <w:t>spr</w:t>
      </w:r>
      <w:r>
        <w:rPr>
          <w:rFonts w:ascii="IPAPGothic" w:hAnsi="IPAPGothic"/>
          <w:w w:val="110"/>
          <w:sz w:val="17"/>
          <w:vertAlign w:val="subscript"/>
        </w:rPr>
        <w:t>,</w:t>
      </w:r>
      <w:r>
        <w:rPr>
          <w:w w:val="110"/>
          <w:sz w:val="17"/>
          <w:vertAlign w:val="subscript"/>
        </w:rPr>
        <w:t>48</w:t>
      </w:r>
      <w:r>
        <w:rPr>
          <w:rFonts w:ascii="IPAPGothic" w:hAnsi="IPAPGothic"/>
          <w:w w:val="110"/>
          <w:sz w:val="17"/>
          <w:vertAlign w:val="subscript"/>
        </w:rPr>
        <w:t>,</w:t>
      </w:r>
      <w:r>
        <w:rPr>
          <w:w w:val="110"/>
          <w:sz w:val="17"/>
          <w:vertAlign w:val="subscript"/>
        </w:rPr>
        <w:t>17</w:t>
      </w:r>
      <w:r>
        <w:rPr>
          <w:w w:val="110"/>
          <w:vertAlign w:val="baseline"/>
        </w:rPr>
        <w:t>.</w:t>
      </w:r>
      <w:r>
        <w:rPr>
          <w:w w:val="110"/>
          <w:vertAlign w:val="baseline"/>
        </w:rPr>
        <w:t> In</w:t>
      </w:r>
      <w:r>
        <w:rPr>
          <w:w w:val="110"/>
          <w:vertAlign w:val="baseline"/>
        </w:rPr>
        <w:t> particular,</w:t>
      </w:r>
      <w:r>
        <w:rPr>
          <w:w w:val="110"/>
          <w:vertAlign w:val="baseline"/>
        </w:rPr>
        <w:t> the</w:t>
      </w:r>
      <w:r>
        <w:rPr>
          <w:w w:val="110"/>
          <w:vertAlign w:val="baseline"/>
        </w:rPr>
        <w:t> smallest</w:t>
      </w:r>
      <w:r>
        <w:rPr>
          <w:w w:val="110"/>
          <w:vertAlign w:val="baseline"/>
        </w:rPr>
        <w:t> transmission</w:t>
      </w:r>
      <w:r>
        <w:rPr>
          <w:w w:val="110"/>
          <w:vertAlign w:val="baseline"/>
        </w:rPr>
        <w:t> ratio</w:t>
      </w:r>
      <w:r>
        <w:rPr>
          <w:w w:val="110"/>
          <w:vertAlign w:val="baseline"/>
        </w:rPr>
        <w:t> achievable with</w:t>
      </w:r>
      <w:r>
        <w:rPr>
          <w:spacing w:val="16"/>
          <w:w w:val="110"/>
          <w:vertAlign w:val="baseline"/>
        </w:rPr>
        <w:t> </w:t>
      </w:r>
      <w:r>
        <w:rPr>
          <w:w w:val="110"/>
          <w:vertAlign w:val="baseline"/>
        </w:rPr>
        <w:t>regular</w:t>
      </w:r>
      <w:r>
        <w:rPr>
          <w:spacing w:val="16"/>
          <w:w w:val="110"/>
          <w:vertAlign w:val="baseline"/>
        </w:rPr>
        <w:t> </w:t>
      </w:r>
      <w:r>
        <w:rPr>
          <w:w w:val="110"/>
          <w:vertAlign w:val="baseline"/>
        </w:rPr>
        <w:t>components</w:t>
      </w:r>
      <w:r>
        <w:rPr>
          <w:spacing w:val="15"/>
          <w:w w:val="110"/>
          <w:vertAlign w:val="baseline"/>
        </w:rPr>
        <w:t> </w:t>
      </w:r>
      <w:r>
        <w:rPr>
          <w:w w:val="110"/>
          <w:vertAlign w:val="baseline"/>
        </w:rPr>
        <w:t>is</w:t>
      </w:r>
      <w:r>
        <w:rPr>
          <w:spacing w:val="17"/>
          <w:w w:val="110"/>
          <w:vertAlign w:val="baseline"/>
        </w:rPr>
        <w:t> </w:t>
      </w:r>
      <w:r>
        <w:rPr>
          <w:w w:val="110"/>
          <w:vertAlign w:val="baseline"/>
        </w:rPr>
        <w:t>of</w:t>
      </w:r>
      <w:r>
        <w:rPr>
          <w:spacing w:val="16"/>
          <w:w w:val="110"/>
          <w:vertAlign w:val="baseline"/>
        </w:rPr>
        <w:t> </w:t>
      </w:r>
      <w:r>
        <w:rPr>
          <w:w w:val="110"/>
          <w:vertAlign w:val="baseline"/>
        </w:rPr>
        <w:t>1.9,</w:t>
      </w:r>
      <w:r>
        <w:rPr>
          <w:spacing w:val="15"/>
          <w:w w:val="110"/>
          <w:vertAlign w:val="baseline"/>
        </w:rPr>
        <w:t> </w:t>
      </w:r>
      <w:r>
        <w:rPr>
          <w:w w:val="110"/>
          <w:vertAlign w:val="baseline"/>
        </w:rPr>
        <w:t>as</w:t>
      </w:r>
      <w:r>
        <w:rPr>
          <w:spacing w:val="17"/>
          <w:w w:val="110"/>
          <w:vertAlign w:val="baseline"/>
        </w:rPr>
        <w:t> </w:t>
      </w:r>
      <w:r>
        <w:rPr>
          <w:w w:val="110"/>
          <w:vertAlign w:val="baseline"/>
        </w:rPr>
        <w:t>recommended</w:t>
      </w:r>
      <w:r>
        <w:rPr>
          <w:spacing w:val="15"/>
          <w:w w:val="110"/>
          <w:vertAlign w:val="baseline"/>
        </w:rPr>
        <w:t> </w:t>
      </w:r>
      <w:r>
        <w:rPr>
          <w:w w:val="110"/>
          <w:vertAlign w:val="baseline"/>
        </w:rPr>
        <w:t>by</w:t>
      </w:r>
      <w:r>
        <w:rPr>
          <w:spacing w:val="16"/>
          <w:w w:val="110"/>
          <w:vertAlign w:val="baseline"/>
        </w:rPr>
        <w:t> </w:t>
      </w:r>
      <w:r>
        <w:rPr>
          <w:spacing w:val="-2"/>
          <w:w w:val="110"/>
          <w:vertAlign w:val="baseline"/>
        </w:rPr>
        <w:t>manufactures</w:t>
      </w:r>
    </w:p>
    <w:p>
      <w:pPr>
        <w:pStyle w:val="BodyText"/>
        <w:spacing w:line="72" w:lineRule="exact"/>
        <w:ind w:left="151"/>
        <w:jc w:val="both"/>
      </w:pPr>
      <w:hyperlink w:history="true" w:anchor="_bookmark68">
        <w:r>
          <w:rPr>
            <w:color w:val="2196D1"/>
            <w:w w:val="110"/>
          </w:rPr>
          <w:t>[61]</w:t>
        </w:r>
      </w:hyperlink>
      <w:r>
        <w:rPr>
          <w:w w:val="110"/>
        </w:rPr>
        <w:t>.</w:t>
      </w:r>
      <w:r>
        <w:rPr>
          <w:spacing w:val="-10"/>
          <w:w w:val="110"/>
        </w:rPr>
        <w:t> </w:t>
      </w:r>
      <w:r>
        <w:rPr>
          <w:w w:val="110"/>
        </w:rPr>
        <w:t>As</w:t>
      </w:r>
      <w:r>
        <w:rPr>
          <w:spacing w:val="-10"/>
          <w:w w:val="110"/>
        </w:rPr>
        <w:t> </w:t>
      </w:r>
      <w:r>
        <w:rPr>
          <w:w w:val="110"/>
        </w:rPr>
        <w:t>a</w:t>
      </w:r>
      <w:r>
        <w:rPr>
          <w:spacing w:val="-11"/>
          <w:w w:val="110"/>
        </w:rPr>
        <w:t> </w:t>
      </w:r>
      <w:r>
        <w:rPr>
          <w:w w:val="110"/>
        </w:rPr>
        <w:t>result,</w:t>
      </w:r>
      <w:r>
        <w:rPr>
          <w:spacing w:val="-9"/>
          <w:w w:val="110"/>
        </w:rPr>
        <w:t> </w:t>
      </w:r>
      <w:r>
        <w:rPr>
          <w:w w:val="110"/>
        </w:rPr>
        <w:t>the</w:t>
      </w:r>
      <w:r>
        <w:rPr>
          <w:spacing w:val="-9"/>
          <w:w w:val="110"/>
        </w:rPr>
        <w:t> </w:t>
      </w:r>
      <w:r>
        <w:rPr>
          <w:w w:val="110"/>
        </w:rPr>
        <w:t>highest</w:t>
      </w:r>
      <w:r>
        <w:rPr>
          <w:spacing w:val="-11"/>
          <w:w w:val="110"/>
        </w:rPr>
        <w:t> </w:t>
      </w:r>
      <w:r>
        <w:rPr>
          <w:w w:val="110"/>
        </w:rPr>
        <w:t>achievable</w:t>
      </w:r>
      <w:r>
        <w:rPr>
          <w:spacing w:val="-10"/>
          <w:w w:val="110"/>
        </w:rPr>
        <w:t> </w:t>
      </w:r>
      <w:r>
        <w:rPr>
          <w:w w:val="110"/>
        </w:rPr>
        <w:t>torque</w:t>
      </w:r>
      <w:r>
        <w:rPr>
          <w:spacing w:val="-10"/>
          <w:w w:val="110"/>
        </w:rPr>
        <w:t> </w:t>
      </w:r>
      <w:r>
        <w:rPr>
          <w:w w:val="110"/>
        </w:rPr>
        <w:t>at</w:t>
      </w:r>
      <w:r>
        <w:rPr>
          <w:spacing w:val="-9"/>
          <w:w w:val="110"/>
        </w:rPr>
        <w:t> </w:t>
      </w:r>
      <w:r>
        <w:rPr>
          <w:w w:val="110"/>
        </w:rPr>
        <w:t>the</w:t>
      </w:r>
      <w:r>
        <w:rPr>
          <w:spacing w:val="-8"/>
          <w:w w:val="110"/>
        </w:rPr>
        <w:t> </w:t>
      </w:r>
      <w:r>
        <w:rPr>
          <w:w w:val="110"/>
        </w:rPr>
        <w:t>sprocket,</w:t>
      </w:r>
      <w:r>
        <w:rPr>
          <w:spacing w:val="-11"/>
          <w:w w:val="110"/>
        </w:rPr>
        <w:t> </w:t>
      </w:r>
      <w:r>
        <w:rPr>
          <w:rFonts w:ascii="STIX" w:hAnsi="STIX"/>
          <w:i/>
          <w:w w:val="110"/>
          <w:sz w:val="17"/>
        </w:rPr>
        <w:t>τ</w:t>
      </w:r>
      <w:r>
        <w:rPr>
          <w:i/>
          <w:w w:val="110"/>
          <w:sz w:val="17"/>
          <w:vertAlign w:val="subscript"/>
        </w:rPr>
        <w:t>spr</w:t>
      </w:r>
      <w:r>
        <w:rPr>
          <w:rFonts w:ascii="IPAPGothic" w:hAnsi="IPAPGothic"/>
          <w:w w:val="110"/>
          <w:sz w:val="17"/>
          <w:vertAlign w:val="subscript"/>
        </w:rPr>
        <w:t>,</w:t>
      </w:r>
      <w:r>
        <w:rPr>
          <w:i/>
          <w:w w:val="110"/>
          <w:sz w:val="17"/>
          <w:vertAlign w:val="subscript"/>
        </w:rPr>
        <w:t>max</w:t>
      </w:r>
      <w:r>
        <w:rPr>
          <w:i/>
          <w:spacing w:val="-2"/>
          <w:w w:val="110"/>
          <w:sz w:val="17"/>
          <w:vertAlign w:val="baseline"/>
        </w:rPr>
        <w:t> </w:t>
      </w:r>
      <w:r>
        <w:rPr>
          <w:spacing w:val="-5"/>
          <w:w w:val="110"/>
          <w:vertAlign w:val="baseline"/>
        </w:rPr>
        <w:t>is:</w:t>
      </w:r>
    </w:p>
    <w:p>
      <w:pPr>
        <w:tabs>
          <w:tab w:pos="4874" w:val="left" w:leader="none"/>
        </w:tabs>
        <w:spacing w:line="670" w:lineRule="exact" w:before="0"/>
        <w:ind w:left="151" w:right="0" w:firstLine="0"/>
        <w:jc w:val="both"/>
        <w:rPr>
          <w:sz w:val="16"/>
        </w:rPr>
      </w:pPr>
      <w:r>
        <w:rPr>
          <w:rFonts w:ascii="STIX" w:hAnsi="STIX"/>
          <w:i/>
          <w:w w:val="105"/>
          <w:sz w:val="17"/>
        </w:rPr>
        <w:t>τ</w:t>
      </w:r>
      <w:r>
        <w:rPr>
          <w:rFonts w:ascii="STIX" w:hAnsi="STIX"/>
          <w:i/>
          <w:w w:val="105"/>
          <w:sz w:val="17"/>
          <w:vertAlign w:val="subscript"/>
        </w:rPr>
        <w:t>spr</w:t>
      </w:r>
      <w:r>
        <w:rPr>
          <w:rFonts w:ascii="IPAPGothic" w:hAnsi="IPAPGothic"/>
          <w:w w:val="105"/>
          <w:sz w:val="17"/>
          <w:vertAlign w:val="subscript"/>
        </w:rPr>
        <w:t>,</w:t>
      </w:r>
      <w:r>
        <w:rPr>
          <w:rFonts w:ascii="STIX" w:hAnsi="STIX"/>
          <w:i/>
          <w:w w:val="105"/>
          <w:sz w:val="17"/>
          <w:vertAlign w:val="subscript"/>
        </w:rPr>
        <w:t>max</w:t>
      </w:r>
      <w:r>
        <w:rPr>
          <w:rFonts w:ascii="STIX" w:hAnsi="STIX"/>
          <w:i/>
          <w:spacing w:val="16"/>
          <w:w w:val="105"/>
          <w:sz w:val="17"/>
          <w:vertAlign w:val="baseline"/>
        </w:rPr>
        <w:t> </w:t>
      </w:r>
      <w:r>
        <w:rPr>
          <w:rFonts w:ascii="Latin Modern Math" w:hAnsi="Latin Modern Math"/>
          <w:w w:val="105"/>
          <w:sz w:val="16"/>
          <w:vertAlign w:val="baseline"/>
        </w:rPr>
        <w:t>=</w:t>
      </w:r>
      <w:r>
        <w:rPr>
          <w:rFonts w:ascii="Latin Modern Math" w:hAnsi="Latin Modern Math"/>
          <w:spacing w:val="-6"/>
          <w:w w:val="105"/>
          <w:sz w:val="16"/>
          <w:vertAlign w:val="baseline"/>
        </w:rPr>
        <w:t> </w:t>
      </w:r>
      <w:r>
        <w:rPr>
          <w:rFonts w:ascii="STIX" w:hAnsi="STIX"/>
          <w:i/>
          <w:w w:val="105"/>
          <w:sz w:val="17"/>
          <w:vertAlign w:val="baseline"/>
        </w:rPr>
        <w:t>τ</w:t>
      </w:r>
      <w:r>
        <w:rPr>
          <w:rFonts w:ascii="STIX" w:hAnsi="STIX"/>
          <w:i/>
          <w:w w:val="105"/>
          <w:sz w:val="17"/>
          <w:vertAlign w:val="subscript"/>
        </w:rPr>
        <w:t>crank</w:t>
      </w:r>
      <w:r>
        <w:rPr>
          <w:rFonts w:ascii="IPAPGothic" w:hAnsi="IPAPGothic"/>
          <w:w w:val="105"/>
          <w:sz w:val="16"/>
          <w:vertAlign w:val="baseline"/>
        </w:rPr>
        <w:t>/</w:t>
      </w:r>
      <w:r>
        <w:rPr>
          <w:rFonts w:ascii="STIX" w:hAnsi="STIX"/>
          <w:w w:val="105"/>
          <w:sz w:val="16"/>
          <w:vertAlign w:val="baseline"/>
        </w:rPr>
        <w:t>1</w:t>
      </w:r>
      <w:r>
        <w:rPr>
          <w:rFonts w:ascii="IPAPGothic" w:hAnsi="IPAPGothic"/>
          <w:w w:val="105"/>
          <w:sz w:val="16"/>
          <w:vertAlign w:val="baseline"/>
        </w:rPr>
        <w:t>.</w:t>
      </w:r>
      <w:r>
        <w:rPr>
          <w:rFonts w:ascii="STIX" w:hAnsi="STIX"/>
          <w:w w:val="105"/>
          <w:sz w:val="16"/>
          <w:vertAlign w:val="baseline"/>
        </w:rPr>
        <w:t>9</w:t>
      </w:r>
      <w:r>
        <w:rPr>
          <w:rFonts w:ascii="STIX" w:hAnsi="STIX"/>
          <w:spacing w:val="7"/>
          <w:w w:val="105"/>
          <w:sz w:val="16"/>
          <w:vertAlign w:val="baseline"/>
        </w:rPr>
        <w:t> </w:t>
      </w:r>
      <w:r>
        <w:rPr>
          <w:rFonts w:ascii="Latin Modern Math" w:hAnsi="Latin Modern Math"/>
          <w:w w:val="105"/>
          <w:sz w:val="16"/>
          <w:vertAlign w:val="baseline"/>
        </w:rPr>
        <w:t>=</w:t>
      </w:r>
      <w:r>
        <w:rPr>
          <w:rFonts w:ascii="Latin Modern Math" w:hAnsi="Latin Modern Math"/>
          <w:spacing w:val="-6"/>
          <w:w w:val="105"/>
          <w:sz w:val="16"/>
          <w:vertAlign w:val="baseline"/>
        </w:rPr>
        <w:t> </w:t>
      </w:r>
      <w:r>
        <w:rPr>
          <w:rFonts w:ascii="STIX" w:hAnsi="STIX"/>
          <w:spacing w:val="-2"/>
          <w:w w:val="105"/>
          <w:sz w:val="16"/>
          <w:vertAlign w:val="baseline"/>
        </w:rPr>
        <w:t>138</w:t>
      </w:r>
      <w:r>
        <w:rPr>
          <w:rFonts w:ascii="IPAPGothic" w:hAnsi="IPAPGothic"/>
          <w:spacing w:val="-2"/>
          <w:w w:val="105"/>
          <w:sz w:val="16"/>
          <w:vertAlign w:val="baseline"/>
        </w:rPr>
        <w:t>.</w:t>
      </w:r>
      <w:r>
        <w:rPr>
          <w:rFonts w:ascii="STIX" w:hAnsi="STIX"/>
          <w:spacing w:val="-2"/>
          <w:w w:val="105"/>
          <w:sz w:val="16"/>
          <w:vertAlign w:val="baseline"/>
        </w:rPr>
        <w:t>4</w:t>
      </w:r>
      <w:r>
        <w:rPr>
          <w:rFonts w:ascii="STIX" w:hAnsi="STIX"/>
          <w:i/>
          <w:spacing w:val="-2"/>
          <w:w w:val="105"/>
          <w:sz w:val="16"/>
          <w:vertAlign w:val="baseline"/>
        </w:rPr>
        <w:t>Nm</w:t>
      </w:r>
      <w:r>
        <w:rPr>
          <w:rFonts w:ascii="STIX" w:hAnsi="STIX"/>
          <w:i/>
          <w:sz w:val="16"/>
          <w:vertAlign w:val="baseline"/>
        </w:rPr>
        <w:tab/>
      </w:r>
      <w:r>
        <w:rPr>
          <w:spacing w:val="-4"/>
          <w:w w:val="105"/>
          <w:sz w:val="16"/>
          <w:vertAlign w:val="baseline"/>
        </w:rPr>
        <w:t>(14)</w:t>
      </w:r>
    </w:p>
    <w:p>
      <w:pPr>
        <w:pStyle w:val="BodyText"/>
        <w:spacing w:line="133" w:lineRule="exact"/>
        <w:ind w:left="391"/>
        <w:jc w:val="both"/>
      </w:pPr>
      <w:r>
        <w:rPr/>
        <w:t>The</w:t>
      </w:r>
      <w:r>
        <w:rPr>
          <w:spacing w:val="24"/>
        </w:rPr>
        <w:t> </w:t>
      </w:r>
      <w:r>
        <w:rPr/>
        <w:t>ISO</w:t>
      </w:r>
      <w:r>
        <w:rPr>
          <w:spacing w:val="25"/>
        </w:rPr>
        <w:t> </w:t>
      </w:r>
      <w:r>
        <w:rPr/>
        <w:t>4219</w:t>
      </w:r>
      <w:r>
        <w:rPr>
          <w:rFonts w:ascii="STIX" w:hAnsi="STIX"/>
        </w:rPr>
        <w:t>–</w:t>
      </w:r>
      <w:r>
        <w:rPr/>
        <w:t>8:2014</w:t>
      </w:r>
      <w:r>
        <w:rPr>
          <w:spacing w:val="23"/>
        </w:rPr>
        <w:t> </w:t>
      </w:r>
      <w:r>
        <w:rPr/>
        <w:t>static</w:t>
      </w:r>
      <w:r>
        <w:rPr>
          <w:spacing w:val="23"/>
        </w:rPr>
        <w:t> </w:t>
      </w:r>
      <w:r>
        <w:rPr/>
        <w:t>test</w:t>
      </w:r>
      <w:r>
        <w:rPr>
          <w:spacing w:val="23"/>
        </w:rPr>
        <w:t> </w:t>
      </w:r>
      <w:r>
        <w:rPr/>
        <w:t>is</w:t>
      </w:r>
      <w:r>
        <w:rPr>
          <w:spacing w:val="25"/>
        </w:rPr>
        <w:t> </w:t>
      </w:r>
      <w:r>
        <w:rPr/>
        <w:t>conceived</w:t>
      </w:r>
      <w:r>
        <w:rPr>
          <w:spacing w:val="23"/>
        </w:rPr>
        <w:t> </w:t>
      </w:r>
      <w:r>
        <w:rPr/>
        <w:t>to</w:t>
      </w:r>
      <w:r>
        <w:rPr>
          <w:spacing w:val="22"/>
        </w:rPr>
        <w:t> </w:t>
      </w:r>
      <w:r>
        <w:rPr/>
        <w:t>be</w:t>
      </w:r>
      <w:r>
        <w:rPr>
          <w:spacing w:val="25"/>
        </w:rPr>
        <w:t> </w:t>
      </w:r>
      <w:r>
        <w:rPr/>
        <w:t>representative</w:t>
      </w:r>
      <w:r>
        <w:rPr>
          <w:spacing w:val="25"/>
        </w:rPr>
        <w:t> </w:t>
      </w:r>
      <w:r>
        <w:rPr/>
        <w:t>of</w:t>
      </w:r>
      <w:r>
        <w:rPr>
          <w:spacing w:val="23"/>
        </w:rPr>
        <w:t> </w:t>
      </w:r>
      <w:r>
        <w:rPr>
          <w:spacing w:val="-10"/>
        </w:rPr>
        <w:t>a</w:t>
      </w:r>
    </w:p>
    <w:p>
      <w:pPr>
        <w:pStyle w:val="BodyText"/>
        <w:spacing w:line="273" w:lineRule="auto"/>
        <w:ind w:left="151" w:right="38"/>
        <w:jc w:val="both"/>
      </w:pPr>
      <w:r>
        <w:rPr>
          <w:w w:val="110"/>
        </w:rPr>
        <w:t>scenario where</w:t>
      </w:r>
      <w:r>
        <w:rPr>
          <w:spacing w:val="-2"/>
          <w:w w:val="110"/>
        </w:rPr>
        <w:t> </w:t>
      </w:r>
      <w:r>
        <w:rPr>
          <w:w w:val="110"/>
        </w:rPr>
        <w:t>the</w:t>
      </w:r>
      <w:r>
        <w:rPr>
          <w:spacing w:val="-1"/>
          <w:w w:val="110"/>
        </w:rPr>
        <w:t> </w:t>
      </w:r>
      <w:r>
        <w:rPr>
          <w:w w:val="110"/>
        </w:rPr>
        <w:t>first</w:t>
      </w:r>
      <w:r>
        <w:rPr>
          <w:spacing w:val="-2"/>
          <w:w w:val="110"/>
        </w:rPr>
        <w:t> </w:t>
      </w:r>
      <w:r>
        <w:rPr>
          <w:w w:val="110"/>
        </w:rPr>
        <w:t>gear</w:t>
      </w:r>
      <w:r>
        <w:rPr>
          <w:spacing w:val="-1"/>
          <w:w w:val="110"/>
        </w:rPr>
        <w:t> </w:t>
      </w:r>
      <w:r>
        <w:rPr>
          <w:w w:val="110"/>
        </w:rPr>
        <w:t>is</w:t>
      </w:r>
      <w:r>
        <w:rPr>
          <w:spacing w:val="-2"/>
          <w:w w:val="110"/>
        </w:rPr>
        <w:t> </w:t>
      </w:r>
      <w:r>
        <w:rPr>
          <w:w w:val="110"/>
        </w:rPr>
        <w:t>engaged</w:t>
      </w:r>
      <w:r>
        <w:rPr>
          <w:spacing w:val="-2"/>
          <w:w w:val="110"/>
        </w:rPr>
        <w:t> </w:t>
      </w:r>
      <w:r>
        <w:rPr>
          <w:w w:val="110"/>
        </w:rPr>
        <w:t>and</w:t>
      </w:r>
      <w:r>
        <w:rPr>
          <w:spacing w:val="-2"/>
          <w:w w:val="110"/>
        </w:rPr>
        <w:t> </w:t>
      </w:r>
      <w:r>
        <w:rPr>
          <w:w w:val="110"/>
        </w:rPr>
        <w:t>the</w:t>
      </w:r>
      <w:r>
        <w:rPr>
          <w:spacing w:val="-1"/>
          <w:w w:val="110"/>
        </w:rPr>
        <w:t> </w:t>
      </w:r>
      <w:r>
        <w:rPr>
          <w:w w:val="110"/>
        </w:rPr>
        <w:t>first</w:t>
      </w:r>
      <w:r>
        <w:rPr>
          <w:spacing w:val="-1"/>
          <w:w w:val="110"/>
        </w:rPr>
        <w:t> </w:t>
      </w:r>
      <w:r>
        <w:rPr>
          <w:w w:val="110"/>
        </w:rPr>
        <w:t>instants</w:t>
      </w:r>
      <w:r>
        <w:rPr>
          <w:spacing w:val="-2"/>
          <w:w w:val="110"/>
        </w:rPr>
        <w:t> </w:t>
      </w:r>
      <w:r>
        <w:rPr>
          <w:w w:val="110"/>
        </w:rPr>
        <w:t>of</w:t>
      </w:r>
      <w:r>
        <w:rPr>
          <w:spacing w:val="-1"/>
          <w:w w:val="110"/>
        </w:rPr>
        <w:t> </w:t>
      </w:r>
      <w:r>
        <w:rPr>
          <w:w w:val="110"/>
        </w:rPr>
        <w:t>bicycle acceleration</w:t>
      </w:r>
      <w:r>
        <w:rPr>
          <w:w w:val="110"/>
        </w:rPr>
        <w:t> after</w:t>
      </w:r>
      <w:r>
        <w:rPr>
          <w:w w:val="110"/>
        </w:rPr>
        <w:t> stand</w:t>
      </w:r>
      <w:r>
        <w:rPr>
          <w:w w:val="110"/>
        </w:rPr>
        <w:t> still</w:t>
      </w:r>
      <w:r>
        <w:rPr>
          <w:w w:val="110"/>
        </w:rPr>
        <w:t> are</w:t>
      </w:r>
      <w:r>
        <w:rPr>
          <w:w w:val="110"/>
        </w:rPr>
        <w:t> taken</w:t>
      </w:r>
      <w:r>
        <w:rPr>
          <w:w w:val="110"/>
        </w:rPr>
        <w:t> into</w:t>
      </w:r>
      <w:r>
        <w:rPr>
          <w:w w:val="110"/>
        </w:rPr>
        <w:t> account,</w:t>
      </w:r>
      <w:r>
        <w:rPr>
          <w:w w:val="110"/>
        </w:rPr>
        <w:t> when</w:t>
      </w:r>
      <w:r>
        <w:rPr>
          <w:w w:val="110"/>
        </w:rPr>
        <w:t> the</w:t>
      </w:r>
      <w:r>
        <w:rPr>
          <w:w w:val="110"/>
        </w:rPr>
        <w:t> peak torque</w:t>
      </w:r>
      <w:r>
        <w:rPr>
          <w:w w:val="110"/>
        </w:rPr>
        <w:t> values in the</w:t>
      </w:r>
      <w:r>
        <w:rPr>
          <w:w w:val="110"/>
        </w:rPr>
        <w:t> drivetrain</w:t>
      </w:r>
      <w:r>
        <w:rPr>
          <w:w w:val="110"/>
        </w:rPr>
        <w:t> are</w:t>
      </w:r>
      <w:r>
        <w:rPr>
          <w:w w:val="110"/>
        </w:rPr>
        <w:t> reached. Instead, when the two higher</w:t>
      </w:r>
      <w:r>
        <w:rPr>
          <w:spacing w:val="-1"/>
          <w:w w:val="110"/>
        </w:rPr>
        <w:t> </w:t>
      </w:r>
      <w:r>
        <w:rPr>
          <w:w w:val="110"/>
        </w:rPr>
        <w:t>gears</w:t>
      </w:r>
      <w:r>
        <w:rPr>
          <w:spacing w:val="-2"/>
          <w:w w:val="110"/>
        </w:rPr>
        <w:t> </w:t>
      </w:r>
      <w:r>
        <w:rPr>
          <w:w w:val="110"/>
        </w:rPr>
        <w:t>are</w:t>
      </w:r>
      <w:r>
        <w:rPr>
          <w:spacing w:val="-2"/>
          <w:w w:val="110"/>
        </w:rPr>
        <w:t> </w:t>
      </w:r>
      <w:r>
        <w:rPr>
          <w:w w:val="110"/>
        </w:rPr>
        <w:t>engaged,</w:t>
      </w:r>
      <w:r>
        <w:rPr>
          <w:spacing w:val="-2"/>
          <w:w w:val="110"/>
        </w:rPr>
        <w:t> </w:t>
      </w:r>
      <w:r>
        <w:rPr>
          <w:w w:val="110"/>
        </w:rPr>
        <w:t>the</w:t>
      </w:r>
      <w:r>
        <w:rPr>
          <w:spacing w:val="-2"/>
          <w:w w:val="110"/>
        </w:rPr>
        <w:t> </w:t>
      </w:r>
      <w:r>
        <w:rPr>
          <w:w w:val="110"/>
        </w:rPr>
        <w:t>involved</w:t>
      </w:r>
      <w:r>
        <w:rPr>
          <w:spacing w:val="-2"/>
          <w:w w:val="110"/>
        </w:rPr>
        <w:t> </w:t>
      </w:r>
      <w:r>
        <w:rPr>
          <w:w w:val="110"/>
        </w:rPr>
        <w:t>torques</w:t>
      </w:r>
      <w:r>
        <w:rPr>
          <w:spacing w:val="-3"/>
          <w:w w:val="110"/>
        </w:rPr>
        <w:t> </w:t>
      </w:r>
      <w:r>
        <w:rPr>
          <w:w w:val="110"/>
        </w:rPr>
        <w:t>have</w:t>
      </w:r>
      <w:r>
        <w:rPr>
          <w:spacing w:val="-2"/>
          <w:w w:val="110"/>
        </w:rPr>
        <w:t> </w:t>
      </w:r>
      <w:r>
        <w:rPr>
          <w:w w:val="110"/>
        </w:rPr>
        <w:t>to</w:t>
      </w:r>
      <w:r>
        <w:rPr>
          <w:spacing w:val="-2"/>
          <w:w w:val="110"/>
        </w:rPr>
        <w:t> </w:t>
      </w:r>
      <w:r>
        <w:rPr>
          <w:w w:val="110"/>
        </w:rPr>
        <w:t>be</w:t>
      </w:r>
      <w:r>
        <w:rPr>
          <w:spacing w:val="-2"/>
          <w:w w:val="110"/>
        </w:rPr>
        <w:t> </w:t>
      </w:r>
      <w:r>
        <w:rPr>
          <w:w w:val="110"/>
        </w:rPr>
        <w:t>derived</w:t>
      </w:r>
      <w:r>
        <w:rPr>
          <w:spacing w:val="-1"/>
          <w:w w:val="110"/>
        </w:rPr>
        <w:t> </w:t>
      </w:r>
      <w:r>
        <w:rPr>
          <w:w w:val="110"/>
        </w:rPr>
        <w:t>from the</w:t>
      </w:r>
      <w:r>
        <w:rPr>
          <w:w w:val="110"/>
        </w:rPr>
        <w:t> maximum</w:t>
      </w:r>
      <w:r>
        <w:rPr>
          <w:w w:val="110"/>
        </w:rPr>
        <w:t> human</w:t>
      </w:r>
      <w:r>
        <w:rPr>
          <w:w w:val="110"/>
        </w:rPr>
        <w:t> power</w:t>
      </w:r>
      <w:r>
        <w:rPr>
          <w:w w:val="110"/>
        </w:rPr>
        <w:t> output</w:t>
      </w:r>
      <w:r>
        <w:rPr>
          <w:w w:val="110"/>
        </w:rPr>
        <w:t> that</w:t>
      </w:r>
      <w:r>
        <w:rPr>
          <w:w w:val="110"/>
        </w:rPr>
        <w:t> is</w:t>
      </w:r>
      <w:r>
        <w:rPr>
          <w:w w:val="110"/>
        </w:rPr>
        <w:t> provided</w:t>
      </w:r>
      <w:r>
        <w:rPr>
          <w:w w:val="110"/>
        </w:rPr>
        <w:t> by</w:t>
      </w:r>
      <w:r>
        <w:rPr>
          <w:w w:val="110"/>
        </w:rPr>
        <w:t> the</w:t>
      </w:r>
      <w:r>
        <w:rPr>
          <w:w w:val="110"/>
        </w:rPr>
        <w:t> rider. However, according to </w:t>
      </w:r>
      <w:hyperlink w:history="true" w:anchor="_bookmark69">
        <w:r>
          <w:rPr>
            <w:color w:val="2196D1"/>
            <w:w w:val="110"/>
          </w:rPr>
          <w:t>[62]</w:t>
        </w:r>
      </w:hyperlink>
      <w:r>
        <w:rPr>
          <w:w w:val="110"/>
        </w:rPr>
        <w:t>, which analyzed the torques developed by elite cyclists, even in cases of gears different from the first one, torque values higher than 250 Nm at the crank are not even reached by pro- fessionals</w:t>
      </w:r>
      <w:r>
        <w:rPr>
          <w:spacing w:val="2"/>
          <w:w w:val="110"/>
        </w:rPr>
        <w:t> </w:t>
      </w:r>
      <w:r>
        <w:rPr>
          <w:w w:val="110"/>
        </w:rPr>
        <w:t>in</w:t>
      </w:r>
      <w:r>
        <w:rPr>
          <w:spacing w:val="2"/>
          <w:w w:val="110"/>
        </w:rPr>
        <w:t> </w:t>
      </w:r>
      <w:r>
        <w:rPr>
          <w:w w:val="110"/>
        </w:rPr>
        <w:t>a</w:t>
      </w:r>
      <w:r>
        <w:rPr>
          <w:spacing w:val="2"/>
          <w:w w:val="110"/>
        </w:rPr>
        <w:t> </w:t>
      </w:r>
      <w:r>
        <w:rPr>
          <w:w w:val="110"/>
        </w:rPr>
        <w:t>competitive</w:t>
      </w:r>
      <w:r>
        <w:rPr>
          <w:spacing w:val="3"/>
          <w:w w:val="110"/>
        </w:rPr>
        <w:t> </w:t>
      </w:r>
      <w:r>
        <w:rPr>
          <w:w w:val="110"/>
        </w:rPr>
        <w:t>race</w:t>
      </w:r>
      <w:r>
        <w:rPr>
          <w:spacing w:val="3"/>
          <w:w w:val="110"/>
        </w:rPr>
        <w:t> </w:t>
      </w:r>
      <w:r>
        <w:rPr>
          <w:w w:val="110"/>
        </w:rPr>
        <w:t>environment.</w:t>
      </w:r>
      <w:r>
        <w:rPr>
          <w:spacing w:val="1"/>
          <w:w w:val="110"/>
        </w:rPr>
        <w:t> </w:t>
      </w:r>
      <w:r>
        <w:rPr>
          <w:w w:val="110"/>
        </w:rPr>
        <w:t>Such</w:t>
      </w:r>
      <w:r>
        <w:rPr>
          <w:spacing w:val="3"/>
          <w:w w:val="110"/>
        </w:rPr>
        <w:t> </w:t>
      </w:r>
      <w:r>
        <w:rPr>
          <w:w w:val="110"/>
        </w:rPr>
        <w:t>value</w:t>
      </w:r>
      <w:r>
        <w:rPr>
          <w:spacing w:val="2"/>
          <w:w w:val="110"/>
        </w:rPr>
        <w:t> </w:t>
      </w:r>
      <w:r>
        <w:rPr>
          <w:w w:val="110"/>
        </w:rPr>
        <w:t>is</w:t>
      </w:r>
      <w:r>
        <w:rPr>
          <w:spacing w:val="2"/>
          <w:w w:val="110"/>
        </w:rPr>
        <w:t> </w:t>
      </w:r>
      <w:r>
        <w:rPr>
          <w:w w:val="110"/>
        </w:rPr>
        <w:t>lower</w:t>
      </w:r>
      <w:r>
        <w:rPr>
          <w:spacing w:val="2"/>
          <w:w w:val="110"/>
        </w:rPr>
        <w:t> </w:t>
      </w:r>
      <w:r>
        <w:rPr>
          <w:spacing w:val="-4"/>
          <w:w w:val="110"/>
        </w:rPr>
        <w:t>than</w:t>
      </w:r>
    </w:p>
    <w:p>
      <w:pPr>
        <w:pStyle w:val="BodyText"/>
        <w:spacing w:line="196" w:lineRule="exact"/>
        <w:ind w:left="151"/>
        <w:jc w:val="both"/>
      </w:pPr>
      <w:r>
        <w:rPr>
          <w:w w:val="110"/>
        </w:rPr>
        <w:t>that</w:t>
      </w:r>
      <w:r>
        <w:rPr>
          <w:spacing w:val="3"/>
          <w:w w:val="110"/>
        </w:rPr>
        <w:t> </w:t>
      </w:r>
      <w:r>
        <w:rPr>
          <w:w w:val="110"/>
        </w:rPr>
        <w:t>of</w:t>
      </w:r>
      <w:r>
        <w:rPr>
          <w:spacing w:val="2"/>
          <w:w w:val="110"/>
        </w:rPr>
        <w:t> </w:t>
      </w:r>
      <w:r>
        <w:rPr>
          <w:w w:val="110"/>
        </w:rPr>
        <w:t>the</w:t>
      </w:r>
      <w:r>
        <w:rPr>
          <w:spacing w:val="3"/>
          <w:w w:val="110"/>
        </w:rPr>
        <w:t> </w:t>
      </w:r>
      <w:r>
        <w:rPr>
          <w:w w:val="110"/>
        </w:rPr>
        <w:t>torque</w:t>
      </w:r>
      <w:r>
        <w:rPr>
          <w:spacing w:val="3"/>
          <w:w w:val="110"/>
        </w:rPr>
        <w:t> </w:t>
      </w:r>
      <w:r>
        <w:rPr>
          <w:rFonts w:ascii="STIX" w:hAnsi="STIX"/>
          <w:i/>
          <w:w w:val="110"/>
          <w:sz w:val="17"/>
        </w:rPr>
        <w:t>τ</w:t>
      </w:r>
      <w:r>
        <w:rPr>
          <w:i/>
          <w:w w:val="110"/>
          <w:sz w:val="17"/>
          <w:vertAlign w:val="subscript"/>
        </w:rPr>
        <w:t>crank</w:t>
      </w:r>
      <w:r>
        <w:rPr>
          <w:i/>
          <w:spacing w:val="9"/>
          <w:w w:val="110"/>
          <w:sz w:val="17"/>
          <w:vertAlign w:val="baseline"/>
        </w:rPr>
        <w:t> </w:t>
      </w:r>
      <w:r>
        <w:rPr>
          <w:w w:val="110"/>
          <w:vertAlign w:val="baseline"/>
        </w:rPr>
        <w:t>that</w:t>
      </w:r>
      <w:r>
        <w:rPr>
          <w:spacing w:val="3"/>
          <w:w w:val="110"/>
          <w:vertAlign w:val="baseline"/>
        </w:rPr>
        <w:t> </w:t>
      </w:r>
      <w:r>
        <w:rPr>
          <w:w w:val="110"/>
          <w:vertAlign w:val="baseline"/>
        </w:rPr>
        <w:t>was</w:t>
      </w:r>
      <w:r>
        <w:rPr>
          <w:spacing w:val="2"/>
          <w:w w:val="110"/>
          <w:vertAlign w:val="baseline"/>
        </w:rPr>
        <w:t> </w:t>
      </w:r>
      <w:r>
        <w:rPr>
          <w:w w:val="110"/>
          <w:vertAlign w:val="baseline"/>
        </w:rPr>
        <w:t>obtained</w:t>
      </w:r>
      <w:r>
        <w:rPr>
          <w:spacing w:val="3"/>
          <w:w w:val="110"/>
          <w:vertAlign w:val="baseline"/>
        </w:rPr>
        <w:t> </w:t>
      </w:r>
      <w:r>
        <w:rPr>
          <w:w w:val="110"/>
          <w:vertAlign w:val="baseline"/>
        </w:rPr>
        <w:t>above,</w:t>
      </w:r>
      <w:r>
        <w:rPr>
          <w:spacing w:val="4"/>
          <w:w w:val="110"/>
          <w:vertAlign w:val="baseline"/>
        </w:rPr>
        <w:t> </w:t>
      </w:r>
      <w:r>
        <w:rPr>
          <w:w w:val="110"/>
          <w:vertAlign w:val="baseline"/>
        </w:rPr>
        <w:t>considering</w:t>
      </w:r>
      <w:r>
        <w:rPr>
          <w:spacing w:val="3"/>
          <w:w w:val="110"/>
          <w:vertAlign w:val="baseline"/>
        </w:rPr>
        <w:t> </w:t>
      </w:r>
      <w:r>
        <w:rPr>
          <w:w w:val="110"/>
          <w:vertAlign w:val="baseline"/>
        </w:rPr>
        <w:t>a</w:t>
      </w:r>
      <w:r>
        <w:rPr>
          <w:spacing w:val="3"/>
          <w:w w:val="110"/>
          <w:vertAlign w:val="baseline"/>
        </w:rPr>
        <w:t> </w:t>
      </w:r>
      <w:r>
        <w:rPr>
          <w:w w:val="110"/>
          <w:vertAlign w:val="baseline"/>
        </w:rPr>
        <w:t>force</w:t>
      </w:r>
      <w:r>
        <w:rPr>
          <w:spacing w:val="3"/>
          <w:w w:val="110"/>
          <w:vertAlign w:val="baseline"/>
        </w:rPr>
        <w:t> </w:t>
      </w:r>
      <w:r>
        <w:rPr>
          <w:spacing w:val="-5"/>
          <w:w w:val="110"/>
          <w:vertAlign w:val="baseline"/>
        </w:rPr>
        <w:t>of</w:t>
      </w:r>
    </w:p>
    <w:p>
      <w:pPr>
        <w:pStyle w:val="BodyText"/>
        <w:ind w:left="151" w:right="38"/>
        <w:jc w:val="both"/>
      </w:pPr>
      <w:r>
        <w:rPr>
          <w:w w:val="110"/>
        </w:rPr>
        <w:t>1500 N applied at the crank, and consequently, the torque at the </w:t>
      </w:r>
      <w:r>
        <w:rPr>
          <w:w w:val="110"/>
        </w:rPr>
        <w:t>hub </w:t>
      </w:r>
      <w:r>
        <w:rPr>
          <w:rFonts w:ascii="STIX" w:hAnsi="STIX"/>
          <w:i/>
          <w:w w:val="110"/>
          <w:sz w:val="17"/>
        </w:rPr>
        <w:t>τ</w:t>
      </w:r>
      <w:r>
        <w:rPr>
          <w:i/>
          <w:w w:val="110"/>
          <w:sz w:val="17"/>
          <w:vertAlign w:val="subscript"/>
        </w:rPr>
        <w:t>spr</w:t>
      </w:r>
      <w:r>
        <w:rPr>
          <w:rFonts w:ascii="IPAPGothic" w:hAnsi="IPAPGothic"/>
          <w:w w:val="110"/>
          <w:sz w:val="17"/>
          <w:vertAlign w:val="subscript"/>
        </w:rPr>
        <w:t>,</w:t>
      </w:r>
      <w:r>
        <w:rPr>
          <w:i/>
          <w:w w:val="110"/>
          <w:sz w:val="17"/>
          <w:vertAlign w:val="subscript"/>
        </w:rPr>
        <w:t>max</w:t>
      </w:r>
      <w:r>
        <w:rPr>
          <w:i/>
          <w:spacing w:val="-1"/>
          <w:w w:val="110"/>
          <w:sz w:val="17"/>
          <w:vertAlign w:val="baseline"/>
        </w:rPr>
        <w:t> </w:t>
      </w:r>
      <w:r>
        <w:rPr>
          <w:w w:val="110"/>
          <w:vertAlign w:val="baseline"/>
        </w:rPr>
        <w:t>seems</w:t>
      </w:r>
      <w:r>
        <w:rPr>
          <w:spacing w:val="-7"/>
          <w:w w:val="110"/>
          <w:vertAlign w:val="baseline"/>
        </w:rPr>
        <w:t> </w:t>
      </w:r>
      <w:r>
        <w:rPr>
          <w:w w:val="110"/>
          <w:vertAlign w:val="baseline"/>
        </w:rPr>
        <w:t>to</w:t>
      </w:r>
      <w:r>
        <w:rPr>
          <w:spacing w:val="-9"/>
          <w:w w:val="110"/>
          <w:vertAlign w:val="baseline"/>
        </w:rPr>
        <w:t> </w:t>
      </w:r>
      <w:r>
        <w:rPr>
          <w:w w:val="110"/>
          <w:vertAlign w:val="baseline"/>
        </w:rPr>
        <w:t>be</w:t>
      </w:r>
      <w:r>
        <w:rPr>
          <w:spacing w:val="-7"/>
          <w:w w:val="110"/>
          <w:vertAlign w:val="baseline"/>
        </w:rPr>
        <w:t> </w:t>
      </w:r>
      <w:r>
        <w:rPr>
          <w:w w:val="110"/>
          <w:vertAlign w:val="baseline"/>
        </w:rPr>
        <w:t>a</w:t>
      </w:r>
      <w:r>
        <w:rPr>
          <w:spacing w:val="-8"/>
          <w:w w:val="110"/>
          <w:vertAlign w:val="baseline"/>
        </w:rPr>
        <w:t> </w:t>
      </w:r>
      <w:r>
        <w:rPr>
          <w:w w:val="110"/>
          <w:vertAlign w:val="baseline"/>
        </w:rPr>
        <w:t>reasonable</w:t>
      </w:r>
      <w:r>
        <w:rPr>
          <w:spacing w:val="-8"/>
          <w:w w:val="110"/>
          <w:vertAlign w:val="baseline"/>
        </w:rPr>
        <w:t> </w:t>
      </w:r>
      <w:r>
        <w:rPr>
          <w:w w:val="110"/>
          <w:vertAlign w:val="baseline"/>
        </w:rPr>
        <w:t>option</w:t>
      </w:r>
      <w:r>
        <w:rPr>
          <w:spacing w:val="-8"/>
          <w:w w:val="110"/>
          <w:vertAlign w:val="baseline"/>
        </w:rPr>
        <w:t> </w:t>
      </w:r>
      <w:r>
        <w:rPr>
          <w:w w:val="110"/>
          <w:vertAlign w:val="baseline"/>
        </w:rPr>
        <w:t>to</w:t>
      </w:r>
      <w:r>
        <w:rPr>
          <w:spacing w:val="-9"/>
          <w:w w:val="110"/>
          <w:vertAlign w:val="baseline"/>
        </w:rPr>
        <w:t> </w:t>
      </w:r>
      <w:r>
        <w:rPr>
          <w:w w:val="110"/>
          <w:vertAlign w:val="baseline"/>
        </w:rPr>
        <w:t>be</w:t>
      </w:r>
      <w:r>
        <w:rPr>
          <w:spacing w:val="-7"/>
          <w:w w:val="110"/>
          <w:vertAlign w:val="baseline"/>
        </w:rPr>
        <w:t> </w:t>
      </w:r>
      <w:r>
        <w:rPr>
          <w:w w:val="110"/>
          <w:vertAlign w:val="baseline"/>
        </w:rPr>
        <w:t>employed</w:t>
      </w:r>
      <w:r>
        <w:rPr>
          <w:spacing w:val="-8"/>
          <w:w w:val="110"/>
          <w:vertAlign w:val="baseline"/>
        </w:rPr>
        <w:t> </w:t>
      </w:r>
      <w:r>
        <w:rPr>
          <w:w w:val="110"/>
          <w:vertAlign w:val="baseline"/>
        </w:rPr>
        <w:t>as</w:t>
      </w:r>
      <w:r>
        <w:rPr>
          <w:spacing w:val="-8"/>
          <w:w w:val="110"/>
          <w:vertAlign w:val="baseline"/>
        </w:rPr>
        <w:t> </w:t>
      </w:r>
      <w:r>
        <w:rPr>
          <w:w w:val="110"/>
          <w:vertAlign w:val="baseline"/>
        </w:rPr>
        <w:t>design</w:t>
      </w:r>
      <w:r>
        <w:rPr>
          <w:spacing w:val="-7"/>
          <w:w w:val="110"/>
          <w:vertAlign w:val="baseline"/>
        </w:rPr>
        <w:t> </w:t>
      </w:r>
      <w:r>
        <w:rPr>
          <w:w w:val="110"/>
          <w:vertAlign w:val="baseline"/>
        </w:rPr>
        <w:t>torque for the sizing of the three-speed internal automatic shifting hub. More- </w:t>
      </w:r>
      <w:r>
        <w:rPr>
          <w:spacing w:val="-2"/>
          <w:w w:val="110"/>
          <w:vertAlign w:val="baseline"/>
        </w:rPr>
        <w:t>over,</w:t>
      </w:r>
      <w:r>
        <w:rPr>
          <w:spacing w:val="-8"/>
          <w:w w:val="110"/>
          <w:vertAlign w:val="baseline"/>
        </w:rPr>
        <w:t> </w:t>
      </w:r>
      <w:r>
        <w:rPr>
          <w:spacing w:val="-2"/>
          <w:w w:val="110"/>
          <w:vertAlign w:val="baseline"/>
        </w:rPr>
        <w:t>to</w:t>
      </w:r>
      <w:r>
        <w:rPr>
          <w:spacing w:val="-8"/>
          <w:w w:val="110"/>
          <w:vertAlign w:val="baseline"/>
        </w:rPr>
        <w:t> </w:t>
      </w:r>
      <w:r>
        <w:rPr>
          <w:spacing w:val="-2"/>
          <w:w w:val="110"/>
          <w:vertAlign w:val="baseline"/>
        </w:rPr>
        <w:t>size</w:t>
      </w:r>
      <w:r>
        <w:rPr>
          <w:spacing w:val="-7"/>
          <w:w w:val="110"/>
          <w:vertAlign w:val="baseline"/>
        </w:rPr>
        <w:t> </w:t>
      </w:r>
      <w:r>
        <w:rPr>
          <w:spacing w:val="-2"/>
          <w:w w:val="110"/>
          <w:vertAlign w:val="baseline"/>
        </w:rPr>
        <w:t>with</w:t>
      </w:r>
      <w:r>
        <w:rPr>
          <w:spacing w:val="-8"/>
          <w:w w:val="110"/>
          <w:vertAlign w:val="baseline"/>
        </w:rPr>
        <w:t> </w:t>
      </w:r>
      <w:r>
        <w:rPr>
          <w:spacing w:val="-2"/>
          <w:w w:val="110"/>
          <w:vertAlign w:val="baseline"/>
        </w:rPr>
        <w:t>an</w:t>
      </w:r>
      <w:r>
        <w:rPr>
          <w:spacing w:val="-8"/>
          <w:w w:val="110"/>
          <w:vertAlign w:val="baseline"/>
        </w:rPr>
        <w:t> </w:t>
      </w:r>
      <w:r>
        <w:rPr>
          <w:spacing w:val="-2"/>
          <w:w w:val="110"/>
          <w:vertAlign w:val="baseline"/>
        </w:rPr>
        <w:t>additional</w:t>
      </w:r>
      <w:r>
        <w:rPr>
          <w:spacing w:val="-8"/>
          <w:w w:val="110"/>
          <w:vertAlign w:val="baseline"/>
        </w:rPr>
        <w:t> </w:t>
      </w:r>
      <w:r>
        <w:rPr>
          <w:spacing w:val="-2"/>
          <w:w w:val="110"/>
          <w:vertAlign w:val="baseline"/>
        </w:rPr>
        <w:t>degree</w:t>
      </w:r>
      <w:r>
        <w:rPr>
          <w:spacing w:val="-7"/>
          <w:w w:val="110"/>
          <w:vertAlign w:val="baseline"/>
        </w:rPr>
        <w:t> </w:t>
      </w:r>
      <w:r>
        <w:rPr>
          <w:spacing w:val="-2"/>
          <w:w w:val="110"/>
          <w:vertAlign w:val="baseline"/>
        </w:rPr>
        <w:t>of</w:t>
      </w:r>
      <w:r>
        <w:rPr>
          <w:spacing w:val="-8"/>
          <w:w w:val="110"/>
          <w:vertAlign w:val="baseline"/>
        </w:rPr>
        <w:t> </w:t>
      </w:r>
      <w:r>
        <w:rPr>
          <w:spacing w:val="-2"/>
          <w:w w:val="110"/>
          <w:vertAlign w:val="baseline"/>
        </w:rPr>
        <w:t>safety,</w:t>
      </w:r>
      <w:r>
        <w:rPr>
          <w:spacing w:val="-7"/>
          <w:w w:val="110"/>
          <w:vertAlign w:val="baseline"/>
        </w:rPr>
        <w:t> </w:t>
      </w:r>
      <w:r>
        <w:rPr>
          <w:rFonts w:ascii="STIX" w:hAnsi="STIX"/>
          <w:i/>
          <w:spacing w:val="-2"/>
          <w:w w:val="110"/>
          <w:sz w:val="17"/>
          <w:vertAlign w:val="baseline"/>
        </w:rPr>
        <w:t>τ</w:t>
      </w:r>
      <w:r>
        <w:rPr>
          <w:i/>
          <w:spacing w:val="-2"/>
          <w:w w:val="110"/>
          <w:sz w:val="17"/>
          <w:vertAlign w:val="subscript"/>
        </w:rPr>
        <w:t>spr</w:t>
      </w:r>
      <w:r>
        <w:rPr>
          <w:rFonts w:ascii="IPAPGothic" w:hAnsi="IPAPGothic"/>
          <w:spacing w:val="-2"/>
          <w:w w:val="110"/>
          <w:sz w:val="17"/>
          <w:vertAlign w:val="subscript"/>
        </w:rPr>
        <w:t>,</w:t>
      </w:r>
      <w:r>
        <w:rPr>
          <w:i/>
          <w:spacing w:val="-2"/>
          <w:w w:val="110"/>
          <w:sz w:val="17"/>
          <w:vertAlign w:val="subscript"/>
        </w:rPr>
        <w:t>max</w:t>
      </w:r>
      <w:r>
        <w:rPr>
          <w:i/>
          <w:spacing w:val="30"/>
          <w:w w:val="110"/>
          <w:sz w:val="17"/>
          <w:vertAlign w:val="baseline"/>
        </w:rPr>
        <w:t> </w:t>
      </w:r>
      <w:r>
        <w:rPr>
          <w:spacing w:val="-2"/>
          <w:w w:val="110"/>
          <w:vertAlign w:val="baseline"/>
        </w:rPr>
        <w:t>is</w:t>
      </w:r>
      <w:r>
        <w:rPr>
          <w:spacing w:val="-7"/>
          <w:w w:val="110"/>
          <w:vertAlign w:val="baseline"/>
        </w:rPr>
        <w:t> </w:t>
      </w:r>
      <w:r>
        <w:rPr>
          <w:spacing w:val="-2"/>
          <w:w w:val="110"/>
          <w:vertAlign w:val="baseline"/>
        </w:rPr>
        <w:t>rounded</w:t>
      </w:r>
      <w:r>
        <w:rPr>
          <w:spacing w:val="-8"/>
          <w:w w:val="110"/>
          <w:vertAlign w:val="baseline"/>
        </w:rPr>
        <w:t> </w:t>
      </w:r>
      <w:r>
        <w:rPr>
          <w:spacing w:val="-2"/>
          <w:w w:val="110"/>
          <w:vertAlign w:val="baseline"/>
        </w:rPr>
        <w:t>to</w:t>
      </w:r>
      <w:r>
        <w:rPr>
          <w:spacing w:val="-8"/>
          <w:w w:val="110"/>
          <w:vertAlign w:val="baseline"/>
        </w:rPr>
        <w:t> </w:t>
      </w:r>
      <w:r>
        <w:rPr>
          <w:spacing w:val="-2"/>
          <w:w w:val="110"/>
          <w:vertAlign w:val="baseline"/>
        </w:rPr>
        <w:t>150 </w:t>
      </w:r>
      <w:r>
        <w:rPr>
          <w:w w:val="110"/>
          <w:vertAlign w:val="baseline"/>
        </w:rPr>
        <w:t>Nm in the sizing procedure.</w:t>
      </w:r>
    </w:p>
    <w:p>
      <w:pPr>
        <w:pStyle w:val="BodyText"/>
        <w:spacing w:before="129"/>
      </w:pPr>
    </w:p>
    <w:p>
      <w:pPr>
        <w:pStyle w:val="ListParagraph"/>
        <w:numPr>
          <w:ilvl w:val="1"/>
          <w:numId w:val="1"/>
        </w:numPr>
        <w:tabs>
          <w:tab w:pos="516" w:val="left" w:leader="none"/>
        </w:tabs>
        <w:spacing w:line="91" w:lineRule="exact" w:before="0" w:after="0"/>
        <w:ind w:left="516" w:right="0" w:hanging="365"/>
        <w:jc w:val="left"/>
        <w:rPr>
          <w:i/>
          <w:sz w:val="16"/>
        </w:rPr>
      </w:pPr>
      <w:bookmarkStart w:name="3.2 Planetary sizing" w:id="25"/>
      <w:bookmarkEnd w:id="25"/>
      <w:r>
        <w:rPr/>
      </w:r>
      <w:r>
        <w:rPr>
          <w:i/>
          <w:sz w:val="16"/>
        </w:rPr>
        <w:t>Planetary</w:t>
      </w:r>
      <w:r>
        <w:rPr>
          <w:i/>
          <w:spacing w:val="19"/>
          <w:sz w:val="16"/>
        </w:rPr>
        <w:t> </w:t>
      </w:r>
      <w:r>
        <w:rPr>
          <w:i/>
          <w:spacing w:val="-2"/>
          <w:sz w:val="16"/>
        </w:rPr>
        <w:t>sizing</w:t>
      </w:r>
    </w:p>
    <w:p>
      <w:pPr>
        <w:pStyle w:val="BodyText"/>
        <w:spacing w:line="630" w:lineRule="exact"/>
        <w:ind w:left="391"/>
        <w:jc w:val="both"/>
        <w:rPr>
          <w:rFonts w:ascii="Latin Modern Math" w:hAnsi="Latin Modern Math"/>
        </w:rPr>
      </w:pPr>
      <w:r>
        <w:rPr>
          <w:w w:val="110"/>
        </w:rPr>
        <w:t>Once</w:t>
      </w:r>
      <w:r>
        <w:rPr>
          <w:spacing w:val="55"/>
          <w:w w:val="110"/>
        </w:rPr>
        <w:t> </w:t>
      </w:r>
      <w:r>
        <w:rPr>
          <w:w w:val="110"/>
        </w:rPr>
        <w:t>the</w:t>
      </w:r>
      <w:r>
        <w:rPr>
          <w:spacing w:val="55"/>
          <w:w w:val="110"/>
        </w:rPr>
        <w:t> </w:t>
      </w:r>
      <w:r>
        <w:rPr>
          <w:w w:val="110"/>
        </w:rPr>
        <w:t>maximum</w:t>
      </w:r>
      <w:r>
        <w:rPr>
          <w:spacing w:val="55"/>
          <w:w w:val="110"/>
        </w:rPr>
        <w:t> </w:t>
      </w:r>
      <w:r>
        <w:rPr>
          <w:w w:val="110"/>
        </w:rPr>
        <w:t>torque</w:t>
      </w:r>
      <w:r>
        <w:rPr>
          <w:spacing w:val="55"/>
          <w:w w:val="110"/>
        </w:rPr>
        <w:t> </w:t>
      </w:r>
      <w:r>
        <w:rPr>
          <w:w w:val="110"/>
        </w:rPr>
        <w:t>acting</w:t>
      </w:r>
      <w:r>
        <w:rPr>
          <w:spacing w:val="56"/>
          <w:w w:val="110"/>
        </w:rPr>
        <w:t> </w:t>
      </w:r>
      <w:r>
        <w:rPr>
          <w:w w:val="110"/>
        </w:rPr>
        <w:t>on</w:t>
      </w:r>
      <w:r>
        <w:rPr>
          <w:spacing w:val="54"/>
          <w:w w:val="110"/>
        </w:rPr>
        <w:t> </w:t>
      </w:r>
      <w:r>
        <w:rPr>
          <w:w w:val="110"/>
        </w:rPr>
        <w:t>the</w:t>
      </w:r>
      <w:r>
        <w:rPr>
          <w:spacing w:val="55"/>
          <w:w w:val="110"/>
        </w:rPr>
        <w:t> </w:t>
      </w:r>
      <w:r>
        <w:rPr>
          <w:w w:val="110"/>
        </w:rPr>
        <w:t>sprocket</w:t>
      </w:r>
      <w:r>
        <w:rPr>
          <w:spacing w:val="54"/>
          <w:w w:val="110"/>
        </w:rPr>
        <w:t> </w:t>
      </w:r>
      <w:r>
        <w:rPr>
          <w:w w:val="110"/>
        </w:rPr>
        <w:t>(</w:t>
      </w:r>
      <w:r>
        <w:rPr>
          <w:rFonts w:ascii="STIX" w:hAnsi="STIX"/>
          <w:i/>
          <w:w w:val="110"/>
          <w:sz w:val="17"/>
        </w:rPr>
        <w:t>τ</w:t>
      </w:r>
      <w:r>
        <w:rPr>
          <w:i/>
          <w:w w:val="110"/>
          <w:sz w:val="17"/>
          <w:vertAlign w:val="subscript"/>
        </w:rPr>
        <w:t>spr</w:t>
      </w:r>
      <w:r>
        <w:rPr>
          <w:rFonts w:ascii="IPAPGothic" w:hAnsi="IPAPGothic"/>
          <w:w w:val="110"/>
          <w:sz w:val="17"/>
          <w:vertAlign w:val="subscript"/>
        </w:rPr>
        <w:t>,</w:t>
      </w:r>
      <w:r>
        <w:rPr>
          <w:i/>
          <w:w w:val="110"/>
          <w:sz w:val="17"/>
          <w:vertAlign w:val="subscript"/>
        </w:rPr>
        <w:t>max</w:t>
      </w:r>
      <w:r>
        <w:rPr>
          <w:i/>
          <w:spacing w:val="32"/>
          <w:w w:val="110"/>
          <w:sz w:val="17"/>
          <w:vertAlign w:val="baseline"/>
        </w:rPr>
        <w:t> </w:t>
      </w:r>
      <w:r>
        <w:rPr>
          <w:rFonts w:ascii="Latin Modern Math" w:hAnsi="Latin Modern Math"/>
          <w:spacing w:val="-10"/>
          <w:w w:val="110"/>
          <w:vertAlign w:val="baseline"/>
        </w:rPr>
        <w:t>=</w:t>
      </w:r>
    </w:p>
    <w:p>
      <w:pPr>
        <w:pStyle w:val="BodyText"/>
        <w:spacing w:line="91" w:lineRule="exact"/>
        <w:ind w:right="39"/>
        <w:jc w:val="right"/>
      </w:pPr>
      <w:r>
        <w:rPr>
          <w:w w:val="110"/>
        </w:rPr>
        <w:t>150</w:t>
      </w:r>
      <w:r>
        <w:rPr>
          <w:spacing w:val="-18"/>
          <w:w w:val="110"/>
        </w:rPr>
        <w:t> </w:t>
      </w:r>
      <w:r>
        <w:rPr>
          <w:i/>
          <w:w w:val="110"/>
        </w:rPr>
        <w:t>Nm</w:t>
      </w:r>
      <w:r>
        <w:rPr>
          <w:w w:val="110"/>
        </w:rPr>
        <w:t>)</w:t>
      </w:r>
      <w:r>
        <w:rPr>
          <w:spacing w:val="-11"/>
          <w:w w:val="110"/>
        </w:rPr>
        <w:t> </w:t>
      </w:r>
      <w:r>
        <w:rPr>
          <w:w w:val="110"/>
        </w:rPr>
        <w:t>is</w:t>
      </w:r>
      <w:r>
        <w:rPr>
          <w:spacing w:val="-11"/>
          <w:w w:val="110"/>
        </w:rPr>
        <w:t> </w:t>
      </w:r>
      <w:r>
        <w:rPr>
          <w:w w:val="110"/>
        </w:rPr>
        <w:t>defined,</w:t>
      </w:r>
      <w:r>
        <w:rPr>
          <w:spacing w:val="-11"/>
          <w:w w:val="110"/>
        </w:rPr>
        <w:t> </w:t>
      </w:r>
      <w:r>
        <w:rPr>
          <w:w w:val="110"/>
        </w:rPr>
        <w:t>the</w:t>
      </w:r>
      <w:r>
        <w:rPr>
          <w:spacing w:val="-11"/>
          <w:w w:val="110"/>
        </w:rPr>
        <w:t> </w:t>
      </w:r>
      <w:r>
        <w:rPr>
          <w:w w:val="110"/>
        </w:rPr>
        <w:t>first</w:t>
      </w:r>
      <w:r>
        <w:rPr>
          <w:spacing w:val="-11"/>
          <w:w w:val="110"/>
        </w:rPr>
        <w:t> </w:t>
      </w:r>
      <w:r>
        <w:rPr>
          <w:w w:val="110"/>
        </w:rPr>
        <w:t>dimensioning</w:t>
      </w:r>
      <w:r>
        <w:rPr>
          <w:spacing w:val="-11"/>
          <w:w w:val="110"/>
        </w:rPr>
        <w:t> </w:t>
      </w:r>
      <w:r>
        <w:rPr>
          <w:w w:val="110"/>
        </w:rPr>
        <w:t>step</w:t>
      </w:r>
      <w:r>
        <w:rPr>
          <w:spacing w:val="-11"/>
          <w:w w:val="110"/>
        </w:rPr>
        <w:t> </w:t>
      </w:r>
      <w:r>
        <w:rPr>
          <w:w w:val="110"/>
        </w:rPr>
        <w:t>that</w:t>
      </w:r>
      <w:r>
        <w:rPr>
          <w:spacing w:val="-11"/>
          <w:w w:val="110"/>
        </w:rPr>
        <w:t> </w:t>
      </w:r>
      <w:r>
        <w:rPr>
          <w:w w:val="110"/>
        </w:rPr>
        <w:t>is</w:t>
      </w:r>
      <w:r>
        <w:rPr>
          <w:spacing w:val="-11"/>
          <w:w w:val="110"/>
        </w:rPr>
        <w:t> </w:t>
      </w:r>
      <w:r>
        <w:rPr>
          <w:w w:val="110"/>
        </w:rPr>
        <w:t>taken</w:t>
      </w:r>
      <w:r>
        <w:rPr>
          <w:spacing w:val="-11"/>
          <w:w w:val="110"/>
        </w:rPr>
        <w:t> </w:t>
      </w:r>
      <w:r>
        <w:rPr>
          <w:w w:val="110"/>
        </w:rPr>
        <w:t>is</w:t>
      </w:r>
      <w:r>
        <w:rPr>
          <w:spacing w:val="-11"/>
          <w:w w:val="110"/>
        </w:rPr>
        <w:t> </w:t>
      </w:r>
      <w:r>
        <w:rPr>
          <w:w w:val="110"/>
        </w:rPr>
        <w:t>to</w:t>
      </w:r>
      <w:r>
        <w:rPr>
          <w:spacing w:val="-11"/>
          <w:w w:val="110"/>
        </w:rPr>
        <w:t> </w:t>
      </w:r>
      <w:r>
        <w:rPr>
          <w:w w:val="110"/>
        </w:rPr>
        <w:t>size</w:t>
      </w:r>
      <w:r>
        <w:rPr>
          <w:spacing w:val="-11"/>
          <w:w w:val="110"/>
        </w:rPr>
        <w:t> </w:t>
      </w:r>
      <w:r>
        <w:rPr>
          <w:spacing w:val="-5"/>
          <w:w w:val="110"/>
        </w:rPr>
        <w:t>the</w:t>
      </w:r>
    </w:p>
    <w:p>
      <w:pPr>
        <w:pStyle w:val="BodyText"/>
        <w:spacing w:line="273" w:lineRule="auto" w:before="25"/>
        <w:ind w:left="151" w:right="38"/>
        <w:jc w:val="both"/>
      </w:pPr>
      <w:r>
        <w:rPr>
          <w:w w:val="110"/>
        </w:rPr>
        <w:t>spur gears of the planetary gearing, which is done by determining the highest</w:t>
      </w:r>
      <w:r>
        <w:rPr>
          <w:spacing w:val="2"/>
          <w:w w:val="110"/>
        </w:rPr>
        <w:t> </w:t>
      </w:r>
      <w:r>
        <w:rPr>
          <w:w w:val="110"/>
        </w:rPr>
        <w:t>load</w:t>
      </w:r>
      <w:r>
        <w:rPr>
          <w:spacing w:val="3"/>
          <w:w w:val="110"/>
        </w:rPr>
        <w:t> </w:t>
      </w:r>
      <w:r>
        <w:rPr>
          <w:w w:val="110"/>
        </w:rPr>
        <w:t>conditions</w:t>
      </w:r>
      <w:r>
        <w:rPr>
          <w:spacing w:val="3"/>
          <w:w w:val="110"/>
        </w:rPr>
        <w:t> </w:t>
      </w:r>
      <w:r>
        <w:rPr>
          <w:w w:val="110"/>
        </w:rPr>
        <w:t>that</w:t>
      </w:r>
      <w:r>
        <w:rPr>
          <w:spacing w:val="2"/>
          <w:w w:val="110"/>
        </w:rPr>
        <w:t> </w:t>
      </w:r>
      <w:r>
        <w:rPr>
          <w:w w:val="110"/>
        </w:rPr>
        <w:t>they</w:t>
      </w:r>
      <w:r>
        <w:rPr>
          <w:spacing w:val="1"/>
          <w:w w:val="110"/>
        </w:rPr>
        <w:t> </w:t>
      </w:r>
      <w:r>
        <w:rPr>
          <w:w w:val="110"/>
        </w:rPr>
        <w:t>experience</w:t>
      </w:r>
      <w:r>
        <w:rPr>
          <w:spacing w:val="3"/>
          <w:w w:val="110"/>
        </w:rPr>
        <w:t> </w:t>
      </w:r>
      <w:r>
        <w:rPr>
          <w:w w:val="110"/>
        </w:rPr>
        <w:t>(i.e.,</w:t>
      </w:r>
      <w:r>
        <w:rPr>
          <w:spacing w:val="3"/>
          <w:w w:val="110"/>
        </w:rPr>
        <w:t> </w:t>
      </w:r>
      <w:r>
        <w:rPr>
          <w:w w:val="110"/>
        </w:rPr>
        <w:t>the</w:t>
      </w:r>
      <w:r>
        <w:rPr>
          <w:spacing w:val="3"/>
          <w:w w:val="110"/>
        </w:rPr>
        <w:t> </w:t>
      </w:r>
      <w:r>
        <w:rPr>
          <w:w w:val="110"/>
        </w:rPr>
        <w:t>conditions</w:t>
      </w:r>
      <w:r>
        <w:rPr>
          <w:spacing w:val="2"/>
          <w:w w:val="110"/>
        </w:rPr>
        <w:t> </w:t>
      </w:r>
      <w:r>
        <w:rPr>
          <w:spacing w:val="-4"/>
          <w:w w:val="110"/>
        </w:rPr>
        <w:t>where</w:t>
      </w:r>
    </w:p>
    <w:p>
      <w:pPr>
        <w:spacing w:line="240" w:lineRule="auto" w:before="0" w:after="24"/>
        <w:rPr>
          <w:sz w:val="20"/>
        </w:rPr>
      </w:pPr>
      <w:r>
        <w:rPr/>
        <w:br w:type="column"/>
      </w:r>
      <w:r>
        <w:rPr>
          <w:sz w:val="20"/>
        </w:rPr>
      </w:r>
    </w:p>
    <w:p>
      <w:pPr>
        <w:pStyle w:val="BodyText"/>
        <w:ind w:left="499"/>
        <w:rPr>
          <w:sz w:val="20"/>
        </w:rPr>
      </w:pPr>
      <w:r>
        <w:rPr>
          <w:sz w:val="20"/>
        </w:rPr>
        <w:drawing>
          <wp:inline distT="0" distB="0" distL="0" distR="0">
            <wp:extent cx="2748609" cy="2115311"/>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1" cstate="print"/>
                    <a:stretch>
                      <a:fillRect/>
                    </a:stretch>
                  </pic:blipFill>
                  <pic:spPr>
                    <a:xfrm>
                      <a:off x="0" y="0"/>
                      <a:ext cx="2748609" cy="2115311"/>
                    </a:xfrm>
                    <a:prstGeom prst="rect">
                      <a:avLst/>
                    </a:prstGeom>
                  </pic:spPr>
                </pic:pic>
              </a:graphicData>
            </a:graphic>
          </wp:inline>
        </w:drawing>
      </w:r>
      <w:r>
        <w:rPr>
          <w:sz w:val="20"/>
        </w:rPr>
      </w:r>
    </w:p>
    <w:p>
      <w:pPr>
        <w:pStyle w:val="BodyText"/>
        <w:spacing w:before="8"/>
        <w:rPr>
          <w:sz w:val="14"/>
        </w:rPr>
      </w:pPr>
    </w:p>
    <w:p>
      <w:pPr>
        <w:spacing w:line="285" w:lineRule="auto" w:before="0"/>
        <w:ind w:left="151" w:right="0" w:firstLine="0"/>
        <w:jc w:val="left"/>
        <w:rPr>
          <w:sz w:val="14"/>
        </w:rPr>
      </w:pPr>
      <w:bookmarkStart w:name="_bookmark13" w:id="26"/>
      <w:bookmarkEnd w:id="26"/>
      <w:r>
        <w:rPr/>
      </w:r>
      <w:r>
        <w:rPr>
          <w:b/>
          <w:w w:val="115"/>
          <w:sz w:val="14"/>
        </w:rPr>
        <w:t>Fig.</w:t>
      </w:r>
      <w:r>
        <w:rPr>
          <w:b/>
          <w:spacing w:val="23"/>
          <w:w w:val="115"/>
          <w:sz w:val="14"/>
        </w:rPr>
        <w:t> </w:t>
      </w:r>
      <w:r>
        <w:rPr>
          <w:b/>
          <w:w w:val="115"/>
          <w:sz w:val="14"/>
        </w:rPr>
        <w:t>6.</w:t>
      </w:r>
      <w:r>
        <w:rPr>
          <w:b/>
          <w:spacing w:val="20"/>
          <w:w w:val="115"/>
          <w:sz w:val="14"/>
        </w:rPr>
        <w:t> </w:t>
      </w:r>
      <w:r>
        <w:rPr>
          <w:w w:val="115"/>
          <w:sz w:val="14"/>
        </w:rPr>
        <w:t>Torques</w:t>
      </w:r>
      <w:r>
        <w:rPr>
          <w:spacing w:val="22"/>
          <w:w w:val="115"/>
          <w:sz w:val="14"/>
        </w:rPr>
        <w:t> </w:t>
      </w:r>
      <w:r>
        <w:rPr>
          <w:w w:val="115"/>
          <w:sz w:val="14"/>
        </w:rPr>
        <w:t>and</w:t>
      </w:r>
      <w:r>
        <w:rPr>
          <w:spacing w:val="23"/>
          <w:w w:val="115"/>
          <w:sz w:val="14"/>
        </w:rPr>
        <w:t> </w:t>
      </w:r>
      <w:r>
        <w:rPr>
          <w:w w:val="115"/>
          <w:sz w:val="14"/>
        </w:rPr>
        <w:t>forces</w:t>
      </w:r>
      <w:r>
        <w:rPr>
          <w:spacing w:val="22"/>
          <w:w w:val="115"/>
          <w:sz w:val="14"/>
        </w:rPr>
        <w:t> </w:t>
      </w:r>
      <w:r>
        <w:rPr>
          <w:w w:val="115"/>
          <w:sz w:val="14"/>
        </w:rPr>
        <w:t>exchanged</w:t>
      </w:r>
      <w:r>
        <w:rPr>
          <w:spacing w:val="22"/>
          <w:w w:val="115"/>
          <w:sz w:val="14"/>
        </w:rPr>
        <w:t> </w:t>
      </w:r>
      <w:r>
        <w:rPr>
          <w:w w:val="115"/>
          <w:sz w:val="14"/>
        </w:rPr>
        <w:t>in</w:t>
      </w:r>
      <w:r>
        <w:rPr>
          <w:spacing w:val="22"/>
          <w:w w:val="115"/>
          <w:sz w:val="14"/>
        </w:rPr>
        <w:t> </w:t>
      </w:r>
      <w:r>
        <w:rPr>
          <w:w w:val="115"/>
          <w:sz w:val="14"/>
        </w:rPr>
        <w:t>the</w:t>
      </w:r>
      <w:r>
        <w:rPr>
          <w:spacing w:val="23"/>
          <w:w w:val="115"/>
          <w:sz w:val="14"/>
        </w:rPr>
        <w:t> </w:t>
      </w:r>
      <w:r>
        <w:rPr>
          <w:w w:val="115"/>
          <w:sz w:val="14"/>
        </w:rPr>
        <w:t>planetary</w:t>
      </w:r>
      <w:r>
        <w:rPr>
          <w:spacing w:val="22"/>
          <w:w w:val="115"/>
          <w:sz w:val="14"/>
        </w:rPr>
        <w:t> </w:t>
      </w:r>
      <w:r>
        <w:rPr>
          <w:w w:val="115"/>
          <w:sz w:val="14"/>
        </w:rPr>
        <w:t>gearing.</w:t>
      </w:r>
      <w:r>
        <w:rPr>
          <w:spacing w:val="22"/>
          <w:w w:val="115"/>
          <w:sz w:val="14"/>
        </w:rPr>
        <w:t> </w:t>
      </w:r>
      <w:r>
        <w:rPr>
          <w:w w:val="115"/>
          <w:sz w:val="14"/>
        </w:rPr>
        <w:t>Forces</w:t>
      </w:r>
      <w:r>
        <w:rPr>
          <w:spacing w:val="23"/>
          <w:w w:val="115"/>
          <w:sz w:val="14"/>
        </w:rPr>
        <w:t> </w:t>
      </w:r>
      <w:r>
        <w:rPr>
          <w:w w:val="115"/>
          <w:sz w:val="14"/>
        </w:rPr>
        <w:t>are represented for one planet only.</w:t>
      </w:r>
    </w:p>
    <w:p>
      <w:pPr>
        <w:pStyle w:val="BodyText"/>
        <w:rPr>
          <w:sz w:val="14"/>
        </w:rPr>
      </w:pPr>
    </w:p>
    <w:p>
      <w:pPr>
        <w:pStyle w:val="BodyText"/>
        <w:spacing w:before="5"/>
        <w:rPr>
          <w:sz w:val="14"/>
        </w:rPr>
      </w:pPr>
    </w:p>
    <w:p>
      <w:pPr>
        <w:spacing w:line="81" w:lineRule="auto" w:before="0"/>
        <w:ind w:left="151" w:right="131" w:hanging="1"/>
        <w:jc w:val="left"/>
        <w:rPr>
          <w:sz w:val="16"/>
        </w:rPr>
      </w:pPr>
      <w:r>
        <w:rPr>
          <w:w w:val="105"/>
          <w:sz w:val="16"/>
        </w:rPr>
        <w:t>(calculated</w:t>
      </w:r>
      <w:r>
        <w:rPr>
          <w:spacing w:val="67"/>
          <w:w w:val="105"/>
          <w:sz w:val="16"/>
        </w:rPr>
        <w:t>    </w:t>
      </w:r>
      <w:r>
        <w:rPr>
          <w:w w:val="105"/>
          <w:sz w:val="16"/>
        </w:rPr>
        <w:t>as</w:t>
      </w:r>
      <w:r>
        <w:rPr>
          <w:spacing w:val="66"/>
          <w:w w:val="105"/>
          <w:sz w:val="16"/>
        </w:rPr>
        <w:t>    </w:t>
      </w:r>
      <w:r>
        <w:rPr>
          <w:rFonts w:ascii="STIX" w:hAnsi="STIX"/>
          <w:i/>
          <w:w w:val="105"/>
          <w:sz w:val="17"/>
        </w:rPr>
        <w:t>τ</w:t>
      </w:r>
      <w:r>
        <w:rPr>
          <w:i/>
          <w:w w:val="105"/>
          <w:sz w:val="17"/>
          <w:vertAlign w:val="subscript"/>
        </w:rPr>
        <w:t>SG</w:t>
      </w:r>
      <w:r>
        <w:rPr>
          <w:rFonts w:ascii="IPAPGothic" w:hAnsi="IPAPGothic"/>
          <w:w w:val="105"/>
          <w:sz w:val="17"/>
          <w:vertAlign w:val="subscript"/>
        </w:rPr>
        <w:t>,</w:t>
      </w:r>
      <w:r>
        <w:rPr>
          <w:i/>
          <w:w w:val="105"/>
          <w:sz w:val="17"/>
          <w:vertAlign w:val="subscript"/>
        </w:rPr>
        <w:t>G</w:t>
      </w:r>
      <w:r>
        <w:rPr>
          <w:w w:val="105"/>
          <w:sz w:val="17"/>
          <w:vertAlign w:val="subscript"/>
        </w:rPr>
        <w:t>1</w:t>
      </w:r>
      <w:r>
        <w:rPr>
          <w:spacing w:val="76"/>
          <w:w w:val="105"/>
          <w:sz w:val="17"/>
          <w:vertAlign w:val="baseline"/>
        </w:rPr>
        <w:t>      </w:t>
      </w:r>
      <w:r>
        <w:rPr>
          <w:rFonts w:ascii="Latin Modern Math" w:hAnsi="Latin Modern Math"/>
          <w:w w:val="105"/>
          <w:sz w:val="16"/>
          <w:vertAlign w:val="baseline"/>
        </w:rPr>
        <w:t>=</w:t>
      </w:r>
      <w:r>
        <w:rPr>
          <w:rFonts w:ascii="Latin Modern Math" w:hAnsi="Latin Modern Math"/>
          <w:spacing w:val="56"/>
          <w:w w:val="150"/>
          <w:sz w:val="16"/>
          <w:vertAlign w:val="baseline"/>
        </w:rPr>
        <w:t>     </w:t>
      </w:r>
      <w:r>
        <w:rPr>
          <w:rFonts w:ascii="STIX" w:hAnsi="STIX"/>
          <w:i/>
          <w:w w:val="105"/>
          <w:sz w:val="17"/>
          <w:vertAlign w:val="baseline"/>
        </w:rPr>
        <w:t>τ</w:t>
      </w:r>
      <w:r>
        <w:rPr>
          <w:i/>
          <w:w w:val="105"/>
          <w:sz w:val="17"/>
          <w:vertAlign w:val="subscript"/>
        </w:rPr>
        <w:t>RG</w:t>
      </w:r>
      <w:r>
        <w:rPr>
          <w:rFonts w:ascii="IPAPGothic" w:hAnsi="IPAPGothic"/>
          <w:w w:val="105"/>
          <w:sz w:val="17"/>
          <w:vertAlign w:val="subscript"/>
        </w:rPr>
        <w:t>,</w:t>
      </w:r>
      <w:r>
        <w:rPr>
          <w:i/>
          <w:w w:val="105"/>
          <w:sz w:val="17"/>
          <w:vertAlign w:val="subscript"/>
        </w:rPr>
        <w:t>G</w:t>
      </w:r>
      <w:r>
        <w:rPr>
          <w:w w:val="105"/>
          <w:sz w:val="17"/>
          <w:vertAlign w:val="subscript"/>
        </w:rPr>
        <w:t>1</w:t>
      </w:r>
      <w:r>
        <w:rPr>
          <w:rFonts w:ascii="STIX" w:hAnsi="STIX"/>
          <w:w w:val="105"/>
          <w:sz w:val="16"/>
          <w:vertAlign w:val="baseline"/>
        </w:rPr>
        <w:t>⋅</w:t>
      </w:r>
      <w:r>
        <w:rPr>
          <w:i/>
          <w:w w:val="105"/>
          <w:sz w:val="16"/>
          <w:vertAlign w:val="baseline"/>
        </w:rPr>
        <w:t>z</w:t>
      </w:r>
      <w:r>
        <w:rPr>
          <w:i/>
          <w:w w:val="105"/>
          <w:sz w:val="16"/>
          <w:vertAlign w:val="subscript"/>
        </w:rPr>
        <w:t>S</w:t>
      </w:r>
      <w:r>
        <w:rPr>
          <w:rFonts w:ascii="IPAPGothic" w:hAnsi="IPAPGothic"/>
          <w:w w:val="105"/>
          <w:sz w:val="16"/>
          <w:vertAlign w:val="baseline"/>
        </w:rPr>
        <w:t>/</w:t>
      </w:r>
      <w:r>
        <w:rPr>
          <w:i/>
          <w:w w:val="105"/>
          <w:sz w:val="16"/>
          <w:vertAlign w:val="baseline"/>
        </w:rPr>
        <w:t>z</w:t>
      </w:r>
      <w:r>
        <w:rPr>
          <w:i/>
          <w:w w:val="105"/>
          <w:sz w:val="16"/>
          <w:vertAlign w:val="subscript"/>
        </w:rPr>
        <w:t>RG</w:t>
      </w:r>
      <w:r>
        <w:rPr>
          <w:rFonts w:ascii="Latin Modern Math" w:hAnsi="Latin Modern Math"/>
          <w:w w:val="105"/>
          <w:sz w:val="16"/>
          <w:vertAlign w:val="baseline"/>
        </w:rPr>
        <w:t>)</w:t>
      </w:r>
      <w:r>
        <w:rPr>
          <w:w w:val="105"/>
          <w:sz w:val="16"/>
          <w:vertAlign w:val="baseline"/>
        </w:rPr>
        <w:t>.</w:t>
      </w:r>
      <w:r>
        <w:rPr>
          <w:spacing w:val="80"/>
          <w:w w:val="150"/>
          <w:sz w:val="16"/>
          <w:vertAlign w:val="baseline"/>
        </w:rPr>
        <w:t> </w:t>
      </w:r>
      <w:r>
        <w:rPr>
          <w:rFonts w:ascii="STIX" w:hAnsi="STIX"/>
          <w:i/>
          <w:w w:val="105"/>
          <w:sz w:val="17"/>
          <w:vertAlign w:val="baseline"/>
        </w:rPr>
        <w:t>τ</w:t>
      </w:r>
      <w:r>
        <w:rPr>
          <w:i/>
          <w:w w:val="105"/>
          <w:sz w:val="17"/>
          <w:vertAlign w:val="subscript"/>
        </w:rPr>
        <w:t>S</w:t>
      </w:r>
      <w:r>
        <w:rPr>
          <w:rFonts w:ascii="IPAPGothic" w:hAnsi="IPAPGothic"/>
          <w:w w:val="105"/>
          <w:sz w:val="17"/>
          <w:vertAlign w:val="subscript"/>
        </w:rPr>
        <w:t>,</w:t>
      </w:r>
      <w:r>
        <w:rPr>
          <w:i/>
          <w:w w:val="105"/>
          <w:sz w:val="17"/>
          <w:vertAlign w:val="subscript"/>
        </w:rPr>
        <w:t>G</w:t>
      </w:r>
      <w:r>
        <w:rPr>
          <w:w w:val="105"/>
          <w:sz w:val="17"/>
          <w:vertAlign w:val="subscript"/>
        </w:rPr>
        <w:t>1</w:t>
      </w:r>
      <w:r>
        <w:rPr>
          <w:spacing w:val="64"/>
          <w:w w:val="105"/>
          <w:sz w:val="17"/>
          <w:vertAlign w:val="baseline"/>
        </w:rPr>
        <w:t> </w:t>
      </w:r>
      <w:r>
        <w:rPr>
          <w:w w:val="105"/>
          <w:sz w:val="16"/>
          <w:vertAlign w:val="baseline"/>
        </w:rPr>
        <w:t>is</w:t>
      </w:r>
      <w:r>
        <w:rPr>
          <w:spacing w:val="55"/>
          <w:w w:val="105"/>
          <w:sz w:val="16"/>
          <w:vertAlign w:val="baseline"/>
        </w:rPr>
        <w:t> </w:t>
      </w:r>
      <w:r>
        <w:rPr>
          <w:w w:val="105"/>
          <w:sz w:val="16"/>
          <w:vertAlign w:val="baseline"/>
        </w:rPr>
        <w:t>the</w:t>
      </w:r>
      <w:r>
        <w:rPr>
          <w:spacing w:val="56"/>
          <w:w w:val="105"/>
          <w:sz w:val="16"/>
          <w:vertAlign w:val="baseline"/>
        </w:rPr>
        <w:t> </w:t>
      </w:r>
      <w:r>
        <w:rPr>
          <w:w w:val="105"/>
          <w:sz w:val="16"/>
          <w:vertAlign w:val="baseline"/>
        </w:rPr>
        <w:t>torque</w:t>
      </w:r>
      <w:r>
        <w:rPr>
          <w:spacing w:val="55"/>
          <w:w w:val="105"/>
          <w:sz w:val="16"/>
          <w:vertAlign w:val="baseline"/>
        </w:rPr>
        <w:t> </w:t>
      </w:r>
      <w:r>
        <w:rPr>
          <w:w w:val="105"/>
          <w:sz w:val="16"/>
          <w:vertAlign w:val="baseline"/>
        </w:rPr>
        <w:t>at</w:t>
      </w:r>
      <w:r>
        <w:rPr>
          <w:spacing w:val="55"/>
          <w:w w:val="105"/>
          <w:sz w:val="16"/>
          <w:vertAlign w:val="baseline"/>
        </w:rPr>
        <w:t> </w:t>
      </w:r>
      <w:r>
        <w:rPr>
          <w:w w:val="105"/>
          <w:sz w:val="16"/>
          <w:vertAlign w:val="baseline"/>
        </w:rPr>
        <w:t>the</w:t>
      </w:r>
      <w:r>
        <w:rPr>
          <w:spacing w:val="56"/>
          <w:w w:val="105"/>
          <w:sz w:val="16"/>
          <w:vertAlign w:val="baseline"/>
        </w:rPr>
        <w:t> </w:t>
      </w:r>
      <w:r>
        <w:rPr>
          <w:w w:val="105"/>
          <w:sz w:val="16"/>
          <w:vertAlign w:val="baseline"/>
        </w:rPr>
        <w:t>sun</w:t>
      </w:r>
      <w:r>
        <w:rPr>
          <w:spacing w:val="55"/>
          <w:w w:val="105"/>
          <w:sz w:val="16"/>
          <w:vertAlign w:val="baseline"/>
        </w:rPr>
        <w:t> </w:t>
      </w:r>
      <w:r>
        <w:rPr>
          <w:w w:val="105"/>
          <w:sz w:val="16"/>
          <w:vertAlign w:val="baseline"/>
        </w:rPr>
        <w:t>gear</w:t>
      </w:r>
      <w:r>
        <w:rPr>
          <w:spacing w:val="57"/>
          <w:w w:val="105"/>
          <w:sz w:val="16"/>
          <w:vertAlign w:val="baseline"/>
        </w:rPr>
        <w:t> </w:t>
      </w:r>
      <w:r>
        <w:rPr>
          <w:w w:val="105"/>
          <w:sz w:val="16"/>
          <w:vertAlign w:val="baseline"/>
        </w:rPr>
        <w:t>when</w:t>
      </w:r>
      <w:r>
        <w:rPr>
          <w:spacing w:val="55"/>
          <w:w w:val="105"/>
          <w:sz w:val="16"/>
          <w:vertAlign w:val="baseline"/>
        </w:rPr>
        <w:t> </w:t>
      </w:r>
      <w:r>
        <w:rPr>
          <w:w w:val="105"/>
          <w:sz w:val="16"/>
          <w:vertAlign w:val="baseline"/>
        </w:rPr>
        <w:t>the</w:t>
      </w:r>
      <w:r>
        <w:rPr>
          <w:spacing w:val="56"/>
          <w:w w:val="105"/>
          <w:sz w:val="16"/>
          <w:vertAlign w:val="baseline"/>
        </w:rPr>
        <w:t> </w:t>
      </w:r>
      <w:r>
        <w:rPr>
          <w:w w:val="105"/>
          <w:sz w:val="16"/>
          <w:vertAlign w:val="baseline"/>
        </w:rPr>
        <w:t>first</w:t>
      </w:r>
      <w:r>
        <w:rPr>
          <w:spacing w:val="56"/>
          <w:w w:val="105"/>
          <w:sz w:val="16"/>
          <w:vertAlign w:val="baseline"/>
        </w:rPr>
        <w:t> </w:t>
      </w:r>
      <w:r>
        <w:rPr>
          <w:w w:val="105"/>
          <w:sz w:val="16"/>
          <w:vertAlign w:val="baseline"/>
        </w:rPr>
        <w:t>gear</w:t>
      </w:r>
      <w:r>
        <w:rPr>
          <w:spacing w:val="55"/>
          <w:w w:val="105"/>
          <w:sz w:val="16"/>
          <w:vertAlign w:val="baseline"/>
        </w:rPr>
        <w:t> </w:t>
      </w:r>
      <w:r>
        <w:rPr>
          <w:w w:val="105"/>
          <w:sz w:val="16"/>
          <w:vertAlign w:val="baseline"/>
        </w:rPr>
        <w:t>is</w:t>
      </w:r>
      <w:r>
        <w:rPr>
          <w:spacing w:val="56"/>
          <w:w w:val="105"/>
          <w:sz w:val="16"/>
          <w:vertAlign w:val="baseline"/>
        </w:rPr>
        <w:t> </w:t>
      </w:r>
      <w:r>
        <w:rPr>
          <w:w w:val="105"/>
          <w:sz w:val="16"/>
          <w:vertAlign w:val="baseline"/>
        </w:rPr>
        <w:t>engaged</w:t>
      </w:r>
    </w:p>
    <w:p>
      <w:pPr>
        <w:pStyle w:val="ListParagraph"/>
        <w:numPr>
          <w:ilvl w:val="2"/>
          <w:numId w:val="1"/>
        </w:numPr>
        <w:tabs>
          <w:tab w:pos="387" w:val="left" w:leader="none"/>
          <w:tab w:pos="389" w:val="left" w:leader="none"/>
        </w:tabs>
        <w:spacing w:line="74" w:lineRule="auto" w:before="78" w:after="0"/>
        <w:ind w:left="389" w:right="130" w:hanging="151"/>
        <w:jc w:val="left"/>
        <w:rPr>
          <w:sz w:val="16"/>
        </w:rPr>
      </w:pPr>
      <w:r>
        <w:rPr>
          <w:w w:val="110"/>
          <w:sz w:val="16"/>
        </w:rPr>
        <w:t>when</w:t>
      </w:r>
      <w:r>
        <w:rPr>
          <w:w w:val="110"/>
          <w:sz w:val="16"/>
        </w:rPr>
        <w:t> the</w:t>
      </w:r>
      <w:r>
        <w:rPr>
          <w:w w:val="110"/>
          <w:sz w:val="16"/>
        </w:rPr>
        <w:t> third</w:t>
      </w:r>
      <w:r>
        <w:rPr>
          <w:w w:val="110"/>
          <w:sz w:val="16"/>
        </w:rPr>
        <w:t> gear</w:t>
      </w:r>
      <w:r>
        <w:rPr>
          <w:w w:val="110"/>
          <w:sz w:val="16"/>
        </w:rPr>
        <w:t> is</w:t>
      </w:r>
      <w:r>
        <w:rPr>
          <w:w w:val="110"/>
          <w:sz w:val="16"/>
        </w:rPr>
        <w:t> engaged,</w:t>
      </w:r>
      <w:r>
        <w:rPr>
          <w:w w:val="110"/>
          <w:sz w:val="16"/>
        </w:rPr>
        <w:t> the</w:t>
      </w:r>
      <w:r>
        <w:rPr>
          <w:w w:val="110"/>
          <w:sz w:val="16"/>
        </w:rPr>
        <w:t> planet</w:t>
      </w:r>
      <w:r>
        <w:rPr>
          <w:w w:val="110"/>
          <w:sz w:val="16"/>
        </w:rPr>
        <w:t> carrier</w:t>
      </w:r>
      <w:r>
        <w:rPr>
          <w:w w:val="110"/>
          <w:sz w:val="16"/>
        </w:rPr>
        <w:t> is</w:t>
      </w:r>
      <w:r>
        <w:rPr>
          <w:w w:val="110"/>
          <w:sz w:val="16"/>
        </w:rPr>
        <w:t> directly</w:t>
      </w:r>
      <w:r>
        <w:rPr>
          <w:w w:val="110"/>
          <w:sz w:val="16"/>
        </w:rPr>
        <w:t> </w:t>
      </w:r>
      <w:r>
        <w:rPr>
          <w:w w:val="110"/>
          <w:sz w:val="16"/>
        </w:rPr>
        <w:t>con-</w:t>
      </w:r>
      <w:r>
        <w:rPr>
          <w:spacing w:val="80"/>
          <w:w w:val="110"/>
          <w:sz w:val="16"/>
        </w:rPr>
        <w:t> </w:t>
      </w:r>
      <w:r>
        <w:rPr>
          <w:w w:val="110"/>
          <w:sz w:val="16"/>
        </w:rPr>
        <w:t>nected to the sprocket (i.e., the torque at the planet carrier </w:t>
      </w:r>
      <w:r>
        <w:rPr>
          <w:rFonts w:ascii="STIX" w:hAnsi="STIX"/>
          <w:i/>
          <w:w w:val="110"/>
          <w:sz w:val="17"/>
        </w:rPr>
        <w:t>τ</w:t>
      </w:r>
      <w:r>
        <w:rPr>
          <w:i/>
          <w:w w:val="110"/>
          <w:sz w:val="17"/>
          <w:vertAlign w:val="subscript"/>
        </w:rPr>
        <w:t>PC</w:t>
      </w:r>
      <w:r>
        <w:rPr>
          <w:rFonts w:ascii="IPAPGothic" w:hAnsi="IPAPGothic"/>
          <w:w w:val="110"/>
          <w:sz w:val="17"/>
          <w:vertAlign w:val="subscript"/>
        </w:rPr>
        <w:t>,</w:t>
      </w:r>
      <w:r>
        <w:rPr>
          <w:i/>
          <w:w w:val="110"/>
          <w:sz w:val="17"/>
          <w:vertAlign w:val="subscript"/>
        </w:rPr>
        <w:t>G</w:t>
      </w:r>
      <w:r>
        <w:rPr>
          <w:w w:val="110"/>
          <w:sz w:val="17"/>
          <w:vertAlign w:val="subscript"/>
        </w:rPr>
        <w:t>3</w:t>
      </w:r>
      <w:r>
        <w:rPr>
          <w:w w:val="110"/>
          <w:sz w:val="17"/>
          <w:vertAlign w:val="baseline"/>
        </w:rPr>
        <w:t> </w:t>
      </w:r>
      <w:r>
        <w:rPr>
          <w:w w:val="110"/>
          <w:sz w:val="16"/>
          <w:vertAlign w:val="baseline"/>
        </w:rPr>
        <w:t>is</w:t>
      </w:r>
    </w:p>
    <w:p>
      <w:pPr>
        <w:pStyle w:val="BodyText"/>
        <w:spacing w:line="60" w:lineRule="auto" w:before="153"/>
        <w:ind w:left="389" w:right="130"/>
        <w:jc w:val="both"/>
      </w:pPr>
      <w:r>
        <w:rPr>
          <w:w w:val="110"/>
        </w:rPr>
        <w:t>nected to the hub. In this case, the tangential </w:t>
      </w:r>
      <w:r>
        <w:rPr>
          <w:rFonts w:ascii="Latin Modern Math"/>
          <w:w w:val="110"/>
        </w:rPr>
        <w:t>(</w:t>
      </w:r>
      <w:r>
        <w:rPr>
          <w:i/>
          <w:w w:val="110"/>
        </w:rPr>
        <w:t>F</w:t>
      </w:r>
      <w:r>
        <w:rPr>
          <w:i/>
          <w:w w:val="110"/>
          <w:vertAlign w:val="subscript"/>
        </w:rPr>
        <w:t>T</w:t>
      </w:r>
      <w:r>
        <w:rPr>
          <w:rFonts w:ascii="IPAPGothic"/>
          <w:w w:val="110"/>
          <w:vertAlign w:val="subscript"/>
        </w:rPr>
        <w:t>,</w:t>
      </w:r>
      <w:r>
        <w:rPr>
          <w:i/>
          <w:w w:val="110"/>
          <w:vertAlign w:val="subscript"/>
        </w:rPr>
        <w:t>G</w:t>
      </w:r>
      <w:r>
        <w:rPr>
          <w:w w:val="110"/>
          <w:vertAlign w:val="subscript"/>
        </w:rPr>
        <w:t>3</w:t>
      </w:r>
      <w:r>
        <w:rPr>
          <w:rFonts w:ascii="Latin Modern Math"/>
          <w:w w:val="110"/>
          <w:vertAlign w:val="baseline"/>
        </w:rPr>
        <w:t>)</w:t>
      </w:r>
      <w:r>
        <w:rPr>
          <w:w w:val="110"/>
          <w:vertAlign w:val="baseline"/>
        </w:rPr>
        <w:t>, radial </w:t>
      </w:r>
      <w:r>
        <w:rPr>
          <w:rFonts w:ascii="Latin Modern Math"/>
          <w:w w:val="110"/>
          <w:vertAlign w:val="baseline"/>
        </w:rPr>
        <w:t>(</w:t>
      </w:r>
      <w:r>
        <w:rPr>
          <w:i/>
          <w:w w:val="110"/>
          <w:vertAlign w:val="baseline"/>
        </w:rPr>
        <w:t>F</w:t>
      </w:r>
      <w:r>
        <w:rPr>
          <w:i/>
          <w:w w:val="110"/>
          <w:vertAlign w:val="subscript"/>
        </w:rPr>
        <w:t>R</w:t>
      </w:r>
      <w:r>
        <w:rPr>
          <w:rFonts w:ascii="IPAPGothic"/>
          <w:w w:val="110"/>
          <w:vertAlign w:val="subscript"/>
        </w:rPr>
        <w:t>,</w:t>
      </w:r>
      <w:r>
        <w:rPr>
          <w:i/>
          <w:w w:val="110"/>
          <w:vertAlign w:val="subscript"/>
        </w:rPr>
        <w:t>G</w:t>
      </w:r>
      <w:r>
        <w:rPr>
          <w:w w:val="110"/>
          <w:vertAlign w:val="subscript"/>
        </w:rPr>
        <w:t>3</w:t>
      </w:r>
      <w:r>
        <w:rPr>
          <w:rFonts w:ascii="Latin Modern Math"/>
          <w:w w:val="110"/>
          <w:vertAlign w:val="baseline"/>
        </w:rPr>
        <w:t>)</w:t>
      </w:r>
      <w:r>
        <w:rPr>
          <w:w w:val="110"/>
          <w:vertAlign w:val="baseline"/>
        </w:rPr>
        <w:t>, 150</w:t>
      </w:r>
      <w:r>
        <w:rPr>
          <w:w w:val="110"/>
          <w:vertAlign w:val="baseline"/>
        </w:rPr>
        <w:t> Nm)</w:t>
      </w:r>
      <w:r>
        <w:rPr>
          <w:w w:val="110"/>
          <w:vertAlign w:val="baseline"/>
        </w:rPr>
        <w:t> and</w:t>
      </w:r>
      <w:r>
        <w:rPr>
          <w:w w:val="110"/>
          <w:vertAlign w:val="baseline"/>
        </w:rPr>
        <w:t> transmits</w:t>
      </w:r>
      <w:r>
        <w:rPr>
          <w:w w:val="110"/>
          <w:vertAlign w:val="baseline"/>
        </w:rPr>
        <w:t> the</w:t>
      </w:r>
      <w:r>
        <w:rPr>
          <w:w w:val="110"/>
          <w:vertAlign w:val="baseline"/>
        </w:rPr>
        <w:t> power</w:t>
      </w:r>
      <w:r>
        <w:rPr>
          <w:w w:val="110"/>
          <w:vertAlign w:val="baseline"/>
        </w:rPr>
        <w:t> to</w:t>
      </w:r>
      <w:r>
        <w:rPr>
          <w:w w:val="110"/>
          <w:vertAlign w:val="baseline"/>
        </w:rPr>
        <w:t> the</w:t>
      </w:r>
      <w:r>
        <w:rPr>
          <w:w w:val="110"/>
          <w:vertAlign w:val="baseline"/>
        </w:rPr>
        <w:t> ring</w:t>
      </w:r>
      <w:r>
        <w:rPr>
          <w:w w:val="110"/>
          <w:vertAlign w:val="baseline"/>
        </w:rPr>
        <w:t> gear,</w:t>
      </w:r>
      <w:r>
        <w:rPr>
          <w:w w:val="110"/>
          <w:vertAlign w:val="baseline"/>
        </w:rPr>
        <w:t> which</w:t>
      </w:r>
      <w:r>
        <w:rPr>
          <w:w w:val="110"/>
          <w:vertAlign w:val="baseline"/>
        </w:rPr>
        <w:t> is</w:t>
      </w:r>
      <w:r>
        <w:rPr>
          <w:w w:val="110"/>
          <w:vertAlign w:val="baseline"/>
        </w:rPr>
        <w:t> con-</w:t>
      </w:r>
      <w:r>
        <w:rPr>
          <w:spacing w:val="40"/>
          <w:w w:val="110"/>
          <w:vertAlign w:val="baseline"/>
        </w:rPr>
        <w:t> </w:t>
      </w:r>
      <w:r>
        <w:rPr>
          <w:w w:val="110"/>
          <w:vertAlign w:val="baseline"/>
        </w:rPr>
        <w:t>and normal </w:t>
      </w:r>
      <w:r>
        <w:rPr>
          <w:rFonts w:ascii="Latin Modern Math"/>
          <w:w w:val="110"/>
          <w:vertAlign w:val="baseline"/>
        </w:rPr>
        <w:t>(</w:t>
      </w:r>
      <w:r>
        <w:rPr>
          <w:i/>
          <w:w w:val="110"/>
          <w:vertAlign w:val="baseline"/>
        </w:rPr>
        <w:t>F</w:t>
      </w:r>
      <w:r>
        <w:rPr>
          <w:i/>
          <w:w w:val="110"/>
          <w:vertAlign w:val="subscript"/>
        </w:rPr>
        <w:t>N</w:t>
      </w:r>
      <w:r>
        <w:rPr>
          <w:rFonts w:ascii="IPAPGothic"/>
          <w:w w:val="110"/>
          <w:vertAlign w:val="subscript"/>
        </w:rPr>
        <w:t>,</w:t>
      </w:r>
      <w:r>
        <w:rPr>
          <w:i/>
          <w:w w:val="110"/>
          <w:vertAlign w:val="subscript"/>
        </w:rPr>
        <w:t>G</w:t>
      </w:r>
      <w:r>
        <w:rPr>
          <w:w w:val="110"/>
          <w:vertAlign w:val="subscript"/>
        </w:rPr>
        <w:t>3</w:t>
      </w:r>
      <w:r>
        <w:rPr>
          <w:rFonts w:ascii="Latin Modern Math"/>
          <w:w w:val="110"/>
          <w:vertAlign w:val="baseline"/>
        </w:rPr>
        <w:t>) </w:t>
      </w:r>
      <w:r>
        <w:rPr>
          <w:w w:val="110"/>
          <w:vertAlign w:val="baseline"/>
        </w:rPr>
        <w:t>forces that are exchanged are:</w:t>
      </w:r>
    </w:p>
    <w:p>
      <w:pPr>
        <w:tabs>
          <w:tab w:pos="4874" w:val="left" w:leader="none"/>
        </w:tabs>
        <w:spacing w:line="348" w:lineRule="exact" w:before="0"/>
        <w:ind w:left="151" w:right="0" w:firstLine="0"/>
        <w:jc w:val="left"/>
        <w:rPr>
          <w:sz w:val="16"/>
        </w:rPr>
      </w:pPr>
      <w:r>
        <w:rPr>
          <w:rFonts w:ascii="STIX" w:hAnsi="STIX"/>
          <w:i/>
          <w:w w:val="105"/>
          <w:sz w:val="16"/>
        </w:rPr>
        <w:t>F</w:t>
      </w:r>
      <w:r>
        <w:rPr>
          <w:rFonts w:ascii="STIX" w:hAnsi="STIX"/>
          <w:i/>
          <w:w w:val="105"/>
          <w:sz w:val="16"/>
          <w:vertAlign w:val="subscript"/>
        </w:rPr>
        <w:t>T</w:t>
      </w:r>
      <w:r>
        <w:rPr>
          <w:rFonts w:ascii="IPAPGothic" w:hAnsi="IPAPGothic"/>
          <w:w w:val="105"/>
          <w:sz w:val="16"/>
          <w:vertAlign w:val="subscript"/>
        </w:rPr>
        <w:t>,</w:t>
      </w:r>
      <w:r>
        <w:rPr>
          <w:rFonts w:ascii="STIX" w:hAnsi="STIX"/>
          <w:i/>
          <w:w w:val="105"/>
          <w:sz w:val="16"/>
          <w:vertAlign w:val="subscript"/>
        </w:rPr>
        <w:t>G</w:t>
      </w:r>
      <w:r>
        <w:rPr>
          <w:rFonts w:ascii="STIX" w:hAnsi="STIX"/>
          <w:w w:val="105"/>
          <w:sz w:val="16"/>
          <w:vertAlign w:val="subscript"/>
        </w:rPr>
        <w:t>3</w:t>
      </w:r>
      <w:r>
        <w:rPr>
          <w:rFonts w:ascii="STIX" w:hAnsi="STIX"/>
          <w:spacing w:val="22"/>
          <w:w w:val="105"/>
          <w:sz w:val="16"/>
          <w:vertAlign w:val="baseline"/>
        </w:rPr>
        <w:t> </w:t>
      </w:r>
      <w:r>
        <w:rPr>
          <w:rFonts w:ascii="Latin Modern Math" w:hAnsi="Latin Modern Math"/>
          <w:w w:val="105"/>
          <w:sz w:val="16"/>
          <w:vertAlign w:val="baseline"/>
        </w:rPr>
        <w:t>=</w:t>
      </w:r>
      <w:r>
        <w:rPr>
          <w:rFonts w:ascii="Latin Modern Math" w:hAnsi="Latin Modern Math"/>
          <w:spacing w:val="-5"/>
          <w:w w:val="105"/>
          <w:sz w:val="16"/>
          <w:vertAlign w:val="baseline"/>
        </w:rPr>
        <w:t> </w:t>
      </w:r>
      <w:r>
        <w:rPr>
          <w:rFonts w:ascii="STIX" w:hAnsi="STIX"/>
          <w:i/>
          <w:w w:val="105"/>
          <w:sz w:val="17"/>
          <w:vertAlign w:val="baseline"/>
        </w:rPr>
        <w:t>τ</w:t>
      </w:r>
      <w:r>
        <w:rPr>
          <w:rFonts w:ascii="STIX" w:hAnsi="STIX"/>
          <w:i/>
          <w:w w:val="105"/>
          <w:sz w:val="17"/>
          <w:vertAlign w:val="subscript"/>
        </w:rPr>
        <w:t>SG</w:t>
      </w:r>
      <w:r>
        <w:rPr>
          <w:rFonts w:ascii="IPAPGothic" w:hAnsi="IPAPGothic"/>
          <w:w w:val="105"/>
          <w:sz w:val="17"/>
          <w:vertAlign w:val="subscript"/>
        </w:rPr>
        <w:t>,</w:t>
      </w:r>
      <w:r>
        <w:rPr>
          <w:rFonts w:ascii="STIX" w:hAnsi="STIX"/>
          <w:i/>
          <w:w w:val="105"/>
          <w:sz w:val="17"/>
          <w:vertAlign w:val="subscript"/>
        </w:rPr>
        <w:t>G</w:t>
      </w:r>
      <w:r>
        <w:rPr>
          <w:rFonts w:ascii="STIX" w:hAnsi="STIX"/>
          <w:w w:val="105"/>
          <w:sz w:val="17"/>
          <w:vertAlign w:val="subscript"/>
        </w:rPr>
        <w:t>3</w:t>
      </w:r>
      <w:r>
        <w:rPr>
          <w:rFonts w:ascii="IPAPGothic" w:hAnsi="IPAPGothic"/>
          <w:w w:val="105"/>
          <w:sz w:val="16"/>
          <w:vertAlign w:val="baseline"/>
        </w:rPr>
        <w:t>/</w:t>
      </w:r>
      <w:r>
        <w:rPr>
          <w:rFonts w:ascii="Latin Modern Math" w:hAnsi="Latin Modern Math"/>
          <w:w w:val="105"/>
          <w:sz w:val="16"/>
          <w:vertAlign w:val="baseline"/>
        </w:rPr>
        <w:t>(</w:t>
      </w:r>
      <w:r>
        <w:rPr>
          <w:rFonts w:ascii="STIX" w:hAnsi="STIX"/>
          <w:i/>
          <w:w w:val="105"/>
          <w:sz w:val="16"/>
          <w:vertAlign w:val="baseline"/>
        </w:rPr>
        <w:t>n</w:t>
      </w:r>
      <w:r>
        <w:rPr>
          <w:rFonts w:ascii="STIX" w:hAnsi="STIX"/>
          <w:i/>
          <w:w w:val="105"/>
          <w:sz w:val="16"/>
          <w:vertAlign w:val="subscript"/>
        </w:rPr>
        <w:t>p</w:t>
      </w:r>
      <w:r>
        <w:rPr>
          <w:rFonts w:ascii="STIX" w:hAnsi="STIX"/>
          <w:i/>
          <w:spacing w:val="12"/>
          <w:w w:val="105"/>
          <w:sz w:val="16"/>
          <w:vertAlign w:val="baseline"/>
        </w:rPr>
        <w:t> </w:t>
      </w:r>
      <w:r>
        <w:rPr>
          <w:rFonts w:ascii="Latin Modern Math" w:hAnsi="Latin Modern Math"/>
          <w:w w:val="105"/>
          <w:sz w:val="16"/>
          <w:vertAlign w:val="baseline"/>
        </w:rPr>
        <w:t>•</w:t>
      </w:r>
      <w:r>
        <w:rPr>
          <w:rFonts w:ascii="Latin Modern Math" w:hAnsi="Latin Modern Math"/>
          <w:spacing w:val="-15"/>
          <w:w w:val="105"/>
          <w:sz w:val="16"/>
          <w:vertAlign w:val="baseline"/>
        </w:rPr>
        <w:t> </w:t>
      </w:r>
      <w:r>
        <w:rPr>
          <w:rFonts w:ascii="STIX" w:hAnsi="STIX"/>
          <w:i/>
          <w:w w:val="105"/>
          <w:sz w:val="16"/>
          <w:vertAlign w:val="baseline"/>
        </w:rPr>
        <w:t>r</w:t>
      </w:r>
      <w:r>
        <w:rPr>
          <w:rFonts w:ascii="STIX" w:hAnsi="STIX"/>
          <w:i/>
          <w:w w:val="105"/>
          <w:sz w:val="16"/>
          <w:vertAlign w:val="subscript"/>
        </w:rPr>
        <w:t>s</w:t>
      </w:r>
      <w:r>
        <w:rPr>
          <w:rFonts w:ascii="Latin Modern Math" w:hAnsi="Latin Modern Math"/>
          <w:w w:val="105"/>
          <w:sz w:val="16"/>
          <w:vertAlign w:val="baseline"/>
        </w:rPr>
        <w:t>)</w:t>
      </w:r>
      <w:r>
        <w:rPr>
          <w:rFonts w:ascii="Latin Modern Math" w:hAnsi="Latin Modern Math"/>
          <w:spacing w:val="-2"/>
          <w:w w:val="105"/>
          <w:sz w:val="16"/>
          <w:vertAlign w:val="baseline"/>
        </w:rPr>
        <w:t> </w:t>
      </w:r>
      <w:r>
        <w:rPr>
          <w:rFonts w:ascii="Latin Modern Math" w:hAnsi="Latin Modern Math"/>
          <w:w w:val="105"/>
          <w:sz w:val="16"/>
          <w:vertAlign w:val="baseline"/>
        </w:rPr>
        <w:t>=</w:t>
      </w:r>
      <w:r>
        <w:rPr>
          <w:rFonts w:ascii="Latin Modern Math" w:hAnsi="Latin Modern Math"/>
          <w:spacing w:val="-5"/>
          <w:w w:val="105"/>
          <w:sz w:val="16"/>
          <w:vertAlign w:val="baseline"/>
        </w:rPr>
        <w:t> </w:t>
      </w:r>
      <w:r>
        <w:rPr>
          <w:rFonts w:ascii="STIX" w:hAnsi="STIX"/>
          <w:spacing w:val="-4"/>
          <w:w w:val="105"/>
          <w:sz w:val="16"/>
          <w:vertAlign w:val="baseline"/>
        </w:rPr>
        <w:t>1792</w:t>
      </w:r>
      <w:r>
        <w:rPr>
          <w:rFonts w:ascii="STIX" w:hAnsi="STIX"/>
          <w:i/>
          <w:spacing w:val="-4"/>
          <w:w w:val="105"/>
          <w:sz w:val="16"/>
          <w:vertAlign w:val="baseline"/>
        </w:rPr>
        <w:t>N</w:t>
      </w:r>
      <w:r>
        <w:rPr>
          <w:rFonts w:ascii="STIX" w:hAnsi="STIX"/>
          <w:i/>
          <w:sz w:val="16"/>
          <w:vertAlign w:val="baseline"/>
        </w:rPr>
        <w:tab/>
      </w:r>
      <w:r>
        <w:rPr>
          <w:spacing w:val="-4"/>
          <w:w w:val="110"/>
          <w:sz w:val="16"/>
          <w:vertAlign w:val="baseline"/>
        </w:rPr>
        <w:t>(18)</w:t>
      </w:r>
    </w:p>
    <w:p>
      <w:pPr>
        <w:tabs>
          <w:tab w:pos="4874" w:val="left" w:leader="none"/>
        </w:tabs>
        <w:spacing w:line="468" w:lineRule="exact" w:before="0"/>
        <w:ind w:left="151" w:right="0" w:firstLine="0"/>
        <w:jc w:val="left"/>
        <w:rPr>
          <w:sz w:val="16"/>
        </w:rPr>
      </w:pPr>
      <w:r>
        <w:rPr>
          <w:rFonts w:ascii="STIX" w:hAnsi="STIX"/>
          <w:i/>
          <w:w w:val="105"/>
          <w:sz w:val="16"/>
        </w:rPr>
        <w:t>F</w:t>
      </w:r>
      <w:r>
        <w:rPr>
          <w:rFonts w:ascii="STIX" w:hAnsi="STIX"/>
          <w:i/>
          <w:w w:val="105"/>
          <w:sz w:val="16"/>
          <w:vertAlign w:val="subscript"/>
        </w:rPr>
        <w:t>R</w:t>
      </w:r>
      <w:r>
        <w:rPr>
          <w:rFonts w:ascii="IPAPGothic" w:hAnsi="IPAPGothic"/>
          <w:w w:val="105"/>
          <w:sz w:val="16"/>
          <w:vertAlign w:val="subscript"/>
        </w:rPr>
        <w:t>,</w:t>
      </w:r>
      <w:r>
        <w:rPr>
          <w:rFonts w:ascii="STIX" w:hAnsi="STIX"/>
          <w:i/>
          <w:w w:val="105"/>
          <w:sz w:val="16"/>
          <w:vertAlign w:val="subscript"/>
        </w:rPr>
        <w:t>G</w:t>
      </w:r>
      <w:r>
        <w:rPr>
          <w:rFonts w:ascii="STIX" w:hAnsi="STIX"/>
          <w:w w:val="105"/>
          <w:sz w:val="16"/>
          <w:vertAlign w:val="subscript"/>
        </w:rPr>
        <w:t>3</w:t>
      </w:r>
      <w:r>
        <w:rPr>
          <w:rFonts w:ascii="STIX" w:hAnsi="STIX"/>
          <w:spacing w:val="15"/>
          <w:w w:val="105"/>
          <w:sz w:val="16"/>
          <w:vertAlign w:val="baseline"/>
        </w:rPr>
        <w:t> </w:t>
      </w:r>
      <w:r>
        <w:rPr>
          <w:rFonts w:ascii="Latin Modern Math" w:hAnsi="Latin Modern Math"/>
          <w:w w:val="105"/>
          <w:sz w:val="16"/>
          <w:vertAlign w:val="baseline"/>
        </w:rPr>
        <w:t>=</w:t>
      </w:r>
      <w:r>
        <w:rPr>
          <w:rFonts w:ascii="Latin Modern Math" w:hAnsi="Latin Modern Math"/>
          <w:spacing w:val="-10"/>
          <w:w w:val="105"/>
          <w:sz w:val="16"/>
          <w:vertAlign w:val="baseline"/>
        </w:rPr>
        <w:t> </w:t>
      </w:r>
      <w:r>
        <w:rPr>
          <w:rFonts w:ascii="STIX" w:hAnsi="STIX"/>
          <w:i/>
          <w:w w:val="105"/>
          <w:sz w:val="16"/>
          <w:vertAlign w:val="baseline"/>
        </w:rPr>
        <w:t>F</w:t>
      </w:r>
      <w:r>
        <w:rPr>
          <w:rFonts w:ascii="STIX" w:hAnsi="STIX"/>
          <w:i/>
          <w:w w:val="105"/>
          <w:sz w:val="16"/>
          <w:vertAlign w:val="subscript"/>
        </w:rPr>
        <w:t>T</w:t>
      </w:r>
      <w:r>
        <w:rPr>
          <w:rFonts w:ascii="IPAPGothic" w:hAnsi="IPAPGothic"/>
          <w:w w:val="105"/>
          <w:sz w:val="16"/>
          <w:vertAlign w:val="subscript"/>
        </w:rPr>
        <w:t>,</w:t>
      </w:r>
      <w:r>
        <w:rPr>
          <w:rFonts w:ascii="STIX" w:hAnsi="STIX"/>
          <w:i/>
          <w:w w:val="105"/>
          <w:sz w:val="16"/>
          <w:vertAlign w:val="subscript"/>
        </w:rPr>
        <w:t>G</w:t>
      </w:r>
      <w:r>
        <w:rPr>
          <w:rFonts w:ascii="STIX" w:hAnsi="STIX"/>
          <w:w w:val="105"/>
          <w:sz w:val="16"/>
          <w:vertAlign w:val="subscript"/>
        </w:rPr>
        <w:t>3</w:t>
      </w:r>
      <w:r>
        <w:rPr>
          <w:rFonts w:ascii="STIX" w:hAnsi="STIX"/>
          <w:spacing w:val="5"/>
          <w:w w:val="105"/>
          <w:sz w:val="16"/>
          <w:vertAlign w:val="baseline"/>
        </w:rPr>
        <w:t> </w:t>
      </w:r>
      <w:r>
        <w:rPr>
          <w:rFonts w:ascii="Latin Modern Math" w:hAnsi="Latin Modern Math"/>
          <w:w w:val="105"/>
          <w:sz w:val="16"/>
          <w:vertAlign w:val="baseline"/>
        </w:rPr>
        <w:t>•</w:t>
      </w:r>
      <w:r>
        <w:rPr>
          <w:rFonts w:ascii="Latin Modern Math" w:hAnsi="Latin Modern Math"/>
          <w:spacing w:val="-19"/>
          <w:w w:val="105"/>
          <w:sz w:val="16"/>
          <w:vertAlign w:val="baseline"/>
        </w:rPr>
        <w:t> </w:t>
      </w:r>
      <w:r>
        <w:rPr>
          <w:rFonts w:ascii="STIX" w:hAnsi="STIX"/>
          <w:w w:val="105"/>
          <w:sz w:val="16"/>
          <w:vertAlign w:val="baseline"/>
        </w:rPr>
        <w:t>tan</w:t>
      </w:r>
      <w:r>
        <w:rPr>
          <w:rFonts w:ascii="Latin Modern Math" w:hAnsi="Latin Modern Math"/>
          <w:w w:val="105"/>
          <w:sz w:val="16"/>
          <w:vertAlign w:val="baseline"/>
        </w:rPr>
        <w:t>(</w:t>
      </w:r>
      <w:r>
        <w:rPr>
          <w:rFonts w:ascii="STIX" w:hAnsi="STIX"/>
          <w:i/>
          <w:w w:val="105"/>
          <w:sz w:val="17"/>
          <w:vertAlign w:val="baseline"/>
        </w:rPr>
        <w:t>α</w:t>
      </w:r>
      <w:r>
        <w:rPr>
          <w:rFonts w:ascii="Latin Modern Math" w:hAnsi="Latin Modern Math"/>
          <w:w w:val="105"/>
          <w:sz w:val="16"/>
          <w:vertAlign w:val="baseline"/>
        </w:rPr>
        <w:t>)</w:t>
      </w:r>
      <w:r>
        <w:rPr>
          <w:rFonts w:ascii="Latin Modern Math" w:hAnsi="Latin Modern Math"/>
          <w:spacing w:val="-10"/>
          <w:w w:val="105"/>
          <w:sz w:val="16"/>
          <w:vertAlign w:val="baseline"/>
        </w:rPr>
        <w:t> </w:t>
      </w:r>
      <w:r>
        <w:rPr>
          <w:rFonts w:ascii="Latin Modern Math" w:hAnsi="Latin Modern Math"/>
          <w:w w:val="105"/>
          <w:sz w:val="16"/>
          <w:vertAlign w:val="baseline"/>
        </w:rPr>
        <w:t>=</w:t>
      </w:r>
      <w:r>
        <w:rPr>
          <w:rFonts w:ascii="Latin Modern Math" w:hAnsi="Latin Modern Math"/>
          <w:spacing w:val="-10"/>
          <w:w w:val="105"/>
          <w:sz w:val="16"/>
          <w:vertAlign w:val="baseline"/>
        </w:rPr>
        <w:t> </w:t>
      </w:r>
      <w:r>
        <w:rPr>
          <w:rFonts w:ascii="STIX" w:hAnsi="STIX"/>
          <w:spacing w:val="-4"/>
          <w:w w:val="105"/>
          <w:sz w:val="16"/>
          <w:vertAlign w:val="baseline"/>
        </w:rPr>
        <w:t>863</w:t>
      </w:r>
      <w:r>
        <w:rPr>
          <w:rFonts w:ascii="STIX" w:hAnsi="STIX"/>
          <w:i/>
          <w:spacing w:val="-4"/>
          <w:w w:val="105"/>
          <w:sz w:val="16"/>
          <w:vertAlign w:val="baseline"/>
        </w:rPr>
        <w:t>N</w:t>
      </w:r>
      <w:r>
        <w:rPr>
          <w:rFonts w:ascii="STIX" w:hAnsi="STIX"/>
          <w:i/>
          <w:sz w:val="16"/>
          <w:vertAlign w:val="baseline"/>
        </w:rPr>
        <w:tab/>
      </w:r>
      <w:r>
        <w:rPr>
          <w:spacing w:val="-4"/>
          <w:w w:val="105"/>
          <w:sz w:val="16"/>
          <w:vertAlign w:val="baseline"/>
        </w:rPr>
        <w:t>(19)</w:t>
      </w:r>
    </w:p>
    <w:p>
      <w:pPr>
        <w:pStyle w:val="BodyText"/>
        <w:tabs>
          <w:tab w:pos="532" w:val="left" w:leader="none"/>
          <w:tab w:pos="4874" w:val="left" w:leader="none"/>
        </w:tabs>
        <w:spacing w:line="204" w:lineRule="exact"/>
        <w:ind w:left="151"/>
      </w:pPr>
      <w:r>
        <w:rPr>
          <w:rFonts w:ascii="STIX" w:hAnsi="STIX"/>
          <w:i/>
          <w:spacing w:val="-10"/>
          <w:position w:val="-20"/>
        </w:rPr>
        <w:t>F</w:t>
      </w:r>
      <w:r>
        <w:rPr>
          <w:rFonts w:ascii="STIX" w:hAnsi="STIX"/>
          <w:i/>
          <w:position w:val="-20"/>
        </w:rPr>
        <w:tab/>
      </w:r>
      <w:r>
        <w:rPr>
          <w:rFonts w:ascii="Latin Modern Math" w:hAnsi="Latin Modern Math"/>
          <w:spacing w:val="-4"/>
          <w:w w:val="25"/>
          <w:position w:val="-20"/>
        </w:rPr>
        <w:t>=</w:t>
      </w:r>
      <w:r>
        <w:rPr>
          <w:rFonts w:ascii="Latin Modern Math" w:hAnsi="Latin Modern Math"/>
          <w:spacing w:val="-3"/>
          <w:position w:val="-20"/>
        </w:rPr>
        <w:t> </w:t>
      </w:r>
      <w:r>
        <w:rPr>
          <w:rFonts w:ascii="Verdana" w:hAnsi="Verdana"/>
          <w:spacing w:val="-4"/>
          <w:w w:val="25"/>
        </w:rPr>
        <w:t>√</w:t>
      </w:r>
      <w:r>
        <w:rPr>
          <w:rFonts w:ascii="Verdana" w:hAnsi="Verdana"/>
          <w:spacing w:val="-14"/>
          <w:w w:val="25"/>
          <w:position w:val="-7"/>
        </w:rPr>
        <w:t> </w:t>
      </w:r>
      <w:r>
        <w:rPr>
          <w:rFonts w:ascii="Verdana" w:hAnsi="Verdana"/>
          <w:spacing w:val="-4"/>
          <w:w w:val="25"/>
        </w:rPr>
        <w:t>̅̅̅</w:t>
      </w:r>
      <w:r>
        <w:rPr>
          <w:rFonts w:ascii="STIX" w:hAnsi="STIX"/>
          <w:i/>
          <w:spacing w:val="-4"/>
          <w:w w:val="25"/>
          <w:position w:val="-20"/>
        </w:rPr>
        <w:t>F</w:t>
      </w:r>
      <w:r>
        <w:rPr>
          <w:rFonts w:ascii="Verdana" w:hAnsi="Verdana"/>
          <w:spacing w:val="-4"/>
          <w:w w:val="25"/>
        </w:rPr>
        <w:t>̅̅̅̅̅̅̅̅̅̅</w:t>
      </w:r>
      <w:r>
        <w:rPr>
          <w:rFonts w:ascii="Verdana" w:hAnsi="Verdana"/>
          <w:spacing w:val="-4"/>
          <w:w w:val="25"/>
          <w:position w:val="-7"/>
        </w:rPr>
        <w:t>)</w:t>
      </w:r>
      <w:r>
        <w:rPr>
          <w:rFonts w:ascii="Verdana" w:hAnsi="Verdana"/>
          <w:spacing w:val="-4"/>
          <w:w w:val="25"/>
        </w:rPr>
        <w:t>̅̅</w:t>
      </w:r>
      <w:r>
        <w:rPr>
          <w:rFonts w:ascii="STIX" w:hAnsi="STIX"/>
          <w:spacing w:val="-4"/>
          <w:w w:val="25"/>
          <w:position w:val="-10"/>
          <w:sz w:val="10"/>
        </w:rPr>
        <w:t>2</w:t>
      </w:r>
      <w:r>
        <w:rPr>
          <w:rFonts w:ascii="Verdana" w:hAnsi="Verdana"/>
          <w:spacing w:val="-4"/>
          <w:w w:val="25"/>
        </w:rPr>
        <w:t>̅̅̅</w:t>
      </w:r>
      <w:r>
        <w:rPr>
          <w:rFonts w:ascii="Latin Modern Math" w:hAnsi="Latin Modern Math"/>
          <w:spacing w:val="-4"/>
          <w:w w:val="25"/>
          <w:position w:val="-20"/>
        </w:rPr>
        <w:t>+</w:t>
      </w:r>
      <w:r>
        <w:rPr>
          <w:rFonts w:ascii="Verdana" w:hAnsi="Verdana"/>
          <w:spacing w:val="-4"/>
          <w:w w:val="25"/>
        </w:rPr>
        <w:t>̅̅̅̅̅</w:t>
      </w:r>
      <w:r>
        <w:rPr>
          <w:rFonts w:ascii="Verdana" w:hAnsi="Verdana"/>
          <w:spacing w:val="-18"/>
          <w:position w:val="-7"/>
        </w:rPr>
        <w:t> </w:t>
      </w:r>
      <w:r>
        <w:rPr>
          <w:rFonts w:ascii="Verdana" w:hAnsi="Verdana"/>
          <w:spacing w:val="-4"/>
          <w:w w:val="25"/>
        </w:rPr>
        <w:t>̅̅</w:t>
      </w:r>
      <w:r>
        <w:rPr>
          <w:rFonts w:ascii="STIX" w:hAnsi="STIX"/>
          <w:i/>
          <w:spacing w:val="-4"/>
          <w:w w:val="25"/>
          <w:position w:val="-20"/>
        </w:rPr>
        <w:t>F</w:t>
      </w:r>
      <w:r>
        <w:rPr>
          <w:rFonts w:ascii="Verdana" w:hAnsi="Verdana"/>
          <w:spacing w:val="-4"/>
          <w:w w:val="25"/>
        </w:rPr>
        <w:t>̅̅̅̅̅̅̅̅̅̅</w:t>
      </w:r>
      <w:r>
        <w:rPr>
          <w:rFonts w:ascii="Verdana" w:hAnsi="Verdana"/>
          <w:spacing w:val="-4"/>
          <w:w w:val="25"/>
          <w:position w:val="-7"/>
        </w:rPr>
        <w:t>)</w:t>
      </w:r>
      <w:r>
        <w:rPr>
          <w:rFonts w:ascii="Verdana" w:hAnsi="Verdana"/>
          <w:spacing w:val="-4"/>
          <w:w w:val="25"/>
        </w:rPr>
        <w:t>̅̅</w:t>
      </w:r>
      <w:r>
        <w:rPr>
          <w:rFonts w:ascii="STIX" w:hAnsi="STIX"/>
          <w:spacing w:val="-4"/>
          <w:w w:val="25"/>
          <w:position w:val="-10"/>
          <w:sz w:val="10"/>
        </w:rPr>
        <w:t>2</w:t>
      </w:r>
      <w:r>
        <w:rPr>
          <w:rFonts w:ascii="Arial" w:hAnsi="Arial"/>
          <w:b/>
          <w:spacing w:val="-4"/>
          <w:w w:val="25"/>
        </w:rPr>
        <w:t>̅</w:t>
      </w:r>
      <w:r>
        <w:rPr>
          <w:rFonts w:ascii="Arial" w:hAnsi="Arial"/>
          <w:b/>
          <w:spacing w:val="5"/>
        </w:rPr>
        <w:t> </w:t>
      </w:r>
      <w:r>
        <w:rPr>
          <w:rFonts w:ascii="Latin Modern Math" w:hAnsi="Latin Modern Math"/>
          <w:spacing w:val="-4"/>
          <w:w w:val="25"/>
          <w:position w:val="-20"/>
        </w:rPr>
        <w:t>=</w:t>
      </w:r>
      <w:r>
        <w:rPr>
          <w:rFonts w:ascii="Latin Modern Math" w:hAnsi="Latin Modern Math"/>
          <w:spacing w:val="-3"/>
          <w:position w:val="-20"/>
        </w:rPr>
        <w:t> </w:t>
      </w:r>
      <w:r>
        <w:rPr>
          <w:rFonts w:ascii="STIX" w:hAnsi="STIX"/>
          <w:spacing w:val="-4"/>
          <w:w w:val="25"/>
          <w:position w:val="-20"/>
        </w:rPr>
        <w:t>1977</w:t>
      </w:r>
      <w:r>
        <w:rPr>
          <w:rFonts w:ascii="STIX" w:hAnsi="STIX"/>
          <w:i/>
          <w:spacing w:val="-4"/>
          <w:w w:val="25"/>
          <w:position w:val="-20"/>
        </w:rPr>
        <w:t>N</w:t>
      </w:r>
      <w:r>
        <w:rPr>
          <w:rFonts w:ascii="STIX" w:hAnsi="STIX"/>
          <w:i/>
          <w:position w:val="-20"/>
        </w:rPr>
        <w:tab/>
      </w:r>
      <w:r>
        <w:rPr>
          <w:spacing w:val="-4"/>
          <w:position w:val="-20"/>
        </w:rPr>
        <w:t>(20)</w:t>
      </w:r>
    </w:p>
    <w:p>
      <w:pPr>
        <w:spacing w:after="0" w:line="204" w:lineRule="exact"/>
        <w:sectPr>
          <w:pgSz w:w="11910" w:h="15880"/>
          <w:pgMar w:header="655" w:footer="544" w:top="840" w:bottom="740" w:left="600" w:right="620"/>
          <w:cols w:num="2" w:equalWidth="0">
            <w:col w:w="5214" w:space="166"/>
            <w:col w:w="5310"/>
          </w:cols>
        </w:sectPr>
      </w:pPr>
    </w:p>
    <w:p>
      <w:pPr>
        <w:pStyle w:val="BodyText"/>
        <w:spacing w:line="181" w:lineRule="exact"/>
        <w:ind w:left="151"/>
      </w:pPr>
      <w:r>
        <w:rPr>
          <w:w w:val="110"/>
        </w:rPr>
        <w:t>the</w:t>
      </w:r>
      <w:r>
        <w:rPr>
          <w:spacing w:val="16"/>
          <w:w w:val="110"/>
        </w:rPr>
        <w:t> </w:t>
      </w:r>
      <w:r>
        <w:rPr>
          <w:w w:val="110"/>
        </w:rPr>
        <w:t>forces</w:t>
      </w:r>
      <w:r>
        <w:rPr>
          <w:spacing w:val="15"/>
          <w:w w:val="110"/>
        </w:rPr>
        <w:t> </w:t>
      </w:r>
      <w:r>
        <w:rPr>
          <w:w w:val="110"/>
        </w:rPr>
        <w:t>acting</w:t>
      </w:r>
      <w:r>
        <w:rPr>
          <w:spacing w:val="17"/>
          <w:w w:val="110"/>
        </w:rPr>
        <w:t> </w:t>
      </w:r>
      <w:r>
        <w:rPr>
          <w:w w:val="110"/>
        </w:rPr>
        <w:t>on</w:t>
      </w:r>
      <w:r>
        <w:rPr>
          <w:spacing w:val="16"/>
          <w:w w:val="110"/>
        </w:rPr>
        <w:t> </w:t>
      </w:r>
      <w:r>
        <w:rPr>
          <w:w w:val="110"/>
        </w:rPr>
        <w:t>their</w:t>
      </w:r>
      <w:r>
        <w:rPr>
          <w:spacing w:val="17"/>
          <w:w w:val="110"/>
        </w:rPr>
        <w:t> </w:t>
      </w:r>
      <w:r>
        <w:rPr>
          <w:w w:val="110"/>
        </w:rPr>
        <w:t>teeth</w:t>
      </w:r>
      <w:r>
        <w:rPr>
          <w:spacing w:val="15"/>
          <w:w w:val="110"/>
        </w:rPr>
        <w:t> </w:t>
      </w:r>
      <w:r>
        <w:rPr>
          <w:w w:val="110"/>
        </w:rPr>
        <w:t>are</w:t>
      </w:r>
      <w:r>
        <w:rPr>
          <w:spacing w:val="15"/>
          <w:w w:val="110"/>
        </w:rPr>
        <w:t> </w:t>
      </w:r>
      <w:r>
        <w:rPr>
          <w:w w:val="110"/>
        </w:rPr>
        <w:t>maximum)</w:t>
      </w:r>
      <w:r>
        <w:rPr>
          <w:spacing w:val="17"/>
          <w:w w:val="110"/>
        </w:rPr>
        <w:t> </w:t>
      </w:r>
      <w:r>
        <w:rPr>
          <w:w w:val="110"/>
        </w:rPr>
        <w:t>and</w:t>
      </w:r>
      <w:r>
        <w:rPr>
          <w:spacing w:val="16"/>
          <w:w w:val="110"/>
        </w:rPr>
        <w:t> </w:t>
      </w:r>
      <w:r>
        <w:rPr>
          <w:w w:val="110"/>
        </w:rPr>
        <w:t>selecting</w:t>
      </w:r>
      <w:r>
        <w:rPr>
          <w:spacing w:val="17"/>
          <w:w w:val="110"/>
        </w:rPr>
        <w:t> </w:t>
      </w:r>
      <w:r>
        <w:rPr>
          <w:w w:val="110"/>
        </w:rPr>
        <w:t>the</w:t>
      </w:r>
      <w:r>
        <w:rPr>
          <w:spacing w:val="15"/>
          <w:w w:val="110"/>
        </w:rPr>
        <w:t> </w:t>
      </w:r>
      <w:r>
        <w:rPr>
          <w:spacing w:val="-2"/>
          <w:w w:val="110"/>
        </w:rPr>
        <w:t>right</w:t>
      </w:r>
    </w:p>
    <w:p>
      <w:pPr>
        <w:pStyle w:val="BodyText"/>
        <w:spacing w:line="123" w:lineRule="exact" w:before="25"/>
        <w:ind w:left="151"/>
      </w:pPr>
      <w:r>
        <w:rPr>
          <w:w w:val="110"/>
        </w:rPr>
        <w:t>teeth</w:t>
      </w:r>
      <w:r>
        <w:rPr>
          <w:spacing w:val="12"/>
          <w:w w:val="110"/>
        </w:rPr>
        <w:t> </w:t>
      </w:r>
      <w:r>
        <w:rPr>
          <w:w w:val="110"/>
        </w:rPr>
        <w:t>geometry</w:t>
      </w:r>
      <w:r>
        <w:rPr>
          <w:spacing w:val="13"/>
          <w:w w:val="110"/>
        </w:rPr>
        <w:t> </w:t>
      </w:r>
      <w:r>
        <w:rPr>
          <w:w w:val="110"/>
        </w:rPr>
        <w:t>accordingly,</w:t>
      </w:r>
      <w:r>
        <w:rPr>
          <w:spacing w:val="12"/>
          <w:w w:val="110"/>
        </w:rPr>
        <w:t> </w:t>
      </w:r>
      <w:r>
        <w:rPr>
          <w:w w:val="110"/>
        </w:rPr>
        <w:t>through</w:t>
      </w:r>
      <w:r>
        <w:rPr>
          <w:spacing w:val="13"/>
          <w:w w:val="110"/>
        </w:rPr>
        <w:t> </w:t>
      </w:r>
      <w:r>
        <w:rPr>
          <w:w w:val="110"/>
        </w:rPr>
        <w:t>the</w:t>
      </w:r>
      <w:r>
        <w:rPr>
          <w:spacing w:val="14"/>
          <w:w w:val="110"/>
        </w:rPr>
        <w:t> </w:t>
      </w:r>
      <w:r>
        <w:rPr>
          <w:w w:val="110"/>
        </w:rPr>
        <w:t>procedures</w:t>
      </w:r>
      <w:r>
        <w:rPr>
          <w:spacing w:val="12"/>
          <w:w w:val="110"/>
        </w:rPr>
        <w:t> </w:t>
      </w:r>
      <w:r>
        <w:rPr>
          <w:w w:val="110"/>
        </w:rPr>
        <w:t>prescribed</w:t>
      </w:r>
      <w:r>
        <w:rPr>
          <w:spacing w:val="14"/>
          <w:w w:val="110"/>
        </w:rPr>
        <w:t> </w:t>
      </w:r>
      <w:r>
        <w:rPr>
          <w:w w:val="110"/>
        </w:rPr>
        <w:t>by</w:t>
      </w:r>
      <w:r>
        <w:rPr>
          <w:spacing w:val="13"/>
          <w:w w:val="110"/>
        </w:rPr>
        <w:t> </w:t>
      </w:r>
      <w:r>
        <w:rPr>
          <w:spacing w:val="-5"/>
          <w:w w:val="110"/>
        </w:rPr>
        <w:t>the</w:t>
      </w:r>
    </w:p>
    <w:p>
      <w:pPr>
        <w:spacing w:before="3"/>
        <w:ind w:left="151" w:right="0" w:firstLine="0"/>
        <w:jc w:val="left"/>
        <w:rPr>
          <w:rFonts w:ascii="STIX"/>
          <w:sz w:val="10"/>
        </w:rPr>
      </w:pPr>
      <w:r>
        <w:rPr/>
        <w:br w:type="column"/>
      </w:r>
      <w:r>
        <w:rPr>
          <w:rFonts w:ascii="STIX"/>
          <w:i/>
          <w:spacing w:val="-4"/>
          <w:w w:val="105"/>
          <w:sz w:val="10"/>
        </w:rPr>
        <w:t>N</w:t>
      </w:r>
      <w:r>
        <w:rPr>
          <w:rFonts w:ascii="IPAPGothic"/>
          <w:spacing w:val="-4"/>
          <w:w w:val="105"/>
          <w:sz w:val="10"/>
        </w:rPr>
        <w:t>,</w:t>
      </w:r>
      <w:r>
        <w:rPr>
          <w:rFonts w:ascii="STIX"/>
          <w:i/>
          <w:spacing w:val="-4"/>
          <w:w w:val="105"/>
          <w:sz w:val="10"/>
        </w:rPr>
        <w:t>G</w:t>
      </w:r>
      <w:r>
        <w:rPr>
          <w:rFonts w:ascii="STIX"/>
          <w:spacing w:val="-4"/>
          <w:w w:val="105"/>
          <w:sz w:val="10"/>
        </w:rPr>
        <w:t>3</w:t>
      </w:r>
    </w:p>
    <w:p>
      <w:pPr>
        <w:spacing w:before="3"/>
        <w:ind w:left="151" w:right="0" w:firstLine="0"/>
        <w:jc w:val="left"/>
        <w:rPr>
          <w:rFonts w:ascii="STIX"/>
          <w:sz w:val="10"/>
        </w:rPr>
      </w:pPr>
      <w:r>
        <w:rPr/>
        <w:br w:type="column"/>
      </w:r>
      <w:r>
        <w:rPr>
          <w:rFonts w:ascii="STIX"/>
          <w:i/>
          <w:spacing w:val="-4"/>
          <w:w w:val="105"/>
          <w:sz w:val="10"/>
        </w:rPr>
        <w:t>T</w:t>
      </w:r>
      <w:r>
        <w:rPr>
          <w:rFonts w:ascii="IPAPGothic"/>
          <w:spacing w:val="-4"/>
          <w:w w:val="105"/>
          <w:sz w:val="10"/>
        </w:rPr>
        <w:t>,</w:t>
      </w:r>
      <w:r>
        <w:rPr>
          <w:rFonts w:ascii="STIX"/>
          <w:i/>
          <w:spacing w:val="-4"/>
          <w:w w:val="105"/>
          <w:sz w:val="10"/>
        </w:rPr>
        <w:t>G</w:t>
      </w:r>
      <w:r>
        <w:rPr>
          <w:rFonts w:ascii="STIX"/>
          <w:spacing w:val="-4"/>
          <w:w w:val="105"/>
          <w:sz w:val="10"/>
        </w:rPr>
        <w:t>3</w:t>
      </w:r>
    </w:p>
    <w:p>
      <w:pPr>
        <w:spacing w:before="3"/>
        <w:ind w:left="151" w:right="0" w:firstLine="0"/>
        <w:jc w:val="left"/>
        <w:rPr>
          <w:rFonts w:ascii="STIX"/>
          <w:sz w:val="10"/>
        </w:rPr>
      </w:pPr>
      <w:r>
        <w:rPr/>
        <w:br w:type="column"/>
      </w:r>
      <w:r>
        <w:rPr>
          <w:rFonts w:ascii="STIX"/>
          <w:i/>
          <w:spacing w:val="-4"/>
          <w:w w:val="105"/>
          <w:sz w:val="10"/>
        </w:rPr>
        <w:t>R</w:t>
      </w:r>
      <w:r>
        <w:rPr>
          <w:rFonts w:ascii="IPAPGothic"/>
          <w:spacing w:val="-4"/>
          <w:w w:val="105"/>
          <w:sz w:val="10"/>
        </w:rPr>
        <w:t>,</w:t>
      </w:r>
      <w:r>
        <w:rPr>
          <w:rFonts w:ascii="STIX"/>
          <w:i/>
          <w:spacing w:val="-4"/>
          <w:w w:val="105"/>
          <w:sz w:val="10"/>
        </w:rPr>
        <w:t>G</w:t>
      </w:r>
      <w:r>
        <w:rPr>
          <w:rFonts w:ascii="STIX"/>
          <w:spacing w:val="-4"/>
          <w:w w:val="105"/>
          <w:sz w:val="10"/>
        </w:rPr>
        <w:t>3</w:t>
      </w:r>
    </w:p>
    <w:p>
      <w:pPr>
        <w:spacing w:after="0"/>
        <w:jc w:val="left"/>
        <w:rPr>
          <w:rFonts w:ascii="STIX"/>
          <w:sz w:val="10"/>
        </w:rPr>
        <w:sectPr>
          <w:type w:val="continuous"/>
          <w:pgSz w:w="11910" w:h="15880"/>
          <w:pgMar w:header="655" w:footer="544" w:top="620" w:bottom="280" w:left="600" w:right="620"/>
          <w:cols w:num="4" w:equalWidth="0">
            <w:col w:w="5214" w:space="264"/>
            <w:col w:w="422" w:space="358"/>
            <w:col w:w="413" w:space="315"/>
            <w:col w:w="3704"/>
          </w:cols>
        </w:sectPr>
      </w:pPr>
    </w:p>
    <w:p>
      <w:pPr>
        <w:pStyle w:val="BodyText"/>
        <w:spacing w:line="273" w:lineRule="auto" w:before="86"/>
        <w:ind w:left="151" w:right="38"/>
        <w:jc w:val="both"/>
      </w:pPr>
      <w:r>
        <w:rPr>
          <w:w w:val="110"/>
        </w:rPr>
        <w:t>ISO 6336 standard </w:t>
      </w:r>
      <w:hyperlink w:history="true" w:anchor="_bookmark70">
        <w:r>
          <w:rPr>
            <w:color w:val="2196D1"/>
            <w:w w:val="110"/>
          </w:rPr>
          <w:t>[63]</w:t>
        </w:r>
      </w:hyperlink>
      <w:r>
        <w:rPr>
          <w:w w:val="110"/>
        </w:rPr>
        <w:t>. As a consequence, there are two transmission configurations to be considered: when the first gear is engaged </w:t>
      </w:r>
      <w:r>
        <w:rPr>
          <w:w w:val="110"/>
        </w:rPr>
        <w:t>(when power is transmitted from the ring gear to the planet carrier) and when the third gear is engaged (when power is transmitted from the planet carrier</w:t>
      </w:r>
      <w:r>
        <w:rPr>
          <w:w w:val="110"/>
        </w:rPr>
        <w:t> to the</w:t>
      </w:r>
      <w:r>
        <w:rPr>
          <w:w w:val="110"/>
        </w:rPr>
        <w:t> ring</w:t>
      </w:r>
      <w:r>
        <w:rPr>
          <w:w w:val="110"/>
        </w:rPr>
        <w:t> gear).</w:t>
      </w:r>
      <w:r>
        <w:rPr>
          <w:w w:val="110"/>
        </w:rPr>
        <w:t> The</w:t>
      </w:r>
      <w:r>
        <w:rPr>
          <w:w w:val="110"/>
        </w:rPr>
        <w:t> transmission</w:t>
      </w:r>
      <w:r>
        <w:rPr>
          <w:w w:val="110"/>
        </w:rPr>
        <w:t> of</w:t>
      </w:r>
      <w:r>
        <w:rPr>
          <w:w w:val="110"/>
        </w:rPr>
        <w:t> power</w:t>
      </w:r>
      <w:r>
        <w:rPr>
          <w:w w:val="110"/>
        </w:rPr>
        <w:t> when</w:t>
      </w:r>
      <w:r>
        <w:rPr>
          <w:w w:val="110"/>
        </w:rPr>
        <w:t> the</w:t>
      </w:r>
      <w:r>
        <w:rPr>
          <w:w w:val="110"/>
        </w:rPr>
        <w:t> second gear is engaged is a scenario that is not relevant for the design of the planetary,</w:t>
      </w:r>
      <w:r>
        <w:rPr>
          <w:w w:val="110"/>
        </w:rPr>
        <w:t> as</w:t>
      </w:r>
      <w:r>
        <w:rPr>
          <w:w w:val="110"/>
        </w:rPr>
        <w:t> in</w:t>
      </w:r>
      <w:r>
        <w:rPr>
          <w:w w:val="110"/>
        </w:rPr>
        <w:t> this</w:t>
      </w:r>
      <w:r>
        <w:rPr>
          <w:w w:val="110"/>
        </w:rPr>
        <w:t> case</w:t>
      </w:r>
      <w:r>
        <w:rPr>
          <w:w w:val="110"/>
        </w:rPr>
        <w:t> forces</w:t>
      </w:r>
      <w:r>
        <w:rPr>
          <w:w w:val="110"/>
        </w:rPr>
        <w:t> are</w:t>
      </w:r>
      <w:r>
        <w:rPr>
          <w:w w:val="110"/>
        </w:rPr>
        <w:t> transmitted</w:t>
      </w:r>
      <w:r>
        <w:rPr>
          <w:w w:val="110"/>
        </w:rPr>
        <w:t> directly</w:t>
      </w:r>
      <w:r>
        <w:rPr>
          <w:w w:val="110"/>
        </w:rPr>
        <w:t> from</w:t>
      </w:r>
      <w:r>
        <w:rPr>
          <w:w w:val="110"/>
        </w:rPr>
        <w:t> the sprocket carrier via the planet carrier to the hub shell, without actively passing through the planet stage. Ring gear and planets rotate with the planet carrier but do not transfer power.</w:t>
      </w:r>
    </w:p>
    <w:p>
      <w:pPr>
        <w:pStyle w:val="BodyText"/>
        <w:spacing w:line="62" w:lineRule="auto" w:before="106"/>
        <w:ind w:left="151" w:right="38" w:firstLine="239"/>
        <w:jc w:val="both"/>
      </w:pPr>
      <w:r>
        <w:rPr>
          <w:w w:val="110"/>
        </w:rPr>
        <w:t>urations</w:t>
      </w:r>
      <w:r>
        <w:rPr>
          <w:spacing w:val="12"/>
          <w:w w:val="110"/>
        </w:rPr>
        <w:t> </w:t>
      </w:r>
      <w:r>
        <w:rPr>
          <w:w w:val="110"/>
        </w:rPr>
        <w:t>mentioned</w:t>
      </w:r>
      <w:r>
        <w:rPr>
          <w:spacing w:val="13"/>
          <w:w w:val="110"/>
        </w:rPr>
        <w:t> </w:t>
      </w:r>
      <w:r>
        <w:rPr>
          <w:w w:val="110"/>
        </w:rPr>
        <w:t>above,</w:t>
      </w:r>
      <w:r>
        <w:rPr>
          <w:spacing w:val="11"/>
          <w:w w:val="110"/>
        </w:rPr>
        <w:t> </w:t>
      </w:r>
      <w:r>
        <w:rPr>
          <w:w w:val="110"/>
        </w:rPr>
        <w:t>a</w:t>
      </w:r>
      <w:r>
        <w:rPr>
          <w:spacing w:val="12"/>
          <w:w w:val="110"/>
        </w:rPr>
        <w:t> </w:t>
      </w:r>
      <w:r>
        <w:rPr>
          <w:w w:val="110"/>
        </w:rPr>
        <w:t>typical</w:t>
      </w:r>
      <w:r>
        <w:rPr>
          <w:spacing w:val="12"/>
          <w:w w:val="110"/>
        </w:rPr>
        <w:t> </w:t>
      </w:r>
      <w:r>
        <w:rPr>
          <w:w w:val="110"/>
        </w:rPr>
        <w:t>number</w:t>
      </w:r>
      <w:r>
        <w:rPr>
          <w:spacing w:val="12"/>
          <w:w w:val="110"/>
        </w:rPr>
        <w:t> </w:t>
      </w:r>
      <w:r>
        <w:rPr>
          <w:w w:val="110"/>
        </w:rPr>
        <w:t>of</w:t>
      </w:r>
      <w:r>
        <w:rPr>
          <w:spacing w:val="12"/>
          <w:w w:val="110"/>
        </w:rPr>
        <w:t> </w:t>
      </w:r>
      <w:r>
        <w:rPr>
          <w:w w:val="110"/>
        </w:rPr>
        <w:t>three</w:t>
      </w:r>
      <w:r>
        <w:rPr>
          <w:spacing w:val="12"/>
          <w:w w:val="110"/>
        </w:rPr>
        <w:t> </w:t>
      </w:r>
      <w:r>
        <w:rPr>
          <w:w w:val="110"/>
        </w:rPr>
        <w:t>planets</w:t>
      </w:r>
      <w:r>
        <w:rPr>
          <w:spacing w:val="11"/>
          <w:w w:val="110"/>
        </w:rPr>
        <w:t> </w:t>
      </w:r>
      <w:r>
        <w:rPr>
          <w:w w:val="110"/>
        </w:rPr>
        <w:t>(</w:t>
      </w:r>
      <w:r>
        <w:rPr>
          <w:i/>
          <w:w w:val="110"/>
        </w:rPr>
        <w:t>n</w:t>
      </w:r>
      <w:r>
        <w:rPr>
          <w:i/>
          <w:w w:val="110"/>
          <w:vertAlign w:val="subscript"/>
        </w:rPr>
        <w:t>p</w:t>
      </w:r>
      <w:r>
        <w:rPr>
          <w:i/>
          <w:spacing w:val="-8"/>
          <w:w w:val="110"/>
          <w:vertAlign w:val="baseline"/>
        </w:rPr>
        <w:t> </w:t>
      </w:r>
      <w:r>
        <w:rPr>
          <w:rFonts w:ascii="Latin Modern Math" w:hAnsi="Latin Modern Math"/>
          <w:w w:val="110"/>
          <w:vertAlign w:val="baseline"/>
        </w:rPr>
        <w:t>=</w:t>
      </w:r>
      <w:r>
        <w:rPr>
          <w:rFonts w:ascii="Latin Modern Math" w:hAnsi="Latin Modern Math"/>
          <w:w w:val="110"/>
          <w:vertAlign w:val="baseline"/>
        </w:rPr>
        <w:t> </w:t>
      </w:r>
      <w:r>
        <w:rPr>
          <w:spacing w:val="-63"/>
          <w:w w:val="110"/>
          <w:vertAlign w:val="baseline"/>
        </w:rPr>
        <w:t>3</w:t>
      </w:r>
      <w:r>
        <w:rPr>
          <w:rFonts w:ascii="Latin Modern Math" w:hAnsi="Latin Modern Math"/>
          <w:spacing w:val="-63"/>
          <w:w w:val="110"/>
          <w:vertAlign w:val="baseline"/>
        </w:rPr>
        <w:t>)</w:t>
      </w:r>
      <w:r>
        <w:rPr>
          <w:spacing w:val="-63"/>
          <w:w w:val="110"/>
          <w:vertAlign w:val="baseline"/>
        </w:rPr>
        <w:t>,</w:t>
      </w:r>
      <w:r>
        <w:rPr>
          <w:spacing w:val="52"/>
          <w:w w:val="110"/>
          <w:vertAlign w:val="baseline"/>
        </w:rPr>
        <w:t> </w:t>
      </w:r>
      <w:r>
        <w:rPr>
          <w:w w:val="110"/>
          <w:vertAlign w:val="baseline"/>
        </w:rPr>
        <w:t>To</w:t>
      </w:r>
      <w:r>
        <w:rPr>
          <w:spacing w:val="-11"/>
          <w:w w:val="110"/>
          <w:vertAlign w:val="baseline"/>
        </w:rPr>
        <w:t> </w:t>
      </w:r>
      <w:r>
        <w:rPr>
          <w:w w:val="110"/>
          <w:vertAlign w:val="baseline"/>
        </w:rPr>
        <w:t>determine the worst loading condition between the two config- and</w:t>
      </w:r>
      <w:r>
        <w:rPr>
          <w:spacing w:val="29"/>
          <w:w w:val="110"/>
          <w:vertAlign w:val="baseline"/>
        </w:rPr>
        <w:t> </w:t>
      </w:r>
      <w:r>
        <w:rPr>
          <w:w w:val="110"/>
          <w:vertAlign w:val="baseline"/>
        </w:rPr>
        <w:t>a</w:t>
      </w:r>
      <w:r>
        <w:rPr>
          <w:spacing w:val="30"/>
          <w:w w:val="110"/>
          <w:vertAlign w:val="baseline"/>
        </w:rPr>
        <w:t> </w:t>
      </w:r>
      <w:r>
        <w:rPr>
          <w:w w:val="110"/>
          <w:vertAlign w:val="baseline"/>
        </w:rPr>
        <w:t>pressure</w:t>
      </w:r>
      <w:r>
        <w:rPr>
          <w:spacing w:val="31"/>
          <w:w w:val="110"/>
          <w:vertAlign w:val="baseline"/>
        </w:rPr>
        <w:t> </w:t>
      </w:r>
      <w:r>
        <w:rPr>
          <w:w w:val="110"/>
          <w:vertAlign w:val="baseline"/>
        </w:rPr>
        <w:t>angle</w:t>
      </w:r>
      <w:r>
        <w:rPr>
          <w:spacing w:val="31"/>
          <w:w w:val="110"/>
          <w:vertAlign w:val="baseline"/>
        </w:rPr>
        <w:t> </w:t>
      </w:r>
      <w:r>
        <w:rPr>
          <w:w w:val="110"/>
          <w:vertAlign w:val="baseline"/>
        </w:rPr>
        <w:t>of</w:t>
      </w:r>
      <w:r>
        <w:rPr>
          <w:spacing w:val="30"/>
          <w:w w:val="110"/>
          <w:vertAlign w:val="baseline"/>
        </w:rPr>
        <w:t> </w:t>
      </w:r>
      <w:r>
        <w:rPr>
          <w:rFonts w:ascii="STIX" w:hAnsi="STIX"/>
          <w:i/>
          <w:w w:val="110"/>
          <w:sz w:val="17"/>
          <w:vertAlign w:val="baseline"/>
        </w:rPr>
        <w:t>α</w:t>
      </w:r>
      <w:r>
        <w:rPr>
          <w:rFonts w:ascii="STIX" w:hAnsi="STIX"/>
          <w:i/>
          <w:spacing w:val="-5"/>
          <w:w w:val="110"/>
          <w:sz w:val="17"/>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25</w:t>
      </w:r>
      <w:r>
        <w:rPr>
          <w:rFonts w:ascii="Latin Modern Math" w:hAnsi="Latin Modern Math"/>
          <w:w w:val="110"/>
          <w:position w:val="10"/>
          <w:sz w:val="8"/>
          <w:vertAlign w:val="baseline"/>
        </w:rPr>
        <w:t>◦</w:t>
      </w:r>
      <w:r>
        <w:rPr>
          <w:rFonts w:ascii="Latin Modern Math" w:hAnsi="Latin Modern Math"/>
          <w:spacing w:val="64"/>
          <w:w w:val="110"/>
          <w:position w:val="10"/>
          <w:sz w:val="8"/>
          <w:vertAlign w:val="baseline"/>
        </w:rPr>
        <w:t> </w:t>
      </w:r>
      <w:r>
        <w:rPr>
          <w:w w:val="110"/>
          <w:vertAlign w:val="baseline"/>
        </w:rPr>
        <w:t>(a</w:t>
      </w:r>
      <w:r>
        <w:rPr>
          <w:spacing w:val="30"/>
          <w:w w:val="110"/>
          <w:vertAlign w:val="baseline"/>
        </w:rPr>
        <w:t> </w:t>
      </w:r>
      <w:r>
        <w:rPr>
          <w:w w:val="110"/>
          <w:vertAlign w:val="baseline"/>
        </w:rPr>
        <w:t>commonly</w:t>
      </w:r>
      <w:r>
        <w:rPr>
          <w:spacing w:val="30"/>
          <w:w w:val="110"/>
          <w:vertAlign w:val="baseline"/>
        </w:rPr>
        <w:t> </w:t>
      </w:r>
      <w:r>
        <w:rPr>
          <w:w w:val="110"/>
          <w:vertAlign w:val="baseline"/>
        </w:rPr>
        <w:t>used</w:t>
      </w:r>
      <w:r>
        <w:rPr>
          <w:spacing w:val="31"/>
          <w:w w:val="110"/>
          <w:vertAlign w:val="baseline"/>
        </w:rPr>
        <w:t> </w:t>
      </w:r>
      <w:r>
        <w:rPr>
          <w:w w:val="110"/>
          <w:vertAlign w:val="baseline"/>
        </w:rPr>
        <w:t>value</w:t>
      </w:r>
      <w:r>
        <w:rPr>
          <w:spacing w:val="31"/>
          <w:w w:val="110"/>
          <w:vertAlign w:val="baseline"/>
        </w:rPr>
        <w:t> </w:t>
      </w:r>
      <w:r>
        <w:rPr>
          <w:w w:val="110"/>
          <w:vertAlign w:val="baseline"/>
        </w:rPr>
        <w:t>in</w:t>
      </w:r>
      <w:r>
        <w:rPr>
          <w:spacing w:val="31"/>
          <w:w w:val="110"/>
          <w:vertAlign w:val="baseline"/>
        </w:rPr>
        <w:t> </w:t>
      </w:r>
      <w:r>
        <w:rPr>
          <w:spacing w:val="-2"/>
          <w:w w:val="110"/>
          <w:vertAlign w:val="baseline"/>
        </w:rPr>
        <w:t>power</w:t>
      </w:r>
    </w:p>
    <w:p>
      <w:pPr>
        <w:pStyle w:val="BodyText"/>
        <w:spacing w:line="125" w:lineRule="exact"/>
        <w:ind w:left="151"/>
        <w:jc w:val="both"/>
      </w:pPr>
      <w:r>
        <w:rPr>
          <w:w w:val="110"/>
        </w:rPr>
        <w:t>transmitting</w:t>
      </w:r>
      <w:r>
        <w:rPr>
          <w:spacing w:val="16"/>
          <w:w w:val="110"/>
        </w:rPr>
        <w:t> </w:t>
      </w:r>
      <w:r>
        <w:rPr>
          <w:w w:val="110"/>
        </w:rPr>
        <w:t>gears</w:t>
      </w:r>
      <w:r>
        <w:rPr>
          <w:spacing w:val="16"/>
          <w:w w:val="110"/>
        </w:rPr>
        <w:t> </w:t>
      </w:r>
      <w:hyperlink w:history="true" w:anchor="_bookmark71">
        <w:r>
          <w:rPr>
            <w:color w:val="2196D1"/>
            <w:w w:val="110"/>
          </w:rPr>
          <w:t>[64]</w:t>
        </w:r>
      </w:hyperlink>
      <w:r>
        <w:rPr>
          <w:w w:val="110"/>
        </w:rPr>
        <w:t>)</w:t>
      </w:r>
      <w:r>
        <w:rPr>
          <w:spacing w:val="16"/>
          <w:w w:val="110"/>
        </w:rPr>
        <w:t> </w:t>
      </w:r>
      <w:r>
        <w:rPr>
          <w:w w:val="110"/>
        </w:rPr>
        <w:t>are</w:t>
      </w:r>
      <w:r>
        <w:rPr>
          <w:spacing w:val="16"/>
          <w:w w:val="110"/>
        </w:rPr>
        <w:t> </w:t>
      </w:r>
      <w:r>
        <w:rPr>
          <w:w w:val="110"/>
        </w:rPr>
        <w:t>assumed,</w:t>
      </w:r>
      <w:r>
        <w:rPr>
          <w:spacing w:val="16"/>
          <w:w w:val="110"/>
        </w:rPr>
        <w:t> </w:t>
      </w:r>
      <w:r>
        <w:rPr>
          <w:w w:val="110"/>
        </w:rPr>
        <w:t>and</w:t>
      </w:r>
      <w:r>
        <w:rPr>
          <w:spacing w:val="17"/>
          <w:w w:val="110"/>
        </w:rPr>
        <w:t> </w:t>
      </w:r>
      <w:r>
        <w:rPr>
          <w:w w:val="110"/>
        </w:rPr>
        <w:t>the</w:t>
      </w:r>
      <w:r>
        <w:rPr>
          <w:spacing w:val="16"/>
          <w:w w:val="110"/>
        </w:rPr>
        <w:t> </w:t>
      </w:r>
      <w:r>
        <w:rPr>
          <w:w w:val="110"/>
        </w:rPr>
        <w:t>torques</w:t>
      </w:r>
      <w:r>
        <w:rPr>
          <w:spacing w:val="16"/>
          <w:w w:val="110"/>
        </w:rPr>
        <w:t> </w:t>
      </w:r>
      <w:r>
        <w:rPr>
          <w:w w:val="110"/>
        </w:rPr>
        <w:t>and</w:t>
      </w:r>
      <w:r>
        <w:rPr>
          <w:spacing w:val="17"/>
          <w:w w:val="110"/>
        </w:rPr>
        <w:t> </w:t>
      </w:r>
      <w:r>
        <w:rPr>
          <w:w w:val="110"/>
        </w:rPr>
        <w:t>forces</w:t>
      </w:r>
      <w:r>
        <w:rPr>
          <w:spacing w:val="16"/>
          <w:w w:val="110"/>
        </w:rPr>
        <w:t> </w:t>
      </w:r>
      <w:r>
        <w:rPr>
          <w:spacing w:val="-4"/>
          <w:w w:val="110"/>
        </w:rPr>
        <w:t>that</w:t>
      </w:r>
    </w:p>
    <w:p>
      <w:pPr>
        <w:pStyle w:val="BodyText"/>
        <w:spacing w:line="273" w:lineRule="auto" w:before="25"/>
        <w:ind w:left="151" w:right="38"/>
        <w:jc w:val="both"/>
      </w:pPr>
      <w:r>
        <w:rPr>
          <w:w w:val="110"/>
        </w:rPr>
        <w:t>take</w:t>
      </w:r>
      <w:r>
        <w:rPr>
          <w:w w:val="110"/>
        </w:rPr>
        <w:t> place</w:t>
      </w:r>
      <w:r>
        <w:rPr>
          <w:w w:val="110"/>
        </w:rPr>
        <w:t> in</w:t>
      </w:r>
      <w:r>
        <w:rPr>
          <w:w w:val="110"/>
        </w:rPr>
        <w:t> the</w:t>
      </w:r>
      <w:r>
        <w:rPr>
          <w:w w:val="110"/>
        </w:rPr>
        <w:t> planetary</w:t>
      </w:r>
      <w:r>
        <w:rPr>
          <w:w w:val="110"/>
        </w:rPr>
        <w:t> gearing</w:t>
      </w:r>
      <w:r>
        <w:rPr>
          <w:w w:val="110"/>
        </w:rPr>
        <w:t> (</w:t>
      </w:r>
      <w:hyperlink w:history="true" w:anchor="_bookmark13">
        <w:r>
          <w:rPr>
            <w:color w:val="2196D1"/>
            <w:w w:val="110"/>
          </w:rPr>
          <w:t>Fig.</w:t>
        </w:r>
        <w:r>
          <w:rPr>
            <w:color w:val="2196D1"/>
            <w:w w:val="110"/>
          </w:rPr>
          <w:t> 6</w:t>
        </w:r>
      </w:hyperlink>
      <w:r>
        <w:rPr>
          <w:w w:val="110"/>
        </w:rPr>
        <w:t>)</w:t>
      </w:r>
      <w:r>
        <w:rPr>
          <w:w w:val="110"/>
        </w:rPr>
        <w:t> are</w:t>
      </w:r>
      <w:r>
        <w:rPr>
          <w:w w:val="110"/>
        </w:rPr>
        <w:t> calculated</w:t>
      </w:r>
      <w:r>
        <w:rPr>
          <w:w w:val="110"/>
        </w:rPr>
        <w:t> for</w:t>
      </w:r>
      <w:r>
        <w:rPr>
          <w:w w:val="110"/>
        </w:rPr>
        <w:t> each </w:t>
      </w:r>
      <w:r>
        <w:rPr>
          <w:spacing w:val="-2"/>
          <w:w w:val="110"/>
        </w:rPr>
        <w:t>configuration:</w:t>
      </w:r>
    </w:p>
    <w:p>
      <w:pPr>
        <w:pStyle w:val="ListParagraph"/>
        <w:numPr>
          <w:ilvl w:val="2"/>
          <w:numId w:val="1"/>
        </w:numPr>
        <w:tabs>
          <w:tab w:pos="387" w:val="left" w:leader="none"/>
          <w:tab w:pos="389" w:val="left" w:leader="none"/>
        </w:tabs>
        <w:spacing w:line="74" w:lineRule="auto" w:before="181" w:after="0"/>
        <w:ind w:left="389" w:right="40" w:hanging="151"/>
        <w:jc w:val="both"/>
        <w:rPr>
          <w:sz w:val="16"/>
        </w:rPr>
      </w:pPr>
      <w:r>
        <w:rPr>
          <w:w w:val="110"/>
          <w:sz w:val="16"/>
        </w:rPr>
        <w:t>when the first gear is engaged, the ring is directly connected to the sprocket</w:t>
      </w:r>
      <w:r>
        <w:rPr>
          <w:spacing w:val="-4"/>
          <w:w w:val="110"/>
          <w:sz w:val="16"/>
        </w:rPr>
        <w:t> </w:t>
      </w:r>
      <w:r>
        <w:rPr>
          <w:w w:val="110"/>
          <w:sz w:val="16"/>
        </w:rPr>
        <w:t>(i.e.,</w:t>
      </w:r>
      <w:r>
        <w:rPr>
          <w:spacing w:val="-4"/>
          <w:w w:val="110"/>
          <w:sz w:val="16"/>
        </w:rPr>
        <w:t> </w:t>
      </w:r>
      <w:r>
        <w:rPr>
          <w:w w:val="110"/>
          <w:sz w:val="16"/>
        </w:rPr>
        <w:t>the</w:t>
      </w:r>
      <w:r>
        <w:rPr>
          <w:spacing w:val="-4"/>
          <w:w w:val="110"/>
          <w:sz w:val="16"/>
        </w:rPr>
        <w:t> </w:t>
      </w:r>
      <w:r>
        <w:rPr>
          <w:w w:val="110"/>
          <w:sz w:val="16"/>
        </w:rPr>
        <w:t>torque</w:t>
      </w:r>
      <w:r>
        <w:rPr>
          <w:spacing w:val="-4"/>
          <w:w w:val="110"/>
          <w:sz w:val="16"/>
        </w:rPr>
        <w:t> </w:t>
      </w:r>
      <w:r>
        <w:rPr>
          <w:w w:val="110"/>
          <w:sz w:val="16"/>
        </w:rPr>
        <w:t>at</w:t>
      </w:r>
      <w:r>
        <w:rPr>
          <w:spacing w:val="-4"/>
          <w:w w:val="110"/>
          <w:sz w:val="16"/>
        </w:rPr>
        <w:t> </w:t>
      </w:r>
      <w:r>
        <w:rPr>
          <w:w w:val="110"/>
          <w:sz w:val="16"/>
        </w:rPr>
        <w:t>the</w:t>
      </w:r>
      <w:r>
        <w:rPr>
          <w:spacing w:val="-4"/>
          <w:w w:val="110"/>
          <w:sz w:val="16"/>
        </w:rPr>
        <w:t> </w:t>
      </w:r>
      <w:r>
        <w:rPr>
          <w:w w:val="110"/>
          <w:sz w:val="16"/>
        </w:rPr>
        <w:t>ring</w:t>
      </w:r>
      <w:r>
        <w:rPr>
          <w:spacing w:val="-5"/>
          <w:w w:val="110"/>
          <w:sz w:val="16"/>
        </w:rPr>
        <w:t> </w:t>
      </w:r>
      <w:r>
        <w:rPr>
          <w:w w:val="110"/>
          <w:sz w:val="16"/>
        </w:rPr>
        <w:t>gear</w:t>
      </w:r>
      <w:r>
        <w:rPr>
          <w:spacing w:val="-4"/>
          <w:w w:val="110"/>
          <w:sz w:val="16"/>
        </w:rPr>
        <w:t> </w:t>
      </w:r>
      <w:r>
        <w:rPr>
          <w:rFonts w:ascii="STIX" w:hAnsi="STIX"/>
          <w:i/>
          <w:w w:val="110"/>
          <w:sz w:val="17"/>
        </w:rPr>
        <w:t>τ</w:t>
      </w:r>
      <w:r>
        <w:rPr>
          <w:i/>
          <w:w w:val="110"/>
          <w:sz w:val="17"/>
          <w:vertAlign w:val="subscript"/>
        </w:rPr>
        <w:t>RG</w:t>
      </w:r>
      <w:r>
        <w:rPr>
          <w:rFonts w:ascii="IPAPGothic" w:hAnsi="IPAPGothic"/>
          <w:w w:val="110"/>
          <w:sz w:val="17"/>
          <w:vertAlign w:val="subscript"/>
        </w:rPr>
        <w:t>,</w:t>
      </w:r>
      <w:r>
        <w:rPr>
          <w:i/>
          <w:w w:val="110"/>
          <w:sz w:val="17"/>
          <w:vertAlign w:val="subscript"/>
        </w:rPr>
        <w:t>G</w:t>
      </w:r>
      <w:r>
        <w:rPr>
          <w:w w:val="110"/>
          <w:sz w:val="17"/>
          <w:vertAlign w:val="subscript"/>
        </w:rPr>
        <w:t>1</w:t>
      </w:r>
      <w:r>
        <w:rPr>
          <w:w w:val="110"/>
          <w:sz w:val="17"/>
          <w:vertAlign w:val="baseline"/>
        </w:rPr>
        <w:t> </w:t>
      </w:r>
      <w:r>
        <w:rPr>
          <w:w w:val="110"/>
          <w:sz w:val="16"/>
          <w:vertAlign w:val="baseline"/>
        </w:rPr>
        <w:t>is</w:t>
      </w:r>
      <w:r>
        <w:rPr>
          <w:spacing w:val="-4"/>
          <w:w w:val="110"/>
          <w:sz w:val="16"/>
          <w:vertAlign w:val="baseline"/>
        </w:rPr>
        <w:t> </w:t>
      </w:r>
      <w:r>
        <w:rPr>
          <w:w w:val="110"/>
          <w:sz w:val="16"/>
          <w:vertAlign w:val="baseline"/>
        </w:rPr>
        <w:t>equal</w:t>
      </w:r>
      <w:r>
        <w:rPr>
          <w:spacing w:val="-4"/>
          <w:w w:val="110"/>
          <w:sz w:val="16"/>
          <w:vertAlign w:val="baseline"/>
        </w:rPr>
        <w:t> </w:t>
      </w:r>
      <w:r>
        <w:rPr>
          <w:w w:val="110"/>
          <w:sz w:val="16"/>
          <w:vertAlign w:val="baseline"/>
        </w:rPr>
        <w:t>to</w:t>
      </w:r>
      <w:r>
        <w:rPr>
          <w:spacing w:val="-5"/>
          <w:w w:val="110"/>
          <w:sz w:val="16"/>
          <w:vertAlign w:val="baseline"/>
        </w:rPr>
        <w:t> </w:t>
      </w:r>
      <w:r>
        <w:rPr>
          <w:w w:val="110"/>
          <w:sz w:val="16"/>
          <w:vertAlign w:val="baseline"/>
        </w:rPr>
        <w:t>that</w:t>
      </w:r>
      <w:r>
        <w:rPr>
          <w:spacing w:val="-3"/>
          <w:w w:val="110"/>
          <w:sz w:val="16"/>
          <w:vertAlign w:val="baseline"/>
        </w:rPr>
        <w:t> </w:t>
      </w:r>
      <w:r>
        <w:rPr>
          <w:w w:val="110"/>
          <w:sz w:val="16"/>
          <w:vertAlign w:val="baseline"/>
        </w:rPr>
        <w:t>at</w:t>
      </w:r>
      <w:r>
        <w:rPr>
          <w:spacing w:val="-5"/>
          <w:w w:val="110"/>
          <w:sz w:val="16"/>
          <w:vertAlign w:val="baseline"/>
        </w:rPr>
        <w:t> </w:t>
      </w:r>
      <w:r>
        <w:rPr>
          <w:w w:val="110"/>
          <w:sz w:val="16"/>
          <w:vertAlign w:val="baseline"/>
        </w:rPr>
        <w:t>the</w:t>
      </w:r>
    </w:p>
    <w:p>
      <w:pPr>
        <w:pStyle w:val="BodyText"/>
        <w:spacing w:before="29"/>
        <w:ind w:left="389"/>
        <w:jc w:val="both"/>
      </w:pPr>
      <w:r>
        <w:rPr>
          <w:w w:val="110"/>
        </w:rPr>
        <w:t>sprocket,</w:t>
      </w:r>
      <w:r>
        <w:rPr>
          <w:spacing w:val="1"/>
          <w:w w:val="110"/>
        </w:rPr>
        <w:t> </w:t>
      </w:r>
      <w:r>
        <w:rPr>
          <w:w w:val="110"/>
        </w:rPr>
        <w:t>150 Nm)</w:t>
      </w:r>
      <w:r>
        <w:rPr>
          <w:spacing w:val="1"/>
          <w:w w:val="110"/>
        </w:rPr>
        <w:t> </w:t>
      </w:r>
      <w:r>
        <w:rPr>
          <w:w w:val="110"/>
        </w:rPr>
        <w:t>and transmits</w:t>
      </w:r>
      <w:r>
        <w:rPr>
          <w:spacing w:val="1"/>
          <w:w w:val="110"/>
        </w:rPr>
        <w:t> </w:t>
      </w:r>
      <w:r>
        <w:rPr>
          <w:w w:val="110"/>
        </w:rPr>
        <w:t>the</w:t>
      </w:r>
      <w:r>
        <w:rPr>
          <w:spacing w:val="1"/>
          <w:w w:val="110"/>
        </w:rPr>
        <w:t> </w:t>
      </w:r>
      <w:r>
        <w:rPr>
          <w:w w:val="110"/>
        </w:rPr>
        <w:t>power with ratio </w:t>
      </w: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1</w:t>
      </w:r>
      <w:r>
        <w:rPr>
          <w:spacing w:val="11"/>
          <w:w w:val="110"/>
          <w:vertAlign w:val="baseline"/>
        </w:rPr>
        <w:t> </w:t>
      </w:r>
      <w:r>
        <w:rPr>
          <w:w w:val="110"/>
          <w:vertAlign w:val="baseline"/>
        </w:rPr>
        <w:t>to </w:t>
      </w:r>
      <w:r>
        <w:rPr>
          <w:spacing w:val="-5"/>
          <w:w w:val="110"/>
          <w:vertAlign w:val="baseline"/>
        </w:rPr>
        <w:t>the</w:t>
      </w:r>
    </w:p>
    <w:p>
      <w:pPr>
        <w:pStyle w:val="BodyText"/>
        <w:spacing w:line="81" w:lineRule="auto" w:before="100"/>
        <w:ind w:left="389" w:right="40"/>
        <w:jc w:val="both"/>
      </w:pPr>
      <w:r>
        <w:rPr>
          <w:w w:val="110"/>
        </w:rPr>
        <w:t>tangential </w:t>
      </w:r>
      <w:r>
        <w:rPr>
          <w:rFonts w:ascii="Latin Modern Math"/>
          <w:w w:val="110"/>
        </w:rPr>
        <w:t>(</w:t>
      </w:r>
      <w:r>
        <w:rPr>
          <w:i/>
          <w:w w:val="110"/>
        </w:rPr>
        <w:t>F</w:t>
      </w:r>
      <w:r>
        <w:rPr>
          <w:i/>
          <w:w w:val="110"/>
          <w:vertAlign w:val="subscript"/>
        </w:rPr>
        <w:t>T</w:t>
      </w:r>
      <w:r>
        <w:rPr>
          <w:rFonts w:ascii="IPAPGothic"/>
          <w:w w:val="110"/>
          <w:vertAlign w:val="subscript"/>
        </w:rPr>
        <w:t>,</w:t>
      </w:r>
      <w:r>
        <w:rPr>
          <w:i/>
          <w:w w:val="110"/>
          <w:vertAlign w:val="subscript"/>
        </w:rPr>
        <w:t>G</w:t>
      </w:r>
      <w:r>
        <w:rPr>
          <w:w w:val="110"/>
          <w:vertAlign w:val="subscript"/>
        </w:rPr>
        <w:t>1</w:t>
      </w:r>
      <w:r>
        <w:rPr>
          <w:rFonts w:ascii="Latin Modern Math"/>
          <w:w w:val="110"/>
          <w:vertAlign w:val="baseline"/>
        </w:rPr>
        <w:t>)</w:t>
      </w:r>
      <w:r>
        <w:rPr>
          <w:w w:val="110"/>
          <w:vertAlign w:val="baseline"/>
        </w:rPr>
        <w:t>, radial </w:t>
      </w:r>
      <w:r>
        <w:rPr>
          <w:rFonts w:ascii="Latin Modern Math"/>
          <w:w w:val="110"/>
          <w:vertAlign w:val="baseline"/>
        </w:rPr>
        <w:t>(</w:t>
      </w:r>
      <w:r>
        <w:rPr>
          <w:i/>
          <w:w w:val="110"/>
          <w:vertAlign w:val="baseline"/>
        </w:rPr>
        <w:t>F</w:t>
      </w:r>
      <w:r>
        <w:rPr>
          <w:i/>
          <w:w w:val="110"/>
          <w:vertAlign w:val="subscript"/>
        </w:rPr>
        <w:t>R</w:t>
      </w:r>
      <w:r>
        <w:rPr>
          <w:rFonts w:ascii="IPAPGothic"/>
          <w:w w:val="110"/>
          <w:vertAlign w:val="subscript"/>
        </w:rPr>
        <w:t>,</w:t>
      </w:r>
      <w:r>
        <w:rPr>
          <w:i/>
          <w:w w:val="110"/>
          <w:vertAlign w:val="subscript"/>
        </w:rPr>
        <w:t>G</w:t>
      </w:r>
      <w:r>
        <w:rPr>
          <w:w w:val="110"/>
          <w:vertAlign w:val="subscript"/>
        </w:rPr>
        <w:t>1</w:t>
      </w:r>
      <w:r>
        <w:rPr>
          <w:rFonts w:ascii="Latin Modern Math"/>
          <w:w w:val="110"/>
          <w:vertAlign w:val="baseline"/>
        </w:rPr>
        <w:t>)</w:t>
      </w:r>
      <w:r>
        <w:rPr>
          <w:w w:val="110"/>
          <w:vertAlign w:val="baseline"/>
        </w:rPr>
        <w:t>, and normal </w:t>
      </w:r>
      <w:r>
        <w:rPr>
          <w:rFonts w:ascii="Latin Modern Math"/>
          <w:w w:val="110"/>
          <w:vertAlign w:val="baseline"/>
        </w:rPr>
        <w:t>(</w:t>
      </w:r>
      <w:r>
        <w:rPr>
          <w:i/>
          <w:w w:val="110"/>
          <w:vertAlign w:val="baseline"/>
        </w:rPr>
        <w:t>F</w:t>
      </w:r>
      <w:r>
        <w:rPr>
          <w:i/>
          <w:w w:val="110"/>
          <w:vertAlign w:val="subscript"/>
        </w:rPr>
        <w:t>N</w:t>
      </w:r>
      <w:r>
        <w:rPr>
          <w:rFonts w:ascii="IPAPGothic"/>
          <w:w w:val="110"/>
          <w:vertAlign w:val="subscript"/>
        </w:rPr>
        <w:t>,</w:t>
      </w:r>
      <w:r>
        <w:rPr>
          <w:i/>
          <w:w w:val="110"/>
          <w:vertAlign w:val="subscript"/>
        </w:rPr>
        <w:t>G</w:t>
      </w:r>
      <w:r>
        <w:rPr>
          <w:w w:val="110"/>
          <w:vertAlign w:val="subscript"/>
        </w:rPr>
        <w:t>1</w:t>
      </w:r>
      <w:r>
        <w:rPr>
          <w:rFonts w:ascii="Latin Modern Math"/>
          <w:w w:val="110"/>
          <w:vertAlign w:val="baseline"/>
        </w:rPr>
        <w:t>)</w:t>
      </w:r>
      <w:r>
        <w:rPr>
          <w:rFonts w:ascii="Latin Modern Math"/>
          <w:spacing w:val="-8"/>
          <w:w w:val="110"/>
          <w:vertAlign w:val="baseline"/>
        </w:rPr>
        <w:t> </w:t>
      </w:r>
      <w:r>
        <w:rPr>
          <w:w w:val="110"/>
          <w:vertAlign w:val="baseline"/>
        </w:rPr>
        <w:t>forces that </w:t>
      </w:r>
      <w:r>
        <w:rPr>
          <w:w w:val="110"/>
          <w:vertAlign w:val="baseline"/>
        </w:rPr>
        <w:t>are three</w:t>
      </w:r>
      <w:r>
        <w:rPr>
          <w:spacing w:val="-4"/>
          <w:w w:val="110"/>
          <w:vertAlign w:val="baseline"/>
        </w:rPr>
        <w:t> </w:t>
      </w:r>
      <w:r>
        <w:rPr>
          <w:w w:val="110"/>
          <w:vertAlign w:val="baseline"/>
        </w:rPr>
        <w:t>planets,</w:t>
      </w:r>
      <w:r>
        <w:rPr>
          <w:spacing w:val="-4"/>
          <w:w w:val="110"/>
          <w:vertAlign w:val="baseline"/>
        </w:rPr>
        <w:t> </w:t>
      </w:r>
      <w:r>
        <w:rPr>
          <w:w w:val="110"/>
          <w:vertAlign w:val="baseline"/>
        </w:rPr>
        <w:t>whose</w:t>
      </w:r>
      <w:r>
        <w:rPr>
          <w:spacing w:val="-4"/>
          <w:w w:val="110"/>
          <w:vertAlign w:val="baseline"/>
        </w:rPr>
        <w:t> </w:t>
      </w:r>
      <w:r>
        <w:rPr>
          <w:w w:val="110"/>
          <w:vertAlign w:val="baseline"/>
        </w:rPr>
        <w:t>carrier</w:t>
      </w:r>
      <w:r>
        <w:rPr>
          <w:spacing w:val="-4"/>
          <w:w w:val="110"/>
          <w:vertAlign w:val="baseline"/>
        </w:rPr>
        <w:t> </w:t>
      </w:r>
      <w:r>
        <w:rPr>
          <w:w w:val="110"/>
          <w:vertAlign w:val="baseline"/>
        </w:rPr>
        <w:t>is</w:t>
      </w:r>
      <w:r>
        <w:rPr>
          <w:spacing w:val="-4"/>
          <w:w w:val="110"/>
          <w:vertAlign w:val="baseline"/>
        </w:rPr>
        <w:t> </w:t>
      </w:r>
      <w:r>
        <w:rPr>
          <w:w w:val="110"/>
          <w:vertAlign w:val="baseline"/>
        </w:rPr>
        <w:t>connected</w:t>
      </w:r>
      <w:r>
        <w:rPr>
          <w:spacing w:val="-4"/>
          <w:w w:val="110"/>
          <w:vertAlign w:val="baseline"/>
        </w:rPr>
        <w:t> </w:t>
      </w:r>
      <w:r>
        <w:rPr>
          <w:w w:val="110"/>
          <w:vertAlign w:val="baseline"/>
        </w:rPr>
        <w:t>to</w:t>
      </w:r>
      <w:r>
        <w:rPr>
          <w:spacing w:val="-4"/>
          <w:w w:val="110"/>
          <w:vertAlign w:val="baseline"/>
        </w:rPr>
        <w:t> </w:t>
      </w:r>
      <w:r>
        <w:rPr>
          <w:w w:val="110"/>
          <w:vertAlign w:val="baseline"/>
        </w:rPr>
        <w:t>the</w:t>
      </w:r>
      <w:r>
        <w:rPr>
          <w:spacing w:val="-4"/>
          <w:w w:val="110"/>
          <w:vertAlign w:val="baseline"/>
        </w:rPr>
        <w:t> </w:t>
      </w:r>
      <w:r>
        <w:rPr>
          <w:w w:val="110"/>
          <w:vertAlign w:val="baseline"/>
        </w:rPr>
        <w:t>hub.</w:t>
      </w:r>
      <w:r>
        <w:rPr>
          <w:spacing w:val="-4"/>
          <w:w w:val="110"/>
          <w:vertAlign w:val="baseline"/>
        </w:rPr>
        <w:t> </w:t>
      </w:r>
      <w:r>
        <w:rPr>
          <w:w w:val="110"/>
          <w:vertAlign w:val="baseline"/>
        </w:rPr>
        <w:t>In</w:t>
      </w:r>
      <w:r>
        <w:rPr>
          <w:spacing w:val="-5"/>
          <w:w w:val="110"/>
          <w:vertAlign w:val="baseline"/>
        </w:rPr>
        <w:t> </w:t>
      </w:r>
      <w:r>
        <w:rPr>
          <w:w w:val="110"/>
          <w:vertAlign w:val="baseline"/>
        </w:rPr>
        <w:t>this</w:t>
      </w:r>
      <w:r>
        <w:rPr>
          <w:spacing w:val="-4"/>
          <w:w w:val="110"/>
          <w:vertAlign w:val="baseline"/>
        </w:rPr>
        <w:t> </w:t>
      </w:r>
      <w:r>
        <w:rPr>
          <w:w w:val="110"/>
          <w:vertAlign w:val="baseline"/>
        </w:rPr>
        <w:t>case,</w:t>
      </w:r>
      <w:r>
        <w:rPr>
          <w:spacing w:val="-5"/>
          <w:w w:val="110"/>
          <w:vertAlign w:val="baseline"/>
        </w:rPr>
        <w:t> </w:t>
      </w:r>
      <w:r>
        <w:rPr>
          <w:w w:val="110"/>
          <w:vertAlign w:val="baseline"/>
        </w:rPr>
        <w:t>the exchanged are:</w:t>
      </w:r>
    </w:p>
    <w:p>
      <w:pPr>
        <w:tabs>
          <w:tab w:pos="4874" w:val="left" w:leader="none"/>
        </w:tabs>
        <w:spacing w:line="447" w:lineRule="exact" w:before="0"/>
        <w:ind w:left="151" w:right="0" w:firstLine="0"/>
        <w:jc w:val="both"/>
        <w:rPr>
          <w:sz w:val="16"/>
        </w:rPr>
      </w:pPr>
      <w:r>
        <w:rPr>
          <w:rFonts w:ascii="STIX" w:hAnsi="STIX"/>
          <w:i/>
          <w:w w:val="105"/>
          <w:sz w:val="16"/>
        </w:rPr>
        <w:t>F</w:t>
      </w:r>
      <w:r>
        <w:rPr>
          <w:rFonts w:ascii="STIX" w:hAnsi="STIX"/>
          <w:i/>
          <w:w w:val="105"/>
          <w:sz w:val="16"/>
          <w:vertAlign w:val="subscript"/>
        </w:rPr>
        <w:t>T</w:t>
      </w:r>
      <w:r>
        <w:rPr>
          <w:rFonts w:ascii="IPAPGothic" w:hAnsi="IPAPGothic"/>
          <w:w w:val="105"/>
          <w:sz w:val="16"/>
          <w:vertAlign w:val="subscript"/>
        </w:rPr>
        <w:t>,</w:t>
      </w:r>
      <w:r>
        <w:rPr>
          <w:rFonts w:ascii="STIX" w:hAnsi="STIX"/>
          <w:i/>
          <w:w w:val="105"/>
          <w:sz w:val="16"/>
          <w:vertAlign w:val="subscript"/>
        </w:rPr>
        <w:t>G</w:t>
      </w:r>
      <w:r>
        <w:rPr>
          <w:rFonts w:ascii="STIX" w:hAnsi="STIX"/>
          <w:w w:val="105"/>
          <w:sz w:val="16"/>
          <w:vertAlign w:val="subscript"/>
        </w:rPr>
        <w:t>1</w:t>
      </w:r>
      <w:r>
        <w:rPr>
          <w:rFonts w:ascii="STIX" w:hAnsi="STIX"/>
          <w:spacing w:val="22"/>
          <w:w w:val="105"/>
          <w:sz w:val="16"/>
          <w:vertAlign w:val="baseline"/>
        </w:rPr>
        <w:t> </w:t>
      </w:r>
      <w:r>
        <w:rPr>
          <w:rFonts w:ascii="Latin Modern Math" w:hAnsi="Latin Modern Math"/>
          <w:w w:val="105"/>
          <w:sz w:val="16"/>
          <w:vertAlign w:val="baseline"/>
        </w:rPr>
        <w:t>=</w:t>
      </w:r>
      <w:r>
        <w:rPr>
          <w:rFonts w:ascii="Latin Modern Math" w:hAnsi="Latin Modern Math"/>
          <w:spacing w:val="-4"/>
          <w:w w:val="105"/>
          <w:sz w:val="16"/>
          <w:vertAlign w:val="baseline"/>
        </w:rPr>
        <w:t> </w:t>
      </w:r>
      <w:r>
        <w:rPr>
          <w:rFonts w:ascii="STIX" w:hAnsi="STIX"/>
          <w:i/>
          <w:w w:val="105"/>
          <w:sz w:val="17"/>
          <w:vertAlign w:val="baseline"/>
        </w:rPr>
        <w:t>τ</w:t>
      </w:r>
      <w:r>
        <w:rPr>
          <w:rFonts w:ascii="STIX" w:hAnsi="STIX"/>
          <w:i/>
          <w:w w:val="105"/>
          <w:sz w:val="17"/>
          <w:vertAlign w:val="subscript"/>
        </w:rPr>
        <w:t>SG</w:t>
      </w:r>
      <w:r>
        <w:rPr>
          <w:rFonts w:ascii="IPAPGothic" w:hAnsi="IPAPGothic"/>
          <w:w w:val="105"/>
          <w:sz w:val="17"/>
          <w:vertAlign w:val="subscript"/>
        </w:rPr>
        <w:t>,</w:t>
      </w:r>
      <w:r>
        <w:rPr>
          <w:rFonts w:ascii="STIX" w:hAnsi="STIX"/>
          <w:i/>
          <w:w w:val="105"/>
          <w:sz w:val="17"/>
          <w:vertAlign w:val="subscript"/>
        </w:rPr>
        <w:t>G</w:t>
      </w:r>
      <w:r>
        <w:rPr>
          <w:rFonts w:ascii="STIX" w:hAnsi="STIX"/>
          <w:w w:val="105"/>
          <w:sz w:val="17"/>
          <w:vertAlign w:val="subscript"/>
        </w:rPr>
        <w:t>1</w:t>
      </w:r>
      <w:r>
        <w:rPr>
          <w:rFonts w:ascii="IPAPGothic" w:hAnsi="IPAPGothic"/>
          <w:w w:val="105"/>
          <w:sz w:val="16"/>
          <w:vertAlign w:val="baseline"/>
        </w:rPr>
        <w:t>/</w:t>
      </w:r>
      <w:r>
        <w:rPr>
          <w:rFonts w:ascii="Latin Modern Math" w:hAnsi="Latin Modern Math"/>
          <w:w w:val="105"/>
          <w:sz w:val="16"/>
          <w:vertAlign w:val="baseline"/>
        </w:rPr>
        <w:t>(</w:t>
      </w:r>
      <w:r>
        <w:rPr>
          <w:rFonts w:ascii="STIX" w:hAnsi="STIX"/>
          <w:i/>
          <w:w w:val="105"/>
          <w:sz w:val="16"/>
          <w:vertAlign w:val="baseline"/>
        </w:rPr>
        <w:t>n</w:t>
      </w:r>
      <w:r>
        <w:rPr>
          <w:rFonts w:ascii="STIX" w:hAnsi="STIX"/>
          <w:i/>
          <w:w w:val="105"/>
          <w:sz w:val="16"/>
          <w:vertAlign w:val="subscript"/>
        </w:rPr>
        <w:t>p</w:t>
      </w:r>
      <w:r>
        <w:rPr>
          <w:rFonts w:ascii="STIX" w:hAnsi="STIX"/>
          <w:i/>
          <w:spacing w:val="1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STIX" w:hAnsi="STIX"/>
          <w:i/>
          <w:w w:val="105"/>
          <w:sz w:val="16"/>
          <w:vertAlign w:val="baseline"/>
        </w:rPr>
        <w:t>r</w:t>
      </w:r>
      <w:r>
        <w:rPr>
          <w:rFonts w:ascii="STIX" w:hAnsi="STIX"/>
          <w:i/>
          <w:w w:val="105"/>
          <w:sz w:val="16"/>
          <w:vertAlign w:val="subscript"/>
        </w:rPr>
        <w:t>s</w:t>
      </w:r>
      <w:r>
        <w:rPr>
          <w:rFonts w:ascii="Latin Modern Math" w:hAnsi="Latin Modern Math"/>
          <w:w w:val="105"/>
          <w:sz w:val="16"/>
          <w:vertAlign w:val="baseline"/>
        </w:rPr>
        <w:t>)</w:t>
      </w:r>
      <w:r>
        <w:rPr>
          <w:rFonts w:ascii="Latin Modern Math" w:hAnsi="Latin Modern Math"/>
          <w:spacing w:val="-4"/>
          <w:w w:val="105"/>
          <w:sz w:val="16"/>
          <w:vertAlign w:val="baseline"/>
        </w:rPr>
        <w:t> </w:t>
      </w:r>
      <w:r>
        <w:rPr>
          <w:rFonts w:ascii="Latin Modern Math" w:hAnsi="Latin Modern Math"/>
          <w:w w:val="105"/>
          <w:sz w:val="16"/>
          <w:vertAlign w:val="baseline"/>
        </w:rPr>
        <w:t>=</w:t>
      </w:r>
      <w:r>
        <w:rPr>
          <w:rFonts w:ascii="Latin Modern Math" w:hAnsi="Latin Modern Math"/>
          <w:spacing w:val="-5"/>
          <w:w w:val="105"/>
          <w:sz w:val="16"/>
          <w:vertAlign w:val="baseline"/>
        </w:rPr>
        <w:t> </w:t>
      </w:r>
      <w:r>
        <w:rPr>
          <w:rFonts w:ascii="STIX" w:hAnsi="STIX"/>
          <w:spacing w:val="-4"/>
          <w:w w:val="105"/>
          <w:sz w:val="16"/>
          <w:vertAlign w:val="baseline"/>
        </w:rPr>
        <w:t>2500</w:t>
      </w:r>
      <w:r>
        <w:rPr>
          <w:rFonts w:ascii="STIX" w:hAnsi="STIX"/>
          <w:i/>
          <w:spacing w:val="-4"/>
          <w:w w:val="105"/>
          <w:sz w:val="16"/>
          <w:vertAlign w:val="baseline"/>
        </w:rPr>
        <w:t>N</w:t>
      </w:r>
      <w:r>
        <w:rPr>
          <w:rFonts w:ascii="STIX" w:hAnsi="STIX"/>
          <w:i/>
          <w:sz w:val="16"/>
          <w:vertAlign w:val="baseline"/>
        </w:rPr>
        <w:tab/>
      </w:r>
      <w:r>
        <w:rPr>
          <w:spacing w:val="-4"/>
          <w:w w:val="110"/>
          <w:sz w:val="16"/>
          <w:vertAlign w:val="baseline"/>
        </w:rPr>
        <w:t>(15)</w:t>
      </w:r>
    </w:p>
    <w:p>
      <w:pPr>
        <w:tabs>
          <w:tab w:pos="4874" w:val="left" w:leader="none"/>
        </w:tabs>
        <w:spacing w:line="428" w:lineRule="exact" w:before="0"/>
        <w:ind w:left="151" w:right="0" w:firstLine="0"/>
        <w:jc w:val="both"/>
        <w:rPr>
          <w:sz w:val="16"/>
        </w:rPr>
      </w:pPr>
      <w:r>
        <w:rPr>
          <w:rFonts w:ascii="STIX" w:hAnsi="STIX"/>
          <w:i/>
          <w:w w:val="105"/>
          <w:sz w:val="16"/>
        </w:rPr>
        <w:t>F</w:t>
      </w:r>
      <w:r>
        <w:rPr>
          <w:rFonts w:ascii="STIX" w:hAnsi="STIX"/>
          <w:i/>
          <w:w w:val="105"/>
          <w:sz w:val="16"/>
          <w:vertAlign w:val="subscript"/>
        </w:rPr>
        <w:t>R</w:t>
      </w:r>
      <w:r>
        <w:rPr>
          <w:rFonts w:ascii="IPAPGothic" w:hAnsi="IPAPGothic"/>
          <w:w w:val="105"/>
          <w:sz w:val="16"/>
          <w:vertAlign w:val="subscript"/>
        </w:rPr>
        <w:t>,</w:t>
      </w:r>
      <w:r>
        <w:rPr>
          <w:rFonts w:ascii="STIX" w:hAnsi="STIX"/>
          <w:i/>
          <w:w w:val="105"/>
          <w:sz w:val="16"/>
          <w:vertAlign w:val="subscript"/>
        </w:rPr>
        <w:t>G</w:t>
      </w:r>
      <w:r>
        <w:rPr>
          <w:rFonts w:ascii="STIX" w:hAnsi="STIX"/>
          <w:w w:val="105"/>
          <w:sz w:val="16"/>
          <w:vertAlign w:val="subscript"/>
        </w:rPr>
        <w:t>1</w:t>
      </w:r>
      <w:r>
        <w:rPr>
          <w:rFonts w:ascii="STIX" w:hAnsi="STIX"/>
          <w:spacing w:val="15"/>
          <w:w w:val="105"/>
          <w:sz w:val="16"/>
          <w:vertAlign w:val="baseline"/>
        </w:rPr>
        <w:t> </w:t>
      </w:r>
      <w:r>
        <w:rPr>
          <w:rFonts w:ascii="Latin Modern Math" w:hAnsi="Latin Modern Math"/>
          <w:w w:val="105"/>
          <w:sz w:val="16"/>
          <w:vertAlign w:val="baseline"/>
        </w:rPr>
        <w:t>=</w:t>
      </w:r>
      <w:r>
        <w:rPr>
          <w:rFonts w:ascii="Latin Modern Math" w:hAnsi="Latin Modern Math"/>
          <w:spacing w:val="-10"/>
          <w:w w:val="105"/>
          <w:sz w:val="16"/>
          <w:vertAlign w:val="baseline"/>
        </w:rPr>
        <w:t> </w:t>
      </w:r>
      <w:r>
        <w:rPr>
          <w:rFonts w:ascii="STIX" w:hAnsi="STIX"/>
          <w:i/>
          <w:w w:val="105"/>
          <w:sz w:val="16"/>
          <w:vertAlign w:val="baseline"/>
        </w:rPr>
        <w:t>F</w:t>
      </w:r>
      <w:r>
        <w:rPr>
          <w:rFonts w:ascii="STIX" w:hAnsi="STIX"/>
          <w:i/>
          <w:w w:val="105"/>
          <w:sz w:val="16"/>
          <w:vertAlign w:val="subscript"/>
        </w:rPr>
        <w:t>T</w:t>
      </w:r>
      <w:r>
        <w:rPr>
          <w:rFonts w:ascii="IPAPGothic" w:hAnsi="IPAPGothic"/>
          <w:w w:val="105"/>
          <w:sz w:val="16"/>
          <w:vertAlign w:val="subscript"/>
        </w:rPr>
        <w:t>,</w:t>
      </w:r>
      <w:r>
        <w:rPr>
          <w:rFonts w:ascii="STIX" w:hAnsi="STIX"/>
          <w:i/>
          <w:w w:val="105"/>
          <w:sz w:val="16"/>
          <w:vertAlign w:val="subscript"/>
        </w:rPr>
        <w:t>G</w:t>
      </w:r>
      <w:r>
        <w:rPr>
          <w:rFonts w:ascii="STIX" w:hAnsi="STIX"/>
          <w:w w:val="105"/>
          <w:sz w:val="16"/>
          <w:vertAlign w:val="subscript"/>
        </w:rPr>
        <w:t>1</w:t>
      </w:r>
      <w:r>
        <w:rPr>
          <w:rFonts w:ascii="STIX" w:hAnsi="STIX"/>
          <w:spacing w:val="5"/>
          <w:w w:val="105"/>
          <w:sz w:val="16"/>
          <w:vertAlign w:val="baseline"/>
        </w:rPr>
        <w:t> </w:t>
      </w:r>
      <w:r>
        <w:rPr>
          <w:rFonts w:ascii="Latin Modern Math" w:hAnsi="Latin Modern Math"/>
          <w:w w:val="105"/>
          <w:sz w:val="16"/>
          <w:vertAlign w:val="baseline"/>
        </w:rPr>
        <w:t>•</w:t>
      </w:r>
      <w:r>
        <w:rPr>
          <w:rFonts w:ascii="Latin Modern Math" w:hAnsi="Latin Modern Math"/>
          <w:spacing w:val="-19"/>
          <w:w w:val="105"/>
          <w:sz w:val="16"/>
          <w:vertAlign w:val="baseline"/>
        </w:rPr>
        <w:t> </w:t>
      </w:r>
      <w:r>
        <w:rPr>
          <w:rFonts w:ascii="STIX" w:hAnsi="STIX"/>
          <w:w w:val="105"/>
          <w:sz w:val="16"/>
          <w:vertAlign w:val="baseline"/>
        </w:rPr>
        <w:t>tan</w:t>
      </w:r>
      <w:r>
        <w:rPr>
          <w:rFonts w:ascii="Latin Modern Math" w:hAnsi="Latin Modern Math"/>
          <w:w w:val="105"/>
          <w:sz w:val="16"/>
          <w:vertAlign w:val="baseline"/>
        </w:rPr>
        <w:t>(</w:t>
      </w:r>
      <w:r>
        <w:rPr>
          <w:rFonts w:ascii="STIX" w:hAnsi="STIX"/>
          <w:i/>
          <w:w w:val="105"/>
          <w:sz w:val="17"/>
          <w:vertAlign w:val="baseline"/>
        </w:rPr>
        <w:t>α</w:t>
      </w:r>
      <w:r>
        <w:rPr>
          <w:rFonts w:ascii="Latin Modern Math" w:hAnsi="Latin Modern Math"/>
          <w:w w:val="105"/>
          <w:sz w:val="16"/>
          <w:vertAlign w:val="baseline"/>
        </w:rPr>
        <w:t>)</w:t>
      </w:r>
      <w:r>
        <w:rPr>
          <w:rFonts w:ascii="Latin Modern Math" w:hAnsi="Latin Modern Math"/>
          <w:spacing w:val="-10"/>
          <w:w w:val="105"/>
          <w:sz w:val="16"/>
          <w:vertAlign w:val="baseline"/>
        </w:rPr>
        <w:t> </w:t>
      </w:r>
      <w:r>
        <w:rPr>
          <w:rFonts w:ascii="Latin Modern Math" w:hAnsi="Latin Modern Math"/>
          <w:w w:val="105"/>
          <w:sz w:val="16"/>
          <w:vertAlign w:val="baseline"/>
        </w:rPr>
        <w:t>=</w:t>
      </w:r>
      <w:r>
        <w:rPr>
          <w:rFonts w:ascii="Latin Modern Math" w:hAnsi="Latin Modern Math"/>
          <w:spacing w:val="-10"/>
          <w:w w:val="105"/>
          <w:sz w:val="16"/>
          <w:vertAlign w:val="baseline"/>
        </w:rPr>
        <w:t> </w:t>
      </w:r>
      <w:r>
        <w:rPr>
          <w:rFonts w:ascii="STIX" w:hAnsi="STIX"/>
          <w:spacing w:val="-4"/>
          <w:w w:val="105"/>
          <w:sz w:val="16"/>
          <w:vertAlign w:val="baseline"/>
        </w:rPr>
        <w:t>1166</w:t>
      </w:r>
      <w:r>
        <w:rPr>
          <w:rFonts w:ascii="STIX" w:hAnsi="STIX"/>
          <w:i/>
          <w:spacing w:val="-4"/>
          <w:w w:val="105"/>
          <w:sz w:val="16"/>
          <w:vertAlign w:val="baseline"/>
        </w:rPr>
        <w:t>N</w:t>
      </w:r>
      <w:r>
        <w:rPr>
          <w:rFonts w:ascii="STIX" w:hAnsi="STIX"/>
          <w:i/>
          <w:sz w:val="16"/>
          <w:vertAlign w:val="baseline"/>
        </w:rPr>
        <w:tab/>
      </w:r>
      <w:r>
        <w:rPr>
          <w:spacing w:val="-4"/>
          <w:w w:val="105"/>
          <w:sz w:val="16"/>
          <w:vertAlign w:val="baseline"/>
        </w:rPr>
        <w:t>(16)</w:t>
      </w:r>
    </w:p>
    <w:p>
      <w:pPr>
        <w:spacing w:line="55" w:lineRule="auto" w:before="133"/>
        <w:ind w:left="151" w:right="131" w:firstLine="0"/>
        <w:jc w:val="both"/>
        <w:rPr>
          <w:sz w:val="16"/>
        </w:rPr>
      </w:pPr>
      <w:r>
        <w:rPr/>
        <w:br w:type="column"/>
      </w:r>
      <w:r>
        <w:rPr>
          <w:w w:val="105"/>
          <w:sz w:val="16"/>
        </w:rPr>
        <w:t>and can be calculated as </w:t>
      </w:r>
      <w:r>
        <w:rPr>
          <w:rFonts w:ascii="STIX" w:hAnsi="STIX"/>
          <w:i/>
          <w:w w:val="105"/>
          <w:sz w:val="17"/>
        </w:rPr>
        <w:t>τ</w:t>
      </w:r>
      <w:r>
        <w:rPr>
          <w:i/>
          <w:w w:val="105"/>
          <w:sz w:val="17"/>
          <w:vertAlign w:val="subscript"/>
        </w:rPr>
        <w:t>SG</w:t>
      </w:r>
      <w:r>
        <w:rPr>
          <w:rFonts w:ascii="IPAPGothic" w:hAnsi="IPAPGothic"/>
          <w:w w:val="105"/>
          <w:sz w:val="17"/>
          <w:vertAlign w:val="subscript"/>
        </w:rPr>
        <w:t>,</w:t>
      </w:r>
      <w:r>
        <w:rPr>
          <w:i/>
          <w:w w:val="105"/>
          <w:sz w:val="17"/>
          <w:vertAlign w:val="subscript"/>
        </w:rPr>
        <w:t>G</w:t>
      </w:r>
      <w:r>
        <w:rPr>
          <w:w w:val="105"/>
          <w:sz w:val="17"/>
          <w:vertAlign w:val="subscript"/>
        </w:rPr>
        <w:t>3</w:t>
      </w:r>
      <w:r>
        <w:rPr>
          <w:spacing w:val="40"/>
          <w:w w:val="105"/>
          <w:sz w:val="17"/>
          <w:vertAlign w:val="baseline"/>
        </w:rPr>
        <w:t> </w:t>
      </w:r>
      <w:r>
        <w:rPr>
          <w:rFonts w:ascii="Latin Modern Math" w:hAnsi="Latin Modern Math"/>
          <w:w w:val="105"/>
          <w:sz w:val="16"/>
          <w:vertAlign w:val="baseline"/>
        </w:rPr>
        <w:t>=</w:t>
      </w:r>
      <w:r>
        <w:rPr>
          <w:rFonts w:ascii="Latin Modern Math" w:hAnsi="Latin Modern Math"/>
          <w:spacing w:val="-2"/>
          <w:w w:val="105"/>
          <w:sz w:val="16"/>
          <w:vertAlign w:val="baseline"/>
        </w:rPr>
        <w:t> </w:t>
      </w:r>
      <w:r>
        <w:rPr>
          <w:rFonts w:ascii="STIX" w:hAnsi="STIX"/>
          <w:i/>
          <w:w w:val="105"/>
          <w:sz w:val="17"/>
          <w:vertAlign w:val="baseline"/>
        </w:rPr>
        <w:t>τ</w:t>
      </w:r>
      <w:r>
        <w:rPr>
          <w:i/>
          <w:w w:val="105"/>
          <w:sz w:val="17"/>
          <w:vertAlign w:val="subscript"/>
        </w:rPr>
        <w:t>RG</w:t>
      </w:r>
      <w:r>
        <w:rPr>
          <w:rFonts w:ascii="IPAPGothic" w:hAnsi="IPAPGothic"/>
          <w:w w:val="105"/>
          <w:sz w:val="17"/>
          <w:vertAlign w:val="subscript"/>
        </w:rPr>
        <w:t>,</w:t>
      </w:r>
      <w:r>
        <w:rPr>
          <w:i/>
          <w:w w:val="105"/>
          <w:sz w:val="17"/>
          <w:vertAlign w:val="subscript"/>
        </w:rPr>
        <w:t>G</w:t>
      </w:r>
      <w:r>
        <w:rPr>
          <w:w w:val="105"/>
          <w:sz w:val="17"/>
          <w:vertAlign w:val="subscript"/>
        </w:rPr>
        <w:t>3</w:t>
      </w:r>
      <w:r>
        <w:rPr>
          <w:rFonts w:ascii="STIX" w:hAnsi="STIX"/>
          <w:w w:val="105"/>
          <w:sz w:val="16"/>
          <w:vertAlign w:val="baseline"/>
        </w:rPr>
        <w:t>⋅</w:t>
      </w:r>
      <w:r>
        <w:rPr>
          <w:rFonts w:ascii="Latin Modern Math" w:hAnsi="Latin Modern Math"/>
          <w:w w:val="105"/>
          <w:sz w:val="16"/>
          <w:vertAlign w:val="baseline"/>
        </w:rPr>
        <w:t>(</w:t>
      </w:r>
      <w:r>
        <w:rPr>
          <w:i/>
          <w:w w:val="105"/>
          <w:sz w:val="16"/>
          <w:vertAlign w:val="baseline"/>
        </w:rPr>
        <w:t>z</w:t>
      </w:r>
      <w:r>
        <w:rPr>
          <w:i/>
          <w:w w:val="105"/>
          <w:sz w:val="16"/>
          <w:vertAlign w:val="subscript"/>
        </w:rPr>
        <w:t>SG</w:t>
      </w:r>
      <w:r>
        <w:rPr>
          <w:rFonts w:ascii="IPAPGothic" w:hAnsi="IPAPGothic"/>
          <w:w w:val="105"/>
          <w:sz w:val="16"/>
          <w:vertAlign w:val="baseline"/>
        </w:rPr>
        <w:t>/</w:t>
      </w:r>
      <w:r>
        <w:rPr>
          <w:i/>
          <w:w w:val="105"/>
          <w:sz w:val="16"/>
          <w:vertAlign w:val="baseline"/>
        </w:rPr>
        <w:t>z</w:t>
      </w:r>
      <w:r>
        <w:rPr>
          <w:i/>
          <w:w w:val="105"/>
          <w:sz w:val="16"/>
          <w:vertAlign w:val="subscript"/>
        </w:rPr>
        <w:t>RG</w:t>
      </w:r>
      <w:r>
        <w:rPr>
          <w:rFonts w:ascii="Latin Modern Math" w:hAnsi="Latin Modern Math"/>
          <w:w w:val="105"/>
          <w:sz w:val="16"/>
          <w:vertAlign w:val="baseline"/>
        </w:rPr>
        <w:t>)</w:t>
      </w:r>
      <w:r>
        <w:rPr>
          <w:w w:val="105"/>
          <w:sz w:val="16"/>
          <w:vertAlign w:val="baseline"/>
        </w:rPr>
        <w:t>, and </w:t>
      </w:r>
      <w:r>
        <w:rPr>
          <w:rFonts w:ascii="STIX" w:hAnsi="STIX"/>
          <w:i/>
          <w:w w:val="105"/>
          <w:sz w:val="17"/>
          <w:vertAlign w:val="baseline"/>
        </w:rPr>
        <w:t>τ</w:t>
      </w:r>
      <w:r>
        <w:rPr>
          <w:i/>
          <w:w w:val="105"/>
          <w:sz w:val="17"/>
          <w:vertAlign w:val="subscript"/>
        </w:rPr>
        <w:t>RG</w:t>
      </w:r>
      <w:r>
        <w:rPr>
          <w:rFonts w:ascii="IPAPGothic" w:hAnsi="IPAPGothic"/>
          <w:w w:val="105"/>
          <w:sz w:val="17"/>
          <w:vertAlign w:val="subscript"/>
        </w:rPr>
        <w:t>,</w:t>
      </w:r>
      <w:r>
        <w:rPr>
          <w:i/>
          <w:w w:val="105"/>
          <w:sz w:val="17"/>
          <w:vertAlign w:val="subscript"/>
        </w:rPr>
        <w:t>G</w:t>
      </w:r>
      <w:r>
        <w:rPr>
          <w:w w:val="105"/>
          <w:sz w:val="17"/>
          <w:vertAlign w:val="subscript"/>
        </w:rPr>
        <w:t>3</w:t>
      </w:r>
      <w:r>
        <w:rPr>
          <w:w w:val="105"/>
          <w:sz w:val="17"/>
          <w:vertAlign w:val="baseline"/>
        </w:rPr>
        <w:t> </w:t>
      </w:r>
      <w:r>
        <w:rPr>
          <w:w w:val="105"/>
          <w:sz w:val="16"/>
          <w:vertAlign w:val="baseline"/>
        </w:rPr>
        <w:t>is the </w:t>
      </w:r>
      <w:r>
        <w:rPr>
          <w:w w:val="105"/>
          <w:sz w:val="16"/>
          <w:vertAlign w:val="baseline"/>
        </w:rPr>
        <w:t>tor- where </w:t>
      </w:r>
      <w:r>
        <w:rPr>
          <w:rFonts w:ascii="STIX" w:hAnsi="STIX"/>
          <w:i/>
          <w:w w:val="105"/>
          <w:sz w:val="17"/>
          <w:vertAlign w:val="baseline"/>
        </w:rPr>
        <w:t>τ</w:t>
      </w:r>
      <w:r>
        <w:rPr>
          <w:i/>
          <w:w w:val="105"/>
          <w:sz w:val="17"/>
          <w:vertAlign w:val="subscript"/>
        </w:rPr>
        <w:t>S</w:t>
      </w:r>
      <w:r>
        <w:rPr>
          <w:rFonts w:ascii="IPAPGothic" w:hAnsi="IPAPGothic"/>
          <w:w w:val="105"/>
          <w:sz w:val="17"/>
          <w:vertAlign w:val="subscript"/>
        </w:rPr>
        <w:t>,</w:t>
      </w:r>
      <w:r>
        <w:rPr>
          <w:i/>
          <w:w w:val="105"/>
          <w:sz w:val="17"/>
          <w:vertAlign w:val="subscript"/>
        </w:rPr>
        <w:t>G</w:t>
      </w:r>
      <w:r>
        <w:rPr>
          <w:w w:val="105"/>
          <w:sz w:val="17"/>
          <w:vertAlign w:val="subscript"/>
        </w:rPr>
        <w:t>3</w:t>
      </w:r>
      <w:r>
        <w:rPr>
          <w:spacing w:val="25"/>
          <w:w w:val="105"/>
          <w:sz w:val="17"/>
          <w:vertAlign w:val="baseline"/>
        </w:rPr>
        <w:t> </w:t>
      </w:r>
      <w:r>
        <w:rPr>
          <w:w w:val="105"/>
          <w:sz w:val="16"/>
          <w:vertAlign w:val="baseline"/>
        </w:rPr>
        <w:t>is the torque at the sun gear when the third gear is engaged</w:t>
      </w:r>
      <w:r>
        <w:rPr>
          <w:spacing w:val="40"/>
          <w:w w:val="105"/>
          <w:sz w:val="16"/>
          <w:vertAlign w:val="baseline"/>
        </w:rPr>
        <w:t> </w:t>
      </w:r>
      <w:r>
        <w:rPr>
          <w:w w:val="105"/>
          <w:sz w:val="16"/>
          <w:vertAlign w:val="baseline"/>
        </w:rPr>
        <w:t>que at the ring gear when the third gear is engaged, equal to </w:t>
      </w:r>
      <w:r>
        <w:rPr>
          <w:rFonts w:ascii="STIX" w:hAnsi="STIX"/>
          <w:i/>
          <w:w w:val="105"/>
          <w:sz w:val="17"/>
          <w:vertAlign w:val="baseline"/>
        </w:rPr>
        <w:t>τ</w:t>
      </w:r>
      <w:r>
        <w:rPr>
          <w:i/>
          <w:w w:val="105"/>
          <w:sz w:val="17"/>
          <w:vertAlign w:val="subscript"/>
        </w:rPr>
        <w:t>RG</w:t>
      </w:r>
      <w:r>
        <w:rPr>
          <w:rFonts w:ascii="IPAPGothic" w:hAnsi="IPAPGothic"/>
          <w:w w:val="105"/>
          <w:sz w:val="17"/>
          <w:vertAlign w:val="subscript"/>
        </w:rPr>
        <w:t>,</w:t>
      </w:r>
      <w:r>
        <w:rPr>
          <w:i/>
          <w:w w:val="105"/>
          <w:sz w:val="17"/>
          <w:vertAlign w:val="subscript"/>
        </w:rPr>
        <w:t>G</w:t>
      </w:r>
      <w:r>
        <w:rPr>
          <w:w w:val="105"/>
          <w:sz w:val="17"/>
          <w:vertAlign w:val="subscript"/>
        </w:rPr>
        <w:t>3</w:t>
      </w:r>
      <w:r>
        <w:rPr>
          <w:spacing w:val="40"/>
          <w:w w:val="105"/>
          <w:sz w:val="17"/>
          <w:vertAlign w:val="baseline"/>
        </w:rPr>
        <w:t> </w:t>
      </w:r>
      <w:r>
        <w:rPr>
          <w:rFonts w:ascii="Latin Modern Math" w:hAnsi="Latin Modern Math"/>
          <w:w w:val="105"/>
          <w:sz w:val="16"/>
          <w:vertAlign w:val="baseline"/>
        </w:rPr>
        <w:t>= </w:t>
      </w:r>
      <w:r>
        <w:rPr>
          <w:rFonts w:ascii="STIX" w:hAnsi="STIX"/>
          <w:i/>
          <w:w w:val="105"/>
          <w:sz w:val="17"/>
          <w:vertAlign w:val="baseline"/>
        </w:rPr>
        <w:t>τ</w:t>
      </w:r>
      <w:r>
        <w:rPr>
          <w:i/>
          <w:w w:val="105"/>
          <w:sz w:val="17"/>
          <w:vertAlign w:val="subscript"/>
        </w:rPr>
        <w:t>PC</w:t>
      </w:r>
      <w:r>
        <w:rPr>
          <w:rFonts w:ascii="IPAPGothic" w:hAnsi="IPAPGothic"/>
          <w:w w:val="105"/>
          <w:sz w:val="17"/>
          <w:vertAlign w:val="subscript"/>
        </w:rPr>
        <w:t>,</w:t>
      </w:r>
      <w:r>
        <w:rPr>
          <w:i/>
          <w:w w:val="105"/>
          <w:sz w:val="17"/>
          <w:vertAlign w:val="subscript"/>
        </w:rPr>
        <w:t>G</w:t>
      </w:r>
      <w:r>
        <w:rPr>
          <w:w w:val="105"/>
          <w:sz w:val="17"/>
          <w:vertAlign w:val="subscript"/>
        </w:rPr>
        <w:t>3</w:t>
      </w:r>
      <w:r>
        <w:rPr>
          <w:rFonts w:ascii="STIX" w:hAnsi="STIX"/>
          <w:w w:val="105"/>
          <w:sz w:val="16"/>
          <w:vertAlign w:val="baseline"/>
        </w:rPr>
        <w:t>⋅</w:t>
      </w:r>
      <w:r>
        <w:rPr>
          <w:rFonts w:ascii="Latin Modern Math" w:hAnsi="Latin Modern Math"/>
          <w:w w:val="105"/>
          <w:sz w:val="16"/>
          <w:vertAlign w:val="baseline"/>
        </w:rPr>
        <w:t>[</w:t>
      </w:r>
      <w:r>
        <w:rPr>
          <w:i/>
          <w:w w:val="105"/>
          <w:sz w:val="16"/>
          <w:vertAlign w:val="baseline"/>
        </w:rPr>
        <w:t>z</w:t>
      </w:r>
      <w:r>
        <w:rPr>
          <w:i/>
          <w:w w:val="105"/>
          <w:sz w:val="16"/>
          <w:vertAlign w:val="subscript"/>
        </w:rPr>
        <w:t>RG</w:t>
      </w:r>
      <w:r>
        <w:rPr>
          <w:rFonts w:ascii="IPAPGothic" w:hAnsi="IPAPGothic"/>
          <w:w w:val="105"/>
          <w:sz w:val="16"/>
          <w:vertAlign w:val="baseline"/>
        </w:rPr>
        <w:t>/</w:t>
      </w:r>
      <w:r>
        <w:rPr>
          <w:rFonts w:ascii="Latin Modern Math" w:hAnsi="Latin Modern Math"/>
          <w:w w:val="105"/>
          <w:sz w:val="16"/>
          <w:vertAlign w:val="baseline"/>
        </w:rPr>
        <w:t>(</w:t>
      </w:r>
      <w:r>
        <w:rPr>
          <w:i/>
          <w:w w:val="105"/>
          <w:sz w:val="16"/>
          <w:vertAlign w:val="baseline"/>
        </w:rPr>
        <w:t>z</w:t>
      </w:r>
      <w:r>
        <w:rPr>
          <w:i/>
          <w:w w:val="105"/>
          <w:sz w:val="16"/>
          <w:vertAlign w:val="subscript"/>
        </w:rPr>
        <w:t>RG</w:t>
      </w:r>
      <w:r>
        <w:rPr>
          <w:i/>
          <w:w w:val="105"/>
          <w:sz w:val="16"/>
          <w:vertAlign w:val="baseline"/>
        </w:rPr>
        <w:t> </w:t>
      </w:r>
      <w:r>
        <w:rPr>
          <w:rFonts w:ascii="Latin Modern Math" w:hAnsi="Latin Modern Math"/>
          <w:w w:val="105"/>
          <w:sz w:val="16"/>
          <w:vertAlign w:val="baseline"/>
        </w:rPr>
        <w:t>+ </w:t>
      </w:r>
      <w:r>
        <w:rPr>
          <w:i/>
          <w:w w:val="105"/>
          <w:sz w:val="16"/>
          <w:vertAlign w:val="baseline"/>
        </w:rPr>
        <w:t>z</w:t>
      </w:r>
      <w:r>
        <w:rPr>
          <w:i/>
          <w:w w:val="105"/>
          <w:sz w:val="16"/>
          <w:vertAlign w:val="subscript"/>
        </w:rPr>
        <w:t>s</w:t>
      </w:r>
      <w:r>
        <w:rPr>
          <w:rFonts w:ascii="Latin Modern Math" w:hAnsi="Latin Modern Math"/>
          <w:w w:val="105"/>
          <w:sz w:val="16"/>
          <w:vertAlign w:val="baseline"/>
        </w:rPr>
        <w:t>)]</w:t>
      </w:r>
      <w:r>
        <w:rPr>
          <w:w w:val="105"/>
          <w:sz w:val="16"/>
          <w:vertAlign w:val="baseline"/>
        </w:rPr>
        <w:t>.</w:t>
      </w:r>
    </w:p>
    <w:p>
      <w:pPr>
        <w:pStyle w:val="BodyText"/>
        <w:spacing w:line="140" w:lineRule="exact"/>
        <w:ind w:left="391"/>
        <w:jc w:val="both"/>
      </w:pPr>
      <w:r>
        <w:rPr>
          <w:w w:val="110"/>
        </w:rPr>
        <w:t>The</w:t>
      </w:r>
      <w:r>
        <w:rPr>
          <w:spacing w:val="4"/>
          <w:w w:val="110"/>
        </w:rPr>
        <w:t> </w:t>
      </w:r>
      <w:r>
        <w:rPr>
          <w:w w:val="110"/>
        </w:rPr>
        <w:t>first</w:t>
      </w:r>
      <w:r>
        <w:rPr>
          <w:spacing w:val="5"/>
          <w:w w:val="110"/>
        </w:rPr>
        <w:t> </w:t>
      </w:r>
      <w:r>
        <w:rPr>
          <w:w w:val="110"/>
        </w:rPr>
        <w:t>configuration,</w:t>
      </w:r>
      <w:r>
        <w:rPr>
          <w:spacing w:val="4"/>
          <w:w w:val="110"/>
        </w:rPr>
        <w:t> </w:t>
      </w:r>
      <w:r>
        <w:rPr>
          <w:w w:val="110"/>
        </w:rPr>
        <w:t>with</w:t>
      </w:r>
      <w:r>
        <w:rPr>
          <w:spacing w:val="4"/>
          <w:w w:val="110"/>
        </w:rPr>
        <w:t> </w:t>
      </w:r>
      <w:r>
        <w:rPr>
          <w:w w:val="110"/>
        </w:rPr>
        <w:t>the</w:t>
      </w:r>
      <w:r>
        <w:rPr>
          <w:spacing w:val="5"/>
          <w:w w:val="110"/>
        </w:rPr>
        <w:t> </w:t>
      </w:r>
      <w:r>
        <w:rPr>
          <w:w w:val="110"/>
        </w:rPr>
        <w:t>first</w:t>
      </w:r>
      <w:r>
        <w:rPr>
          <w:spacing w:val="3"/>
          <w:w w:val="110"/>
        </w:rPr>
        <w:t> </w:t>
      </w:r>
      <w:r>
        <w:rPr>
          <w:w w:val="110"/>
        </w:rPr>
        <w:t>gear</w:t>
      </w:r>
      <w:r>
        <w:rPr>
          <w:spacing w:val="5"/>
          <w:w w:val="110"/>
        </w:rPr>
        <w:t> </w:t>
      </w:r>
      <w:r>
        <w:rPr>
          <w:w w:val="110"/>
        </w:rPr>
        <w:t>engaged,</w:t>
      </w:r>
      <w:r>
        <w:rPr>
          <w:spacing w:val="3"/>
          <w:w w:val="110"/>
        </w:rPr>
        <w:t> </w:t>
      </w:r>
      <w:r>
        <w:rPr>
          <w:w w:val="110"/>
        </w:rPr>
        <w:t>displays</w:t>
      </w:r>
      <w:r>
        <w:rPr>
          <w:spacing w:val="6"/>
          <w:w w:val="110"/>
        </w:rPr>
        <w:t> </w:t>
      </w:r>
      <w:r>
        <w:rPr>
          <w:spacing w:val="-2"/>
          <w:w w:val="110"/>
        </w:rPr>
        <w:t>higher</w:t>
      </w:r>
    </w:p>
    <w:p>
      <w:pPr>
        <w:pStyle w:val="BodyText"/>
        <w:spacing w:line="273" w:lineRule="auto" w:before="24"/>
        <w:ind w:left="151" w:right="129"/>
        <w:jc w:val="both"/>
      </w:pPr>
      <w:r>
        <w:rPr>
          <w:w w:val="110"/>
        </w:rPr>
        <w:t>tangential, normal, and radial forces, resulting the highest load </w:t>
      </w:r>
      <w:r>
        <w:rPr>
          <w:w w:val="110"/>
        </w:rPr>
        <w:t>condi- tion.</w:t>
      </w:r>
      <w:r>
        <w:rPr>
          <w:w w:val="110"/>
        </w:rPr>
        <w:t> Note</w:t>
      </w:r>
      <w:r>
        <w:rPr>
          <w:w w:val="110"/>
        </w:rPr>
        <w:t> that</w:t>
      </w:r>
      <w:r>
        <w:rPr>
          <w:w w:val="110"/>
        </w:rPr>
        <w:t> since</w:t>
      </w:r>
      <w:r>
        <w:rPr>
          <w:w w:val="110"/>
        </w:rPr>
        <w:t> the</w:t>
      </w:r>
      <w:r>
        <w:rPr>
          <w:w w:val="110"/>
        </w:rPr>
        <w:t> planetary</w:t>
      </w:r>
      <w:r>
        <w:rPr>
          <w:w w:val="110"/>
        </w:rPr>
        <w:t> gearing</w:t>
      </w:r>
      <w:r>
        <w:rPr>
          <w:w w:val="110"/>
        </w:rPr>
        <w:t> is</w:t>
      </w:r>
      <w:r>
        <w:rPr>
          <w:w w:val="110"/>
        </w:rPr>
        <w:t> characterized</w:t>
      </w:r>
      <w:r>
        <w:rPr>
          <w:w w:val="110"/>
        </w:rPr>
        <w:t> by</w:t>
      </w:r>
      <w:r>
        <w:rPr>
          <w:w w:val="110"/>
        </w:rPr>
        <w:t> three symmetrically</w:t>
      </w:r>
      <w:r>
        <w:rPr>
          <w:spacing w:val="-1"/>
          <w:w w:val="110"/>
        </w:rPr>
        <w:t> </w:t>
      </w:r>
      <w:r>
        <w:rPr>
          <w:w w:val="110"/>
        </w:rPr>
        <w:t>arranged</w:t>
      </w:r>
      <w:r>
        <w:rPr>
          <w:spacing w:val="-1"/>
          <w:w w:val="110"/>
        </w:rPr>
        <w:t> </w:t>
      </w:r>
      <w:r>
        <w:rPr>
          <w:w w:val="110"/>
        </w:rPr>
        <w:t>planets,</w:t>
      </w:r>
      <w:r>
        <w:rPr>
          <w:spacing w:val="-1"/>
          <w:w w:val="110"/>
        </w:rPr>
        <w:t> </w:t>
      </w:r>
      <w:r>
        <w:rPr>
          <w:w w:val="110"/>
        </w:rPr>
        <w:t>the</w:t>
      </w:r>
      <w:r>
        <w:rPr>
          <w:spacing w:val="-2"/>
          <w:w w:val="110"/>
        </w:rPr>
        <w:t> </w:t>
      </w:r>
      <w:r>
        <w:rPr>
          <w:w w:val="110"/>
        </w:rPr>
        <w:t>net</w:t>
      </w:r>
      <w:r>
        <w:rPr>
          <w:spacing w:val="-1"/>
          <w:w w:val="110"/>
        </w:rPr>
        <w:t> </w:t>
      </w:r>
      <w:r>
        <w:rPr>
          <w:w w:val="110"/>
        </w:rPr>
        <w:t>radial</w:t>
      </w:r>
      <w:r>
        <w:rPr>
          <w:spacing w:val="-1"/>
          <w:w w:val="110"/>
        </w:rPr>
        <w:t> </w:t>
      </w:r>
      <w:r>
        <w:rPr>
          <w:w w:val="110"/>
        </w:rPr>
        <w:t>force</w:t>
      </w:r>
      <w:r>
        <w:rPr>
          <w:spacing w:val="-1"/>
          <w:w w:val="110"/>
        </w:rPr>
        <w:t> </w:t>
      </w:r>
      <w:r>
        <w:rPr>
          <w:w w:val="110"/>
        </w:rPr>
        <w:t>on</w:t>
      </w:r>
      <w:r>
        <w:rPr>
          <w:spacing w:val="-2"/>
          <w:w w:val="110"/>
        </w:rPr>
        <w:t> </w:t>
      </w:r>
      <w:r>
        <w:rPr>
          <w:w w:val="110"/>
        </w:rPr>
        <w:t>the</w:t>
      </w:r>
      <w:r>
        <w:rPr>
          <w:spacing w:val="-2"/>
          <w:w w:val="110"/>
        </w:rPr>
        <w:t> </w:t>
      </w:r>
      <w:r>
        <w:rPr>
          <w:w w:val="110"/>
        </w:rPr>
        <w:t>axle</w:t>
      </w:r>
      <w:r>
        <w:rPr>
          <w:spacing w:val="-1"/>
          <w:w w:val="110"/>
        </w:rPr>
        <w:t> </w:t>
      </w:r>
      <w:r>
        <w:rPr>
          <w:w w:val="110"/>
        </w:rPr>
        <w:t>and</w:t>
      </w:r>
      <w:r>
        <w:rPr>
          <w:spacing w:val="-1"/>
          <w:w w:val="110"/>
        </w:rPr>
        <w:t> </w:t>
      </w:r>
      <w:r>
        <w:rPr>
          <w:w w:val="110"/>
        </w:rPr>
        <w:t>the ring gear is zero. If the same calculations are repeated with the SRAM Automatix</w:t>
      </w:r>
      <w:r>
        <w:rPr>
          <w:w w:val="110"/>
        </w:rPr>
        <w:t> data</w:t>
      </w:r>
      <w:r>
        <w:rPr>
          <w:w w:val="110"/>
        </w:rPr>
        <w:t> (teeth</w:t>
      </w:r>
      <w:r>
        <w:rPr>
          <w:w w:val="110"/>
        </w:rPr>
        <w:t> number,</w:t>
      </w:r>
      <w:r>
        <w:rPr>
          <w:w w:val="110"/>
        </w:rPr>
        <w:t> module,</w:t>
      </w:r>
      <w:r>
        <w:rPr>
          <w:w w:val="110"/>
        </w:rPr>
        <w:t> pressure</w:t>
      </w:r>
      <w:r>
        <w:rPr>
          <w:w w:val="110"/>
        </w:rPr>
        <w:t> angle,</w:t>
      </w:r>
      <w:r>
        <w:rPr>
          <w:w w:val="110"/>
        </w:rPr>
        <w:t> number</w:t>
      </w:r>
      <w:r>
        <w:rPr>
          <w:w w:val="110"/>
        </w:rPr>
        <w:t> of planets),</w:t>
      </w:r>
      <w:r>
        <w:rPr>
          <w:w w:val="110"/>
        </w:rPr>
        <w:t> when the second gear is</w:t>
      </w:r>
      <w:r>
        <w:rPr>
          <w:w w:val="110"/>
        </w:rPr>
        <w:t> engaged and</w:t>
      </w:r>
      <w:r>
        <w:rPr>
          <w:w w:val="110"/>
        </w:rPr>
        <w:t> same</w:t>
      </w:r>
      <w:r>
        <w:rPr>
          <w:w w:val="110"/>
        </w:rPr>
        <w:t> torque at the sprocket is considered, very similar, slightly smaller, loads than those obtained in the first configuration are found.</w:t>
      </w:r>
    </w:p>
    <w:p>
      <w:pPr>
        <w:pStyle w:val="BodyText"/>
        <w:spacing w:line="273" w:lineRule="auto"/>
        <w:ind w:left="151" w:right="129" w:firstLine="239"/>
        <w:jc w:val="both"/>
      </w:pPr>
      <w:r>
        <w:rPr>
          <w:w w:val="110"/>
        </w:rPr>
        <w:t>Using</w:t>
      </w:r>
      <w:r>
        <w:rPr>
          <w:w w:val="110"/>
        </w:rPr>
        <w:t> the</w:t>
      </w:r>
      <w:r>
        <w:rPr>
          <w:w w:val="110"/>
        </w:rPr>
        <w:t> loads</w:t>
      </w:r>
      <w:r>
        <w:rPr>
          <w:w w:val="110"/>
        </w:rPr>
        <w:t> obtained</w:t>
      </w:r>
      <w:r>
        <w:rPr>
          <w:w w:val="110"/>
        </w:rPr>
        <w:t> in</w:t>
      </w:r>
      <w:r>
        <w:rPr>
          <w:w w:val="110"/>
        </w:rPr>
        <w:t> the</w:t>
      </w:r>
      <w:r>
        <w:rPr>
          <w:w w:val="110"/>
        </w:rPr>
        <w:t> first</w:t>
      </w:r>
      <w:r>
        <w:rPr>
          <w:w w:val="110"/>
        </w:rPr>
        <w:t> configuration,</w:t>
      </w:r>
      <w:r>
        <w:rPr>
          <w:w w:val="110"/>
        </w:rPr>
        <w:t> the</w:t>
      </w:r>
      <w:r>
        <w:rPr>
          <w:w w:val="110"/>
        </w:rPr>
        <w:t> </w:t>
      </w:r>
      <w:r>
        <w:rPr>
          <w:w w:val="110"/>
        </w:rPr>
        <w:t>planetary gearing</w:t>
      </w:r>
      <w:r>
        <w:rPr>
          <w:w w:val="110"/>
        </w:rPr>
        <w:t> components</w:t>
      </w:r>
      <w:r>
        <w:rPr>
          <w:w w:val="110"/>
        </w:rPr>
        <w:t> are</w:t>
      </w:r>
      <w:r>
        <w:rPr>
          <w:w w:val="110"/>
        </w:rPr>
        <w:t> sized</w:t>
      </w:r>
      <w:r>
        <w:rPr>
          <w:w w:val="110"/>
        </w:rPr>
        <w:t> through</w:t>
      </w:r>
      <w:r>
        <w:rPr>
          <w:w w:val="110"/>
        </w:rPr>
        <w:t> gear-sizing</w:t>
      </w:r>
      <w:r>
        <w:rPr>
          <w:w w:val="110"/>
        </w:rPr>
        <w:t> software</w:t>
      </w:r>
      <w:r>
        <w:rPr>
          <w:w w:val="110"/>
        </w:rPr>
        <w:t> which</w:t>
      </w:r>
      <w:r>
        <w:rPr>
          <w:w w:val="110"/>
        </w:rPr>
        <w:t> in- tegrates the dimensioning procedure prescribed by the ISO 6336 stan- dard.</w:t>
      </w:r>
      <w:r>
        <w:rPr>
          <w:spacing w:val="-10"/>
          <w:w w:val="110"/>
        </w:rPr>
        <w:t> </w:t>
      </w:r>
      <w:r>
        <w:rPr>
          <w:w w:val="110"/>
        </w:rPr>
        <w:t>The</w:t>
      </w:r>
      <w:r>
        <w:rPr>
          <w:spacing w:val="-10"/>
          <w:w w:val="110"/>
        </w:rPr>
        <w:t> </w:t>
      </w:r>
      <w:r>
        <w:rPr>
          <w:w w:val="110"/>
        </w:rPr>
        <w:t>boundary</w:t>
      </w:r>
      <w:r>
        <w:rPr>
          <w:spacing w:val="-10"/>
          <w:w w:val="110"/>
        </w:rPr>
        <w:t> </w:t>
      </w:r>
      <w:r>
        <w:rPr>
          <w:w w:val="110"/>
        </w:rPr>
        <w:t>conditions</w:t>
      </w:r>
      <w:r>
        <w:rPr>
          <w:spacing w:val="-11"/>
          <w:w w:val="110"/>
        </w:rPr>
        <w:t> </w:t>
      </w:r>
      <w:r>
        <w:rPr>
          <w:w w:val="110"/>
        </w:rPr>
        <w:t>that</w:t>
      </w:r>
      <w:r>
        <w:rPr>
          <w:spacing w:val="-11"/>
          <w:w w:val="110"/>
        </w:rPr>
        <w:t> </w:t>
      </w:r>
      <w:r>
        <w:rPr>
          <w:w w:val="110"/>
        </w:rPr>
        <w:t>are</w:t>
      </w:r>
      <w:r>
        <w:rPr>
          <w:spacing w:val="-10"/>
          <w:w w:val="110"/>
        </w:rPr>
        <w:t> </w:t>
      </w:r>
      <w:r>
        <w:rPr>
          <w:w w:val="110"/>
        </w:rPr>
        <w:t>inserted</w:t>
      </w:r>
      <w:r>
        <w:rPr>
          <w:spacing w:val="-10"/>
          <w:w w:val="110"/>
        </w:rPr>
        <w:t> </w:t>
      </w:r>
      <w:r>
        <w:rPr>
          <w:w w:val="110"/>
        </w:rPr>
        <w:t>in</w:t>
      </w:r>
      <w:r>
        <w:rPr>
          <w:spacing w:val="-11"/>
          <w:w w:val="110"/>
        </w:rPr>
        <w:t> </w:t>
      </w:r>
      <w:r>
        <w:rPr>
          <w:w w:val="110"/>
        </w:rPr>
        <w:t>the</w:t>
      </w:r>
      <w:r>
        <w:rPr>
          <w:spacing w:val="-10"/>
          <w:w w:val="110"/>
        </w:rPr>
        <w:t> </w:t>
      </w:r>
      <w:r>
        <w:rPr>
          <w:w w:val="110"/>
        </w:rPr>
        <w:t>software</w:t>
      </w:r>
      <w:r>
        <w:rPr>
          <w:spacing w:val="-10"/>
          <w:w w:val="110"/>
        </w:rPr>
        <w:t> </w:t>
      </w:r>
      <w:r>
        <w:rPr>
          <w:w w:val="110"/>
        </w:rPr>
        <w:t>are</w:t>
      </w:r>
      <w:r>
        <w:rPr>
          <w:spacing w:val="-10"/>
          <w:w w:val="110"/>
        </w:rPr>
        <w:t> </w:t>
      </w:r>
      <w:r>
        <w:rPr>
          <w:w w:val="110"/>
        </w:rPr>
        <w:t>those set</w:t>
      </w:r>
      <w:r>
        <w:rPr>
          <w:spacing w:val="-8"/>
          <w:w w:val="110"/>
        </w:rPr>
        <w:t> </w:t>
      </w:r>
      <w:r>
        <w:rPr>
          <w:w w:val="110"/>
        </w:rPr>
        <w:t>until</w:t>
      </w:r>
      <w:r>
        <w:rPr>
          <w:spacing w:val="-8"/>
          <w:w w:val="110"/>
        </w:rPr>
        <w:t> </w:t>
      </w:r>
      <w:r>
        <w:rPr>
          <w:w w:val="110"/>
        </w:rPr>
        <w:t>now,</w:t>
      </w:r>
      <w:r>
        <w:rPr>
          <w:spacing w:val="-8"/>
          <w:w w:val="110"/>
        </w:rPr>
        <w:t> </w:t>
      </w:r>
      <w:r>
        <w:rPr>
          <w:w w:val="110"/>
        </w:rPr>
        <w:t>plus</w:t>
      </w:r>
      <w:r>
        <w:rPr>
          <w:spacing w:val="-8"/>
          <w:w w:val="110"/>
        </w:rPr>
        <w:t> </w:t>
      </w:r>
      <w:r>
        <w:rPr>
          <w:w w:val="110"/>
        </w:rPr>
        <w:t>a</w:t>
      </w:r>
      <w:r>
        <w:rPr>
          <w:spacing w:val="-8"/>
          <w:w w:val="110"/>
        </w:rPr>
        <w:t> </w:t>
      </w:r>
      <w:r>
        <w:rPr>
          <w:w w:val="110"/>
        </w:rPr>
        <w:t>condition</w:t>
      </w:r>
      <w:r>
        <w:rPr>
          <w:spacing w:val="-7"/>
          <w:w w:val="110"/>
        </w:rPr>
        <w:t> </w:t>
      </w:r>
      <w:r>
        <w:rPr>
          <w:w w:val="110"/>
        </w:rPr>
        <w:t>on</w:t>
      </w:r>
      <w:r>
        <w:rPr>
          <w:spacing w:val="-8"/>
          <w:w w:val="110"/>
        </w:rPr>
        <w:t> </w:t>
      </w:r>
      <w:r>
        <w:rPr>
          <w:w w:val="110"/>
        </w:rPr>
        <w:t>the</w:t>
      </w:r>
      <w:r>
        <w:rPr>
          <w:spacing w:val="-7"/>
          <w:w w:val="110"/>
        </w:rPr>
        <w:t> </w:t>
      </w:r>
      <w:r>
        <w:rPr>
          <w:w w:val="110"/>
        </w:rPr>
        <w:t>gearing</w:t>
      </w:r>
      <w:r>
        <w:rPr>
          <w:spacing w:val="-8"/>
          <w:w w:val="110"/>
        </w:rPr>
        <w:t> </w:t>
      </w:r>
      <w:r>
        <w:rPr>
          <w:w w:val="110"/>
        </w:rPr>
        <w:t>material</w:t>
      </w:r>
      <w:r>
        <w:rPr>
          <w:spacing w:val="-8"/>
          <w:w w:val="110"/>
        </w:rPr>
        <w:t> </w:t>
      </w:r>
      <w:r>
        <w:rPr>
          <w:w w:val="110"/>
        </w:rPr>
        <w:t>and</w:t>
      </w:r>
      <w:r>
        <w:rPr>
          <w:spacing w:val="-8"/>
          <w:w w:val="110"/>
        </w:rPr>
        <w:t> </w:t>
      </w:r>
      <w:r>
        <w:rPr>
          <w:w w:val="110"/>
        </w:rPr>
        <w:t>one</w:t>
      </w:r>
      <w:r>
        <w:rPr>
          <w:spacing w:val="-8"/>
          <w:w w:val="110"/>
        </w:rPr>
        <w:t> </w:t>
      </w:r>
      <w:r>
        <w:rPr>
          <w:w w:val="110"/>
        </w:rPr>
        <w:t>of</w:t>
      </w:r>
      <w:r>
        <w:rPr>
          <w:spacing w:val="-7"/>
          <w:w w:val="110"/>
        </w:rPr>
        <w:t> </w:t>
      </w:r>
      <w:r>
        <w:rPr>
          <w:w w:val="110"/>
        </w:rPr>
        <w:t>failure </w:t>
      </w:r>
      <w:r>
        <w:rPr>
          <w:spacing w:val="-2"/>
          <w:w w:val="110"/>
        </w:rPr>
        <w:t>probability:</w:t>
      </w:r>
    </w:p>
    <w:p>
      <w:pPr>
        <w:pStyle w:val="ListParagraph"/>
        <w:numPr>
          <w:ilvl w:val="2"/>
          <w:numId w:val="1"/>
        </w:numPr>
        <w:tabs>
          <w:tab w:pos="387" w:val="left" w:leader="none"/>
          <w:tab w:pos="389" w:val="left" w:leader="none"/>
        </w:tabs>
        <w:spacing w:line="79" w:lineRule="auto" w:before="164" w:after="0"/>
        <w:ind w:left="389" w:right="130" w:hanging="151"/>
        <w:jc w:val="left"/>
        <w:rPr>
          <w:sz w:val="16"/>
        </w:rPr>
      </w:pPr>
      <w:r>
        <w:rPr>
          <w:w w:val="110"/>
          <w:sz w:val="16"/>
        </w:rPr>
        <w:t>module</w:t>
      </w:r>
      <w:r>
        <w:rPr>
          <w:spacing w:val="-10"/>
          <w:w w:val="110"/>
          <w:sz w:val="16"/>
        </w:rPr>
        <w:t> </w:t>
      </w:r>
      <w:r>
        <w:rPr>
          <w:i/>
          <w:w w:val="110"/>
          <w:sz w:val="16"/>
        </w:rPr>
        <w:t>m</w:t>
      </w:r>
      <w:r>
        <w:rPr>
          <w:i/>
          <w:spacing w:val="14"/>
          <w:w w:val="110"/>
          <w:sz w:val="16"/>
        </w:rPr>
        <w:t> </w:t>
      </w:r>
      <w:r>
        <w:rPr>
          <w:rFonts w:ascii="Latin Modern Math" w:hAnsi="Latin Modern Math"/>
          <w:w w:val="110"/>
          <w:sz w:val="16"/>
        </w:rPr>
        <w:t>=</w:t>
      </w:r>
      <w:r>
        <w:rPr>
          <w:rFonts w:ascii="Latin Modern Math" w:hAnsi="Latin Modern Math"/>
          <w:spacing w:val="-15"/>
          <w:w w:val="110"/>
          <w:sz w:val="16"/>
        </w:rPr>
        <w:t> </w:t>
      </w:r>
      <w:r>
        <w:rPr>
          <w:w w:val="110"/>
          <w:sz w:val="16"/>
        </w:rPr>
        <w:t>0</w:t>
      </w:r>
      <w:r>
        <w:rPr>
          <w:rFonts w:ascii="IPAPGothic" w:hAnsi="IPAPGothic"/>
          <w:w w:val="110"/>
          <w:sz w:val="16"/>
        </w:rPr>
        <w:t>.</w:t>
      </w:r>
      <w:r>
        <w:rPr>
          <w:w w:val="110"/>
          <w:sz w:val="16"/>
        </w:rPr>
        <w:t>8</w:t>
      </w:r>
      <w:r>
        <w:rPr>
          <w:spacing w:val="-19"/>
          <w:w w:val="110"/>
          <w:sz w:val="16"/>
        </w:rPr>
        <w:t> </w:t>
      </w:r>
      <w:r>
        <w:rPr>
          <w:i/>
          <w:w w:val="110"/>
          <w:sz w:val="16"/>
        </w:rPr>
        <w:t>mm</w:t>
      </w:r>
      <w:r>
        <w:rPr>
          <w:w w:val="110"/>
          <w:sz w:val="16"/>
        </w:rPr>
        <w:t>,</w:t>
      </w:r>
      <w:r>
        <w:rPr>
          <w:spacing w:val="-2"/>
          <w:w w:val="110"/>
          <w:sz w:val="16"/>
        </w:rPr>
        <w:t> </w:t>
      </w:r>
      <w:r>
        <w:rPr>
          <w:w w:val="110"/>
          <w:sz w:val="16"/>
        </w:rPr>
        <w:t>as</w:t>
      </w:r>
      <w:r>
        <w:rPr>
          <w:spacing w:val="-4"/>
          <w:w w:val="110"/>
          <w:sz w:val="16"/>
        </w:rPr>
        <w:t> </w:t>
      </w:r>
      <w:r>
        <w:rPr>
          <w:w w:val="110"/>
          <w:sz w:val="16"/>
        </w:rPr>
        <w:t>that</w:t>
      </w:r>
      <w:r>
        <w:rPr>
          <w:spacing w:val="-3"/>
          <w:w w:val="110"/>
          <w:sz w:val="16"/>
        </w:rPr>
        <w:t> </w:t>
      </w:r>
      <w:r>
        <w:rPr>
          <w:w w:val="110"/>
          <w:sz w:val="16"/>
        </w:rPr>
        <w:t>of</w:t>
      </w:r>
      <w:r>
        <w:rPr>
          <w:spacing w:val="-4"/>
          <w:w w:val="110"/>
          <w:sz w:val="16"/>
        </w:rPr>
        <w:t> </w:t>
      </w:r>
      <w:r>
        <w:rPr>
          <w:w w:val="110"/>
          <w:sz w:val="16"/>
        </w:rPr>
        <w:t>the</w:t>
      </w:r>
      <w:r>
        <w:rPr>
          <w:spacing w:val="-3"/>
          <w:w w:val="110"/>
          <w:sz w:val="16"/>
        </w:rPr>
        <w:t> </w:t>
      </w:r>
      <w:r>
        <w:rPr>
          <w:w w:val="110"/>
          <w:sz w:val="16"/>
        </w:rPr>
        <w:t>SRAM</w:t>
      </w:r>
      <w:r>
        <w:rPr>
          <w:spacing w:val="-4"/>
          <w:w w:val="110"/>
          <w:sz w:val="16"/>
        </w:rPr>
        <w:t> </w:t>
      </w:r>
      <w:r>
        <w:rPr>
          <w:w w:val="110"/>
          <w:sz w:val="16"/>
        </w:rPr>
        <w:t>Automatix,</w:t>
      </w:r>
      <w:r>
        <w:rPr>
          <w:spacing w:val="-4"/>
          <w:w w:val="110"/>
          <w:sz w:val="16"/>
        </w:rPr>
        <w:t> </w:t>
      </w:r>
      <w:r>
        <w:rPr>
          <w:w w:val="110"/>
          <w:sz w:val="16"/>
        </w:rPr>
        <w:t>as</w:t>
      </w:r>
      <w:r>
        <w:rPr>
          <w:spacing w:val="-3"/>
          <w:w w:val="110"/>
          <w:sz w:val="16"/>
        </w:rPr>
        <w:t> </w:t>
      </w:r>
      <w:r>
        <w:rPr>
          <w:w w:val="110"/>
          <w:sz w:val="16"/>
        </w:rPr>
        <w:t>they</w:t>
      </w:r>
      <w:r>
        <w:rPr>
          <w:spacing w:val="-4"/>
          <w:w w:val="110"/>
          <w:sz w:val="16"/>
        </w:rPr>
        <w:t> </w:t>
      </w:r>
      <w:r>
        <w:rPr>
          <w:w w:val="110"/>
          <w:sz w:val="16"/>
        </w:rPr>
        <w:t>expe- rience</w:t>
      </w:r>
      <w:r>
        <w:rPr>
          <w:spacing w:val="25"/>
          <w:w w:val="110"/>
          <w:sz w:val="16"/>
        </w:rPr>
        <w:t> </w:t>
      </w:r>
      <w:r>
        <w:rPr>
          <w:w w:val="110"/>
          <w:sz w:val="16"/>
        </w:rPr>
        <w:t>very</w:t>
      </w:r>
      <w:r>
        <w:rPr>
          <w:spacing w:val="26"/>
          <w:w w:val="110"/>
          <w:sz w:val="16"/>
        </w:rPr>
        <w:t> </w:t>
      </w:r>
      <w:r>
        <w:rPr>
          <w:w w:val="110"/>
          <w:sz w:val="16"/>
        </w:rPr>
        <w:t>similar</w:t>
      </w:r>
      <w:r>
        <w:rPr>
          <w:spacing w:val="25"/>
          <w:w w:val="110"/>
          <w:sz w:val="16"/>
        </w:rPr>
        <w:t> </w:t>
      </w:r>
      <w:r>
        <w:rPr>
          <w:w w:val="110"/>
          <w:sz w:val="16"/>
        </w:rPr>
        <w:t>loads</w:t>
      </w:r>
      <w:r>
        <w:rPr>
          <w:spacing w:val="25"/>
          <w:w w:val="110"/>
          <w:sz w:val="16"/>
        </w:rPr>
        <w:t> </w:t>
      </w:r>
      <w:r>
        <w:rPr>
          <w:w w:val="110"/>
          <w:sz w:val="16"/>
        </w:rPr>
        <w:t>when</w:t>
      </w:r>
      <w:r>
        <w:rPr>
          <w:spacing w:val="25"/>
          <w:w w:val="110"/>
          <w:sz w:val="16"/>
        </w:rPr>
        <w:t> </w:t>
      </w:r>
      <w:r>
        <w:rPr>
          <w:w w:val="110"/>
          <w:sz w:val="16"/>
        </w:rPr>
        <w:t>the</w:t>
      </w:r>
      <w:r>
        <w:rPr>
          <w:spacing w:val="25"/>
          <w:w w:val="110"/>
          <w:sz w:val="16"/>
        </w:rPr>
        <w:t> </w:t>
      </w:r>
      <w:r>
        <w:rPr>
          <w:w w:val="110"/>
          <w:sz w:val="16"/>
        </w:rPr>
        <w:t>same</w:t>
      </w:r>
      <w:r>
        <w:rPr>
          <w:spacing w:val="26"/>
          <w:w w:val="110"/>
          <w:sz w:val="16"/>
        </w:rPr>
        <w:t> </w:t>
      </w:r>
      <w:r>
        <w:rPr>
          <w:w w:val="110"/>
          <w:sz w:val="16"/>
        </w:rPr>
        <w:t>torque</w:t>
      </w:r>
      <w:r>
        <w:rPr>
          <w:spacing w:val="24"/>
          <w:w w:val="110"/>
          <w:sz w:val="16"/>
        </w:rPr>
        <w:t> </w:t>
      </w:r>
      <w:r>
        <w:rPr>
          <w:w w:val="110"/>
          <w:sz w:val="16"/>
        </w:rPr>
        <w:t>is</w:t>
      </w:r>
      <w:r>
        <w:rPr>
          <w:spacing w:val="26"/>
          <w:w w:val="110"/>
          <w:sz w:val="16"/>
        </w:rPr>
        <w:t> </w:t>
      </w:r>
      <w:r>
        <w:rPr>
          <w:w w:val="110"/>
          <w:sz w:val="16"/>
        </w:rPr>
        <w:t>applied</w:t>
      </w:r>
      <w:r>
        <w:rPr>
          <w:spacing w:val="25"/>
          <w:w w:val="110"/>
          <w:sz w:val="16"/>
        </w:rPr>
        <w:t> </w:t>
      </w:r>
      <w:r>
        <w:rPr>
          <w:w w:val="110"/>
          <w:sz w:val="16"/>
        </w:rPr>
        <w:t>at</w:t>
      </w:r>
      <w:r>
        <w:rPr>
          <w:spacing w:val="25"/>
          <w:w w:val="110"/>
          <w:sz w:val="16"/>
        </w:rPr>
        <w:t> </w:t>
      </w:r>
      <w:r>
        <w:rPr>
          <w:w w:val="110"/>
          <w:sz w:val="16"/>
        </w:rPr>
        <w:t>the</w:t>
      </w:r>
    </w:p>
    <w:p>
      <w:pPr>
        <w:pStyle w:val="BodyText"/>
        <w:spacing w:line="13" w:lineRule="exact" w:before="33"/>
        <w:ind w:left="389"/>
      </w:pPr>
      <w:r>
        <w:rPr>
          <w:spacing w:val="-2"/>
          <w:w w:val="110"/>
        </w:rPr>
        <w:t>sprocket;</w:t>
      </w:r>
    </w:p>
    <w:p>
      <w:pPr>
        <w:pStyle w:val="ListParagraph"/>
        <w:numPr>
          <w:ilvl w:val="2"/>
          <w:numId w:val="1"/>
        </w:numPr>
        <w:tabs>
          <w:tab w:pos="388" w:val="left" w:leader="none"/>
        </w:tabs>
        <w:spacing w:line="308" w:lineRule="exact" w:before="0" w:after="0"/>
        <w:ind w:left="388" w:right="0" w:hanging="149"/>
        <w:jc w:val="left"/>
        <w:rPr>
          <w:sz w:val="16"/>
        </w:rPr>
      </w:pPr>
      <w:r>
        <w:rPr>
          <w:w w:val="105"/>
          <w:sz w:val="16"/>
        </w:rPr>
        <w:t>pressure</w:t>
      </w:r>
      <w:r>
        <w:rPr>
          <w:spacing w:val="11"/>
          <w:w w:val="105"/>
          <w:sz w:val="16"/>
        </w:rPr>
        <w:t> </w:t>
      </w:r>
      <w:r>
        <w:rPr>
          <w:w w:val="105"/>
          <w:sz w:val="16"/>
        </w:rPr>
        <w:t>angle</w:t>
      </w:r>
      <w:r>
        <w:rPr>
          <w:spacing w:val="10"/>
          <w:w w:val="105"/>
          <w:sz w:val="16"/>
        </w:rPr>
        <w:t> </w:t>
      </w:r>
      <w:r>
        <w:rPr>
          <w:rFonts w:ascii="STIX" w:hAnsi="STIX"/>
          <w:i/>
          <w:w w:val="105"/>
          <w:sz w:val="17"/>
        </w:rPr>
        <w:t>α</w:t>
      </w:r>
      <w:r>
        <w:rPr>
          <w:rFonts w:ascii="STIX" w:hAnsi="STIX"/>
          <w:i/>
          <w:spacing w:val="35"/>
          <w:w w:val="105"/>
          <w:sz w:val="17"/>
        </w:rPr>
        <w:t> </w:t>
      </w:r>
      <w:r>
        <w:rPr>
          <w:rFonts w:ascii="Latin Modern Math" w:hAnsi="Latin Modern Math"/>
          <w:w w:val="105"/>
          <w:sz w:val="16"/>
        </w:rPr>
        <w:t>=</w:t>
      </w:r>
      <w:r>
        <w:rPr>
          <w:rFonts w:ascii="Latin Modern Math" w:hAnsi="Latin Modern Math"/>
          <w:spacing w:val="-3"/>
          <w:w w:val="105"/>
          <w:sz w:val="16"/>
        </w:rPr>
        <w:t> </w:t>
      </w:r>
      <w:r>
        <w:rPr>
          <w:w w:val="105"/>
          <w:sz w:val="16"/>
        </w:rPr>
        <w:t>25</w:t>
      </w:r>
      <w:r>
        <w:rPr>
          <w:rFonts w:ascii="Latin Modern Math" w:hAnsi="Latin Modern Math"/>
          <w:w w:val="105"/>
          <w:position w:val="10"/>
          <w:sz w:val="8"/>
        </w:rPr>
        <w:t>◦</w:t>
      </w:r>
      <w:r>
        <w:rPr>
          <w:rFonts w:ascii="Latin Modern Math" w:hAnsi="Latin Modern Math"/>
          <w:spacing w:val="-6"/>
          <w:w w:val="105"/>
          <w:position w:val="10"/>
          <w:sz w:val="8"/>
        </w:rPr>
        <w:t> </w:t>
      </w:r>
      <w:r>
        <w:rPr>
          <w:spacing w:val="-10"/>
          <w:w w:val="105"/>
          <w:sz w:val="16"/>
        </w:rPr>
        <w:t>;</w:t>
      </w:r>
    </w:p>
    <w:p>
      <w:pPr>
        <w:pStyle w:val="ListParagraph"/>
        <w:numPr>
          <w:ilvl w:val="2"/>
          <w:numId w:val="1"/>
        </w:numPr>
        <w:tabs>
          <w:tab w:pos="388" w:val="left" w:leader="none"/>
        </w:tabs>
        <w:spacing w:line="210" w:lineRule="exact" w:before="0" w:after="0"/>
        <w:ind w:left="388" w:right="0" w:hanging="149"/>
        <w:jc w:val="left"/>
        <w:rPr>
          <w:rFonts w:ascii="LM Roman 10" w:hAnsi="LM Roman 10"/>
          <w:sz w:val="16"/>
        </w:rPr>
      </w:pPr>
      <w:r>
        <w:rPr>
          <w:w w:val="110"/>
          <w:sz w:val="16"/>
        </w:rPr>
        <w:t>teeth</w:t>
      </w:r>
      <w:r>
        <w:rPr>
          <w:spacing w:val="1"/>
          <w:w w:val="110"/>
          <w:sz w:val="16"/>
        </w:rPr>
        <w:t> </w:t>
      </w:r>
      <w:r>
        <w:rPr>
          <w:w w:val="110"/>
          <w:sz w:val="16"/>
        </w:rPr>
        <w:t>numbers</w:t>
      </w:r>
      <w:r>
        <w:rPr>
          <w:spacing w:val="2"/>
          <w:w w:val="110"/>
          <w:sz w:val="16"/>
        </w:rPr>
        <w:t> </w:t>
      </w:r>
      <w:r>
        <w:rPr>
          <w:i/>
          <w:w w:val="110"/>
          <w:sz w:val="16"/>
        </w:rPr>
        <w:t>z</w:t>
      </w:r>
      <w:r>
        <w:rPr>
          <w:i/>
          <w:w w:val="110"/>
          <w:sz w:val="16"/>
          <w:vertAlign w:val="subscript"/>
        </w:rPr>
        <w:t>S</w:t>
      </w:r>
      <w:r>
        <w:rPr>
          <w:i/>
          <w:spacing w:val="35"/>
          <w:w w:val="110"/>
          <w:sz w:val="16"/>
          <w:vertAlign w:val="baseline"/>
        </w:rPr>
        <w:t> </w:t>
      </w:r>
      <w:r>
        <w:rPr>
          <w:rFonts w:ascii="Latin Modern Math" w:hAnsi="Latin Modern Math"/>
          <w:w w:val="110"/>
          <w:sz w:val="16"/>
          <w:vertAlign w:val="baseline"/>
        </w:rPr>
        <w:t>=</w:t>
      </w:r>
      <w:r>
        <w:rPr>
          <w:rFonts w:ascii="Latin Modern Math" w:hAnsi="Latin Modern Math"/>
          <w:spacing w:val="-13"/>
          <w:w w:val="110"/>
          <w:sz w:val="16"/>
          <w:vertAlign w:val="baseline"/>
        </w:rPr>
        <w:t> </w:t>
      </w:r>
      <w:r>
        <w:rPr>
          <w:w w:val="110"/>
          <w:sz w:val="16"/>
          <w:vertAlign w:val="baseline"/>
        </w:rPr>
        <w:t>20,</w:t>
      </w:r>
      <w:r>
        <w:rPr>
          <w:spacing w:val="2"/>
          <w:w w:val="110"/>
          <w:sz w:val="16"/>
          <w:vertAlign w:val="baseline"/>
        </w:rPr>
        <w:t> </w:t>
      </w:r>
      <w:r>
        <w:rPr>
          <w:i/>
          <w:w w:val="110"/>
          <w:sz w:val="16"/>
          <w:vertAlign w:val="baseline"/>
        </w:rPr>
        <w:t>z</w:t>
      </w:r>
      <w:r>
        <w:rPr>
          <w:i/>
          <w:w w:val="110"/>
          <w:sz w:val="16"/>
          <w:vertAlign w:val="subscript"/>
        </w:rPr>
        <w:t>P</w:t>
      </w:r>
      <w:r>
        <w:rPr>
          <w:i/>
          <w:spacing w:val="33"/>
          <w:w w:val="110"/>
          <w:sz w:val="16"/>
          <w:vertAlign w:val="baseline"/>
        </w:rPr>
        <w:t> </w:t>
      </w:r>
      <w:r>
        <w:rPr>
          <w:rFonts w:ascii="Latin Modern Math" w:hAnsi="Latin Modern Math"/>
          <w:w w:val="110"/>
          <w:sz w:val="16"/>
          <w:vertAlign w:val="baseline"/>
        </w:rPr>
        <w:t>=</w:t>
      </w:r>
      <w:r>
        <w:rPr>
          <w:rFonts w:ascii="Latin Modern Math" w:hAnsi="Latin Modern Math"/>
          <w:spacing w:val="-12"/>
          <w:w w:val="110"/>
          <w:sz w:val="16"/>
          <w:vertAlign w:val="baseline"/>
        </w:rPr>
        <w:t> </w:t>
      </w:r>
      <w:r>
        <w:rPr>
          <w:w w:val="110"/>
          <w:sz w:val="16"/>
          <w:vertAlign w:val="baseline"/>
        </w:rPr>
        <w:t>15,</w:t>
      </w:r>
      <w:r>
        <w:rPr>
          <w:spacing w:val="1"/>
          <w:w w:val="110"/>
          <w:sz w:val="16"/>
          <w:vertAlign w:val="baseline"/>
        </w:rPr>
        <w:t> </w:t>
      </w:r>
      <w:r>
        <w:rPr>
          <w:i/>
          <w:w w:val="110"/>
          <w:sz w:val="16"/>
          <w:vertAlign w:val="baseline"/>
        </w:rPr>
        <w:t>z</w:t>
      </w:r>
      <w:r>
        <w:rPr>
          <w:i/>
          <w:w w:val="110"/>
          <w:sz w:val="16"/>
          <w:vertAlign w:val="subscript"/>
        </w:rPr>
        <w:t>RG</w:t>
      </w:r>
      <w:r>
        <w:rPr>
          <w:i/>
          <w:spacing w:val="33"/>
          <w:w w:val="110"/>
          <w:sz w:val="16"/>
          <w:vertAlign w:val="baseline"/>
        </w:rPr>
        <w:t> </w:t>
      </w:r>
      <w:r>
        <w:rPr>
          <w:rFonts w:ascii="Latin Modern Math" w:hAnsi="Latin Modern Math"/>
          <w:w w:val="110"/>
          <w:sz w:val="16"/>
          <w:vertAlign w:val="baseline"/>
        </w:rPr>
        <w:t>=</w:t>
      </w:r>
      <w:r>
        <w:rPr>
          <w:rFonts w:ascii="Latin Modern Math" w:hAnsi="Latin Modern Math"/>
          <w:spacing w:val="-13"/>
          <w:w w:val="110"/>
          <w:sz w:val="16"/>
          <w:vertAlign w:val="baseline"/>
        </w:rPr>
        <w:t> </w:t>
      </w:r>
      <w:r>
        <w:rPr>
          <w:spacing w:val="-5"/>
          <w:w w:val="110"/>
          <w:sz w:val="16"/>
          <w:vertAlign w:val="baseline"/>
        </w:rPr>
        <w:t>50</w:t>
      </w:r>
      <w:r>
        <w:rPr>
          <w:rFonts w:ascii="LM Roman 10" w:hAnsi="LM Roman 10"/>
          <w:spacing w:val="-5"/>
          <w:w w:val="110"/>
          <w:sz w:val="16"/>
          <w:vertAlign w:val="baseline"/>
        </w:rPr>
        <w:t>;</w:t>
      </w:r>
    </w:p>
    <w:p>
      <w:pPr>
        <w:pStyle w:val="ListParagraph"/>
        <w:numPr>
          <w:ilvl w:val="2"/>
          <w:numId w:val="1"/>
        </w:numPr>
        <w:tabs>
          <w:tab w:pos="388" w:val="left" w:leader="none"/>
        </w:tabs>
        <w:spacing w:line="204" w:lineRule="exact" w:before="0" w:after="0"/>
        <w:ind w:left="388" w:right="0" w:hanging="149"/>
        <w:jc w:val="left"/>
        <w:rPr>
          <w:sz w:val="16"/>
        </w:rPr>
      </w:pPr>
      <w:r>
        <w:rPr>
          <w:w w:val="110"/>
          <w:sz w:val="16"/>
        </w:rPr>
        <w:t>number of</w:t>
      </w:r>
      <w:r>
        <w:rPr>
          <w:spacing w:val="1"/>
          <w:w w:val="110"/>
          <w:sz w:val="16"/>
        </w:rPr>
        <w:t> </w:t>
      </w:r>
      <w:r>
        <w:rPr>
          <w:w w:val="110"/>
          <w:sz w:val="16"/>
        </w:rPr>
        <w:t>planets </w:t>
      </w:r>
      <w:r>
        <w:rPr>
          <w:i/>
          <w:w w:val="110"/>
          <w:sz w:val="16"/>
        </w:rPr>
        <w:t>n</w:t>
      </w:r>
      <w:r>
        <w:rPr>
          <w:i/>
          <w:w w:val="110"/>
          <w:sz w:val="16"/>
          <w:vertAlign w:val="subscript"/>
        </w:rPr>
        <w:t>p</w:t>
      </w:r>
      <w:r>
        <w:rPr>
          <w:i/>
          <w:spacing w:val="30"/>
          <w:w w:val="110"/>
          <w:sz w:val="16"/>
          <w:vertAlign w:val="baseline"/>
        </w:rPr>
        <w:t> </w:t>
      </w:r>
      <w:r>
        <w:rPr>
          <w:rFonts w:ascii="Latin Modern Math" w:hAnsi="Latin Modern Math"/>
          <w:w w:val="110"/>
          <w:sz w:val="16"/>
          <w:vertAlign w:val="baseline"/>
        </w:rPr>
        <w:t>=</w:t>
      </w:r>
      <w:r>
        <w:rPr>
          <w:rFonts w:ascii="Latin Modern Math" w:hAnsi="Latin Modern Math"/>
          <w:spacing w:val="-14"/>
          <w:w w:val="110"/>
          <w:sz w:val="16"/>
          <w:vertAlign w:val="baseline"/>
        </w:rPr>
        <w:t> </w:t>
      </w:r>
      <w:r>
        <w:rPr>
          <w:spacing w:val="-5"/>
          <w:w w:val="110"/>
          <w:sz w:val="16"/>
          <w:vertAlign w:val="baseline"/>
        </w:rPr>
        <w:t>3;</w:t>
      </w:r>
    </w:p>
    <w:p>
      <w:pPr>
        <w:pStyle w:val="ListParagraph"/>
        <w:numPr>
          <w:ilvl w:val="2"/>
          <w:numId w:val="1"/>
        </w:numPr>
        <w:tabs>
          <w:tab w:pos="388" w:val="left" w:leader="none"/>
        </w:tabs>
        <w:spacing w:line="418" w:lineRule="exact" w:before="0" w:after="0"/>
        <w:ind w:left="388" w:right="0" w:hanging="149"/>
        <w:jc w:val="left"/>
        <w:rPr>
          <w:sz w:val="16"/>
        </w:rPr>
      </w:pPr>
      <w:r>
        <w:rPr>
          <w:w w:val="110"/>
          <w:sz w:val="16"/>
        </w:rPr>
        <w:t>forces</w:t>
      </w:r>
      <w:r>
        <w:rPr>
          <w:spacing w:val="11"/>
          <w:w w:val="110"/>
          <w:sz w:val="16"/>
        </w:rPr>
        <w:t> </w:t>
      </w:r>
      <w:r>
        <w:rPr>
          <w:w w:val="110"/>
          <w:sz w:val="16"/>
        </w:rPr>
        <w:t>corresponding</w:t>
      </w:r>
      <w:r>
        <w:rPr>
          <w:spacing w:val="12"/>
          <w:w w:val="110"/>
          <w:sz w:val="16"/>
        </w:rPr>
        <w:t> </w:t>
      </w:r>
      <w:r>
        <w:rPr>
          <w:w w:val="110"/>
          <w:sz w:val="16"/>
        </w:rPr>
        <w:t>to</w:t>
      </w:r>
      <w:r>
        <w:rPr>
          <w:spacing w:val="10"/>
          <w:w w:val="110"/>
          <w:sz w:val="16"/>
        </w:rPr>
        <w:t> </w:t>
      </w:r>
      <w:r>
        <w:rPr>
          <w:w w:val="110"/>
          <w:sz w:val="16"/>
        </w:rPr>
        <w:t>those</w:t>
      </w:r>
      <w:r>
        <w:rPr>
          <w:spacing w:val="12"/>
          <w:w w:val="110"/>
          <w:sz w:val="16"/>
        </w:rPr>
        <w:t> </w:t>
      </w:r>
      <w:r>
        <w:rPr>
          <w:w w:val="110"/>
          <w:sz w:val="16"/>
        </w:rPr>
        <w:t>identified</w:t>
      </w:r>
      <w:r>
        <w:rPr>
          <w:spacing w:val="11"/>
          <w:w w:val="110"/>
          <w:sz w:val="16"/>
        </w:rPr>
        <w:t> </w:t>
      </w:r>
      <w:r>
        <w:rPr>
          <w:w w:val="110"/>
          <w:sz w:val="16"/>
        </w:rPr>
        <w:t>by</w:t>
      </w:r>
      <w:r>
        <w:rPr>
          <w:spacing w:val="12"/>
          <w:w w:val="110"/>
          <w:sz w:val="16"/>
        </w:rPr>
        <w:t> </w:t>
      </w:r>
      <w:r>
        <w:rPr>
          <w:w w:val="110"/>
          <w:sz w:val="16"/>
        </w:rPr>
        <w:t>the</w:t>
      </w:r>
      <w:r>
        <w:rPr>
          <w:spacing w:val="11"/>
          <w:w w:val="110"/>
          <w:sz w:val="16"/>
        </w:rPr>
        <w:t> </w:t>
      </w:r>
      <w:r>
        <w:rPr>
          <w:w w:val="110"/>
          <w:sz w:val="16"/>
        </w:rPr>
        <w:t>highest</w:t>
      </w:r>
      <w:r>
        <w:rPr>
          <w:spacing w:val="11"/>
          <w:w w:val="110"/>
          <w:sz w:val="16"/>
        </w:rPr>
        <w:t> </w:t>
      </w:r>
      <w:r>
        <w:rPr>
          <w:w w:val="110"/>
          <w:sz w:val="16"/>
        </w:rPr>
        <w:t>load</w:t>
      </w:r>
      <w:r>
        <w:rPr>
          <w:spacing w:val="10"/>
          <w:w w:val="110"/>
          <w:sz w:val="16"/>
        </w:rPr>
        <w:t> </w:t>
      </w:r>
      <w:r>
        <w:rPr>
          <w:spacing w:val="-2"/>
          <w:w w:val="110"/>
          <w:sz w:val="16"/>
        </w:rPr>
        <w:t>condi-</w:t>
      </w:r>
    </w:p>
    <w:p>
      <w:pPr>
        <w:pStyle w:val="BodyText"/>
        <w:spacing w:line="26" w:lineRule="exact"/>
        <w:ind w:left="389"/>
      </w:pPr>
      <w:r>
        <w:rPr>
          <w:w w:val="110"/>
        </w:rPr>
        <w:t>tion</w:t>
      </w:r>
      <w:r>
        <w:rPr>
          <w:spacing w:val="10"/>
          <w:w w:val="110"/>
        </w:rPr>
        <w:t> </w:t>
      </w:r>
      <w:r>
        <w:rPr>
          <w:w w:val="110"/>
        </w:rPr>
        <w:t>determined</w:t>
      </w:r>
      <w:r>
        <w:rPr>
          <w:spacing w:val="10"/>
          <w:w w:val="110"/>
        </w:rPr>
        <w:t> </w:t>
      </w:r>
      <w:r>
        <w:rPr>
          <w:spacing w:val="-2"/>
          <w:w w:val="110"/>
        </w:rPr>
        <w:t>above;</w:t>
      </w:r>
    </w:p>
    <w:p>
      <w:pPr>
        <w:spacing w:after="0" w:line="26" w:lineRule="exact"/>
        <w:sectPr>
          <w:type w:val="continuous"/>
          <w:pgSz w:w="11910" w:h="15880"/>
          <w:pgMar w:header="655" w:footer="544" w:top="620" w:bottom="280" w:left="600" w:right="620"/>
          <w:cols w:num="2" w:equalWidth="0">
            <w:col w:w="5214" w:space="166"/>
            <w:col w:w="5310"/>
          </w:cols>
        </w:sectPr>
      </w:pPr>
    </w:p>
    <w:p>
      <w:pPr>
        <w:spacing w:line="102" w:lineRule="exact" w:before="114"/>
        <w:ind w:left="151" w:right="0" w:firstLine="0"/>
        <w:jc w:val="left"/>
        <w:rPr>
          <w:rFonts w:ascii="STIX"/>
          <w:i/>
          <w:sz w:val="10"/>
        </w:rPr>
      </w:pPr>
      <w:r>
        <w:rPr>
          <w:rFonts w:ascii="STIX"/>
          <w:i/>
          <w:position w:val="2"/>
          <w:sz w:val="16"/>
        </w:rPr>
        <w:t>F</w:t>
      </w:r>
      <w:r>
        <w:rPr>
          <w:rFonts w:ascii="STIX"/>
          <w:i/>
          <w:sz w:val="10"/>
        </w:rPr>
        <w:t>N</w:t>
      </w:r>
      <w:r>
        <w:rPr>
          <w:rFonts w:ascii="STIX"/>
          <w:i/>
          <w:spacing w:val="10"/>
          <w:sz w:val="10"/>
        </w:rPr>
        <w:t> </w:t>
      </w:r>
      <w:r>
        <w:rPr>
          <w:rFonts w:ascii="STIX"/>
          <w:i/>
          <w:spacing w:val="-10"/>
          <w:sz w:val="10"/>
        </w:rPr>
        <w:t>G</w:t>
      </w:r>
    </w:p>
    <w:p>
      <w:pPr>
        <w:pStyle w:val="BodyText"/>
        <w:tabs>
          <w:tab w:pos="4406" w:val="left" w:leader="none"/>
        </w:tabs>
        <w:spacing w:line="216" w:lineRule="exact"/>
        <w:ind w:left="65"/>
      </w:pPr>
      <w:r>
        <w:rPr/>
        <w:br w:type="column"/>
      </w:r>
      <w:r>
        <w:rPr>
          <w:rFonts w:ascii="Latin Modern Math" w:hAnsi="Latin Modern Math"/>
          <w:spacing w:val="-6"/>
          <w:w w:val="25"/>
          <w:position w:val="-20"/>
        </w:rPr>
        <w:t>=</w:t>
      </w:r>
      <w:r>
        <w:rPr>
          <w:rFonts w:ascii="Latin Modern Math" w:hAnsi="Latin Modern Math"/>
          <w:spacing w:val="20"/>
          <w:position w:val="-20"/>
        </w:rPr>
        <w:t> </w:t>
      </w:r>
      <w:r>
        <w:rPr>
          <w:rFonts w:ascii="Verdana" w:hAnsi="Verdana"/>
          <w:spacing w:val="-6"/>
          <w:w w:val="25"/>
        </w:rPr>
        <w:t>√</w:t>
      </w:r>
      <w:r>
        <w:rPr>
          <w:rFonts w:ascii="Verdana" w:hAnsi="Verdana"/>
          <w:spacing w:val="-14"/>
          <w:w w:val="25"/>
          <w:position w:val="-7"/>
        </w:rPr>
        <w:t> </w:t>
      </w:r>
      <w:r>
        <w:rPr>
          <w:rFonts w:ascii="Verdana" w:hAnsi="Verdana"/>
          <w:spacing w:val="-6"/>
          <w:w w:val="25"/>
        </w:rPr>
        <w:t>̅̅̅</w:t>
      </w:r>
      <w:r>
        <w:rPr>
          <w:rFonts w:ascii="STIX" w:hAnsi="STIX"/>
          <w:i/>
          <w:spacing w:val="-6"/>
          <w:w w:val="25"/>
          <w:position w:val="-20"/>
        </w:rPr>
        <w:t>F</w:t>
      </w:r>
      <w:r>
        <w:rPr>
          <w:rFonts w:ascii="Verdana" w:hAnsi="Verdana"/>
          <w:spacing w:val="-6"/>
          <w:w w:val="25"/>
        </w:rPr>
        <w:t>̅̅̅</w:t>
      </w:r>
      <w:r>
        <w:rPr>
          <w:rFonts w:ascii="STIX" w:hAnsi="STIX"/>
          <w:i/>
          <w:spacing w:val="-6"/>
          <w:w w:val="25"/>
          <w:position w:val="-22"/>
          <w:sz w:val="10"/>
        </w:rPr>
        <w:t>T</w:t>
      </w:r>
      <w:r>
        <w:rPr>
          <w:rFonts w:ascii="Verdana" w:hAnsi="Verdana"/>
          <w:spacing w:val="-6"/>
          <w:w w:val="25"/>
        </w:rPr>
        <w:t>̅̅</w:t>
      </w:r>
      <w:r>
        <w:rPr>
          <w:rFonts w:ascii="STIX" w:hAnsi="STIX"/>
          <w:i/>
          <w:spacing w:val="-6"/>
          <w:w w:val="25"/>
          <w:position w:val="-22"/>
          <w:sz w:val="10"/>
        </w:rPr>
        <w:t>G</w:t>
      </w:r>
      <w:r>
        <w:rPr>
          <w:rFonts w:ascii="Verdana" w:hAnsi="Verdana"/>
          <w:spacing w:val="-6"/>
          <w:w w:val="25"/>
        </w:rPr>
        <w:t>̅̅̅̅̅</w:t>
      </w:r>
      <w:r>
        <w:rPr>
          <w:rFonts w:ascii="Verdana" w:hAnsi="Verdana"/>
          <w:spacing w:val="-6"/>
          <w:w w:val="25"/>
          <w:position w:val="-7"/>
        </w:rPr>
        <w:t>)</w:t>
      </w:r>
      <w:r>
        <w:rPr>
          <w:rFonts w:ascii="Verdana" w:hAnsi="Verdana"/>
          <w:spacing w:val="-6"/>
          <w:w w:val="25"/>
        </w:rPr>
        <w:t>̅̅</w:t>
      </w:r>
      <w:r>
        <w:rPr>
          <w:rFonts w:ascii="STIX" w:hAnsi="STIX"/>
          <w:spacing w:val="-6"/>
          <w:w w:val="25"/>
          <w:position w:val="-10"/>
          <w:sz w:val="10"/>
        </w:rPr>
        <w:t>2</w:t>
      </w:r>
      <w:r>
        <w:rPr>
          <w:rFonts w:ascii="Verdana" w:hAnsi="Verdana"/>
          <w:spacing w:val="-6"/>
          <w:w w:val="25"/>
        </w:rPr>
        <w:t>̅̅̅</w:t>
      </w:r>
      <w:r>
        <w:rPr>
          <w:rFonts w:ascii="Latin Modern Math" w:hAnsi="Latin Modern Math"/>
          <w:spacing w:val="-6"/>
          <w:w w:val="25"/>
          <w:position w:val="-20"/>
        </w:rPr>
        <w:t>+</w:t>
      </w:r>
      <w:r>
        <w:rPr>
          <w:rFonts w:ascii="Verdana" w:hAnsi="Verdana"/>
          <w:spacing w:val="-6"/>
          <w:w w:val="25"/>
        </w:rPr>
        <w:t>̅̅̅̅</w:t>
      </w:r>
      <w:r>
        <w:rPr>
          <w:rFonts w:ascii="Verdana" w:hAnsi="Verdana"/>
          <w:spacing w:val="-14"/>
          <w:w w:val="25"/>
          <w:position w:val="-7"/>
        </w:rPr>
        <w:t> </w:t>
      </w:r>
      <w:r>
        <w:rPr>
          <w:rFonts w:ascii="Verdana" w:hAnsi="Verdana"/>
          <w:spacing w:val="-6"/>
          <w:w w:val="25"/>
        </w:rPr>
        <w:t>̅̅̅</w:t>
      </w:r>
      <w:r>
        <w:rPr>
          <w:rFonts w:ascii="STIX" w:hAnsi="STIX"/>
          <w:i/>
          <w:spacing w:val="-6"/>
          <w:w w:val="25"/>
          <w:position w:val="-20"/>
        </w:rPr>
        <w:t>F</w:t>
      </w:r>
      <w:r>
        <w:rPr>
          <w:rFonts w:ascii="Verdana" w:hAnsi="Verdana"/>
          <w:spacing w:val="-6"/>
          <w:w w:val="25"/>
        </w:rPr>
        <w:t>̅̅̅</w:t>
      </w:r>
      <w:r>
        <w:rPr>
          <w:rFonts w:ascii="STIX" w:hAnsi="STIX"/>
          <w:i/>
          <w:spacing w:val="-6"/>
          <w:w w:val="25"/>
          <w:position w:val="-22"/>
          <w:sz w:val="10"/>
        </w:rPr>
        <w:t>R</w:t>
      </w:r>
      <w:r>
        <w:rPr>
          <w:rFonts w:ascii="Verdana" w:hAnsi="Verdana"/>
          <w:spacing w:val="-6"/>
          <w:w w:val="25"/>
        </w:rPr>
        <w:t>̅̅</w:t>
      </w:r>
      <w:r>
        <w:rPr>
          <w:rFonts w:ascii="STIX" w:hAnsi="STIX"/>
          <w:i/>
          <w:spacing w:val="-6"/>
          <w:w w:val="25"/>
          <w:position w:val="-22"/>
          <w:sz w:val="10"/>
        </w:rPr>
        <w:t>G</w:t>
      </w:r>
      <w:r>
        <w:rPr>
          <w:rFonts w:ascii="Verdana" w:hAnsi="Verdana"/>
          <w:spacing w:val="-6"/>
          <w:w w:val="25"/>
        </w:rPr>
        <w:t>̅̅̅̅̅</w:t>
      </w:r>
      <w:r>
        <w:rPr>
          <w:rFonts w:ascii="Verdana" w:hAnsi="Verdana"/>
          <w:spacing w:val="-6"/>
          <w:w w:val="25"/>
          <w:position w:val="-7"/>
        </w:rPr>
        <w:t>)</w:t>
      </w:r>
      <w:r>
        <w:rPr>
          <w:rFonts w:ascii="Verdana" w:hAnsi="Verdana"/>
          <w:spacing w:val="-6"/>
          <w:w w:val="25"/>
        </w:rPr>
        <w:t>̅̅</w:t>
      </w:r>
      <w:r>
        <w:rPr>
          <w:rFonts w:ascii="STIX" w:hAnsi="STIX"/>
          <w:spacing w:val="-6"/>
          <w:w w:val="25"/>
          <w:position w:val="-10"/>
          <w:sz w:val="10"/>
        </w:rPr>
        <w:t>2</w:t>
      </w:r>
      <w:r>
        <w:rPr>
          <w:rFonts w:ascii="Verdana" w:hAnsi="Verdana"/>
          <w:spacing w:val="-6"/>
          <w:w w:val="25"/>
        </w:rPr>
        <w:t>̅</w:t>
      </w:r>
      <w:r>
        <w:rPr>
          <w:rFonts w:ascii="Verdana" w:hAnsi="Verdana"/>
          <w:spacing w:val="18"/>
        </w:rPr>
        <w:t> </w:t>
      </w:r>
      <w:r>
        <w:rPr>
          <w:rFonts w:ascii="Latin Modern Math" w:hAnsi="Latin Modern Math"/>
          <w:spacing w:val="-6"/>
          <w:w w:val="25"/>
          <w:position w:val="-20"/>
        </w:rPr>
        <w:t>=</w:t>
      </w:r>
      <w:r>
        <w:rPr>
          <w:rFonts w:ascii="Latin Modern Math" w:hAnsi="Latin Modern Math"/>
          <w:spacing w:val="20"/>
          <w:position w:val="-20"/>
        </w:rPr>
        <w:t> </w:t>
      </w:r>
      <w:r>
        <w:rPr>
          <w:rFonts w:ascii="STIX" w:hAnsi="STIX"/>
          <w:spacing w:val="-6"/>
          <w:w w:val="25"/>
          <w:position w:val="-20"/>
        </w:rPr>
        <w:t>2759</w:t>
      </w:r>
      <w:r>
        <w:rPr>
          <w:rFonts w:ascii="STIX" w:hAnsi="STIX"/>
          <w:i/>
          <w:spacing w:val="-6"/>
          <w:w w:val="25"/>
          <w:position w:val="-20"/>
        </w:rPr>
        <w:t>N</w:t>
      </w:r>
      <w:r>
        <w:rPr>
          <w:rFonts w:ascii="STIX" w:hAnsi="STIX"/>
          <w:i/>
          <w:position w:val="-20"/>
        </w:rPr>
        <w:tab/>
      </w:r>
      <w:r>
        <w:rPr>
          <w:spacing w:val="-4"/>
          <w:position w:val="-20"/>
        </w:rPr>
        <w:t>(17)</w:t>
      </w:r>
    </w:p>
    <w:p>
      <w:pPr>
        <w:pStyle w:val="ListParagraph"/>
        <w:numPr>
          <w:ilvl w:val="0"/>
          <w:numId w:val="5"/>
        </w:numPr>
        <w:tabs>
          <w:tab w:pos="300" w:val="left" w:leader="none"/>
        </w:tabs>
        <w:spacing w:line="216" w:lineRule="exact" w:before="0" w:after="0"/>
        <w:ind w:left="300" w:right="0" w:hanging="149"/>
        <w:jc w:val="left"/>
        <w:rPr>
          <w:sz w:val="16"/>
        </w:rPr>
      </w:pPr>
      <w:r>
        <w:rPr/>
        <w:br w:type="column"/>
      </w:r>
      <w:r>
        <w:rPr>
          <w:w w:val="105"/>
          <w:sz w:val="16"/>
        </w:rPr>
        <w:t>gearings</w:t>
      </w:r>
      <w:r>
        <w:rPr>
          <w:spacing w:val="18"/>
          <w:w w:val="105"/>
          <w:sz w:val="16"/>
        </w:rPr>
        <w:t> </w:t>
      </w:r>
      <w:r>
        <w:rPr>
          <w:w w:val="105"/>
          <w:sz w:val="16"/>
        </w:rPr>
        <w:t>made</w:t>
      </w:r>
      <w:r>
        <w:rPr>
          <w:spacing w:val="18"/>
          <w:w w:val="105"/>
          <w:sz w:val="16"/>
        </w:rPr>
        <w:t> </w:t>
      </w:r>
      <w:r>
        <w:rPr>
          <w:w w:val="105"/>
          <w:sz w:val="16"/>
        </w:rPr>
        <w:t>of</w:t>
      </w:r>
      <w:r>
        <w:rPr>
          <w:spacing w:val="18"/>
          <w:w w:val="105"/>
          <w:sz w:val="16"/>
        </w:rPr>
        <w:t> </w:t>
      </w:r>
      <w:r>
        <w:rPr>
          <w:spacing w:val="-2"/>
          <w:w w:val="105"/>
          <w:sz w:val="16"/>
        </w:rPr>
        <w:t>18CrNiMo7;</w:t>
      </w:r>
    </w:p>
    <w:p>
      <w:pPr>
        <w:spacing w:after="0" w:line="216" w:lineRule="exact"/>
        <w:jc w:val="left"/>
        <w:rPr>
          <w:sz w:val="16"/>
        </w:rPr>
        <w:sectPr>
          <w:type w:val="continuous"/>
          <w:pgSz w:w="11910" w:h="15880"/>
          <w:pgMar w:header="655" w:footer="544" w:top="620" w:bottom="280" w:left="600" w:right="620"/>
          <w:cols w:num="3" w:equalWidth="0">
            <w:col w:w="429" w:space="40"/>
            <w:col w:w="4746" w:space="252"/>
            <w:col w:w="5223"/>
          </w:cols>
        </w:sectPr>
      </w:pPr>
    </w:p>
    <w:p>
      <w:pPr>
        <w:tabs>
          <w:tab w:pos="1095" w:val="left" w:leader="none"/>
          <w:tab w:pos="1820" w:val="left" w:leader="none"/>
        </w:tabs>
        <w:spacing w:line="130" w:lineRule="exact" w:before="0"/>
        <w:ind w:left="325" w:right="0" w:firstLine="0"/>
        <w:jc w:val="left"/>
        <w:rPr>
          <w:rFonts w:ascii="STIX"/>
          <w:sz w:val="10"/>
        </w:rPr>
      </w:pPr>
      <w:r>
        <w:rPr>
          <w:rFonts w:ascii="IPAPGothic"/>
          <w:w w:val="105"/>
          <w:sz w:val="10"/>
        </w:rPr>
        <w:t>,</w:t>
      </w:r>
      <w:r>
        <w:rPr>
          <w:rFonts w:ascii="IPAPGothic"/>
          <w:spacing w:val="45"/>
          <w:w w:val="105"/>
          <w:sz w:val="10"/>
        </w:rPr>
        <w:t> </w:t>
      </w:r>
      <w:r>
        <w:rPr>
          <w:rFonts w:ascii="STIX"/>
          <w:spacing w:val="-10"/>
          <w:w w:val="105"/>
          <w:sz w:val="10"/>
        </w:rPr>
        <w:t>1</w:t>
      </w:r>
      <w:r>
        <w:rPr>
          <w:rFonts w:ascii="STIX"/>
          <w:sz w:val="10"/>
        </w:rPr>
        <w:tab/>
      </w:r>
      <w:r>
        <w:rPr>
          <w:rFonts w:ascii="IPAPGothic"/>
          <w:w w:val="105"/>
          <w:sz w:val="10"/>
        </w:rPr>
        <w:t>,</w:t>
      </w:r>
      <w:r>
        <w:rPr>
          <w:rFonts w:ascii="IPAPGothic"/>
          <w:spacing w:val="45"/>
          <w:w w:val="105"/>
          <w:sz w:val="10"/>
        </w:rPr>
        <w:t> </w:t>
      </w:r>
      <w:r>
        <w:rPr>
          <w:rFonts w:ascii="STIX"/>
          <w:spacing w:val="-10"/>
          <w:w w:val="105"/>
          <w:sz w:val="10"/>
        </w:rPr>
        <w:t>1</w:t>
      </w:r>
      <w:r>
        <w:rPr>
          <w:rFonts w:ascii="STIX"/>
          <w:sz w:val="10"/>
        </w:rPr>
        <w:tab/>
      </w:r>
      <w:r>
        <w:rPr>
          <w:rFonts w:ascii="IPAPGothic"/>
          <w:w w:val="105"/>
          <w:sz w:val="10"/>
        </w:rPr>
        <w:t>,</w:t>
      </w:r>
      <w:r>
        <w:rPr>
          <w:rFonts w:ascii="IPAPGothic"/>
          <w:spacing w:val="45"/>
          <w:w w:val="105"/>
          <w:sz w:val="10"/>
        </w:rPr>
        <w:t> </w:t>
      </w:r>
      <w:r>
        <w:rPr>
          <w:rFonts w:ascii="STIX"/>
          <w:spacing w:val="-10"/>
          <w:w w:val="105"/>
          <w:sz w:val="10"/>
        </w:rPr>
        <w:t>1</w:t>
      </w:r>
    </w:p>
    <w:p>
      <w:pPr>
        <w:pStyle w:val="BodyText"/>
        <w:spacing w:before="50"/>
        <w:rPr>
          <w:rFonts w:ascii="STIX"/>
          <w:sz w:val="10"/>
        </w:rPr>
      </w:pPr>
    </w:p>
    <w:p>
      <w:pPr>
        <w:pStyle w:val="BodyText"/>
        <w:ind w:left="151"/>
      </w:pPr>
      <w:r>
        <w:rPr>
          <w:w w:val="110"/>
        </w:rPr>
        <w:t>where</w:t>
      </w:r>
      <w:r>
        <w:rPr>
          <w:spacing w:val="-4"/>
          <w:w w:val="110"/>
        </w:rPr>
        <w:t> </w:t>
      </w:r>
      <w:r>
        <w:rPr>
          <w:i/>
          <w:w w:val="110"/>
        </w:rPr>
        <w:t>r</w:t>
      </w:r>
      <w:r>
        <w:rPr>
          <w:i/>
          <w:w w:val="110"/>
          <w:vertAlign w:val="subscript"/>
        </w:rPr>
        <w:t>s</w:t>
      </w:r>
      <w:r>
        <w:rPr>
          <w:i/>
          <w:spacing w:val="7"/>
          <w:w w:val="110"/>
          <w:vertAlign w:val="baseline"/>
        </w:rPr>
        <w:t> </w:t>
      </w:r>
      <w:r>
        <w:rPr>
          <w:w w:val="110"/>
          <w:vertAlign w:val="baseline"/>
        </w:rPr>
        <w:t>is</w:t>
      </w:r>
      <w:r>
        <w:rPr>
          <w:spacing w:val="-5"/>
          <w:w w:val="110"/>
          <w:vertAlign w:val="baseline"/>
        </w:rPr>
        <w:t> </w:t>
      </w:r>
      <w:r>
        <w:rPr>
          <w:w w:val="110"/>
          <w:vertAlign w:val="baseline"/>
        </w:rPr>
        <w:t>the</w:t>
      </w:r>
      <w:r>
        <w:rPr>
          <w:spacing w:val="-3"/>
          <w:w w:val="110"/>
          <w:vertAlign w:val="baseline"/>
        </w:rPr>
        <w:t> </w:t>
      </w:r>
      <w:r>
        <w:rPr>
          <w:w w:val="110"/>
          <w:vertAlign w:val="baseline"/>
        </w:rPr>
        <w:t>sun</w:t>
      </w:r>
      <w:r>
        <w:rPr>
          <w:spacing w:val="-5"/>
          <w:w w:val="110"/>
          <w:vertAlign w:val="baseline"/>
        </w:rPr>
        <w:t> </w:t>
      </w:r>
      <w:r>
        <w:rPr>
          <w:w w:val="110"/>
          <w:vertAlign w:val="baseline"/>
        </w:rPr>
        <w:t>gear</w:t>
      </w:r>
      <w:r>
        <w:rPr>
          <w:spacing w:val="-3"/>
          <w:w w:val="110"/>
          <w:vertAlign w:val="baseline"/>
        </w:rPr>
        <w:t> </w:t>
      </w:r>
      <w:r>
        <w:rPr>
          <w:w w:val="110"/>
          <w:vertAlign w:val="baseline"/>
        </w:rPr>
        <w:t>radius</w:t>
      </w:r>
      <w:r>
        <w:rPr>
          <w:spacing w:val="-4"/>
          <w:w w:val="110"/>
          <w:vertAlign w:val="baseline"/>
        </w:rPr>
        <w:t> </w:t>
      </w:r>
      <w:r>
        <w:rPr>
          <w:w w:val="110"/>
          <w:vertAlign w:val="baseline"/>
        </w:rPr>
        <w:t>(it</w:t>
      </w:r>
      <w:r>
        <w:rPr>
          <w:spacing w:val="-4"/>
          <w:w w:val="110"/>
          <w:vertAlign w:val="baseline"/>
        </w:rPr>
        <w:t> </w:t>
      </w:r>
      <w:r>
        <w:rPr>
          <w:w w:val="110"/>
          <w:vertAlign w:val="baseline"/>
        </w:rPr>
        <w:t>can</w:t>
      </w:r>
      <w:r>
        <w:rPr>
          <w:spacing w:val="-4"/>
          <w:w w:val="110"/>
          <w:vertAlign w:val="baseline"/>
        </w:rPr>
        <w:t> </w:t>
      </w:r>
      <w:r>
        <w:rPr>
          <w:w w:val="110"/>
          <w:vertAlign w:val="baseline"/>
        </w:rPr>
        <w:t>be</w:t>
      </w:r>
      <w:r>
        <w:rPr>
          <w:spacing w:val="-4"/>
          <w:w w:val="110"/>
          <w:vertAlign w:val="baseline"/>
        </w:rPr>
        <w:t> </w:t>
      </w:r>
      <w:r>
        <w:rPr>
          <w:w w:val="110"/>
          <w:vertAlign w:val="baseline"/>
        </w:rPr>
        <w:t>calculated</w:t>
      </w:r>
      <w:r>
        <w:rPr>
          <w:spacing w:val="-4"/>
          <w:w w:val="110"/>
          <w:vertAlign w:val="baseline"/>
        </w:rPr>
        <w:t> </w:t>
      </w:r>
      <w:r>
        <w:rPr>
          <w:w w:val="110"/>
          <w:vertAlign w:val="baseline"/>
        </w:rPr>
        <w:t>using</w:t>
      </w:r>
      <w:r>
        <w:rPr>
          <w:spacing w:val="-4"/>
          <w:w w:val="110"/>
          <w:vertAlign w:val="baseline"/>
        </w:rPr>
        <w:t> </w:t>
      </w:r>
      <w:r>
        <w:rPr>
          <w:i/>
          <w:w w:val="110"/>
          <w:vertAlign w:val="baseline"/>
        </w:rPr>
        <w:t>m</w:t>
      </w:r>
      <w:r>
        <w:rPr>
          <w:i/>
          <w:spacing w:val="-4"/>
          <w:w w:val="110"/>
          <w:vertAlign w:val="baseline"/>
        </w:rPr>
        <w:t> </w:t>
      </w:r>
      <w:r>
        <w:rPr>
          <w:w w:val="110"/>
          <w:vertAlign w:val="baseline"/>
        </w:rPr>
        <w:t>and</w:t>
      </w:r>
      <w:r>
        <w:rPr>
          <w:spacing w:val="-3"/>
          <w:w w:val="110"/>
          <w:vertAlign w:val="baseline"/>
        </w:rPr>
        <w:t> </w:t>
      </w:r>
      <w:r>
        <w:rPr>
          <w:i/>
          <w:w w:val="110"/>
          <w:vertAlign w:val="baseline"/>
        </w:rPr>
        <w:t>z</w:t>
      </w:r>
      <w:r>
        <w:rPr>
          <w:i/>
          <w:w w:val="110"/>
          <w:vertAlign w:val="subscript"/>
        </w:rPr>
        <w:t>S</w:t>
      </w:r>
      <w:r>
        <w:rPr>
          <w:w w:val="110"/>
          <w:vertAlign w:val="baseline"/>
        </w:rPr>
        <w:t>),</w:t>
      </w:r>
      <w:r>
        <w:rPr>
          <w:spacing w:val="-5"/>
          <w:w w:val="110"/>
          <w:vertAlign w:val="baseline"/>
        </w:rPr>
        <w:t> and</w:t>
      </w:r>
    </w:p>
    <w:p>
      <w:pPr>
        <w:pStyle w:val="ListParagraph"/>
        <w:numPr>
          <w:ilvl w:val="0"/>
          <w:numId w:val="5"/>
        </w:numPr>
        <w:tabs>
          <w:tab w:pos="300" w:val="left" w:leader="none"/>
          <w:tab w:pos="302" w:val="left" w:leader="none"/>
        </w:tabs>
        <w:spacing w:line="79" w:lineRule="auto" w:before="45" w:after="0"/>
        <w:ind w:left="302" w:right="130" w:hanging="151"/>
        <w:jc w:val="left"/>
        <w:rPr>
          <w:sz w:val="16"/>
        </w:rPr>
      </w:pPr>
      <w:r>
        <w:rPr/>
        <w:br w:type="column"/>
      </w:r>
      <w:r>
        <w:rPr>
          <w:w w:val="110"/>
          <w:sz w:val="16"/>
        </w:rPr>
        <w:t>failure</w:t>
      </w:r>
      <w:r>
        <w:rPr>
          <w:spacing w:val="-7"/>
          <w:w w:val="110"/>
          <w:sz w:val="16"/>
        </w:rPr>
        <w:t> </w:t>
      </w:r>
      <w:r>
        <w:rPr>
          <w:w w:val="110"/>
          <w:sz w:val="16"/>
        </w:rPr>
        <w:t>probability</w:t>
      </w:r>
      <w:r>
        <w:rPr>
          <w:spacing w:val="-6"/>
          <w:w w:val="110"/>
          <w:sz w:val="16"/>
        </w:rPr>
        <w:t> </w:t>
      </w:r>
      <w:r>
        <w:rPr>
          <w:w w:val="110"/>
          <w:sz w:val="16"/>
        </w:rPr>
        <w:t>equal</w:t>
      </w:r>
      <w:r>
        <w:rPr>
          <w:spacing w:val="-8"/>
          <w:w w:val="110"/>
          <w:sz w:val="16"/>
        </w:rPr>
        <w:t> </w:t>
      </w:r>
      <w:r>
        <w:rPr>
          <w:w w:val="110"/>
          <w:sz w:val="16"/>
        </w:rPr>
        <w:t>or</w:t>
      </w:r>
      <w:r>
        <w:rPr>
          <w:spacing w:val="-7"/>
          <w:w w:val="110"/>
          <w:sz w:val="16"/>
        </w:rPr>
        <w:t> </w:t>
      </w:r>
      <w:r>
        <w:rPr>
          <w:w w:val="110"/>
          <w:sz w:val="16"/>
        </w:rPr>
        <w:t>lower</w:t>
      </w:r>
      <w:r>
        <w:rPr>
          <w:spacing w:val="-6"/>
          <w:w w:val="110"/>
          <w:sz w:val="16"/>
        </w:rPr>
        <w:t> </w:t>
      </w:r>
      <w:r>
        <w:rPr>
          <w:w w:val="110"/>
          <w:sz w:val="16"/>
        </w:rPr>
        <w:t>of</w:t>
      </w:r>
      <w:r>
        <w:rPr>
          <w:spacing w:val="-6"/>
          <w:w w:val="110"/>
          <w:sz w:val="16"/>
        </w:rPr>
        <w:t> </w:t>
      </w:r>
      <w:r>
        <w:rPr>
          <w:w w:val="110"/>
          <w:sz w:val="16"/>
        </w:rPr>
        <w:t>that</w:t>
      </w:r>
      <w:r>
        <w:rPr>
          <w:spacing w:val="-7"/>
          <w:w w:val="110"/>
          <w:sz w:val="16"/>
        </w:rPr>
        <w:t> </w:t>
      </w:r>
      <w:r>
        <w:rPr>
          <w:w w:val="110"/>
          <w:sz w:val="16"/>
        </w:rPr>
        <w:t>obtained</w:t>
      </w:r>
      <w:r>
        <w:rPr>
          <w:spacing w:val="-6"/>
          <w:w w:val="110"/>
          <w:sz w:val="16"/>
        </w:rPr>
        <w:t> </w:t>
      </w:r>
      <w:r>
        <w:rPr>
          <w:w w:val="110"/>
          <w:sz w:val="16"/>
        </w:rPr>
        <w:t>with</w:t>
      </w:r>
      <w:r>
        <w:rPr>
          <w:spacing w:val="-6"/>
          <w:w w:val="110"/>
          <w:sz w:val="16"/>
        </w:rPr>
        <w:t> </w:t>
      </w:r>
      <w:r>
        <w:rPr>
          <w:w w:val="110"/>
          <w:sz w:val="16"/>
        </w:rPr>
        <w:t>the</w:t>
      </w:r>
      <w:r>
        <w:rPr>
          <w:spacing w:val="-6"/>
          <w:w w:val="110"/>
          <w:sz w:val="16"/>
        </w:rPr>
        <w:t> </w:t>
      </w:r>
      <w:r>
        <w:rPr>
          <w:w w:val="110"/>
          <w:sz w:val="16"/>
        </w:rPr>
        <w:t>geometry of the SRAM Automatix.</w:t>
      </w:r>
    </w:p>
    <w:p>
      <w:pPr>
        <w:spacing w:after="0" w:line="79" w:lineRule="auto"/>
        <w:jc w:val="left"/>
        <w:rPr>
          <w:sz w:val="16"/>
        </w:rPr>
        <w:sectPr>
          <w:type w:val="continuous"/>
          <w:pgSz w:w="11910" w:h="15880"/>
          <w:pgMar w:header="655" w:footer="544" w:top="620" w:bottom="280" w:left="600" w:right="620"/>
          <w:cols w:num="2" w:equalWidth="0">
            <w:col w:w="5214" w:space="254"/>
            <w:col w:w="5222"/>
          </w:cols>
        </w:sectPr>
      </w:pPr>
    </w:p>
    <w:p>
      <w:pPr>
        <w:pStyle w:val="BodyText"/>
        <w:spacing w:before="6"/>
        <w:rPr>
          <w:sz w:val="10"/>
        </w:rPr>
      </w:pPr>
    </w:p>
    <w:p>
      <w:pPr>
        <w:spacing w:after="0"/>
        <w:rPr>
          <w:sz w:val="10"/>
        </w:rPr>
        <w:sectPr>
          <w:pgSz w:w="11910" w:h="15880"/>
          <w:pgMar w:header="655" w:footer="544" w:top="840" w:bottom="740" w:left="600" w:right="620"/>
        </w:sectPr>
      </w:pPr>
    </w:p>
    <w:p>
      <w:pPr>
        <w:pStyle w:val="BodyText"/>
        <w:spacing w:line="273" w:lineRule="auto" w:before="91"/>
        <w:ind w:left="151" w:right="38" w:firstLine="239"/>
        <w:jc w:val="both"/>
      </w:pPr>
      <w:r>
        <w:rPr>
          <w:w w:val="110"/>
        </w:rPr>
        <w:t>The</w:t>
      </w:r>
      <w:r>
        <w:rPr>
          <w:w w:val="110"/>
        </w:rPr>
        <w:t> resulting</w:t>
      </w:r>
      <w:r>
        <w:rPr>
          <w:w w:val="110"/>
        </w:rPr>
        <w:t> geometry</w:t>
      </w:r>
      <w:r>
        <w:rPr>
          <w:w w:val="110"/>
        </w:rPr>
        <w:t> which</w:t>
      </w:r>
      <w:r>
        <w:rPr>
          <w:w w:val="110"/>
        </w:rPr>
        <w:t> best</w:t>
      </w:r>
      <w:r>
        <w:rPr>
          <w:w w:val="110"/>
        </w:rPr>
        <w:t> satisfies</w:t>
      </w:r>
      <w:r>
        <w:rPr>
          <w:w w:val="110"/>
        </w:rPr>
        <w:t> these</w:t>
      </w:r>
      <w:r>
        <w:rPr>
          <w:w w:val="110"/>
        </w:rPr>
        <w:t> conditions</w:t>
      </w:r>
      <w:r>
        <w:rPr>
          <w:w w:val="110"/>
        </w:rPr>
        <w:t> </w:t>
      </w:r>
      <w:r>
        <w:rPr>
          <w:w w:val="110"/>
        </w:rPr>
        <w:t>is characterized</w:t>
      </w:r>
      <w:r>
        <w:rPr>
          <w:w w:val="110"/>
        </w:rPr>
        <w:t> by</w:t>
      </w:r>
      <w:r>
        <w:rPr>
          <w:w w:val="110"/>
        </w:rPr>
        <w:t> a</w:t>
      </w:r>
      <w:r>
        <w:rPr>
          <w:w w:val="110"/>
        </w:rPr>
        <w:t> width</w:t>
      </w:r>
      <w:r>
        <w:rPr>
          <w:w w:val="110"/>
        </w:rPr>
        <w:t> of</w:t>
      </w:r>
      <w:r>
        <w:rPr>
          <w:w w:val="110"/>
        </w:rPr>
        <w:t> 6.7</w:t>
      </w:r>
      <w:r>
        <w:rPr>
          <w:w w:val="110"/>
        </w:rPr>
        <w:t> mm</w:t>
      </w:r>
      <w:r>
        <w:rPr>
          <w:w w:val="110"/>
        </w:rPr>
        <w:t> (0.4</w:t>
      </w:r>
      <w:r>
        <w:rPr>
          <w:w w:val="110"/>
        </w:rPr>
        <w:t> mm</w:t>
      </w:r>
      <w:r>
        <w:rPr>
          <w:w w:val="110"/>
        </w:rPr>
        <w:t> wider</w:t>
      </w:r>
      <w:r>
        <w:rPr>
          <w:w w:val="110"/>
        </w:rPr>
        <w:t> than</w:t>
      </w:r>
      <w:r>
        <w:rPr>
          <w:w w:val="110"/>
        </w:rPr>
        <w:t> that</w:t>
      </w:r>
      <w:r>
        <w:rPr>
          <w:w w:val="110"/>
        </w:rPr>
        <w:t> of</w:t>
      </w:r>
      <w:r>
        <w:rPr>
          <w:w w:val="110"/>
        </w:rPr>
        <w:t> the SRAM Automatix).</w:t>
      </w:r>
    </w:p>
    <w:p>
      <w:pPr>
        <w:pStyle w:val="BodyText"/>
        <w:spacing w:before="24"/>
      </w:pPr>
    </w:p>
    <w:p>
      <w:pPr>
        <w:pStyle w:val="Heading1"/>
        <w:numPr>
          <w:ilvl w:val="0"/>
          <w:numId w:val="1"/>
        </w:numPr>
        <w:tabs>
          <w:tab w:pos="395" w:val="left" w:leader="none"/>
        </w:tabs>
        <w:spacing w:line="240" w:lineRule="auto" w:before="0" w:after="0"/>
        <w:ind w:left="395" w:right="0" w:hanging="244"/>
        <w:jc w:val="left"/>
      </w:pPr>
      <w:bookmarkStart w:name="4 Validation" w:id="27"/>
      <w:bookmarkEnd w:id="27"/>
      <w:r>
        <w:rPr>
          <w:b w:val="0"/>
        </w:rPr>
      </w:r>
      <w:bookmarkStart w:name="_bookmark14" w:id="28"/>
      <w:bookmarkEnd w:id="28"/>
      <w:r>
        <w:rPr>
          <w:b w:val="0"/>
        </w:rPr>
      </w:r>
      <w:r>
        <w:rPr>
          <w:spacing w:val="-2"/>
          <w:w w:val="110"/>
        </w:rPr>
        <w:t>Validation</w:t>
      </w:r>
    </w:p>
    <w:p>
      <w:pPr>
        <w:pStyle w:val="BodyText"/>
        <w:spacing w:before="50"/>
        <w:rPr>
          <w:b/>
        </w:rPr>
      </w:pPr>
    </w:p>
    <w:p>
      <w:pPr>
        <w:pStyle w:val="BodyText"/>
        <w:spacing w:line="273" w:lineRule="auto"/>
        <w:ind w:left="151" w:right="38" w:firstLine="239"/>
        <w:jc w:val="both"/>
      </w:pPr>
      <w:r>
        <w:rPr>
          <w:w w:val="110"/>
        </w:rPr>
        <w:t>In</w:t>
      </w:r>
      <w:r>
        <w:rPr>
          <w:w w:val="110"/>
        </w:rPr>
        <w:t> this</w:t>
      </w:r>
      <w:r>
        <w:rPr>
          <w:w w:val="110"/>
        </w:rPr>
        <w:t> section,</w:t>
      </w:r>
      <w:r>
        <w:rPr>
          <w:w w:val="110"/>
        </w:rPr>
        <w:t> a</w:t>
      </w:r>
      <w:r>
        <w:rPr>
          <w:w w:val="110"/>
        </w:rPr>
        <w:t> validation</w:t>
      </w:r>
      <w:r>
        <w:rPr>
          <w:w w:val="110"/>
        </w:rPr>
        <w:t> of</w:t>
      </w:r>
      <w:r>
        <w:rPr>
          <w:w w:val="110"/>
        </w:rPr>
        <w:t> the</w:t>
      </w:r>
      <w:r>
        <w:rPr>
          <w:w w:val="110"/>
        </w:rPr>
        <w:t> design</w:t>
      </w:r>
      <w:r>
        <w:rPr>
          <w:w w:val="110"/>
        </w:rPr>
        <w:t> discussed</w:t>
      </w:r>
      <w:r>
        <w:rPr>
          <w:w w:val="110"/>
        </w:rPr>
        <w:t> up</w:t>
      </w:r>
      <w:r>
        <w:rPr>
          <w:w w:val="110"/>
        </w:rPr>
        <w:t> to</w:t>
      </w:r>
      <w:r>
        <w:rPr>
          <w:w w:val="110"/>
        </w:rPr>
        <w:t> now</w:t>
      </w:r>
      <w:r>
        <w:rPr>
          <w:w w:val="110"/>
        </w:rPr>
        <w:t> is presented. The validation is carried out through numerical analysis, </w:t>
      </w:r>
      <w:r>
        <w:rPr>
          <w:w w:val="110"/>
        </w:rPr>
        <w:t>by calculating the torques and the pedaling cadence that have to be sup- plied</w:t>
      </w:r>
      <w:r>
        <w:rPr>
          <w:spacing w:val="-2"/>
          <w:w w:val="110"/>
        </w:rPr>
        <w:t> </w:t>
      </w:r>
      <w:r>
        <w:rPr>
          <w:w w:val="110"/>
        </w:rPr>
        <w:t>during</w:t>
      </w:r>
      <w:r>
        <w:rPr>
          <w:spacing w:val="-3"/>
          <w:w w:val="110"/>
        </w:rPr>
        <w:t> </w:t>
      </w:r>
      <w:r>
        <w:rPr>
          <w:w w:val="110"/>
        </w:rPr>
        <w:t>a</w:t>
      </w:r>
      <w:r>
        <w:rPr>
          <w:spacing w:val="-2"/>
          <w:w w:val="110"/>
        </w:rPr>
        <w:t> </w:t>
      </w:r>
      <w:r>
        <w:rPr>
          <w:w w:val="110"/>
        </w:rPr>
        <w:t>driving</w:t>
      </w:r>
      <w:r>
        <w:rPr>
          <w:spacing w:val="-3"/>
          <w:w w:val="110"/>
        </w:rPr>
        <w:t> </w:t>
      </w:r>
      <w:r>
        <w:rPr>
          <w:w w:val="110"/>
        </w:rPr>
        <w:t>cycle</w:t>
      </w:r>
      <w:r>
        <w:rPr>
          <w:spacing w:val="-3"/>
          <w:w w:val="110"/>
        </w:rPr>
        <w:t> </w:t>
      </w:r>
      <w:r>
        <w:rPr>
          <w:w w:val="110"/>
        </w:rPr>
        <w:t>and</w:t>
      </w:r>
      <w:r>
        <w:rPr>
          <w:spacing w:val="-3"/>
          <w:w w:val="110"/>
        </w:rPr>
        <w:t> </w:t>
      </w:r>
      <w:r>
        <w:rPr>
          <w:w w:val="110"/>
        </w:rPr>
        <w:t>by</w:t>
      </w:r>
      <w:r>
        <w:rPr>
          <w:spacing w:val="-3"/>
          <w:w w:val="110"/>
        </w:rPr>
        <w:t> </w:t>
      </w:r>
      <w:r>
        <w:rPr>
          <w:w w:val="110"/>
        </w:rPr>
        <w:t>comparing</w:t>
      </w:r>
      <w:r>
        <w:rPr>
          <w:spacing w:val="-2"/>
          <w:w w:val="110"/>
        </w:rPr>
        <w:t> </w:t>
      </w:r>
      <w:r>
        <w:rPr>
          <w:w w:val="110"/>
        </w:rPr>
        <w:t>those</w:t>
      </w:r>
      <w:r>
        <w:rPr>
          <w:spacing w:val="-3"/>
          <w:w w:val="110"/>
        </w:rPr>
        <w:t> </w:t>
      </w:r>
      <w:r>
        <w:rPr>
          <w:w w:val="110"/>
        </w:rPr>
        <w:t>obtained</w:t>
      </w:r>
      <w:r>
        <w:rPr>
          <w:spacing w:val="-3"/>
          <w:w w:val="110"/>
        </w:rPr>
        <w:t> </w:t>
      </w:r>
      <w:r>
        <w:rPr>
          <w:w w:val="110"/>
        </w:rPr>
        <w:t>when</w:t>
      </w:r>
      <w:r>
        <w:rPr>
          <w:spacing w:val="-3"/>
          <w:w w:val="110"/>
        </w:rPr>
        <w:t> </w:t>
      </w:r>
      <w:r>
        <w:rPr>
          <w:w w:val="110"/>
        </w:rPr>
        <w:t>the SRAM</w:t>
      </w:r>
      <w:r>
        <w:rPr>
          <w:w w:val="110"/>
        </w:rPr>
        <w:t> Automatix</w:t>
      </w:r>
      <w:r>
        <w:rPr>
          <w:w w:val="110"/>
        </w:rPr>
        <w:t> is</w:t>
      </w:r>
      <w:r>
        <w:rPr>
          <w:w w:val="110"/>
        </w:rPr>
        <w:t> employed</w:t>
      </w:r>
      <w:r>
        <w:rPr>
          <w:w w:val="110"/>
        </w:rPr>
        <w:t> to</w:t>
      </w:r>
      <w:r>
        <w:rPr>
          <w:w w:val="110"/>
        </w:rPr>
        <w:t> those</w:t>
      </w:r>
      <w:r>
        <w:rPr>
          <w:w w:val="110"/>
        </w:rPr>
        <w:t> obtained</w:t>
      </w:r>
      <w:r>
        <w:rPr>
          <w:w w:val="110"/>
        </w:rPr>
        <w:t> when</w:t>
      </w:r>
      <w:r>
        <w:rPr>
          <w:w w:val="110"/>
        </w:rPr>
        <w:t> the</w:t>
      </w:r>
      <w:r>
        <w:rPr>
          <w:w w:val="110"/>
        </w:rPr>
        <w:t> TSAISH</w:t>
      </w:r>
      <w:r>
        <w:rPr>
          <w:w w:val="110"/>
        </w:rPr>
        <w:t> is employed.</w:t>
      </w:r>
      <w:r>
        <w:rPr>
          <w:w w:val="110"/>
        </w:rPr>
        <w:t> Since</w:t>
      </w:r>
      <w:r>
        <w:rPr>
          <w:w w:val="110"/>
        </w:rPr>
        <w:t> standard</w:t>
      </w:r>
      <w:r>
        <w:rPr>
          <w:w w:val="110"/>
        </w:rPr>
        <w:t> driving</w:t>
      </w:r>
      <w:r>
        <w:rPr>
          <w:w w:val="110"/>
        </w:rPr>
        <w:t> cycles</w:t>
      </w:r>
      <w:r>
        <w:rPr>
          <w:w w:val="110"/>
        </w:rPr>
        <w:t> for</w:t>
      </w:r>
      <w:r>
        <w:rPr>
          <w:w w:val="110"/>
        </w:rPr>
        <w:t> bicycles</w:t>
      </w:r>
      <w:r>
        <w:rPr>
          <w:w w:val="110"/>
        </w:rPr>
        <w:t> do</w:t>
      </w:r>
      <w:r>
        <w:rPr>
          <w:w w:val="110"/>
        </w:rPr>
        <w:t> not</w:t>
      </w:r>
      <w:r>
        <w:rPr>
          <w:w w:val="110"/>
        </w:rPr>
        <w:t> exist,</w:t>
      </w:r>
      <w:r>
        <w:rPr>
          <w:w w:val="110"/>
        </w:rPr>
        <w:t> a driving</w:t>
      </w:r>
      <w:r>
        <w:rPr>
          <w:w w:val="110"/>
        </w:rPr>
        <w:t> cycle</w:t>
      </w:r>
      <w:r>
        <w:rPr>
          <w:w w:val="110"/>
        </w:rPr>
        <w:t> experimentally</w:t>
      </w:r>
      <w:r>
        <w:rPr>
          <w:w w:val="110"/>
        </w:rPr>
        <w:t> developed</w:t>
      </w:r>
      <w:r>
        <w:rPr>
          <w:w w:val="110"/>
        </w:rPr>
        <w:t> </w:t>
      </w:r>
      <w:hyperlink w:history="true" w:anchor="_bookmark72">
        <w:r>
          <w:rPr>
            <w:color w:val="2196D1"/>
            <w:w w:val="110"/>
          </w:rPr>
          <w:t>[65]</w:t>
        </w:r>
      </w:hyperlink>
      <w:r>
        <w:rPr>
          <w:color w:val="2196D1"/>
          <w:w w:val="110"/>
        </w:rPr>
        <w:t> </w:t>
      </w:r>
      <w:r>
        <w:rPr>
          <w:w w:val="110"/>
        </w:rPr>
        <w:t>is</w:t>
      </w:r>
      <w:r>
        <w:rPr>
          <w:w w:val="110"/>
        </w:rPr>
        <w:t> taken</w:t>
      </w:r>
      <w:r>
        <w:rPr>
          <w:w w:val="110"/>
        </w:rPr>
        <w:t> into</w:t>
      </w:r>
      <w:r>
        <w:rPr>
          <w:w w:val="110"/>
        </w:rPr>
        <w:t> account</w:t>
      </w:r>
      <w:r>
        <w:rPr>
          <w:spacing w:val="80"/>
          <w:w w:val="110"/>
        </w:rPr>
        <w:t> </w:t>
      </w:r>
      <w:r>
        <w:rPr>
          <w:w w:val="110"/>
        </w:rPr>
        <w:t>(</w:t>
      </w:r>
      <w:hyperlink w:history="true" w:anchor="_bookmark15">
        <w:r>
          <w:rPr>
            <w:color w:val="2196D1"/>
            <w:w w:val="110"/>
          </w:rPr>
          <w:t>Fig. 7</w:t>
        </w:r>
      </w:hyperlink>
      <w:r>
        <w:rPr>
          <w:w w:val="110"/>
        </w:rPr>
        <w:t>). The cycle was developed for an electric bike, and it is repre- sentative</w:t>
      </w:r>
      <w:r>
        <w:rPr>
          <w:spacing w:val="-3"/>
          <w:w w:val="110"/>
        </w:rPr>
        <w:t> </w:t>
      </w:r>
      <w:r>
        <w:rPr>
          <w:w w:val="110"/>
        </w:rPr>
        <w:t>of</w:t>
      </w:r>
      <w:r>
        <w:rPr>
          <w:spacing w:val="-3"/>
          <w:w w:val="110"/>
        </w:rPr>
        <w:t> </w:t>
      </w:r>
      <w:r>
        <w:rPr>
          <w:w w:val="110"/>
        </w:rPr>
        <w:t>an</w:t>
      </w:r>
      <w:r>
        <w:rPr>
          <w:spacing w:val="-2"/>
          <w:w w:val="110"/>
        </w:rPr>
        <w:t> </w:t>
      </w:r>
      <w:r>
        <w:rPr>
          <w:w w:val="110"/>
        </w:rPr>
        <w:t>urban</w:t>
      </w:r>
      <w:r>
        <w:rPr>
          <w:spacing w:val="-3"/>
          <w:w w:val="110"/>
        </w:rPr>
        <w:t> </w:t>
      </w:r>
      <w:r>
        <w:rPr>
          <w:w w:val="110"/>
        </w:rPr>
        <w:t>environment,</w:t>
      </w:r>
      <w:r>
        <w:rPr>
          <w:spacing w:val="-3"/>
          <w:w w:val="110"/>
        </w:rPr>
        <w:t> </w:t>
      </w:r>
      <w:r>
        <w:rPr>
          <w:w w:val="110"/>
        </w:rPr>
        <w:t>featuring</w:t>
      </w:r>
      <w:r>
        <w:rPr>
          <w:spacing w:val="-2"/>
          <w:w w:val="110"/>
        </w:rPr>
        <w:t> </w:t>
      </w:r>
      <w:r>
        <w:rPr>
          <w:w w:val="110"/>
        </w:rPr>
        <w:t>frequent</w:t>
      </w:r>
      <w:r>
        <w:rPr>
          <w:spacing w:val="-3"/>
          <w:w w:val="110"/>
        </w:rPr>
        <w:t> </w:t>
      </w:r>
      <w:r>
        <w:rPr>
          <w:w w:val="110"/>
        </w:rPr>
        <w:t>accelerations</w:t>
      </w:r>
      <w:r>
        <w:rPr>
          <w:spacing w:val="-3"/>
          <w:w w:val="110"/>
        </w:rPr>
        <w:t> </w:t>
      </w:r>
      <w:r>
        <w:rPr>
          <w:spacing w:val="-5"/>
          <w:w w:val="110"/>
        </w:rPr>
        <w:t>and</w:t>
      </w:r>
    </w:p>
    <w:p>
      <w:pPr>
        <w:pStyle w:val="BodyText"/>
        <w:spacing w:line="60" w:lineRule="auto" w:before="108"/>
        <w:ind w:left="151" w:right="38"/>
        <w:jc w:val="both"/>
      </w:pPr>
      <w:r>
        <w:rPr>
          <w:w w:val="110"/>
        </w:rPr>
        <w:t>velocity</w:t>
      </w:r>
      <w:r>
        <w:rPr>
          <w:w w:val="110"/>
        </w:rPr>
        <w:t> </w:t>
      </w:r>
      <w:r>
        <w:rPr>
          <w:rFonts w:ascii="Latin Modern Math"/>
          <w:w w:val="110"/>
        </w:rPr>
        <w:t>(</w:t>
      </w:r>
      <w:r>
        <w:rPr>
          <w:i/>
          <w:w w:val="110"/>
        </w:rPr>
        <w:t>v</w:t>
      </w:r>
      <w:r>
        <w:rPr>
          <w:rFonts w:ascii="Latin Modern Math"/>
          <w:w w:val="110"/>
        </w:rPr>
        <w:t>)</w:t>
      </w:r>
      <w:r>
        <w:rPr>
          <w:rFonts w:ascii="Latin Modern Math"/>
          <w:spacing w:val="-3"/>
          <w:w w:val="110"/>
        </w:rPr>
        <w:t> </w:t>
      </w:r>
      <w:r>
        <w:rPr>
          <w:w w:val="110"/>
        </w:rPr>
        <w:t>corresponding</w:t>
      </w:r>
      <w:r>
        <w:rPr>
          <w:w w:val="110"/>
        </w:rPr>
        <w:t> to</w:t>
      </w:r>
      <w:r>
        <w:rPr>
          <w:w w:val="110"/>
        </w:rPr>
        <w:t> each</w:t>
      </w:r>
      <w:r>
        <w:rPr>
          <w:w w:val="110"/>
        </w:rPr>
        <w:t> timestep</w:t>
      </w:r>
      <w:r>
        <w:rPr>
          <w:w w:val="110"/>
        </w:rPr>
        <w:t> comprising</w:t>
      </w:r>
      <w:r>
        <w:rPr>
          <w:w w:val="110"/>
        </w:rPr>
        <w:t> the</w:t>
      </w:r>
      <w:r>
        <w:rPr>
          <w:w w:val="110"/>
        </w:rPr>
        <w:t> cycle,</w:t>
      </w:r>
      <w:r>
        <w:rPr>
          <w:w w:val="110"/>
        </w:rPr>
        <w:t> </w:t>
      </w:r>
      <w:r>
        <w:rPr>
          <w:w w:val="110"/>
        </w:rPr>
        <w:t>the </w:t>
      </w:r>
      <w:r>
        <w:rPr>
          <w:spacing w:val="-2"/>
          <w:w w:val="110"/>
        </w:rPr>
        <w:t>acceleration</w:t>
      </w:r>
      <w:r>
        <w:rPr>
          <w:spacing w:val="-8"/>
          <w:w w:val="110"/>
        </w:rPr>
        <w:t> </w:t>
      </w:r>
      <w:r>
        <w:rPr>
          <w:rFonts w:ascii="Latin Modern Math"/>
          <w:spacing w:val="-2"/>
          <w:w w:val="110"/>
        </w:rPr>
        <w:t>(</w:t>
      </w:r>
      <w:r>
        <w:rPr>
          <w:i/>
          <w:spacing w:val="-2"/>
          <w:w w:val="110"/>
        </w:rPr>
        <w:t>a</w:t>
      </w:r>
      <w:r>
        <w:rPr>
          <w:rFonts w:ascii="Latin Modern Math"/>
          <w:spacing w:val="-2"/>
          <w:w w:val="110"/>
        </w:rPr>
        <w:t>)</w:t>
      </w:r>
      <w:r>
        <w:rPr>
          <w:rFonts w:ascii="Latin Modern Math"/>
          <w:spacing w:val="-13"/>
          <w:w w:val="110"/>
        </w:rPr>
        <w:t> </w:t>
      </w:r>
      <w:r>
        <w:rPr>
          <w:spacing w:val="-2"/>
          <w:w w:val="110"/>
        </w:rPr>
        <w:t>can</w:t>
      </w:r>
      <w:r>
        <w:rPr>
          <w:spacing w:val="-3"/>
          <w:w w:val="110"/>
        </w:rPr>
        <w:t> </w:t>
      </w:r>
      <w:r>
        <w:rPr>
          <w:spacing w:val="-2"/>
          <w:w w:val="110"/>
        </w:rPr>
        <w:t>be</w:t>
      </w:r>
      <w:r>
        <w:rPr>
          <w:spacing w:val="-3"/>
          <w:w w:val="110"/>
        </w:rPr>
        <w:t> </w:t>
      </w:r>
      <w:r>
        <w:rPr>
          <w:spacing w:val="-2"/>
          <w:w w:val="110"/>
        </w:rPr>
        <w:t>found</w:t>
      </w:r>
      <w:r>
        <w:rPr>
          <w:spacing w:val="-4"/>
          <w:w w:val="110"/>
        </w:rPr>
        <w:t> </w:t>
      </w:r>
      <w:r>
        <w:rPr>
          <w:spacing w:val="-2"/>
          <w:w w:val="110"/>
        </w:rPr>
        <w:t>as</w:t>
      </w:r>
      <w:r>
        <w:rPr>
          <w:spacing w:val="-4"/>
          <w:w w:val="110"/>
        </w:rPr>
        <w:t> </w:t>
      </w:r>
      <w:r>
        <w:rPr>
          <w:spacing w:val="-2"/>
          <w:w w:val="110"/>
        </w:rPr>
        <w:t>the</w:t>
      </w:r>
      <w:r>
        <w:rPr>
          <w:spacing w:val="-3"/>
          <w:w w:val="110"/>
        </w:rPr>
        <w:t> </w:t>
      </w:r>
      <w:r>
        <w:rPr>
          <w:spacing w:val="-2"/>
          <w:w w:val="110"/>
        </w:rPr>
        <w:t>derivative</w:t>
      </w:r>
      <w:r>
        <w:rPr>
          <w:spacing w:val="-3"/>
          <w:w w:val="110"/>
        </w:rPr>
        <w:t> </w:t>
      </w:r>
      <w:r>
        <w:rPr>
          <w:spacing w:val="-2"/>
          <w:w w:val="110"/>
        </w:rPr>
        <w:t>of</w:t>
      </w:r>
      <w:r>
        <w:rPr>
          <w:spacing w:val="-3"/>
          <w:w w:val="110"/>
        </w:rPr>
        <w:t> </w:t>
      </w:r>
      <w:r>
        <w:rPr>
          <w:spacing w:val="-2"/>
          <w:w w:val="110"/>
        </w:rPr>
        <w:t>the</w:t>
      </w:r>
      <w:r>
        <w:rPr>
          <w:spacing w:val="-3"/>
          <w:w w:val="110"/>
        </w:rPr>
        <w:t> </w:t>
      </w:r>
      <w:r>
        <w:rPr>
          <w:spacing w:val="-2"/>
          <w:w w:val="110"/>
        </w:rPr>
        <w:t>velocities.</w:t>
      </w:r>
      <w:r>
        <w:rPr>
          <w:spacing w:val="-4"/>
          <w:w w:val="110"/>
        </w:rPr>
        <w:t> </w:t>
      </w:r>
      <w:r>
        <w:rPr>
          <w:spacing w:val="-2"/>
          <w:w w:val="110"/>
        </w:rPr>
        <w:t>As</w:t>
      </w:r>
      <w:r>
        <w:rPr>
          <w:spacing w:val="-3"/>
          <w:w w:val="110"/>
        </w:rPr>
        <w:t> </w:t>
      </w:r>
      <w:r>
        <w:rPr>
          <w:spacing w:val="-2"/>
          <w:w w:val="110"/>
        </w:rPr>
        <w:t>far</w:t>
      </w:r>
      <w:r>
        <w:rPr>
          <w:spacing w:val="-5"/>
          <w:w w:val="110"/>
        </w:rPr>
        <w:t> </w:t>
      </w:r>
      <w:r>
        <w:rPr>
          <w:spacing w:val="-2"/>
          <w:w w:val="110"/>
        </w:rPr>
        <w:t>as </w:t>
      </w:r>
      <w:r>
        <w:rPr>
          <w:w w:val="110"/>
        </w:rPr>
        <w:t>decelerations.</w:t>
      </w:r>
      <w:r>
        <w:rPr>
          <w:spacing w:val="2"/>
          <w:w w:val="110"/>
        </w:rPr>
        <w:t> </w:t>
      </w:r>
      <w:r>
        <w:rPr>
          <w:w w:val="110"/>
        </w:rPr>
        <w:t>Starting</w:t>
      </w:r>
      <w:r>
        <w:rPr>
          <w:spacing w:val="3"/>
          <w:w w:val="110"/>
        </w:rPr>
        <w:t> </w:t>
      </w:r>
      <w:r>
        <w:rPr>
          <w:w w:val="110"/>
        </w:rPr>
        <w:t>from</w:t>
      </w:r>
      <w:r>
        <w:rPr>
          <w:spacing w:val="2"/>
          <w:w w:val="110"/>
        </w:rPr>
        <w:t> </w:t>
      </w:r>
      <w:r>
        <w:rPr>
          <w:w w:val="110"/>
        </w:rPr>
        <w:t>the</w:t>
      </w:r>
      <w:r>
        <w:rPr>
          <w:spacing w:val="3"/>
          <w:w w:val="110"/>
        </w:rPr>
        <w:t> </w:t>
      </w:r>
      <w:r>
        <w:rPr>
          <w:w w:val="110"/>
        </w:rPr>
        <w:t>driving</w:t>
      </w:r>
      <w:r>
        <w:rPr>
          <w:spacing w:val="3"/>
          <w:w w:val="110"/>
        </w:rPr>
        <w:t> </w:t>
      </w:r>
      <w:r>
        <w:rPr>
          <w:w w:val="110"/>
        </w:rPr>
        <w:t>cycle</w:t>
      </w:r>
      <w:r>
        <w:rPr>
          <w:spacing w:val="2"/>
          <w:w w:val="110"/>
        </w:rPr>
        <w:t> </w:t>
      </w:r>
      <w:r>
        <w:rPr>
          <w:w w:val="110"/>
        </w:rPr>
        <w:t>data,</w:t>
      </w:r>
      <w:r>
        <w:rPr>
          <w:spacing w:val="1"/>
          <w:w w:val="110"/>
        </w:rPr>
        <w:t> </w:t>
      </w:r>
      <w:r>
        <w:rPr>
          <w:w w:val="110"/>
        </w:rPr>
        <w:t>namely,</w:t>
      </w:r>
      <w:r>
        <w:rPr>
          <w:spacing w:val="4"/>
          <w:w w:val="110"/>
        </w:rPr>
        <w:t> </w:t>
      </w:r>
      <w:r>
        <w:rPr>
          <w:w w:val="110"/>
        </w:rPr>
        <w:t>the</w:t>
      </w:r>
      <w:r>
        <w:rPr>
          <w:spacing w:val="2"/>
          <w:w w:val="110"/>
        </w:rPr>
        <w:t> </w:t>
      </w:r>
      <w:r>
        <w:rPr>
          <w:spacing w:val="-2"/>
          <w:w w:val="110"/>
        </w:rPr>
        <w:t>bicycle</w:t>
      </w:r>
    </w:p>
    <w:p>
      <w:pPr>
        <w:pStyle w:val="BodyText"/>
        <w:spacing w:line="123" w:lineRule="exact"/>
        <w:ind w:left="151"/>
        <w:jc w:val="both"/>
      </w:pPr>
      <w:r>
        <w:rPr>
          <w:w w:val="110"/>
        </w:rPr>
        <w:t>the</w:t>
      </w:r>
      <w:r>
        <w:rPr>
          <w:spacing w:val="13"/>
          <w:w w:val="110"/>
        </w:rPr>
        <w:t> </w:t>
      </w:r>
      <w:r>
        <w:rPr>
          <w:w w:val="110"/>
        </w:rPr>
        <w:t>terrain</w:t>
      </w:r>
      <w:r>
        <w:rPr>
          <w:spacing w:val="14"/>
          <w:w w:val="110"/>
        </w:rPr>
        <w:t> </w:t>
      </w:r>
      <w:r>
        <w:rPr>
          <w:w w:val="110"/>
        </w:rPr>
        <w:t>slope</w:t>
      </w:r>
      <w:r>
        <w:rPr>
          <w:spacing w:val="14"/>
          <w:w w:val="110"/>
        </w:rPr>
        <w:t> </w:t>
      </w:r>
      <w:r>
        <w:rPr>
          <w:w w:val="110"/>
        </w:rPr>
        <w:t>is</w:t>
      </w:r>
      <w:r>
        <w:rPr>
          <w:spacing w:val="14"/>
          <w:w w:val="110"/>
        </w:rPr>
        <w:t> </w:t>
      </w:r>
      <w:r>
        <w:rPr>
          <w:w w:val="110"/>
        </w:rPr>
        <w:t>concerned,</w:t>
      </w:r>
      <w:r>
        <w:rPr>
          <w:spacing w:val="14"/>
          <w:w w:val="110"/>
        </w:rPr>
        <w:t> </w:t>
      </w:r>
      <w:r>
        <w:rPr>
          <w:w w:val="110"/>
        </w:rPr>
        <w:t>since</w:t>
      </w:r>
      <w:r>
        <w:rPr>
          <w:spacing w:val="14"/>
          <w:w w:val="110"/>
        </w:rPr>
        <w:t> </w:t>
      </w:r>
      <w:r>
        <w:rPr>
          <w:w w:val="110"/>
        </w:rPr>
        <w:t>this</w:t>
      </w:r>
      <w:r>
        <w:rPr>
          <w:spacing w:val="13"/>
          <w:w w:val="110"/>
        </w:rPr>
        <w:t> </w:t>
      </w:r>
      <w:r>
        <w:rPr>
          <w:w w:val="110"/>
        </w:rPr>
        <w:t>project</w:t>
      </w:r>
      <w:r>
        <w:rPr>
          <w:spacing w:val="14"/>
          <w:w w:val="110"/>
        </w:rPr>
        <w:t> </w:t>
      </w:r>
      <w:r>
        <w:rPr>
          <w:w w:val="110"/>
        </w:rPr>
        <w:t>focuses</w:t>
      </w:r>
      <w:r>
        <w:rPr>
          <w:spacing w:val="14"/>
          <w:w w:val="110"/>
        </w:rPr>
        <w:t> </w:t>
      </w:r>
      <w:r>
        <w:rPr>
          <w:w w:val="110"/>
        </w:rPr>
        <w:t>on</w:t>
      </w:r>
      <w:r>
        <w:rPr>
          <w:spacing w:val="14"/>
          <w:w w:val="110"/>
        </w:rPr>
        <w:t> </w:t>
      </w:r>
      <w:r>
        <w:rPr>
          <w:w w:val="110"/>
        </w:rPr>
        <w:t>urban</w:t>
      </w:r>
      <w:r>
        <w:rPr>
          <w:spacing w:val="13"/>
          <w:w w:val="110"/>
        </w:rPr>
        <w:t> </w:t>
      </w:r>
      <w:r>
        <w:rPr>
          <w:spacing w:val="-5"/>
          <w:w w:val="110"/>
        </w:rPr>
        <w:t>en-</w:t>
      </w:r>
    </w:p>
    <w:p>
      <w:pPr>
        <w:pStyle w:val="BodyText"/>
        <w:spacing w:line="273" w:lineRule="auto" w:before="26"/>
        <w:ind w:left="151" w:right="38"/>
        <w:jc w:val="both"/>
      </w:pPr>
      <w:r>
        <w:rPr>
          <w:w w:val="110"/>
        </w:rPr>
        <w:t>vironments,</w:t>
      </w:r>
      <w:r>
        <w:rPr>
          <w:spacing w:val="-11"/>
          <w:w w:val="110"/>
        </w:rPr>
        <w:t> </w:t>
      </w:r>
      <w:r>
        <w:rPr>
          <w:w w:val="110"/>
        </w:rPr>
        <w:t>flat</w:t>
      </w:r>
      <w:r>
        <w:rPr>
          <w:spacing w:val="-11"/>
          <w:w w:val="110"/>
        </w:rPr>
        <w:t> </w:t>
      </w:r>
      <w:r>
        <w:rPr>
          <w:w w:val="110"/>
        </w:rPr>
        <w:t>terrain</w:t>
      </w:r>
      <w:r>
        <w:rPr>
          <w:spacing w:val="-11"/>
          <w:w w:val="110"/>
        </w:rPr>
        <w:t> </w:t>
      </w:r>
      <w:r>
        <w:rPr>
          <w:w w:val="110"/>
        </w:rPr>
        <w:t>is</w:t>
      </w:r>
      <w:r>
        <w:rPr>
          <w:spacing w:val="-11"/>
          <w:w w:val="110"/>
        </w:rPr>
        <w:t> </w:t>
      </w:r>
      <w:r>
        <w:rPr>
          <w:w w:val="110"/>
        </w:rPr>
        <w:t>assumed</w:t>
      </w:r>
      <w:r>
        <w:rPr>
          <w:spacing w:val="-11"/>
          <w:w w:val="110"/>
        </w:rPr>
        <w:t> </w:t>
      </w:r>
      <w:r>
        <w:rPr>
          <w:w w:val="110"/>
        </w:rPr>
        <w:t>for</w:t>
      </w:r>
      <w:r>
        <w:rPr>
          <w:spacing w:val="-11"/>
          <w:w w:val="110"/>
        </w:rPr>
        <w:t> </w:t>
      </w:r>
      <w:r>
        <w:rPr>
          <w:w w:val="110"/>
        </w:rPr>
        <w:t>the</w:t>
      </w:r>
      <w:r>
        <w:rPr>
          <w:spacing w:val="-11"/>
          <w:w w:val="110"/>
        </w:rPr>
        <w:t> </w:t>
      </w:r>
      <w:r>
        <w:rPr>
          <w:w w:val="110"/>
        </w:rPr>
        <w:t>whole</w:t>
      </w:r>
      <w:r>
        <w:rPr>
          <w:spacing w:val="-11"/>
          <w:w w:val="110"/>
        </w:rPr>
        <w:t> </w:t>
      </w:r>
      <w:r>
        <w:rPr>
          <w:w w:val="110"/>
        </w:rPr>
        <w:t>cycle.</w:t>
      </w:r>
      <w:r>
        <w:rPr>
          <w:spacing w:val="-11"/>
          <w:w w:val="110"/>
        </w:rPr>
        <w:t> </w:t>
      </w:r>
      <w:r>
        <w:rPr>
          <w:w w:val="110"/>
        </w:rPr>
        <w:t>The</w:t>
      </w:r>
      <w:r>
        <w:rPr>
          <w:spacing w:val="-11"/>
          <w:w w:val="110"/>
        </w:rPr>
        <w:t> </w:t>
      </w:r>
      <w:r>
        <w:rPr>
          <w:w w:val="110"/>
        </w:rPr>
        <w:t>power</w:t>
      </w:r>
      <w:r>
        <w:rPr>
          <w:spacing w:val="-11"/>
          <w:w w:val="110"/>
        </w:rPr>
        <w:t> </w:t>
      </w:r>
      <w:r>
        <w:rPr>
          <w:w w:val="110"/>
        </w:rPr>
        <w:t>that</w:t>
      </w:r>
      <w:r>
        <w:rPr>
          <w:spacing w:val="-11"/>
          <w:w w:val="110"/>
        </w:rPr>
        <w:t> </w:t>
      </w:r>
      <w:r>
        <w:rPr>
          <w:w w:val="110"/>
        </w:rPr>
        <w:t>is supplied</w:t>
      </w:r>
      <w:r>
        <w:rPr>
          <w:spacing w:val="-9"/>
          <w:w w:val="110"/>
        </w:rPr>
        <w:t> </w:t>
      </w:r>
      <w:r>
        <w:rPr>
          <w:w w:val="110"/>
        </w:rPr>
        <w:t>by</w:t>
      </w:r>
      <w:r>
        <w:rPr>
          <w:spacing w:val="-9"/>
          <w:w w:val="110"/>
        </w:rPr>
        <w:t> </w:t>
      </w:r>
      <w:r>
        <w:rPr>
          <w:w w:val="110"/>
        </w:rPr>
        <w:t>the</w:t>
      </w:r>
      <w:r>
        <w:rPr>
          <w:spacing w:val="-10"/>
          <w:w w:val="110"/>
        </w:rPr>
        <w:t> </w:t>
      </w:r>
      <w:r>
        <w:rPr>
          <w:w w:val="110"/>
        </w:rPr>
        <w:t>cyclist</w:t>
      </w:r>
      <w:r>
        <w:rPr>
          <w:spacing w:val="-9"/>
          <w:w w:val="110"/>
        </w:rPr>
        <w:t> </w:t>
      </w:r>
      <w:r>
        <w:rPr>
          <w:w w:val="110"/>
        </w:rPr>
        <w:t>at</w:t>
      </w:r>
      <w:r>
        <w:rPr>
          <w:spacing w:val="-10"/>
          <w:w w:val="110"/>
        </w:rPr>
        <w:t> </w:t>
      </w:r>
      <w:r>
        <w:rPr>
          <w:w w:val="110"/>
        </w:rPr>
        <w:t>each</w:t>
      </w:r>
      <w:r>
        <w:rPr>
          <w:spacing w:val="-10"/>
          <w:w w:val="110"/>
        </w:rPr>
        <w:t> </w:t>
      </w:r>
      <w:r>
        <w:rPr>
          <w:w w:val="110"/>
        </w:rPr>
        <w:t>timestep</w:t>
      </w:r>
      <w:r>
        <w:rPr>
          <w:spacing w:val="-10"/>
          <w:w w:val="110"/>
        </w:rPr>
        <w:t> </w:t>
      </w:r>
      <w:r>
        <w:rPr>
          <w:w w:val="110"/>
        </w:rPr>
        <w:t>of</w:t>
      </w:r>
      <w:r>
        <w:rPr>
          <w:spacing w:val="-10"/>
          <w:w w:val="110"/>
        </w:rPr>
        <w:t> </w:t>
      </w:r>
      <w:r>
        <w:rPr>
          <w:w w:val="110"/>
        </w:rPr>
        <w:t>the</w:t>
      </w:r>
      <w:r>
        <w:rPr>
          <w:spacing w:val="-10"/>
          <w:w w:val="110"/>
        </w:rPr>
        <w:t> </w:t>
      </w:r>
      <w:r>
        <w:rPr>
          <w:w w:val="110"/>
        </w:rPr>
        <w:t>driving</w:t>
      </w:r>
      <w:r>
        <w:rPr>
          <w:spacing w:val="-9"/>
          <w:w w:val="110"/>
        </w:rPr>
        <w:t> </w:t>
      </w:r>
      <w:r>
        <w:rPr>
          <w:w w:val="110"/>
        </w:rPr>
        <w:t>cycle</w:t>
      </w:r>
      <w:r>
        <w:rPr>
          <w:spacing w:val="-10"/>
          <w:w w:val="110"/>
        </w:rPr>
        <w:t> </w:t>
      </w:r>
      <w:r>
        <w:rPr>
          <w:w w:val="110"/>
        </w:rPr>
        <w:t>is</w:t>
      </w:r>
      <w:r>
        <w:rPr>
          <w:spacing w:val="-11"/>
          <w:w w:val="110"/>
        </w:rPr>
        <w:t> </w:t>
      </w:r>
      <w:r>
        <w:rPr>
          <w:w w:val="110"/>
        </w:rPr>
        <w:t>calculated </w:t>
      </w:r>
      <w:r>
        <w:rPr>
          <w:spacing w:val="-4"/>
          <w:w w:val="110"/>
        </w:rPr>
        <w:t>as:</w:t>
      </w:r>
    </w:p>
    <w:p>
      <w:pPr>
        <w:tabs>
          <w:tab w:pos="4874" w:val="left" w:leader="none"/>
        </w:tabs>
        <w:spacing w:line="597" w:lineRule="exact" w:before="0"/>
        <w:ind w:left="151" w:right="0" w:firstLine="0"/>
        <w:jc w:val="left"/>
        <w:rPr>
          <w:sz w:val="16"/>
        </w:rPr>
      </w:pPr>
      <w:r>
        <w:rPr>
          <w:rFonts w:ascii="STIX" w:hAnsi="STIX"/>
          <w:i/>
          <w:w w:val="105"/>
          <w:sz w:val="16"/>
        </w:rPr>
        <w:t>P</w:t>
      </w:r>
      <w:r>
        <w:rPr>
          <w:rFonts w:ascii="STIX" w:hAnsi="STIX"/>
          <w:i/>
          <w:w w:val="105"/>
          <w:sz w:val="16"/>
          <w:vertAlign w:val="subscript"/>
        </w:rPr>
        <w:t>T</w:t>
      </w:r>
      <w:r>
        <w:rPr>
          <w:rFonts w:ascii="STIX" w:hAnsi="STIX"/>
          <w:i/>
          <w:spacing w:val="16"/>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Latin Modern Math" w:hAnsi="Latin Modern Math"/>
          <w:w w:val="105"/>
          <w:sz w:val="16"/>
          <w:vertAlign w:val="baseline"/>
        </w:rPr>
        <w:t>(</w:t>
      </w:r>
      <w:r>
        <w:rPr>
          <w:rFonts w:ascii="STIX" w:hAnsi="STIX"/>
          <w:i/>
          <w:w w:val="105"/>
          <w:sz w:val="16"/>
          <w:vertAlign w:val="baseline"/>
        </w:rPr>
        <w:t>P</w:t>
      </w:r>
      <w:r>
        <w:rPr>
          <w:rFonts w:ascii="STIX" w:hAnsi="STIX"/>
          <w:i/>
          <w:w w:val="105"/>
          <w:sz w:val="16"/>
          <w:vertAlign w:val="subscript"/>
        </w:rPr>
        <w:t>I</w:t>
      </w:r>
      <w:r>
        <w:rPr>
          <w:rFonts w:ascii="STIX" w:hAnsi="STIX"/>
          <w:i/>
          <w:spacing w:val="7"/>
          <w:w w:val="105"/>
          <w:sz w:val="16"/>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rFonts w:ascii="STIX" w:hAnsi="STIX"/>
          <w:i/>
          <w:w w:val="105"/>
          <w:sz w:val="16"/>
          <w:vertAlign w:val="baseline"/>
        </w:rPr>
        <w:t>P</w:t>
      </w:r>
      <w:r>
        <w:rPr>
          <w:rFonts w:ascii="STIX" w:hAnsi="STIX"/>
          <w:i/>
          <w:w w:val="105"/>
          <w:sz w:val="16"/>
          <w:vertAlign w:val="subscript"/>
        </w:rPr>
        <w:t>RF</w:t>
      </w:r>
      <w:r>
        <w:rPr>
          <w:rFonts w:ascii="STIX" w:hAnsi="STIX"/>
          <w:i/>
          <w:spacing w:val="6"/>
          <w:w w:val="105"/>
          <w:sz w:val="16"/>
          <w:vertAlign w:val="baseline"/>
        </w:rPr>
        <w:t> </w:t>
      </w:r>
      <w:r>
        <w:rPr>
          <w:rFonts w:ascii="Latin Modern Math" w:hAnsi="Latin Modern Math"/>
          <w:w w:val="105"/>
          <w:sz w:val="16"/>
          <w:vertAlign w:val="baseline"/>
        </w:rPr>
        <w:t>+</w:t>
      </w:r>
      <w:r>
        <w:rPr>
          <w:rFonts w:ascii="Latin Modern Math" w:hAnsi="Latin Modern Math"/>
          <w:spacing w:val="-22"/>
          <w:w w:val="105"/>
          <w:sz w:val="16"/>
          <w:vertAlign w:val="baseline"/>
        </w:rPr>
        <w:t> </w:t>
      </w:r>
      <w:r>
        <w:rPr>
          <w:rFonts w:ascii="STIX" w:hAnsi="STIX"/>
          <w:i/>
          <w:w w:val="105"/>
          <w:sz w:val="16"/>
          <w:vertAlign w:val="baseline"/>
        </w:rPr>
        <w:t>P</w:t>
      </w:r>
      <w:r>
        <w:rPr>
          <w:rFonts w:ascii="STIX" w:hAnsi="STIX"/>
          <w:i/>
          <w:w w:val="105"/>
          <w:sz w:val="16"/>
          <w:vertAlign w:val="subscript"/>
        </w:rPr>
        <w:t>D</w:t>
      </w:r>
      <w:r>
        <w:rPr>
          <w:rFonts w:ascii="Latin Modern Math" w:hAnsi="Latin Modern Math"/>
          <w:w w:val="105"/>
          <w:sz w:val="16"/>
          <w:vertAlign w:val="baseline"/>
        </w:rPr>
        <w:t>)</w:t>
      </w:r>
      <w:r>
        <w:rPr>
          <w:rFonts w:ascii="IPAPGothic" w:hAnsi="IPAPGothic"/>
          <w:w w:val="105"/>
          <w:sz w:val="16"/>
          <w:vertAlign w:val="baseline"/>
        </w:rPr>
        <w:t>/</w:t>
      </w:r>
      <w:r>
        <w:rPr>
          <w:rFonts w:ascii="Latin Modern Math" w:hAnsi="Latin Modern Math"/>
          <w:w w:val="105"/>
          <w:sz w:val="16"/>
          <w:vertAlign w:val="baseline"/>
        </w:rPr>
        <w:t>(</w:t>
      </w:r>
      <w:r>
        <w:rPr>
          <w:rFonts w:ascii="STIX" w:hAnsi="STIX"/>
          <w:i/>
          <w:w w:val="105"/>
          <w:sz w:val="17"/>
          <w:vertAlign w:val="baseline"/>
        </w:rPr>
        <w:t>η</w:t>
      </w:r>
      <w:r>
        <w:rPr>
          <w:rFonts w:ascii="STIX" w:hAnsi="STIX"/>
          <w:i/>
          <w:w w:val="105"/>
          <w:sz w:val="17"/>
          <w:vertAlign w:val="subscript"/>
        </w:rPr>
        <w:t>C</w:t>
      </w:r>
      <w:r>
        <w:rPr>
          <w:rFonts w:ascii="STIX" w:hAnsi="STIX"/>
          <w:i/>
          <w:spacing w:val="1"/>
          <w:w w:val="105"/>
          <w:sz w:val="17"/>
          <w:vertAlign w:val="baseline"/>
        </w:rPr>
        <w:t> </w:t>
      </w:r>
      <w:r>
        <w:rPr>
          <w:rFonts w:ascii="Latin Modern Math" w:hAnsi="Latin Modern Math"/>
          <w:w w:val="105"/>
          <w:sz w:val="16"/>
          <w:vertAlign w:val="baseline"/>
        </w:rPr>
        <w:t>+</w:t>
      </w:r>
      <w:r>
        <w:rPr>
          <w:rFonts w:ascii="Latin Modern Math" w:hAnsi="Latin Modern Math"/>
          <w:spacing w:val="-21"/>
          <w:w w:val="105"/>
          <w:sz w:val="16"/>
          <w:vertAlign w:val="baseline"/>
        </w:rPr>
        <w:t> </w:t>
      </w:r>
      <w:r>
        <w:rPr>
          <w:rFonts w:ascii="STIX" w:hAnsi="STIX"/>
          <w:i/>
          <w:w w:val="105"/>
          <w:sz w:val="17"/>
          <w:vertAlign w:val="baseline"/>
        </w:rPr>
        <w:t>η</w:t>
      </w:r>
      <w:r>
        <w:rPr>
          <w:rFonts w:ascii="STIX" w:hAnsi="STIX"/>
          <w:i/>
          <w:w w:val="105"/>
          <w:sz w:val="17"/>
          <w:vertAlign w:val="subscript"/>
        </w:rPr>
        <w:t>T</w:t>
      </w:r>
      <w:r>
        <w:rPr>
          <w:rFonts w:ascii="STIX" w:hAnsi="STIX"/>
          <w:i/>
          <w:spacing w:val="-27"/>
          <w:w w:val="105"/>
          <w:sz w:val="17"/>
          <w:vertAlign w:val="baseline"/>
        </w:rPr>
        <w:t> </w:t>
      </w:r>
      <w:r>
        <w:rPr>
          <w:rFonts w:ascii="Latin Modern Math" w:hAnsi="Latin Modern Math"/>
          <w:spacing w:val="-10"/>
          <w:w w:val="105"/>
          <w:sz w:val="16"/>
          <w:vertAlign w:val="baseline"/>
        </w:rPr>
        <w:t>)</w:t>
      </w:r>
      <w:r>
        <w:rPr>
          <w:rFonts w:ascii="Latin Modern Math" w:hAnsi="Latin Modern Math"/>
          <w:sz w:val="16"/>
          <w:vertAlign w:val="baseline"/>
        </w:rPr>
        <w:tab/>
      </w:r>
      <w:r>
        <w:rPr>
          <w:spacing w:val="-4"/>
          <w:w w:val="110"/>
          <w:sz w:val="16"/>
          <w:vertAlign w:val="baseline"/>
        </w:rPr>
        <w:t>(21)</w:t>
      </w:r>
    </w:p>
    <w:p>
      <w:pPr>
        <w:pStyle w:val="BodyText"/>
        <w:spacing w:line="85" w:lineRule="exact"/>
        <w:ind w:left="151"/>
        <w:jc w:val="both"/>
      </w:pPr>
      <w:r>
        <w:rPr>
          <w:w w:val="110"/>
        </w:rPr>
        <w:t>where</w:t>
      </w:r>
      <w:r>
        <w:rPr>
          <w:spacing w:val="19"/>
          <w:w w:val="110"/>
        </w:rPr>
        <w:t> </w:t>
      </w:r>
      <w:r>
        <w:rPr>
          <w:i/>
          <w:w w:val="110"/>
        </w:rPr>
        <w:t>P</w:t>
      </w:r>
      <w:r>
        <w:rPr>
          <w:i/>
          <w:w w:val="110"/>
          <w:vertAlign w:val="subscript"/>
        </w:rPr>
        <w:t>I</w:t>
      </w:r>
      <w:r>
        <w:rPr>
          <w:i/>
          <w:spacing w:val="31"/>
          <w:w w:val="110"/>
          <w:vertAlign w:val="baseline"/>
        </w:rPr>
        <w:t> </w:t>
      </w:r>
      <w:r>
        <w:rPr>
          <w:w w:val="110"/>
          <w:vertAlign w:val="baseline"/>
        </w:rPr>
        <w:t>is</w:t>
      </w:r>
      <w:r>
        <w:rPr>
          <w:spacing w:val="20"/>
          <w:w w:val="110"/>
          <w:vertAlign w:val="baseline"/>
        </w:rPr>
        <w:t> </w:t>
      </w:r>
      <w:r>
        <w:rPr>
          <w:w w:val="110"/>
          <w:vertAlign w:val="baseline"/>
        </w:rPr>
        <w:t>the</w:t>
      </w:r>
      <w:r>
        <w:rPr>
          <w:spacing w:val="19"/>
          <w:w w:val="110"/>
          <w:vertAlign w:val="baseline"/>
        </w:rPr>
        <w:t> </w:t>
      </w:r>
      <w:r>
        <w:rPr>
          <w:w w:val="110"/>
          <w:vertAlign w:val="baseline"/>
        </w:rPr>
        <w:t>power</w:t>
      </w:r>
      <w:r>
        <w:rPr>
          <w:spacing w:val="19"/>
          <w:w w:val="110"/>
          <w:vertAlign w:val="baseline"/>
        </w:rPr>
        <w:t> </w:t>
      </w:r>
      <w:r>
        <w:rPr>
          <w:w w:val="110"/>
          <w:vertAlign w:val="baseline"/>
        </w:rPr>
        <w:t>needed</w:t>
      </w:r>
      <w:r>
        <w:rPr>
          <w:spacing w:val="20"/>
          <w:w w:val="110"/>
          <w:vertAlign w:val="baseline"/>
        </w:rPr>
        <w:t> </w:t>
      </w:r>
      <w:r>
        <w:rPr>
          <w:w w:val="110"/>
          <w:vertAlign w:val="baseline"/>
        </w:rPr>
        <w:t>to</w:t>
      </w:r>
      <w:r>
        <w:rPr>
          <w:spacing w:val="19"/>
          <w:w w:val="110"/>
          <w:vertAlign w:val="baseline"/>
        </w:rPr>
        <w:t> </w:t>
      </w:r>
      <w:r>
        <w:rPr>
          <w:w w:val="110"/>
          <w:vertAlign w:val="baseline"/>
        </w:rPr>
        <w:t>overcome</w:t>
      </w:r>
      <w:r>
        <w:rPr>
          <w:spacing w:val="19"/>
          <w:w w:val="110"/>
          <w:vertAlign w:val="baseline"/>
        </w:rPr>
        <w:t> </w:t>
      </w:r>
      <w:r>
        <w:rPr>
          <w:w w:val="110"/>
          <w:vertAlign w:val="baseline"/>
        </w:rPr>
        <w:t>the</w:t>
      </w:r>
      <w:r>
        <w:rPr>
          <w:spacing w:val="19"/>
          <w:w w:val="110"/>
          <w:vertAlign w:val="baseline"/>
        </w:rPr>
        <w:t> </w:t>
      </w:r>
      <w:r>
        <w:rPr>
          <w:w w:val="110"/>
          <w:vertAlign w:val="baseline"/>
        </w:rPr>
        <w:t>inertial</w:t>
      </w:r>
      <w:r>
        <w:rPr>
          <w:spacing w:val="20"/>
          <w:w w:val="110"/>
          <w:vertAlign w:val="baseline"/>
        </w:rPr>
        <w:t> </w:t>
      </w:r>
      <w:r>
        <w:rPr>
          <w:w w:val="110"/>
          <w:vertAlign w:val="baseline"/>
        </w:rPr>
        <w:t>forces,</w:t>
      </w:r>
      <w:r>
        <w:rPr>
          <w:spacing w:val="19"/>
          <w:w w:val="110"/>
          <w:vertAlign w:val="baseline"/>
        </w:rPr>
        <w:t> </w:t>
      </w:r>
      <w:r>
        <w:rPr>
          <w:i/>
          <w:w w:val="110"/>
          <w:vertAlign w:val="baseline"/>
        </w:rPr>
        <w:t>P</w:t>
      </w:r>
      <w:r>
        <w:rPr>
          <w:i/>
          <w:w w:val="110"/>
          <w:vertAlign w:val="subscript"/>
        </w:rPr>
        <w:t>RF</w:t>
      </w:r>
      <w:r>
        <w:rPr>
          <w:i/>
          <w:spacing w:val="31"/>
          <w:w w:val="110"/>
          <w:vertAlign w:val="baseline"/>
        </w:rPr>
        <w:t> </w:t>
      </w:r>
      <w:r>
        <w:rPr>
          <w:spacing w:val="-5"/>
          <w:w w:val="110"/>
          <w:vertAlign w:val="baseline"/>
        </w:rPr>
        <w:t>is</w:t>
      </w:r>
    </w:p>
    <w:p>
      <w:pPr>
        <w:pStyle w:val="BodyText"/>
        <w:spacing w:line="256" w:lineRule="auto" w:before="24"/>
        <w:ind w:left="151" w:right="38"/>
        <w:jc w:val="both"/>
      </w:pPr>
      <w:r>
        <w:rPr>
          <w:w w:val="110"/>
        </w:rPr>
        <w:t>power</w:t>
      </w:r>
      <w:r>
        <w:rPr>
          <w:w w:val="110"/>
        </w:rPr>
        <w:t> needed</w:t>
      </w:r>
      <w:r>
        <w:rPr>
          <w:w w:val="110"/>
        </w:rPr>
        <w:t> to</w:t>
      </w:r>
      <w:r>
        <w:rPr>
          <w:w w:val="110"/>
        </w:rPr>
        <w:t> overcome</w:t>
      </w:r>
      <w:r>
        <w:rPr>
          <w:w w:val="110"/>
        </w:rPr>
        <w:t> the</w:t>
      </w:r>
      <w:r>
        <w:rPr>
          <w:w w:val="110"/>
        </w:rPr>
        <w:t> rolling</w:t>
      </w:r>
      <w:r>
        <w:rPr>
          <w:w w:val="110"/>
        </w:rPr>
        <w:t> friction</w:t>
      </w:r>
      <w:r>
        <w:rPr>
          <w:w w:val="110"/>
        </w:rPr>
        <w:t> forces,</w:t>
      </w:r>
      <w:r>
        <w:rPr>
          <w:w w:val="110"/>
        </w:rPr>
        <w:t> and</w:t>
      </w:r>
      <w:r>
        <w:rPr>
          <w:w w:val="110"/>
        </w:rPr>
        <w:t> </w:t>
      </w:r>
      <w:r>
        <w:rPr>
          <w:i/>
          <w:w w:val="110"/>
        </w:rPr>
        <w:t>P</w:t>
      </w:r>
      <w:r>
        <w:rPr>
          <w:i/>
          <w:w w:val="110"/>
          <w:vertAlign w:val="subscript"/>
        </w:rPr>
        <w:t>D</w:t>
      </w:r>
      <w:r>
        <w:rPr>
          <w:i/>
          <w:w w:val="110"/>
          <w:vertAlign w:val="baseline"/>
        </w:rPr>
        <w:t> </w:t>
      </w:r>
      <w:r>
        <w:rPr>
          <w:w w:val="110"/>
          <w:vertAlign w:val="baseline"/>
        </w:rPr>
        <w:t>is</w:t>
      </w:r>
      <w:r>
        <w:rPr>
          <w:w w:val="110"/>
          <w:vertAlign w:val="baseline"/>
        </w:rPr>
        <w:t> the power needed to overcome the drag resistance. </w:t>
      </w:r>
      <w:r>
        <w:rPr>
          <w:rFonts w:ascii="STIX" w:hAnsi="STIX"/>
          <w:i/>
          <w:w w:val="110"/>
          <w:sz w:val="17"/>
          <w:vertAlign w:val="baseline"/>
        </w:rPr>
        <w:t>η</w:t>
      </w:r>
      <w:r>
        <w:rPr>
          <w:i/>
          <w:w w:val="110"/>
          <w:sz w:val="17"/>
          <w:vertAlign w:val="subscript"/>
        </w:rPr>
        <w:t>C</w:t>
      </w:r>
      <w:r>
        <w:rPr>
          <w:i/>
          <w:w w:val="110"/>
          <w:sz w:val="17"/>
          <w:vertAlign w:val="baseline"/>
        </w:rPr>
        <w:t> </w:t>
      </w:r>
      <w:r>
        <w:rPr>
          <w:w w:val="110"/>
          <w:vertAlign w:val="baseline"/>
        </w:rPr>
        <w:t>is the bicycle </w:t>
      </w:r>
      <w:r>
        <w:rPr>
          <w:w w:val="110"/>
          <w:vertAlign w:val="baseline"/>
        </w:rPr>
        <w:t>chain efficiency and is</w:t>
      </w:r>
      <w:r>
        <w:rPr>
          <w:spacing w:val="-1"/>
          <w:w w:val="110"/>
          <w:vertAlign w:val="baseline"/>
        </w:rPr>
        <w:t> </w:t>
      </w:r>
      <w:r>
        <w:rPr>
          <w:w w:val="110"/>
          <w:vertAlign w:val="baseline"/>
        </w:rPr>
        <w:t>assumed to be 0.99 </w:t>
      </w:r>
      <w:hyperlink w:history="true" w:anchor="_bookmark73">
        <w:r>
          <w:rPr>
            <w:color w:val="2196D1"/>
            <w:w w:val="110"/>
            <w:vertAlign w:val="baseline"/>
          </w:rPr>
          <w:t>[66]</w:t>
        </w:r>
      </w:hyperlink>
      <w:r>
        <w:rPr>
          <w:color w:val="2196D1"/>
          <w:w w:val="110"/>
          <w:vertAlign w:val="baseline"/>
        </w:rPr>
        <w:t> </w:t>
      </w:r>
      <w:r>
        <w:rPr>
          <w:w w:val="110"/>
          <w:vertAlign w:val="baseline"/>
        </w:rPr>
        <w:t>for a</w:t>
      </w:r>
      <w:r>
        <w:rPr>
          <w:spacing w:val="-1"/>
          <w:w w:val="110"/>
          <w:vertAlign w:val="baseline"/>
        </w:rPr>
        <w:t> </w:t>
      </w:r>
      <w:r>
        <w:rPr>
          <w:w w:val="110"/>
          <w:vertAlign w:val="baseline"/>
        </w:rPr>
        <w:t>chain transmission with 48 teeth at the drive sprocket and 17 teeth at the driven sprocket (like the one employed for the kinematic design described above). </w:t>
      </w:r>
      <w:r>
        <w:rPr>
          <w:rFonts w:ascii="STIX" w:hAnsi="STIX"/>
          <w:i/>
          <w:w w:val="110"/>
          <w:sz w:val="17"/>
          <w:vertAlign w:val="baseline"/>
        </w:rPr>
        <w:t>η</w:t>
      </w:r>
      <w:r>
        <w:rPr>
          <w:i/>
          <w:w w:val="110"/>
          <w:sz w:val="17"/>
          <w:vertAlign w:val="subscript"/>
        </w:rPr>
        <w:t>T</w:t>
      </w:r>
      <w:r>
        <w:rPr>
          <w:i/>
          <w:w w:val="110"/>
          <w:sz w:val="17"/>
          <w:vertAlign w:val="baseline"/>
        </w:rPr>
        <w:t> </w:t>
      </w:r>
      <w:r>
        <w:rPr>
          <w:w w:val="110"/>
          <w:vertAlign w:val="baseline"/>
        </w:rPr>
        <w:t>is the shifting</w:t>
      </w:r>
      <w:r>
        <w:rPr>
          <w:w w:val="110"/>
          <w:vertAlign w:val="baseline"/>
        </w:rPr>
        <w:t> hub</w:t>
      </w:r>
      <w:r>
        <w:rPr>
          <w:w w:val="110"/>
          <w:vertAlign w:val="baseline"/>
        </w:rPr>
        <w:t> efficiency</w:t>
      </w:r>
      <w:r>
        <w:rPr>
          <w:w w:val="110"/>
          <w:vertAlign w:val="baseline"/>
        </w:rPr>
        <w:t> and</w:t>
      </w:r>
      <w:r>
        <w:rPr>
          <w:w w:val="110"/>
          <w:vertAlign w:val="baseline"/>
        </w:rPr>
        <w:t> is</w:t>
      </w:r>
      <w:r>
        <w:rPr>
          <w:w w:val="110"/>
          <w:vertAlign w:val="baseline"/>
        </w:rPr>
        <w:t> assumed</w:t>
      </w:r>
      <w:r>
        <w:rPr>
          <w:w w:val="110"/>
          <w:vertAlign w:val="baseline"/>
        </w:rPr>
        <w:t> to</w:t>
      </w:r>
      <w:r>
        <w:rPr>
          <w:w w:val="110"/>
          <w:vertAlign w:val="baseline"/>
        </w:rPr>
        <w:t> be</w:t>
      </w:r>
      <w:r>
        <w:rPr>
          <w:w w:val="110"/>
          <w:vertAlign w:val="baseline"/>
        </w:rPr>
        <w:t> 0.98</w:t>
      </w:r>
      <w:r>
        <w:rPr>
          <w:w w:val="110"/>
          <w:vertAlign w:val="baseline"/>
        </w:rPr>
        <w:t> for</w:t>
      </w:r>
      <w:r>
        <w:rPr>
          <w:w w:val="110"/>
          <w:vertAlign w:val="baseline"/>
        </w:rPr>
        <w:t> both</w:t>
      </w:r>
      <w:r>
        <w:rPr>
          <w:w w:val="110"/>
          <w:vertAlign w:val="baseline"/>
        </w:rPr>
        <w:t> the</w:t>
      </w:r>
      <w:r>
        <w:rPr>
          <w:w w:val="110"/>
          <w:vertAlign w:val="baseline"/>
        </w:rPr>
        <w:t> SRAM Automatix and the TSAISH, a reasonable value for planetary gearings employed in in-hub bicycle transmission </w:t>
      </w:r>
      <w:hyperlink w:history="true" w:anchor="_bookmark74">
        <w:r>
          <w:rPr>
            <w:color w:val="2196D1"/>
            <w:w w:val="110"/>
            <w:vertAlign w:val="baseline"/>
          </w:rPr>
          <w:t>[67]</w:t>
        </w:r>
      </w:hyperlink>
      <w:r>
        <w:rPr>
          <w:w w:val="110"/>
          <w:vertAlign w:val="baseline"/>
        </w:rPr>
        <w:t>. </w:t>
      </w:r>
      <w:r>
        <w:rPr>
          <w:i/>
          <w:w w:val="110"/>
          <w:vertAlign w:val="baseline"/>
        </w:rPr>
        <w:t>P</w:t>
      </w:r>
      <w:r>
        <w:rPr>
          <w:i/>
          <w:w w:val="110"/>
          <w:vertAlign w:val="subscript"/>
        </w:rPr>
        <w:t>I</w:t>
      </w:r>
      <w:r>
        <w:rPr>
          <w:i/>
          <w:w w:val="110"/>
          <w:vertAlign w:val="baseline"/>
        </w:rPr>
        <w:t> </w:t>
      </w:r>
      <w:r>
        <w:rPr>
          <w:w w:val="110"/>
          <w:vertAlign w:val="baseline"/>
        </w:rPr>
        <w:t>is:</w:t>
      </w:r>
    </w:p>
    <w:p>
      <w:pPr>
        <w:tabs>
          <w:tab w:pos="4874" w:val="left" w:leader="none"/>
        </w:tabs>
        <w:spacing w:line="610" w:lineRule="exact" w:before="0"/>
        <w:ind w:left="151" w:right="0" w:firstLine="0"/>
        <w:jc w:val="left"/>
        <w:rPr>
          <w:sz w:val="16"/>
        </w:rPr>
      </w:pPr>
      <w:r>
        <w:rPr>
          <w:rFonts w:ascii="STIX" w:hAnsi="STIX"/>
          <w:i/>
          <w:w w:val="110"/>
          <w:sz w:val="16"/>
        </w:rPr>
        <w:t>P</w:t>
      </w:r>
      <w:r>
        <w:rPr>
          <w:rFonts w:ascii="STIX" w:hAnsi="STIX"/>
          <w:i/>
          <w:w w:val="110"/>
          <w:sz w:val="16"/>
          <w:vertAlign w:val="subscript"/>
        </w:rPr>
        <w:t>I</w:t>
      </w:r>
      <w:r>
        <w:rPr>
          <w:rFonts w:ascii="STIX" w:hAnsi="STIX"/>
          <w:i/>
          <w:spacing w:val="-6"/>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STIX" w:hAnsi="STIX"/>
          <w:i/>
          <w:w w:val="110"/>
          <w:sz w:val="16"/>
          <w:vertAlign w:val="baseline"/>
        </w:rPr>
        <w:t>m</w:t>
      </w:r>
      <w:r>
        <w:rPr>
          <w:rFonts w:ascii="STIX" w:hAnsi="STIX"/>
          <w:i/>
          <w:w w:val="110"/>
          <w:sz w:val="16"/>
          <w:vertAlign w:val="subscript"/>
        </w:rPr>
        <w:t>CB</w:t>
      </w:r>
      <w:r>
        <w:rPr>
          <w:rFonts w:ascii="STIX" w:hAnsi="STIX"/>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a</w:t>
      </w:r>
      <w:r>
        <w:rPr>
          <w:rFonts w:ascii="STIX" w:hAnsi="STIX"/>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spacing w:val="-10"/>
          <w:w w:val="110"/>
          <w:sz w:val="16"/>
          <w:vertAlign w:val="baseline"/>
        </w:rPr>
        <w:t>v</w:t>
      </w:r>
      <w:r>
        <w:rPr>
          <w:rFonts w:ascii="STIX" w:hAnsi="STIX"/>
          <w:i/>
          <w:sz w:val="16"/>
          <w:vertAlign w:val="baseline"/>
        </w:rPr>
        <w:tab/>
      </w:r>
      <w:r>
        <w:rPr>
          <w:spacing w:val="-4"/>
          <w:w w:val="110"/>
          <w:sz w:val="16"/>
          <w:vertAlign w:val="baseline"/>
        </w:rPr>
        <w:t>(22)</w:t>
      </w:r>
    </w:p>
    <w:p>
      <w:pPr>
        <w:pStyle w:val="BodyText"/>
        <w:spacing w:line="85" w:lineRule="exact"/>
        <w:ind w:left="151"/>
        <w:jc w:val="both"/>
      </w:pPr>
      <w:r>
        <w:rPr>
          <w:w w:val="110"/>
        </w:rPr>
        <w:t>where</w:t>
      </w:r>
      <w:r>
        <w:rPr>
          <w:spacing w:val="-11"/>
          <w:w w:val="110"/>
        </w:rPr>
        <w:t> </w:t>
      </w:r>
      <w:r>
        <w:rPr>
          <w:i/>
          <w:w w:val="110"/>
        </w:rPr>
        <w:t>m</w:t>
      </w:r>
      <w:r>
        <w:rPr>
          <w:i/>
          <w:w w:val="110"/>
          <w:vertAlign w:val="subscript"/>
        </w:rPr>
        <w:t>CB</w:t>
      </w:r>
      <w:r>
        <w:rPr>
          <w:i/>
          <w:spacing w:val="-1"/>
          <w:w w:val="110"/>
          <w:vertAlign w:val="baseline"/>
        </w:rPr>
        <w:t> </w:t>
      </w:r>
      <w:r>
        <w:rPr>
          <w:w w:val="110"/>
          <w:vertAlign w:val="baseline"/>
        </w:rPr>
        <w:t>is</w:t>
      </w:r>
      <w:r>
        <w:rPr>
          <w:spacing w:val="-11"/>
          <w:w w:val="110"/>
          <w:vertAlign w:val="baseline"/>
        </w:rPr>
        <w:t> </w:t>
      </w:r>
      <w:r>
        <w:rPr>
          <w:w w:val="110"/>
          <w:vertAlign w:val="baseline"/>
        </w:rPr>
        <w:t>the</w:t>
      </w:r>
      <w:r>
        <w:rPr>
          <w:spacing w:val="-11"/>
          <w:w w:val="110"/>
          <w:vertAlign w:val="baseline"/>
        </w:rPr>
        <w:t> </w:t>
      </w:r>
      <w:r>
        <w:rPr>
          <w:w w:val="110"/>
          <w:vertAlign w:val="baseline"/>
        </w:rPr>
        <w:t>mass</w:t>
      </w:r>
      <w:r>
        <w:rPr>
          <w:spacing w:val="-10"/>
          <w:w w:val="110"/>
          <w:vertAlign w:val="baseline"/>
        </w:rPr>
        <w:t> </w:t>
      </w:r>
      <w:r>
        <w:rPr>
          <w:w w:val="110"/>
          <w:vertAlign w:val="baseline"/>
        </w:rPr>
        <w:t>of</w:t>
      </w:r>
      <w:r>
        <w:rPr>
          <w:spacing w:val="-9"/>
          <w:w w:val="110"/>
          <w:vertAlign w:val="baseline"/>
        </w:rPr>
        <w:t> </w:t>
      </w:r>
      <w:r>
        <w:rPr>
          <w:w w:val="110"/>
          <w:vertAlign w:val="baseline"/>
        </w:rPr>
        <w:t>the</w:t>
      </w:r>
      <w:r>
        <w:rPr>
          <w:spacing w:val="-11"/>
          <w:w w:val="110"/>
          <w:vertAlign w:val="baseline"/>
        </w:rPr>
        <w:t> </w:t>
      </w:r>
      <w:r>
        <w:rPr>
          <w:w w:val="110"/>
          <w:vertAlign w:val="baseline"/>
        </w:rPr>
        <w:t>cyclist</w:t>
      </w:r>
      <w:r>
        <w:rPr>
          <w:spacing w:val="-11"/>
          <w:w w:val="110"/>
          <w:vertAlign w:val="baseline"/>
        </w:rPr>
        <w:t> </w:t>
      </w:r>
      <w:r>
        <w:rPr>
          <w:w w:val="110"/>
          <w:vertAlign w:val="baseline"/>
        </w:rPr>
        <w:t>plus</w:t>
      </w:r>
      <w:r>
        <w:rPr>
          <w:spacing w:val="-9"/>
          <w:w w:val="110"/>
          <w:vertAlign w:val="baseline"/>
        </w:rPr>
        <w:t> </w:t>
      </w:r>
      <w:r>
        <w:rPr>
          <w:w w:val="110"/>
          <w:vertAlign w:val="baseline"/>
        </w:rPr>
        <w:t>that</w:t>
      </w:r>
      <w:r>
        <w:rPr>
          <w:spacing w:val="-11"/>
          <w:w w:val="110"/>
          <w:vertAlign w:val="baseline"/>
        </w:rPr>
        <w:t> </w:t>
      </w:r>
      <w:r>
        <w:rPr>
          <w:w w:val="110"/>
          <w:vertAlign w:val="baseline"/>
        </w:rPr>
        <w:t>of</w:t>
      </w:r>
      <w:r>
        <w:rPr>
          <w:spacing w:val="-10"/>
          <w:w w:val="110"/>
          <w:vertAlign w:val="baseline"/>
        </w:rPr>
        <w:t> </w:t>
      </w:r>
      <w:r>
        <w:rPr>
          <w:w w:val="110"/>
          <w:vertAlign w:val="baseline"/>
        </w:rPr>
        <w:t>bicycle</w:t>
      </w:r>
      <w:r>
        <w:rPr>
          <w:spacing w:val="-11"/>
          <w:w w:val="110"/>
          <w:vertAlign w:val="baseline"/>
        </w:rPr>
        <w:t> </w:t>
      </w:r>
      <w:r>
        <w:rPr>
          <w:w w:val="110"/>
          <w:vertAlign w:val="baseline"/>
        </w:rPr>
        <w:t>and</w:t>
      </w:r>
      <w:r>
        <w:rPr>
          <w:spacing w:val="-10"/>
          <w:w w:val="110"/>
          <w:vertAlign w:val="baseline"/>
        </w:rPr>
        <w:t> </w:t>
      </w:r>
      <w:r>
        <w:rPr>
          <w:w w:val="110"/>
          <w:vertAlign w:val="baseline"/>
        </w:rPr>
        <w:t>it</w:t>
      </w:r>
      <w:r>
        <w:rPr>
          <w:spacing w:val="-11"/>
          <w:w w:val="110"/>
          <w:vertAlign w:val="baseline"/>
        </w:rPr>
        <w:t> </w:t>
      </w:r>
      <w:r>
        <w:rPr>
          <w:w w:val="110"/>
          <w:vertAlign w:val="baseline"/>
        </w:rPr>
        <w:t>is</w:t>
      </w:r>
      <w:r>
        <w:rPr>
          <w:spacing w:val="-10"/>
          <w:w w:val="110"/>
          <w:vertAlign w:val="baseline"/>
        </w:rPr>
        <w:t> </w:t>
      </w:r>
      <w:r>
        <w:rPr>
          <w:spacing w:val="-2"/>
          <w:w w:val="110"/>
          <w:vertAlign w:val="baseline"/>
        </w:rPr>
        <w:t>assumed</w:t>
      </w:r>
    </w:p>
    <w:p>
      <w:pPr>
        <w:pStyle w:val="BodyText"/>
        <w:spacing w:line="273" w:lineRule="auto" w:before="25"/>
        <w:ind w:left="151" w:right="38" w:hanging="1"/>
        <w:jc w:val="both"/>
      </w:pPr>
      <w:r>
        <w:rPr>
          <w:w w:val="110"/>
        </w:rPr>
        <w:t>to</w:t>
      </w:r>
      <w:r>
        <w:rPr>
          <w:w w:val="110"/>
        </w:rPr>
        <w:t> be</w:t>
      </w:r>
      <w:r>
        <w:rPr>
          <w:w w:val="110"/>
        </w:rPr>
        <w:t> 92</w:t>
      </w:r>
      <w:r>
        <w:rPr>
          <w:w w:val="110"/>
        </w:rPr>
        <w:t> kg</w:t>
      </w:r>
      <w:r>
        <w:rPr>
          <w:w w:val="110"/>
        </w:rPr>
        <w:t> (80</w:t>
      </w:r>
      <w:r>
        <w:rPr>
          <w:w w:val="110"/>
        </w:rPr>
        <w:t> kg</w:t>
      </w:r>
      <w:r>
        <w:rPr>
          <w:w w:val="110"/>
        </w:rPr>
        <w:t> for</w:t>
      </w:r>
      <w:r>
        <w:rPr>
          <w:w w:val="110"/>
        </w:rPr>
        <w:t> the</w:t>
      </w:r>
      <w:r>
        <w:rPr>
          <w:w w:val="110"/>
        </w:rPr>
        <w:t> cyclist</w:t>
      </w:r>
      <w:r>
        <w:rPr>
          <w:w w:val="110"/>
        </w:rPr>
        <w:t> and</w:t>
      </w:r>
      <w:r>
        <w:rPr>
          <w:w w:val="110"/>
        </w:rPr>
        <w:t> 12</w:t>
      </w:r>
      <w:r>
        <w:rPr>
          <w:w w:val="110"/>
        </w:rPr>
        <w:t> kg</w:t>
      </w:r>
      <w:r>
        <w:rPr>
          <w:w w:val="110"/>
        </w:rPr>
        <w:t> for</w:t>
      </w:r>
      <w:r>
        <w:rPr>
          <w:w w:val="110"/>
        </w:rPr>
        <w:t> the</w:t>
      </w:r>
      <w:r>
        <w:rPr>
          <w:w w:val="110"/>
        </w:rPr>
        <w:t> bicycle).</w:t>
      </w:r>
      <w:r>
        <w:rPr>
          <w:w w:val="110"/>
        </w:rPr>
        <w:t> </w:t>
      </w:r>
      <w:r>
        <w:rPr>
          <w:i/>
          <w:w w:val="110"/>
        </w:rPr>
        <w:t>P</w:t>
      </w:r>
      <w:r>
        <w:rPr>
          <w:i/>
          <w:w w:val="110"/>
          <w:vertAlign w:val="subscript"/>
        </w:rPr>
        <w:t>RF</w:t>
      </w:r>
      <w:r>
        <w:rPr>
          <w:i/>
          <w:spacing w:val="40"/>
          <w:w w:val="110"/>
          <w:vertAlign w:val="baseline"/>
        </w:rPr>
        <w:t> </w:t>
      </w:r>
      <w:r>
        <w:rPr>
          <w:w w:val="110"/>
          <w:vertAlign w:val="baseline"/>
        </w:rPr>
        <w:t>is calculated as:</w:t>
      </w:r>
    </w:p>
    <w:p>
      <w:pPr>
        <w:tabs>
          <w:tab w:pos="4874" w:val="left" w:leader="none"/>
        </w:tabs>
        <w:spacing w:line="386" w:lineRule="exact" w:before="0"/>
        <w:ind w:left="151" w:right="0" w:firstLine="0"/>
        <w:jc w:val="left"/>
        <w:rPr>
          <w:sz w:val="16"/>
        </w:rPr>
      </w:pPr>
      <w:r>
        <w:rPr>
          <w:rFonts w:ascii="STIX" w:hAnsi="STIX"/>
          <w:i/>
          <w:w w:val="110"/>
          <w:sz w:val="16"/>
        </w:rPr>
        <w:t>P</w:t>
      </w:r>
      <w:r>
        <w:rPr>
          <w:rFonts w:ascii="STIX" w:hAnsi="STIX"/>
          <w:i/>
          <w:w w:val="110"/>
          <w:sz w:val="16"/>
          <w:vertAlign w:val="subscript"/>
        </w:rPr>
        <w:t>RF</w:t>
      </w:r>
      <w:r>
        <w:rPr>
          <w:rFonts w:ascii="STIX" w:hAnsi="STIX"/>
          <w:i/>
          <w:spacing w:val="-3"/>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STIX" w:hAnsi="STIX"/>
          <w:i/>
          <w:w w:val="110"/>
          <w:sz w:val="16"/>
          <w:vertAlign w:val="baseline"/>
        </w:rPr>
        <w:t>m</w:t>
      </w:r>
      <w:r>
        <w:rPr>
          <w:rFonts w:ascii="STIX" w:hAnsi="STIX"/>
          <w:i/>
          <w:w w:val="110"/>
          <w:sz w:val="16"/>
          <w:vertAlign w:val="subscript"/>
        </w:rPr>
        <w:t>CB</w:t>
      </w:r>
      <w:r>
        <w:rPr>
          <w:rFonts w:ascii="STIX" w:hAnsi="STIX"/>
          <w:i/>
          <w:spacing w:val="-2"/>
          <w:w w:val="110"/>
          <w:sz w:val="16"/>
          <w:vertAlign w:val="baseline"/>
        </w:rPr>
        <w:t> </w:t>
      </w:r>
      <w:r>
        <w:rPr>
          <w:rFonts w:ascii="Latin Modern Math" w:hAnsi="Latin Modern Math"/>
          <w:w w:val="110"/>
          <w:sz w:val="16"/>
          <w:vertAlign w:val="baseline"/>
        </w:rPr>
        <w:t>•</w:t>
      </w:r>
      <w:r>
        <w:rPr>
          <w:rFonts w:ascii="Latin Modern Math" w:hAnsi="Latin Modern Math"/>
          <w:spacing w:val="-23"/>
          <w:w w:val="110"/>
          <w:sz w:val="16"/>
          <w:vertAlign w:val="baseline"/>
        </w:rPr>
        <w:t> </w:t>
      </w:r>
      <w:r>
        <w:rPr>
          <w:rFonts w:ascii="STIX" w:hAnsi="STIX"/>
          <w:i/>
          <w:w w:val="110"/>
          <w:sz w:val="16"/>
          <w:vertAlign w:val="baseline"/>
        </w:rPr>
        <w:t>g</w:t>
      </w:r>
      <w:r>
        <w:rPr>
          <w:rFonts w:ascii="STIX" w:hAnsi="STIX"/>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f</w:t>
      </w:r>
      <w:r>
        <w:rPr>
          <w:rFonts w:ascii="STIX" w:hAnsi="STIX"/>
          <w:i/>
          <w:w w:val="110"/>
          <w:sz w:val="16"/>
          <w:vertAlign w:val="subscript"/>
        </w:rPr>
        <w:t>R</w:t>
      </w:r>
      <w:r>
        <w:rPr>
          <w:rFonts w:ascii="STIX" w:hAnsi="STIX"/>
          <w:i/>
          <w:spacing w:val="-2"/>
          <w:w w:val="110"/>
          <w:sz w:val="16"/>
          <w:vertAlign w:val="baseline"/>
        </w:rPr>
        <w:t> </w:t>
      </w:r>
      <w:r>
        <w:rPr>
          <w:rFonts w:ascii="Latin Modern Math" w:hAnsi="Latin Modern Math"/>
          <w:w w:val="110"/>
          <w:sz w:val="16"/>
          <w:vertAlign w:val="baseline"/>
        </w:rPr>
        <w:t>•</w:t>
      </w:r>
      <w:r>
        <w:rPr>
          <w:rFonts w:ascii="Latin Modern Math" w:hAnsi="Latin Modern Math"/>
          <w:spacing w:val="-23"/>
          <w:w w:val="110"/>
          <w:sz w:val="16"/>
          <w:vertAlign w:val="baseline"/>
        </w:rPr>
        <w:t> </w:t>
      </w:r>
      <w:r>
        <w:rPr>
          <w:rFonts w:ascii="STIX" w:hAnsi="STIX"/>
          <w:i/>
          <w:spacing w:val="-10"/>
          <w:w w:val="110"/>
          <w:sz w:val="16"/>
          <w:vertAlign w:val="baseline"/>
        </w:rPr>
        <w:t>v</w:t>
      </w:r>
      <w:r>
        <w:rPr>
          <w:rFonts w:ascii="STIX" w:hAnsi="STIX"/>
          <w:i/>
          <w:sz w:val="16"/>
          <w:vertAlign w:val="baseline"/>
        </w:rPr>
        <w:tab/>
      </w:r>
      <w:r>
        <w:rPr>
          <w:spacing w:val="-4"/>
          <w:w w:val="110"/>
          <w:sz w:val="16"/>
          <w:vertAlign w:val="baseline"/>
        </w:rPr>
        <w:t>(23)</w:t>
      </w:r>
    </w:p>
    <w:p>
      <w:pPr>
        <w:pStyle w:val="BodyText"/>
        <w:spacing w:line="79" w:lineRule="auto" w:before="72"/>
        <w:ind w:left="151" w:right="38" w:hanging="1"/>
        <w:jc w:val="both"/>
      </w:pPr>
      <w:r>
        <w:rPr>
          <w:w w:val="110"/>
        </w:rPr>
        <w:t>where</w:t>
      </w:r>
      <w:r>
        <w:rPr>
          <w:spacing w:val="-11"/>
          <w:w w:val="110"/>
        </w:rPr>
        <w:t> </w:t>
      </w:r>
      <w:r>
        <w:rPr>
          <w:i/>
          <w:w w:val="110"/>
        </w:rPr>
        <w:t>g</w:t>
      </w:r>
      <w:r>
        <w:rPr>
          <w:i/>
          <w:spacing w:val="-4"/>
          <w:w w:val="110"/>
        </w:rPr>
        <w:t> </w:t>
      </w:r>
      <w:r>
        <w:rPr>
          <w:rFonts w:ascii="Latin Modern Math"/>
          <w:w w:val="110"/>
        </w:rPr>
        <w:t>=</w:t>
      </w:r>
      <w:r>
        <w:rPr>
          <w:rFonts w:ascii="Latin Modern Math"/>
          <w:spacing w:val="-15"/>
          <w:w w:val="110"/>
        </w:rPr>
        <w:t> </w:t>
      </w:r>
      <w:r>
        <w:rPr>
          <w:w w:val="110"/>
        </w:rPr>
        <w:t>9</w:t>
      </w:r>
      <w:r>
        <w:rPr>
          <w:rFonts w:ascii="IPAPGothic"/>
          <w:w w:val="110"/>
        </w:rPr>
        <w:t>.</w:t>
      </w:r>
      <w:r>
        <w:rPr>
          <w:w w:val="110"/>
        </w:rPr>
        <w:t>81</w:t>
      </w:r>
      <w:r>
        <w:rPr>
          <w:i/>
          <w:w w:val="110"/>
        </w:rPr>
        <w:t>m</w:t>
      </w:r>
      <w:r>
        <w:rPr>
          <w:rFonts w:ascii="IPAPGothic"/>
          <w:w w:val="110"/>
        </w:rPr>
        <w:t>/</w:t>
      </w:r>
      <w:r>
        <w:rPr>
          <w:i/>
          <w:w w:val="110"/>
        </w:rPr>
        <w:t>s</w:t>
      </w:r>
      <w:r>
        <w:rPr>
          <w:w w:val="110"/>
          <w:vertAlign w:val="superscript"/>
        </w:rPr>
        <w:t>2</w:t>
      </w:r>
      <w:r>
        <w:rPr>
          <w:spacing w:val="-1"/>
          <w:w w:val="110"/>
          <w:vertAlign w:val="baseline"/>
        </w:rPr>
        <w:t> </w:t>
      </w:r>
      <w:r>
        <w:rPr>
          <w:w w:val="110"/>
          <w:vertAlign w:val="baseline"/>
        </w:rPr>
        <w:t>is</w:t>
      </w:r>
      <w:r>
        <w:rPr>
          <w:spacing w:val="-11"/>
          <w:w w:val="110"/>
          <w:vertAlign w:val="baseline"/>
        </w:rPr>
        <w:t> </w:t>
      </w:r>
      <w:r>
        <w:rPr>
          <w:w w:val="110"/>
          <w:vertAlign w:val="baseline"/>
        </w:rPr>
        <w:t>the</w:t>
      </w:r>
      <w:r>
        <w:rPr>
          <w:spacing w:val="-11"/>
          <w:w w:val="110"/>
          <w:vertAlign w:val="baseline"/>
        </w:rPr>
        <w:t> </w:t>
      </w:r>
      <w:r>
        <w:rPr>
          <w:w w:val="110"/>
          <w:vertAlign w:val="baseline"/>
        </w:rPr>
        <w:t>gravitational</w:t>
      </w:r>
      <w:r>
        <w:rPr>
          <w:spacing w:val="-11"/>
          <w:w w:val="110"/>
          <w:vertAlign w:val="baseline"/>
        </w:rPr>
        <w:t> </w:t>
      </w:r>
      <w:r>
        <w:rPr>
          <w:w w:val="110"/>
          <w:vertAlign w:val="baseline"/>
        </w:rPr>
        <w:t>acceleration</w:t>
      </w:r>
      <w:r>
        <w:rPr>
          <w:spacing w:val="-11"/>
          <w:w w:val="110"/>
          <w:vertAlign w:val="baseline"/>
        </w:rPr>
        <w:t> </w:t>
      </w:r>
      <w:r>
        <w:rPr>
          <w:w w:val="110"/>
          <w:vertAlign w:val="baseline"/>
        </w:rPr>
        <w:t>and</w:t>
      </w:r>
      <w:r>
        <w:rPr>
          <w:spacing w:val="-11"/>
          <w:w w:val="110"/>
          <w:vertAlign w:val="baseline"/>
        </w:rPr>
        <w:t> </w:t>
      </w:r>
      <w:r>
        <w:rPr>
          <w:i/>
          <w:w w:val="110"/>
          <w:vertAlign w:val="baseline"/>
        </w:rPr>
        <w:t>f</w:t>
      </w:r>
      <w:r>
        <w:rPr>
          <w:i/>
          <w:w w:val="110"/>
          <w:vertAlign w:val="subscript"/>
        </w:rPr>
        <w:t>R</w:t>
      </w:r>
      <w:r>
        <w:rPr>
          <w:i/>
          <w:spacing w:val="-1"/>
          <w:w w:val="110"/>
          <w:vertAlign w:val="baseline"/>
        </w:rPr>
        <w:t> </w:t>
      </w:r>
      <w:r>
        <w:rPr>
          <w:w w:val="110"/>
          <w:vertAlign w:val="baseline"/>
        </w:rPr>
        <w:t>is</w:t>
      </w:r>
      <w:r>
        <w:rPr>
          <w:spacing w:val="-11"/>
          <w:w w:val="110"/>
          <w:vertAlign w:val="baseline"/>
        </w:rPr>
        <w:t> </w:t>
      </w:r>
      <w:r>
        <w:rPr>
          <w:w w:val="110"/>
          <w:vertAlign w:val="baseline"/>
        </w:rPr>
        <w:t>the</w:t>
      </w:r>
      <w:r>
        <w:rPr>
          <w:spacing w:val="-10"/>
          <w:w w:val="110"/>
          <w:vertAlign w:val="baseline"/>
        </w:rPr>
        <w:t> </w:t>
      </w:r>
      <w:r>
        <w:rPr>
          <w:w w:val="110"/>
          <w:vertAlign w:val="baseline"/>
        </w:rPr>
        <w:t>rolling friction</w:t>
      </w:r>
      <w:r>
        <w:rPr>
          <w:spacing w:val="18"/>
          <w:w w:val="110"/>
          <w:vertAlign w:val="baseline"/>
        </w:rPr>
        <w:t> </w:t>
      </w:r>
      <w:r>
        <w:rPr>
          <w:w w:val="110"/>
          <w:vertAlign w:val="baseline"/>
        </w:rPr>
        <w:t>coefficient</w:t>
      </w:r>
      <w:r>
        <w:rPr>
          <w:spacing w:val="18"/>
          <w:w w:val="110"/>
          <w:vertAlign w:val="baseline"/>
        </w:rPr>
        <w:t> </w:t>
      </w:r>
      <w:r>
        <w:rPr>
          <w:w w:val="110"/>
          <w:vertAlign w:val="baseline"/>
        </w:rPr>
        <w:t>between</w:t>
      </w:r>
      <w:r>
        <w:rPr>
          <w:spacing w:val="17"/>
          <w:w w:val="110"/>
          <w:vertAlign w:val="baseline"/>
        </w:rPr>
        <w:t> </w:t>
      </w:r>
      <w:r>
        <w:rPr>
          <w:w w:val="110"/>
          <w:vertAlign w:val="baseline"/>
        </w:rPr>
        <w:t>bicycle</w:t>
      </w:r>
      <w:r>
        <w:rPr>
          <w:spacing w:val="18"/>
          <w:w w:val="110"/>
          <w:vertAlign w:val="baseline"/>
        </w:rPr>
        <w:t> </w:t>
      </w:r>
      <w:r>
        <w:rPr>
          <w:w w:val="110"/>
          <w:vertAlign w:val="baseline"/>
        </w:rPr>
        <w:t>tire</w:t>
      </w:r>
      <w:r>
        <w:rPr>
          <w:spacing w:val="17"/>
          <w:w w:val="110"/>
          <w:vertAlign w:val="baseline"/>
        </w:rPr>
        <w:t> </w:t>
      </w:r>
      <w:r>
        <w:rPr>
          <w:w w:val="110"/>
          <w:vertAlign w:val="baseline"/>
        </w:rPr>
        <w:t>and</w:t>
      </w:r>
      <w:r>
        <w:rPr>
          <w:spacing w:val="17"/>
          <w:w w:val="110"/>
          <w:vertAlign w:val="baseline"/>
        </w:rPr>
        <w:t> </w:t>
      </w:r>
      <w:r>
        <w:rPr>
          <w:w w:val="110"/>
          <w:vertAlign w:val="baseline"/>
        </w:rPr>
        <w:t>road</w:t>
      </w:r>
      <w:r>
        <w:rPr>
          <w:spacing w:val="19"/>
          <w:w w:val="110"/>
          <w:vertAlign w:val="baseline"/>
        </w:rPr>
        <w:t> </w:t>
      </w:r>
      <w:r>
        <w:rPr>
          <w:w w:val="110"/>
          <w:vertAlign w:val="baseline"/>
        </w:rPr>
        <w:t>(fixed</w:t>
      </w:r>
      <w:r>
        <w:rPr>
          <w:spacing w:val="18"/>
          <w:w w:val="110"/>
          <w:vertAlign w:val="baseline"/>
        </w:rPr>
        <w:t> </w:t>
      </w:r>
      <w:r>
        <w:rPr>
          <w:w w:val="110"/>
          <w:vertAlign w:val="baseline"/>
        </w:rPr>
        <w:t>at</w:t>
      </w:r>
      <w:r>
        <w:rPr>
          <w:spacing w:val="16"/>
          <w:w w:val="110"/>
          <w:vertAlign w:val="baseline"/>
        </w:rPr>
        <w:t> </w:t>
      </w:r>
      <w:r>
        <w:rPr>
          <w:w w:val="110"/>
          <w:vertAlign w:val="baseline"/>
        </w:rPr>
        <w:t>0.0077,</w:t>
      </w:r>
      <w:r>
        <w:rPr>
          <w:spacing w:val="17"/>
          <w:w w:val="110"/>
          <w:vertAlign w:val="baseline"/>
        </w:rPr>
        <w:t> </w:t>
      </w:r>
      <w:r>
        <w:rPr>
          <w:spacing w:val="-5"/>
          <w:w w:val="110"/>
          <w:vertAlign w:val="baseline"/>
        </w:rPr>
        <w:t>as</w:t>
      </w:r>
    </w:p>
    <w:p>
      <w:pPr>
        <w:pStyle w:val="BodyText"/>
        <w:spacing w:line="271" w:lineRule="auto" w:before="47"/>
        <w:ind w:left="151" w:right="38"/>
        <w:jc w:val="both"/>
      </w:pPr>
      <w:r>
        <w:rPr>
          <w:w w:val="110"/>
        </w:rPr>
        <w:t>typical</w:t>
      </w:r>
      <w:r>
        <w:rPr>
          <w:spacing w:val="-7"/>
          <w:w w:val="110"/>
        </w:rPr>
        <w:t> </w:t>
      </w:r>
      <w:r>
        <w:rPr>
          <w:w w:val="110"/>
        </w:rPr>
        <w:t>value</w:t>
      </w:r>
      <w:r>
        <w:rPr>
          <w:spacing w:val="-7"/>
          <w:w w:val="110"/>
        </w:rPr>
        <w:t> </w:t>
      </w:r>
      <w:r>
        <w:rPr>
          <w:w w:val="110"/>
        </w:rPr>
        <w:t>for</w:t>
      </w:r>
      <w:r>
        <w:rPr>
          <w:spacing w:val="-7"/>
          <w:w w:val="110"/>
        </w:rPr>
        <w:t> </w:t>
      </w:r>
      <w:r>
        <w:rPr>
          <w:w w:val="110"/>
        </w:rPr>
        <w:t>regular</w:t>
      </w:r>
      <w:r>
        <w:rPr>
          <w:spacing w:val="-7"/>
          <w:w w:val="110"/>
        </w:rPr>
        <w:t> </w:t>
      </w:r>
      <w:r>
        <w:rPr>
          <w:w w:val="110"/>
        </w:rPr>
        <w:t>commuters</w:t>
      </w:r>
      <w:r>
        <w:rPr>
          <w:spacing w:val="-7"/>
          <w:w w:val="110"/>
        </w:rPr>
        <w:t> </w:t>
      </w:r>
      <w:hyperlink w:history="true" w:anchor="_bookmark75">
        <w:r>
          <w:rPr>
            <w:color w:val="2196D1"/>
            <w:w w:val="110"/>
          </w:rPr>
          <w:t>[68]</w:t>
        </w:r>
      </w:hyperlink>
      <w:r>
        <w:rPr>
          <w:w w:val="110"/>
        </w:rPr>
        <w:t>).</w:t>
      </w:r>
      <w:r>
        <w:rPr>
          <w:spacing w:val="-7"/>
          <w:w w:val="110"/>
        </w:rPr>
        <w:t> </w:t>
      </w:r>
      <w:r>
        <w:rPr>
          <w:i/>
          <w:w w:val="110"/>
        </w:rPr>
        <w:t>P</w:t>
      </w:r>
      <w:r>
        <w:rPr>
          <w:i/>
          <w:w w:val="110"/>
          <w:vertAlign w:val="subscript"/>
        </w:rPr>
        <w:t>D</w:t>
      </w:r>
      <w:r>
        <w:rPr>
          <w:w w:val="110"/>
          <w:vertAlign w:val="baseline"/>
        </w:rPr>
        <w:t>,</w:t>
      </w:r>
      <w:r>
        <w:rPr>
          <w:spacing w:val="-7"/>
          <w:w w:val="110"/>
          <w:vertAlign w:val="baseline"/>
        </w:rPr>
        <w:t> </w:t>
      </w:r>
      <w:r>
        <w:rPr>
          <w:w w:val="110"/>
          <w:vertAlign w:val="baseline"/>
        </w:rPr>
        <w:t>assuming</w:t>
      </w:r>
      <w:r>
        <w:rPr>
          <w:spacing w:val="-7"/>
          <w:w w:val="110"/>
          <w:vertAlign w:val="baseline"/>
        </w:rPr>
        <w:t> </w:t>
      </w:r>
      <w:r>
        <w:rPr>
          <w:w w:val="110"/>
          <w:vertAlign w:val="baseline"/>
        </w:rPr>
        <w:t>no</w:t>
      </w:r>
      <w:r>
        <w:rPr>
          <w:spacing w:val="-8"/>
          <w:w w:val="110"/>
          <w:vertAlign w:val="baseline"/>
        </w:rPr>
        <w:t> </w:t>
      </w:r>
      <w:r>
        <w:rPr>
          <w:w w:val="110"/>
          <w:vertAlign w:val="baseline"/>
        </w:rPr>
        <w:t>wind</w:t>
      </w:r>
      <w:r>
        <w:rPr>
          <w:spacing w:val="-6"/>
          <w:w w:val="110"/>
          <w:vertAlign w:val="baseline"/>
        </w:rPr>
        <w:t> </w:t>
      </w:r>
      <w:r>
        <w:rPr>
          <w:w w:val="110"/>
          <w:vertAlign w:val="baseline"/>
        </w:rPr>
        <w:t>effect, is computed as:</w:t>
      </w:r>
    </w:p>
    <w:p>
      <w:pPr>
        <w:pStyle w:val="BodyText"/>
        <w:spacing w:line="273" w:lineRule="auto" w:before="91"/>
        <w:ind w:left="151" w:right="129" w:hanging="1"/>
        <w:jc w:val="both"/>
      </w:pPr>
      <w:r>
        <w:rPr/>
        <w:br w:type="column"/>
      </w:r>
      <w:r>
        <w:rPr>
          <w:w w:val="110"/>
        </w:rPr>
        <w:t>considered </w:t>
      </w:r>
      <w:hyperlink w:history="true" w:anchor="_bookmark75">
        <w:r>
          <w:rPr>
            <w:color w:val="2196D1"/>
            <w:w w:val="110"/>
          </w:rPr>
          <w:t>[68]</w:t>
        </w:r>
      </w:hyperlink>
      <w:r>
        <w:rPr>
          <w:w w:val="110"/>
        </w:rPr>
        <w:t>. With the parameters assumed above, </w:t>
      </w:r>
      <w:r>
        <w:rPr>
          <w:i/>
          <w:w w:val="110"/>
        </w:rPr>
        <w:t>P</w:t>
      </w:r>
      <w:r>
        <w:rPr>
          <w:i/>
          <w:w w:val="110"/>
          <w:vertAlign w:val="subscript"/>
        </w:rPr>
        <w:t>T</w:t>
      </w:r>
      <w:r>
        <w:rPr>
          <w:i/>
          <w:w w:val="110"/>
          <w:vertAlign w:val="baseline"/>
        </w:rPr>
        <w:t> </w:t>
      </w:r>
      <w:r>
        <w:rPr>
          <w:w w:val="110"/>
          <w:vertAlign w:val="baseline"/>
        </w:rPr>
        <w:t>is calculated for</w:t>
      </w:r>
      <w:r>
        <w:rPr>
          <w:spacing w:val="-8"/>
          <w:w w:val="110"/>
          <w:vertAlign w:val="baseline"/>
        </w:rPr>
        <w:t> </w:t>
      </w:r>
      <w:r>
        <w:rPr>
          <w:w w:val="110"/>
          <w:vertAlign w:val="baseline"/>
        </w:rPr>
        <w:t>each</w:t>
      </w:r>
      <w:r>
        <w:rPr>
          <w:spacing w:val="-8"/>
          <w:w w:val="110"/>
          <w:vertAlign w:val="baseline"/>
        </w:rPr>
        <w:t> </w:t>
      </w:r>
      <w:r>
        <w:rPr>
          <w:w w:val="110"/>
          <w:vertAlign w:val="baseline"/>
        </w:rPr>
        <w:t>timestep,</w:t>
      </w:r>
      <w:r>
        <w:rPr>
          <w:spacing w:val="-8"/>
          <w:w w:val="110"/>
          <w:vertAlign w:val="baseline"/>
        </w:rPr>
        <w:t> </w:t>
      </w:r>
      <w:r>
        <w:rPr>
          <w:w w:val="110"/>
          <w:vertAlign w:val="baseline"/>
        </w:rPr>
        <w:t>with</w:t>
      </w:r>
      <w:r>
        <w:rPr>
          <w:spacing w:val="-7"/>
          <w:w w:val="110"/>
          <w:vertAlign w:val="baseline"/>
        </w:rPr>
        <w:t> </w:t>
      </w:r>
      <w:r>
        <w:rPr>
          <w:w w:val="110"/>
          <w:vertAlign w:val="baseline"/>
        </w:rPr>
        <w:t>an</w:t>
      </w:r>
      <w:r>
        <w:rPr>
          <w:spacing w:val="-9"/>
          <w:w w:val="110"/>
          <w:vertAlign w:val="baseline"/>
        </w:rPr>
        <w:t> </w:t>
      </w:r>
      <w:r>
        <w:rPr>
          <w:w w:val="110"/>
          <w:vertAlign w:val="baseline"/>
        </w:rPr>
        <w:t>average</w:t>
      </w:r>
      <w:r>
        <w:rPr>
          <w:spacing w:val="-7"/>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overall</w:t>
      </w:r>
      <w:r>
        <w:rPr>
          <w:spacing w:val="-8"/>
          <w:w w:val="110"/>
          <w:vertAlign w:val="baseline"/>
        </w:rPr>
        <w:t> </w:t>
      </w:r>
      <w:r>
        <w:rPr>
          <w:w w:val="110"/>
          <w:vertAlign w:val="baseline"/>
        </w:rPr>
        <w:t>cycle</w:t>
      </w:r>
      <w:r>
        <w:rPr>
          <w:spacing w:val="-8"/>
          <w:w w:val="110"/>
          <w:vertAlign w:val="baseline"/>
        </w:rPr>
        <w:t> </w:t>
      </w:r>
      <w:r>
        <w:rPr>
          <w:w w:val="110"/>
          <w:vertAlign w:val="baseline"/>
        </w:rPr>
        <w:t>of</w:t>
      </w:r>
      <w:r>
        <w:rPr>
          <w:spacing w:val="-7"/>
          <w:w w:val="110"/>
          <w:vertAlign w:val="baseline"/>
        </w:rPr>
        <w:t> </w:t>
      </w:r>
      <w:r>
        <w:rPr>
          <w:w w:val="110"/>
          <w:vertAlign w:val="baseline"/>
        </w:rPr>
        <w:t>132.2</w:t>
      </w:r>
      <w:r>
        <w:rPr>
          <w:spacing w:val="-9"/>
          <w:w w:val="110"/>
          <w:vertAlign w:val="baseline"/>
        </w:rPr>
        <w:t> </w:t>
      </w:r>
      <w:r>
        <w:rPr>
          <w:w w:val="110"/>
          <w:vertAlign w:val="baseline"/>
        </w:rPr>
        <w:t>W.</w:t>
      </w:r>
      <w:r>
        <w:rPr>
          <w:spacing w:val="-7"/>
          <w:w w:val="110"/>
          <w:vertAlign w:val="baseline"/>
        </w:rPr>
        <w:t> </w:t>
      </w:r>
      <w:r>
        <w:rPr>
          <w:spacing w:val="-4"/>
          <w:w w:val="110"/>
          <w:vertAlign w:val="baseline"/>
        </w:rPr>
        <w:t>Once</w:t>
      </w:r>
    </w:p>
    <w:p>
      <w:pPr>
        <w:pStyle w:val="BodyText"/>
        <w:spacing w:line="301" w:lineRule="exact"/>
        <w:ind w:left="151"/>
        <w:jc w:val="both"/>
      </w:pPr>
      <w:r>
        <w:rPr>
          <w:i/>
          <w:w w:val="110"/>
        </w:rPr>
        <w:t>P</w:t>
      </w:r>
      <w:r>
        <w:rPr>
          <w:i/>
          <w:w w:val="110"/>
          <w:vertAlign w:val="subscript"/>
        </w:rPr>
        <w:t>T</w:t>
      </w:r>
      <w:r>
        <w:rPr>
          <w:i/>
          <w:spacing w:val="3"/>
          <w:w w:val="110"/>
          <w:vertAlign w:val="baseline"/>
        </w:rPr>
        <w:t> </w:t>
      </w:r>
      <w:r>
        <w:rPr>
          <w:w w:val="110"/>
          <w:vertAlign w:val="baseline"/>
        </w:rPr>
        <w:t>is</w:t>
      </w:r>
      <w:r>
        <w:rPr>
          <w:spacing w:val="-6"/>
          <w:w w:val="110"/>
          <w:vertAlign w:val="baseline"/>
        </w:rPr>
        <w:t> </w:t>
      </w:r>
      <w:r>
        <w:rPr>
          <w:w w:val="110"/>
          <w:vertAlign w:val="baseline"/>
        </w:rPr>
        <w:t>known,</w:t>
      </w:r>
      <w:r>
        <w:rPr>
          <w:spacing w:val="-6"/>
          <w:w w:val="110"/>
          <w:vertAlign w:val="baseline"/>
        </w:rPr>
        <w:t> </w:t>
      </w:r>
      <w:r>
        <w:rPr>
          <w:w w:val="110"/>
          <w:vertAlign w:val="baseline"/>
        </w:rPr>
        <w:t>the</w:t>
      </w:r>
      <w:r>
        <w:rPr>
          <w:spacing w:val="-5"/>
          <w:w w:val="110"/>
          <w:vertAlign w:val="baseline"/>
        </w:rPr>
        <w:t> </w:t>
      </w:r>
      <w:r>
        <w:rPr>
          <w:w w:val="110"/>
          <w:vertAlign w:val="baseline"/>
        </w:rPr>
        <w:t>torque</w:t>
      </w:r>
      <w:r>
        <w:rPr>
          <w:spacing w:val="-7"/>
          <w:w w:val="110"/>
          <w:vertAlign w:val="baseline"/>
        </w:rPr>
        <w:t> </w:t>
      </w:r>
      <w:r>
        <w:rPr>
          <w:w w:val="110"/>
          <w:vertAlign w:val="baseline"/>
        </w:rPr>
        <w:t>at</w:t>
      </w:r>
      <w:r>
        <w:rPr>
          <w:spacing w:val="-6"/>
          <w:w w:val="110"/>
          <w:vertAlign w:val="baseline"/>
        </w:rPr>
        <w:t> </w:t>
      </w:r>
      <w:r>
        <w:rPr>
          <w:w w:val="110"/>
          <w:vertAlign w:val="baseline"/>
        </w:rPr>
        <w:t>the</w:t>
      </w:r>
      <w:r>
        <w:rPr>
          <w:spacing w:val="-6"/>
          <w:w w:val="110"/>
          <w:vertAlign w:val="baseline"/>
        </w:rPr>
        <w:t> </w:t>
      </w:r>
      <w:r>
        <w:rPr>
          <w:w w:val="110"/>
          <w:vertAlign w:val="baseline"/>
        </w:rPr>
        <w:t>wheel</w:t>
      </w:r>
      <w:r>
        <w:rPr>
          <w:spacing w:val="-6"/>
          <w:w w:val="110"/>
          <w:vertAlign w:val="baseline"/>
        </w:rPr>
        <w:t> </w:t>
      </w:r>
      <w:r>
        <w:rPr>
          <w:rFonts w:ascii="Latin Modern Math" w:hAnsi="Latin Modern Math"/>
          <w:w w:val="110"/>
          <w:vertAlign w:val="baseline"/>
        </w:rPr>
        <w:t>(</w:t>
      </w:r>
      <w:r>
        <w:rPr>
          <w:rFonts w:ascii="STIX" w:hAnsi="STIX"/>
          <w:i/>
          <w:w w:val="110"/>
          <w:sz w:val="17"/>
          <w:vertAlign w:val="baseline"/>
        </w:rPr>
        <w:t>τ</w:t>
      </w:r>
      <w:r>
        <w:rPr>
          <w:i/>
          <w:w w:val="110"/>
          <w:sz w:val="17"/>
          <w:vertAlign w:val="subscript"/>
        </w:rPr>
        <w:t>W</w:t>
      </w:r>
      <w:r>
        <w:rPr>
          <w:rFonts w:ascii="Latin Modern Math" w:hAnsi="Latin Modern Math"/>
          <w:w w:val="110"/>
          <w:vertAlign w:val="baseline"/>
        </w:rPr>
        <w:t>)</w:t>
      </w:r>
      <w:r>
        <w:rPr>
          <w:rFonts w:ascii="Latin Modern Math" w:hAnsi="Latin Modern Math"/>
          <w:spacing w:val="-18"/>
          <w:w w:val="110"/>
          <w:vertAlign w:val="baseline"/>
        </w:rPr>
        <w:t> </w:t>
      </w:r>
      <w:r>
        <w:rPr>
          <w:w w:val="110"/>
          <w:vertAlign w:val="baseline"/>
        </w:rPr>
        <w:t>for</w:t>
      </w:r>
      <w:r>
        <w:rPr>
          <w:spacing w:val="-7"/>
          <w:w w:val="110"/>
          <w:vertAlign w:val="baseline"/>
        </w:rPr>
        <w:t> </w:t>
      </w:r>
      <w:r>
        <w:rPr>
          <w:w w:val="110"/>
          <w:vertAlign w:val="baseline"/>
        </w:rPr>
        <w:t>each</w:t>
      </w:r>
      <w:r>
        <w:rPr>
          <w:spacing w:val="-6"/>
          <w:w w:val="110"/>
          <w:vertAlign w:val="baseline"/>
        </w:rPr>
        <w:t> </w:t>
      </w:r>
      <w:r>
        <w:rPr>
          <w:w w:val="110"/>
          <w:vertAlign w:val="baseline"/>
        </w:rPr>
        <w:t>second</w:t>
      </w:r>
      <w:r>
        <w:rPr>
          <w:spacing w:val="-5"/>
          <w:w w:val="110"/>
          <w:vertAlign w:val="baseline"/>
        </w:rPr>
        <w:t> </w:t>
      </w:r>
      <w:r>
        <w:rPr>
          <w:w w:val="110"/>
          <w:vertAlign w:val="baseline"/>
        </w:rPr>
        <w:t>of</w:t>
      </w:r>
      <w:r>
        <w:rPr>
          <w:spacing w:val="-6"/>
          <w:w w:val="110"/>
          <w:vertAlign w:val="baseline"/>
        </w:rPr>
        <w:t> </w:t>
      </w:r>
      <w:r>
        <w:rPr>
          <w:w w:val="110"/>
          <w:vertAlign w:val="baseline"/>
        </w:rPr>
        <w:t>the</w:t>
      </w:r>
      <w:r>
        <w:rPr>
          <w:spacing w:val="-7"/>
          <w:w w:val="110"/>
          <w:vertAlign w:val="baseline"/>
        </w:rPr>
        <w:t> </w:t>
      </w:r>
      <w:r>
        <w:rPr>
          <w:w w:val="110"/>
          <w:vertAlign w:val="baseline"/>
        </w:rPr>
        <w:t>cycle</w:t>
      </w:r>
      <w:r>
        <w:rPr>
          <w:spacing w:val="-6"/>
          <w:w w:val="110"/>
          <w:vertAlign w:val="baseline"/>
        </w:rPr>
        <w:t> </w:t>
      </w:r>
      <w:r>
        <w:rPr>
          <w:spacing w:val="-5"/>
          <w:w w:val="110"/>
          <w:vertAlign w:val="baseline"/>
        </w:rPr>
        <w:t>is</w:t>
      </w:r>
    </w:p>
    <w:p>
      <w:pPr>
        <w:pStyle w:val="BodyText"/>
        <w:spacing w:line="53" w:lineRule="exact"/>
        <w:ind w:left="151"/>
        <w:jc w:val="both"/>
      </w:pPr>
      <w:r>
        <w:rPr>
          <w:w w:val="110"/>
        </w:rPr>
        <w:t>found </w:t>
      </w:r>
      <w:r>
        <w:rPr>
          <w:spacing w:val="-5"/>
          <w:w w:val="110"/>
        </w:rPr>
        <w:t>as:</w:t>
      </w:r>
    </w:p>
    <w:p>
      <w:pPr>
        <w:tabs>
          <w:tab w:pos="4874" w:val="left" w:leader="none"/>
        </w:tabs>
        <w:spacing w:line="504" w:lineRule="exact" w:before="0"/>
        <w:ind w:left="151" w:right="0" w:firstLine="0"/>
        <w:jc w:val="left"/>
        <w:rPr>
          <w:sz w:val="16"/>
        </w:rPr>
      </w:pPr>
      <w:r>
        <w:rPr>
          <w:rFonts w:ascii="STIX" w:hAnsi="STIX"/>
          <w:i/>
          <w:w w:val="105"/>
          <w:sz w:val="17"/>
        </w:rPr>
        <w:t>τ</w:t>
      </w:r>
      <w:r>
        <w:rPr>
          <w:rFonts w:ascii="STIX" w:hAnsi="STIX"/>
          <w:i/>
          <w:w w:val="105"/>
          <w:sz w:val="17"/>
          <w:vertAlign w:val="subscript"/>
        </w:rPr>
        <w:t>W</w:t>
      </w:r>
      <w:r>
        <w:rPr>
          <w:rFonts w:ascii="STIX" w:hAnsi="STIX"/>
          <w:i/>
          <w:spacing w:val="17"/>
          <w:w w:val="105"/>
          <w:sz w:val="17"/>
          <w:vertAlign w:val="baseline"/>
        </w:rPr>
        <w:t> </w:t>
      </w:r>
      <w:r>
        <w:rPr>
          <w:rFonts w:ascii="Latin Modern Math" w:hAnsi="Latin Modern Math"/>
          <w:w w:val="105"/>
          <w:sz w:val="16"/>
          <w:vertAlign w:val="baseline"/>
        </w:rPr>
        <w:t>=</w:t>
      </w:r>
      <w:r>
        <w:rPr>
          <w:rFonts w:ascii="Latin Modern Math" w:hAnsi="Latin Modern Math"/>
          <w:spacing w:val="-12"/>
          <w:w w:val="105"/>
          <w:sz w:val="16"/>
          <w:vertAlign w:val="baseline"/>
        </w:rPr>
        <w:t> </w:t>
      </w:r>
      <w:r>
        <w:rPr>
          <w:rFonts w:ascii="STIX" w:hAnsi="STIX"/>
          <w:i/>
          <w:w w:val="105"/>
          <w:sz w:val="16"/>
          <w:vertAlign w:val="baseline"/>
        </w:rPr>
        <w:t>P</w:t>
      </w:r>
      <w:r>
        <w:rPr>
          <w:rFonts w:ascii="STIX" w:hAnsi="STIX"/>
          <w:i/>
          <w:w w:val="105"/>
          <w:sz w:val="16"/>
          <w:vertAlign w:val="subscript"/>
        </w:rPr>
        <w:t>T</w:t>
      </w:r>
      <w:r>
        <w:rPr>
          <w:rFonts w:ascii="STIX" w:hAnsi="STIX"/>
          <w:i/>
          <w:spacing w:val="-24"/>
          <w:w w:val="105"/>
          <w:sz w:val="16"/>
          <w:vertAlign w:val="baseline"/>
        </w:rPr>
        <w:t> </w:t>
      </w:r>
      <w:r>
        <w:rPr>
          <w:rFonts w:ascii="IPAPGothic" w:hAnsi="IPAPGothic"/>
          <w:spacing w:val="-5"/>
          <w:w w:val="105"/>
          <w:sz w:val="16"/>
          <w:vertAlign w:val="baseline"/>
        </w:rPr>
        <w:t>/</w:t>
      </w:r>
      <w:r>
        <w:rPr>
          <w:rFonts w:ascii="STIX" w:hAnsi="STIX"/>
          <w:i/>
          <w:spacing w:val="-5"/>
          <w:w w:val="105"/>
          <w:sz w:val="17"/>
          <w:vertAlign w:val="baseline"/>
        </w:rPr>
        <w:t>ω</w:t>
      </w:r>
      <w:r>
        <w:rPr>
          <w:rFonts w:ascii="STIX" w:hAnsi="STIX"/>
          <w:i/>
          <w:spacing w:val="-5"/>
          <w:w w:val="105"/>
          <w:sz w:val="17"/>
          <w:vertAlign w:val="subscript"/>
        </w:rPr>
        <w:t>W</w:t>
      </w:r>
      <w:r>
        <w:rPr>
          <w:rFonts w:ascii="STIX" w:hAnsi="STIX"/>
          <w:i/>
          <w:sz w:val="17"/>
          <w:vertAlign w:val="baseline"/>
        </w:rPr>
        <w:tab/>
      </w:r>
      <w:r>
        <w:rPr>
          <w:spacing w:val="-4"/>
          <w:w w:val="105"/>
          <w:sz w:val="16"/>
          <w:vertAlign w:val="baseline"/>
        </w:rPr>
        <w:t>(25)</w:t>
      </w:r>
    </w:p>
    <w:p>
      <w:pPr>
        <w:pStyle w:val="BodyText"/>
        <w:spacing w:line="79" w:lineRule="auto" w:before="18"/>
        <w:ind w:left="151" w:right="130"/>
        <w:jc w:val="both"/>
      </w:pPr>
      <w:r>
        <w:rPr>
          <w:w w:val="110"/>
        </w:rPr>
        <w:t>where</w:t>
      </w:r>
      <w:r>
        <w:rPr>
          <w:spacing w:val="-11"/>
          <w:w w:val="110"/>
        </w:rPr>
        <w:t> </w:t>
      </w:r>
      <w:r>
        <w:rPr>
          <w:rFonts w:ascii="STIX" w:hAnsi="STIX"/>
          <w:i/>
          <w:w w:val="110"/>
          <w:sz w:val="17"/>
        </w:rPr>
        <w:t>ω</w:t>
      </w:r>
      <w:r>
        <w:rPr>
          <w:i/>
          <w:w w:val="110"/>
          <w:sz w:val="17"/>
          <w:vertAlign w:val="subscript"/>
        </w:rPr>
        <w:t>W</w:t>
      </w:r>
      <w:r>
        <w:rPr>
          <w:i/>
          <w:spacing w:val="-7"/>
          <w:w w:val="110"/>
          <w:sz w:val="17"/>
          <w:vertAlign w:val="baseline"/>
        </w:rPr>
        <w:t> </w:t>
      </w:r>
      <w:r>
        <w:rPr>
          <w:w w:val="110"/>
          <w:vertAlign w:val="baseline"/>
        </w:rPr>
        <w:t>is</w:t>
      </w:r>
      <w:r>
        <w:rPr>
          <w:spacing w:val="-8"/>
          <w:w w:val="110"/>
          <w:vertAlign w:val="baseline"/>
        </w:rPr>
        <w:t> </w:t>
      </w:r>
      <w:r>
        <w:rPr>
          <w:w w:val="110"/>
          <w:vertAlign w:val="baseline"/>
        </w:rPr>
        <w:t>the</w:t>
      </w:r>
      <w:r>
        <w:rPr>
          <w:spacing w:val="-8"/>
          <w:w w:val="110"/>
          <w:vertAlign w:val="baseline"/>
        </w:rPr>
        <w:t> </w:t>
      </w:r>
      <w:r>
        <w:rPr>
          <w:w w:val="110"/>
          <w:vertAlign w:val="baseline"/>
        </w:rPr>
        <w:t>wheel</w:t>
      </w:r>
      <w:r>
        <w:rPr>
          <w:spacing w:val="-8"/>
          <w:w w:val="110"/>
          <w:vertAlign w:val="baseline"/>
        </w:rPr>
        <w:t> </w:t>
      </w:r>
      <w:r>
        <w:rPr>
          <w:w w:val="110"/>
          <w:vertAlign w:val="baseline"/>
        </w:rPr>
        <w:t>angular</w:t>
      </w:r>
      <w:r>
        <w:rPr>
          <w:spacing w:val="-10"/>
          <w:w w:val="110"/>
          <w:vertAlign w:val="baseline"/>
        </w:rPr>
        <w:t> </w:t>
      </w:r>
      <w:r>
        <w:rPr>
          <w:w w:val="110"/>
          <w:vertAlign w:val="baseline"/>
        </w:rPr>
        <w:t>velocity,</w:t>
      </w:r>
      <w:r>
        <w:rPr>
          <w:spacing w:val="-8"/>
          <w:w w:val="110"/>
          <w:vertAlign w:val="baseline"/>
        </w:rPr>
        <w:t> </w:t>
      </w:r>
      <w:r>
        <w:rPr>
          <w:w w:val="110"/>
          <w:vertAlign w:val="baseline"/>
        </w:rPr>
        <w:t>calculated</w:t>
      </w:r>
      <w:r>
        <w:rPr>
          <w:spacing w:val="-9"/>
          <w:w w:val="110"/>
          <w:vertAlign w:val="baseline"/>
        </w:rPr>
        <w:t> </w:t>
      </w:r>
      <w:r>
        <w:rPr>
          <w:w w:val="110"/>
          <w:vertAlign w:val="baseline"/>
        </w:rPr>
        <w:t>as</w:t>
      </w:r>
      <w:r>
        <w:rPr>
          <w:spacing w:val="-9"/>
          <w:w w:val="110"/>
          <w:vertAlign w:val="baseline"/>
        </w:rPr>
        <w:t> </w:t>
      </w:r>
      <w:r>
        <w:rPr>
          <w:rFonts w:ascii="STIX" w:hAnsi="STIX"/>
          <w:i/>
          <w:w w:val="110"/>
          <w:sz w:val="17"/>
          <w:vertAlign w:val="baseline"/>
        </w:rPr>
        <w:t>ω</w:t>
      </w:r>
      <w:r>
        <w:rPr>
          <w:i/>
          <w:w w:val="110"/>
          <w:sz w:val="17"/>
          <w:vertAlign w:val="subscript"/>
        </w:rPr>
        <w:t>W</w:t>
      </w:r>
      <w:r>
        <w:rPr>
          <w:i/>
          <w:spacing w:val="17"/>
          <w:w w:val="110"/>
          <w:sz w:val="17"/>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i/>
          <w:w w:val="110"/>
          <w:vertAlign w:val="baseline"/>
        </w:rPr>
        <w:t>v</w:t>
      </w:r>
      <w:r>
        <w:rPr>
          <w:rFonts w:ascii="IPAPGothic" w:hAnsi="IPAPGothic"/>
          <w:w w:val="110"/>
          <w:vertAlign w:val="baseline"/>
        </w:rPr>
        <w:t>/</w:t>
      </w:r>
      <w:r>
        <w:rPr>
          <w:i/>
          <w:w w:val="110"/>
          <w:vertAlign w:val="baseline"/>
        </w:rPr>
        <w:t>P</w:t>
      </w:r>
      <w:r>
        <w:rPr>
          <w:rFonts w:ascii="STIX" w:hAnsi="STIX"/>
          <w:w w:val="110"/>
          <w:vertAlign w:val="baseline"/>
        </w:rPr>
        <w:t>⋅</w:t>
      </w:r>
      <w:r>
        <w:rPr>
          <w:w w:val="110"/>
          <w:vertAlign w:val="baseline"/>
        </w:rPr>
        <w:t>2</w:t>
      </w:r>
      <w:r>
        <w:rPr>
          <w:rFonts w:ascii="STIX" w:hAnsi="STIX"/>
          <w:i/>
          <w:w w:val="110"/>
          <w:sz w:val="17"/>
          <w:vertAlign w:val="baseline"/>
        </w:rPr>
        <w:t>π</w:t>
      </w:r>
      <w:r>
        <w:rPr>
          <w:w w:val="110"/>
          <w:vertAlign w:val="baseline"/>
        </w:rPr>
        <w:t>.</w:t>
      </w:r>
      <w:r>
        <w:rPr>
          <w:spacing w:val="-8"/>
          <w:w w:val="110"/>
          <w:vertAlign w:val="baseline"/>
        </w:rPr>
        <w:t> </w:t>
      </w:r>
      <w:r>
        <w:rPr>
          <w:w w:val="110"/>
          <w:vertAlign w:val="baseline"/>
        </w:rPr>
        <w:t>As far</w:t>
      </w:r>
      <w:r>
        <w:rPr>
          <w:spacing w:val="-11"/>
          <w:w w:val="110"/>
          <w:vertAlign w:val="baseline"/>
        </w:rPr>
        <w:t> </w:t>
      </w:r>
      <w:r>
        <w:rPr>
          <w:w w:val="110"/>
          <w:vertAlign w:val="baseline"/>
        </w:rPr>
        <w:t>as</w:t>
      </w:r>
      <w:r>
        <w:rPr>
          <w:spacing w:val="-10"/>
          <w:w w:val="110"/>
          <w:vertAlign w:val="baseline"/>
        </w:rPr>
        <w:t> </w:t>
      </w:r>
      <w:r>
        <w:rPr>
          <w:w w:val="110"/>
          <w:vertAlign w:val="baseline"/>
        </w:rPr>
        <w:t>the</w:t>
      </w:r>
      <w:r>
        <w:rPr>
          <w:spacing w:val="-10"/>
          <w:w w:val="110"/>
          <w:vertAlign w:val="baseline"/>
        </w:rPr>
        <w:t> </w:t>
      </w:r>
      <w:r>
        <w:rPr>
          <w:w w:val="110"/>
          <w:vertAlign w:val="baseline"/>
        </w:rPr>
        <w:t>TSAISH</w:t>
      </w:r>
      <w:r>
        <w:rPr>
          <w:spacing w:val="-10"/>
          <w:w w:val="110"/>
          <w:vertAlign w:val="baseline"/>
        </w:rPr>
        <w:t> </w:t>
      </w:r>
      <w:r>
        <w:rPr>
          <w:w w:val="110"/>
          <w:vertAlign w:val="baseline"/>
        </w:rPr>
        <w:t>is</w:t>
      </w:r>
      <w:r>
        <w:rPr>
          <w:spacing w:val="-11"/>
          <w:w w:val="110"/>
          <w:vertAlign w:val="baseline"/>
        </w:rPr>
        <w:t> </w:t>
      </w:r>
      <w:r>
        <w:rPr>
          <w:w w:val="110"/>
          <w:vertAlign w:val="baseline"/>
        </w:rPr>
        <w:t>concerned,</w:t>
      </w:r>
      <w:r>
        <w:rPr>
          <w:spacing w:val="-10"/>
          <w:w w:val="110"/>
          <w:vertAlign w:val="baseline"/>
        </w:rPr>
        <w:t> </w:t>
      </w:r>
      <w:r>
        <w:rPr>
          <w:w w:val="110"/>
          <w:vertAlign w:val="baseline"/>
        </w:rPr>
        <w:t>the</w:t>
      </w:r>
      <w:r>
        <w:rPr>
          <w:spacing w:val="-10"/>
          <w:w w:val="110"/>
          <w:vertAlign w:val="baseline"/>
        </w:rPr>
        <w:t> </w:t>
      </w:r>
      <w:r>
        <w:rPr>
          <w:w w:val="110"/>
          <w:vertAlign w:val="baseline"/>
        </w:rPr>
        <w:t>torque</w:t>
      </w:r>
      <w:r>
        <w:rPr>
          <w:spacing w:val="-11"/>
          <w:w w:val="110"/>
          <w:vertAlign w:val="baseline"/>
        </w:rPr>
        <w:t> </w:t>
      </w:r>
      <w:r>
        <w:rPr>
          <w:w w:val="110"/>
          <w:vertAlign w:val="baseline"/>
        </w:rPr>
        <w:t>at</w:t>
      </w:r>
      <w:r>
        <w:rPr>
          <w:spacing w:val="-10"/>
          <w:w w:val="110"/>
          <w:vertAlign w:val="baseline"/>
        </w:rPr>
        <w:t> </w:t>
      </w:r>
      <w:r>
        <w:rPr>
          <w:w w:val="110"/>
          <w:vertAlign w:val="baseline"/>
        </w:rPr>
        <w:t>the</w:t>
      </w:r>
      <w:r>
        <w:rPr>
          <w:spacing w:val="-10"/>
          <w:w w:val="110"/>
          <w:vertAlign w:val="baseline"/>
        </w:rPr>
        <w:t> </w:t>
      </w:r>
      <w:r>
        <w:rPr>
          <w:w w:val="110"/>
          <w:vertAlign w:val="baseline"/>
        </w:rPr>
        <w:t>crankshaft</w:t>
      </w:r>
      <w:r>
        <w:rPr>
          <w:spacing w:val="-11"/>
          <w:w w:val="110"/>
          <w:vertAlign w:val="baseline"/>
        </w:rPr>
        <w:t> </w:t>
      </w:r>
      <w:r>
        <w:rPr>
          <w:w w:val="110"/>
          <w:vertAlign w:val="baseline"/>
        </w:rPr>
        <w:t>provided</w:t>
      </w:r>
      <w:r>
        <w:rPr>
          <w:spacing w:val="-10"/>
          <w:w w:val="110"/>
          <w:vertAlign w:val="baseline"/>
        </w:rPr>
        <w:t> </w:t>
      </w:r>
      <w:r>
        <w:rPr>
          <w:spacing w:val="-7"/>
          <w:w w:val="110"/>
          <w:vertAlign w:val="baseline"/>
        </w:rPr>
        <w:t>by</w:t>
      </w:r>
    </w:p>
    <w:p>
      <w:pPr>
        <w:pStyle w:val="BodyText"/>
        <w:spacing w:line="42" w:lineRule="exact" w:before="47"/>
        <w:ind w:left="151"/>
        <w:jc w:val="both"/>
      </w:pPr>
      <w:r>
        <w:rPr>
          <w:w w:val="105"/>
        </w:rPr>
        <w:t>the</w:t>
      </w:r>
      <w:r>
        <w:rPr>
          <w:spacing w:val="17"/>
          <w:w w:val="105"/>
        </w:rPr>
        <w:t> </w:t>
      </w:r>
      <w:r>
        <w:rPr>
          <w:w w:val="105"/>
        </w:rPr>
        <w:t>cyclist</w:t>
      </w:r>
      <w:r>
        <w:rPr>
          <w:spacing w:val="14"/>
          <w:w w:val="105"/>
        </w:rPr>
        <w:t> </w:t>
      </w:r>
      <w:r>
        <w:rPr>
          <w:spacing w:val="-5"/>
          <w:w w:val="105"/>
        </w:rPr>
        <w:t>is:</w:t>
      </w:r>
    </w:p>
    <w:p>
      <w:pPr>
        <w:tabs>
          <w:tab w:pos="4874" w:val="left" w:leader="none"/>
        </w:tabs>
        <w:spacing w:line="558" w:lineRule="exact" w:before="0"/>
        <w:ind w:left="151" w:right="0" w:firstLine="0"/>
        <w:jc w:val="left"/>
        <w:rPr>
          <w:sz w:val="16"/>
        </w:rPr>
      </w:pPr>
      <w:r>
        <w:rPr>
          <w:rFonts w:ascii="STIX" w:hAnsi="STIX"/>
          <w:i/>
          <w:w w:val="105"/>
          <w:position w:val="2"/>
          <w:sz w:val="17"/>
        </w:rPr>
        <w:t>τ</w:t>
      </w:r>
      <w:r>
        <w:rPr>
          <w:rFonts w:ascii="STIX" w:hAnsi="STIX"/>
          <w:i/>
          <w:w w:val="105"/>
          <w:sz w:val="10"/>
        </w:rPr>
        <w:t>crank</w:t>
      </w:r>
      <w:r>
        <w:rPr>
          <w:rFonts w:ascii="IPAPGothic" w:hAnsi="IPAPGothic"/>
          <w:w w:val="105"/>
          <w:sz w:val="10"/>
        </w:rPr>
        <w:t>,</w:t>
      </w:r>
      <w:r>
        <w:rPr>
          <w:rFonts w:ascii="STIX" w:hAnsi="STIX"/>
          <w:i/>
          <w:w w:val="105"/>
          <w:sz w:val="10"/>
        </w:rPr>
        <w:t>AS</w:t>
      </w:r>
      <w:r>
        <w:rPr>
          <w:rFonts w:ascii="STIX" w:hAnsi="STIX"/>
          <w:i/>
          <w:spacing w:val="10"/>
          <w:w w:val="105"/>
          <w:sz w:val="10"/>
        </w:rPr>
        <w:t> </w:t>
      </w:r>
      <w:r>
        <w:rPr>
          <w:rFonts w:ascii="Latin Modern Math" w:hAnsi="Latin Modern Math"/>
          <w:w w:val="105"/>
          <w:position w:val="2"/>
          <w:sz w:val="16"/>
        </w:rPr>
        <w:t>=</w:t>
      </w:r>
      <w:r>
        <w:rPr>
          <w:rFonts w:ascii="Latin Modern Math" w:hAnsi="Latin Modern Math"/>
          <w:spacing w:val="-14"/>
          <w:w w:val="105"/>
          <w:position w:val="2"/>
          <w:sz w:val="16"/>
        </w:rPr>
        <w:t> </w:t>
      </w:r>
      <w:r>
        <w:rPr>
          <w:rFonts w:ascii="STIX" w:hAnsi="STIX"/>
          <w:i/>
          <w:w w:val="105"/>
          <w:position w:val="2"/>
          <w:sz w:val="17"/>
        </w:rPr>
        <w:t>τ</w:t>
      </w:r>
      <w:r>
        <w:rPr>
          <w:rFonts w:ascii="STIX" w:hAnsi="STIX"/>
          <w:i/>
          <w:w w:val="105"/>
          <w:sz w:val="10"/>
        </w:rPr>
        <w:t>W</w:t>
      </w:r>
      <w:r>
        <w:rPr>
          <w:rFonts w:ascii="STIX" w:hAnsi="STIX"/>
          <w:i/>
          <w:spacing w:val="8"/>
          <w:w w:val="105"/>
          <w:sz w:val="10"/>
        </w:rPr>
        <w:t> </w:t>
      </w:r>
      <w:r>
        <w:rPr>
          <w:rFonts w:ascii="Latin Modern Math" w:hAnsi="Latin Modern Math"/>
          <w:w w:val="105"/>
          <w:position w:val="2"/>
          <w:sz w:val="16"/>
        </w:rPr>
        <w:t>•</w:t>
      </w:r>
      <w:r>
        <w:rPr>
          <w:rFonts w:ascii="Latin Modern Math" w:hAnsi="Latin Modern Math"/>
          <w:spacing w:val="-22"/>
          <w:w w:val="105"/>
          <w:position w:val="2"/>
          <w:sz w:val="16"/>
        </w:rPr>
        <w:t> </w:t>
      </w:r>
      <w:r>
        <w:rPr>
          <w:rFonts w:ascii="STIX" w:hAnsi="STIX"/>
          <w:i/>
          <w:w w:val="105"/>
          <w:position w:val="2"/>
          <w:sz w:val="16"/>
        </w:rPr>
        <w:t>i</w:t>
      </w:r>
      <w:r>
        <w:rPr>
          <w:rFonts w:ascii="STIX" w:hAnsi="STIX"/>
          <w:i/>
          <w:w w:val="105"/>
          <w:sz w:val="10"/>
        </w:rPr>
        <w:t>ext</w:t>
      </w:r>
      <w:r>
        <w:rPr>
          <w:rFonts w:ascii="IPAPGothic" w:hAnsi="IPAPGothic"/>
          <w:w w:val="105"/>
          <w:sz w:val="10"/>
        </w:rPr>
        <w:t>,</w:t>
      </w:r>
      <w:r>
        <w:rPr>
          <w:rFonts w:ascii="STIX" w:hAnsi="STIX"/>
          <w:i/>
          <w:w w:val="105"/>
          <w:sz w:val="10"/>
        </w:rPr>
        <w:t>AS</w:t>
      </w:r>
      <w:r>
        <w:rPr>
          <w:rFonts w:ascii="STIX" w:hAnsi="STIX"/>
          <w:i/>
          <w:spacing w:val="13"/>
          <w:w w:val="105"/>
          <w:sz w:val="10"/>
        </w:rPr>
        <w:t> </w:t>
      </w:r>
      <w:r>
        <w:rPr>
          <w:rFonts w:ascii="Latin Modern Math" w:hAnsi="Latin Modern Math"/>
          <w:w w:val="105"/>
          <w:position w:val="2"/>
          <w:sz w:val="16"/>
        </w:rPr>
        <w:t>•</w:t>
      </w:r>
      <w:r>
        <w:rPr>
          <w:rFonts w:ascii="Latin Modern Math" w:hAnsi="Latin Modern Math"/>
          <w:spacing w:val="-22"/>
          <w:w w:val="105"/>
          <w:position w:val="2"/>
          <w:sz w:val="16"/>
        </w:rPr>
        <w:t> </w:t>
      </w:r>
      <w:r>
        <w:rPr>
          <w:rFonts w:ascii="STIX" w:hAnsi="STIX"/>
          <w:i/>
          <w:spacing w:val="-2"/>
          <w:w w:val="105"/>
          <w:position w:val="2"/>
          <w:sz w:val="16"/>
        </w:rPr>
        <w:t>i</w:t>
      </w:r>
      <w:r>
        <w:rPr>
          <w:rFonts w:ascii="STIX" w:hAnsi="STIX"/>
          <w:i/>
          <w:spacing w:val="-2"/>
          <w:w w:val="105"/>
          <w:sz w:val="10"/>
        </w:rPr>
        <w:t>int</w:t>
      </w:r>
      <w:r>
        <w:rPr>
          <w:rFonts w:ascii="IPAPGothic" w:hAnsi="IPAPGothic"/>
          <w:spacing w:val="-2"/>
          <w:w w:val="105"/>
          <w:sz w:val="10"/>
        </w:rPr>
        <w:t>,</w:t>
      </w:r>
      <w:r>
        <w:rPr>
          <w:rFonts w:ascii="STIX" w:hAnsi="STIX"/>
          <w:i/>
          <w:spacing w:val="-2"/>
          <w:w w:val="105"/>
          <w:sz w:val="10"/>
        </w:rPr>
        <w:t>AS</w:t>
      </w:r>
      <w:r>
        <w:rPr>
          <w:rFonts w:ascii="IPAPGothic" w:hAnsi="IPAPGothic"/>
          <w:spacing w:val="-2"/>
          <w:w w:val="105"/>
          <w:sz w:val="10"/>
        </w:rPr>
        <w:t>,</w:t>
      </w:r>
      <w:r>
        <w:rPr>
          <w:rFonts w:ascii="STIX" w:hAnsi="STIX"/>
          <w:i/>
          <w:spacing w:val="-2"/>
          <w:w w:val="105"/>
          <w:sz w:val="10"/>
        </w:rPr>
        <w:t>GX</w:t>
      </w:r>
      <w:r>
        <w:rPr>
          <w:rFonts w:ascii="STIX" w:hAnsi="STIX"/>
          <w:i/>
          <w:sz w:val="10"/>
        </w:rPr>
        <w:tab/>
      </w:r>
      <w:r>
        <w:rPr>
          <w:spacing w:val="-4"/>
          <w:w w:val="105"/>
          <w:position w:val="2"/>
          <w:sz w:val="16"/>
        </w:rPr>
        <w:t>(26)</w:t>
      </w:r>
    </w:p>
    <w:p>
      <w:pPr>
        <w:pStyle w:val="BodyText"/>
        <w:spacing w:line="76" w:lineRule="auto" w:before="77"/>
        <w:ind w:left="151" w:right="130"/>
        <w:jc w:val="both"/>
      </w:pPr>
      <w:r>
        <w:rPr>
          <w:w w:val="110"/>
        </w:rPr>
        <w:t>where</w:t>
      </w:r>
      <w:r>
        <w:rPr>
          <w:w w:val="110"/>
        </w:rPr>
        <w:t> </w:t>
      </w:r>
      <w:r>
        <w:rPr>
          <w:i/>
          <w:w w:val="110"/>
        </w:rPr>
        <w:t>i</w:t>
      </w:r>
      <w:r>
        <w:rPr>
          <w:i/>
          <w:w w:val="110"/>
          <w:vertAlign w:val="subscript"/>
        </w:rPr>
        <w:t>ext</w:t>
      </w:r>
      <w:r>
        <w:rPr>
          <w:rFonts w:ascii="IPAPGothic"/>
          <w:w w:val="110"/>
          <w:vertAlign w:val="subscript"/>
        </w:rPr>
        <w:t>,</w:t>
      </w:r>
      <w:r>
        <w:rPr>
          <w:i/>
          <w:w w:val="110"/>
          <w:vertAlign w:val="subscript"/>
        </w:rPr>
        <w:t>AS</w:t>
      </w:r>
      <w:r>
        <w:rPr>
          <w:i/>
          <w:w w:val="110"/>
          <w:vertAlign w:val="baseline"/>
        </w:rPr>
        <w:t> </w:t>
      </w:r>
      <w:r>
        <w:rPr>
          <w:rFonts w:ascii="Latin Modern Math"/>
          <w:w w:val="110"/>
          <w:vertAlign w:val="baseline"/>
        </w:rPr>
        <w:t>=</w:t>
      </w:r>
      <w:r>
        <w:rPr>
          <w:rFonts w:ascii="Latin Modern Math"/>
          <w:spacing w:val="-12"/>
          <w:w w:val="110"/>
          <w:vertAlign w:val="baseline"/>
        </w:rPr>
        <w:t> </w:t>
      </w:r>
      <w:r>
        <w:rPr>
          <w:w w:val="110"/>
          <w:vertAlign w:val="baseline"/>
        </w:rPr>
        <w:t>2</w:t>
      </w:r>
      <w:r>
        <w:rPr>
          <w:rFonts w:ascii="IPAPGothic"/>
          <w:w w:val="110"/>
          <w:vertAlign w:val="baseline"/>
        </w:rPr>
        <w:t>.</w:t>
      </w:r>
      <w:r>
        <w:rPr>
          <w:w w:val="110"/>
          <w:vertAlign w:val="baseline"/>
        </w:rPr>
        <w:t>82</w:t>
      </w:r>
      <w:r>
        <w:rPr>
          <w:w w:val="110"/>
          <w:vertAlign w:val="baseline"/>
        </w:rPr>
        <w:t> (48</w:t>
      </w:r>
      <w:r>
        <w:rPr>
          <w:w w:val="110"/>
          <w:vertAlign w:val="baseline"/>
        </w:rPr>
        <w:t> teeth</w:t>
      </w:r>
      <w:r>
        <w:rPr>
          <w:w w:val="110"/>
          <w:vertAlign w:val="baseline"/>
        </w:rPr>
        <w:t> at</w:t>
      </w:r>
      <w:r>
        <w:rPr>
          <w:w w:val="110"/>
          <w:vertAlign w:val="baseline"/>
        </w:rPr>
        <w:t> the</w:t>
      </w:r>
      <w:r>
        <w:rPr>
          <w:w w:val="110"/>
          <w:vertAlign w:val="baseline"/>
        </w:rPr>
        <w:t> chairing</w:t>
      </w:r>
      <w:r>
        <w:rPr>
          <w:w w:val="110"/>
          <w:vertAlign w:val="baseline"/>
        </w:rPr>
        <w:t> and</w:t>
      </w:r>
      <w:r>
        <w:rPr>
          <w:w w:val="110"/>
          <w:vertAlign w:val="baseline"/>
        </w:rPr>
        <w:t> 17</w:t>
      </w:r>
      <w:r>
        <w:rPr>
          <w:w w:val="110"/>
          <w:vertAlign w:val="baseline"/>
        </w:rPr>
        <w:t> teeth</w:t>
      </w:r>
      <w:r>
        <w:rPr>
          <w:w w:val="110"/>
          <w:vertAlign w:val="baseline"/>
        </w:rPr>
        <w:t> at</w:t>
      </w:r>
      <w:r>
        <w:rPr>
          <w:w w:val="110"/>
          <w:vertAlign w:val="baseline"/>
        </w:rPr>
        <w:t> </w:t>
      </w:r>
      <w:r>
        <w:rPr>
          <w:w w:val="110"/>
          <w:vertAlign w:val="baseline"/>
        </w:rPr>
        <w:t>the sprocket)</w:t>
      </w:r>
      <w:r>
        <w:rPr>
          <w:spacing w:val="14"/>
          <w:w w:val="110"/>
          <w:vertAlign w:val="baseline"/>
        </w:rPr>
        <w:t> </w:t>
      </w:r>
      <w:r>
        <w:rPr>
          <w:w w:val="110"/>
          <w:vertAlign w:val="baseline"/>
        </w:rPr>
        <w:t>and</w:t>
      </w:r>
      <w:r>
        <w:rPr>
          <w:spacing w:val="13"/>
          <w:w w:val="110"/>
          <w:vertAlign w:val="baseline"/>
        </w:rPr>
        <w:t> </w:t>
      </w:r>
      <w:r>
        <w:rPr>
          <w:w w:val="110"/>
          <w:vertAlign w:val="baseline"/>
        </w:rPr>
        <w:t>where</w:t>
      </w:r>
      <w:r>
        <w:rPr>
          <w:spacing w:val="13"/>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GX</w:t>
      </w:r>
      <w:r>
        <w:rPr>
          <w:i/>
          <w:spacing w:val="26"/>
          <w:w w:val="110"/>
          <w:vertAlign w:val="baseline"/>
        </w:rPr>
        <w:t> </w:t>
      </w:r>
      <w:r>
        <w:rPr>
          <w:w w:val="110"/>
          <w:vertAlign w:val="baseline"/>
        </w:rPr>
        <w:t>is</w:t>
      </w:r>
      <w:r>
        <w:rPr>
          <w:spacing w:val="13"/>
          <w:w w:val="110"/>
          <w:vertAlign w:val="baseline"/>
        </w:rPr>
        <w:t> </w:t>
      </w:r>
      <w:r>
        <w:rPr>
          <w:w w:val="110"/>
          <w:vertAlign w:val="baseline"/>
        </w:rPr>
        <w:t>the</w:t>
      </w:r>
      <w:r>
        <w:rPr>
          <w:spacing w:val="14"/>
          <w:w w:val="110"/>
          <w:vertAlign w:val="baseline"/>
        </w:rPr>
        <w:t> </w:t>
      </w:r>
      <w:r>
        <w:rPr>
          <w:w w:val="110"/>
          <w:vertAlign w:val="baseline"/>
        </w:rPr>
        <w:t>internal</w:t>
      </w:r>
      <w:r>
        <w:rPr>
          <w:spacing w:val="14"/>
          <w:w w:val="110"/>
          <w:vertAlign w:val="baseline"/>
        </w:rPr>
        <w:t> </w:t>
      </w:r>
      <w:r>
        <w:rPr>
          <w:w w:val="110"/>
          <w:vertAlign w:val="baseline"/>
        </w:rPr>
        <w:t>transmission</w:t>
      </w:r>
      <w:r>
        <w:rPr>
          <w:spacing w:val="14"/>
          <w:w w:val="110"/>
          <w:vertAlign w:val="baseline"/>
        </w:rPr>
        <w:t> </w:t>
      </w:r>
      <w:r>
        <w:rPr>
          <w:w w:val="110"/>
          <w:vertAlign w:val="baseline"/>
        </w:rPr>
        <w:t>ratio</w:t>
      </w:r>
      <w:r>
        <w:rPr>
          <w:spacing w:val="14"/>
          <w:w w:val="110"/>
          <w:vertAlign w:val="baseline"/>
        </w:rPr>
        <w:t> </w:t>
      </w:r>
      <w:r>
        <w:rPr>
          <w:w w:val="110"/>
          <w:vertAlign w:val="baseline"/>
        </w:rPr>
        <w:t>that</w:t>
      </w:r>
      <w:r>
        <w:rPr>
          <w:spacing w:val="13"/>
          <w:w w:val="110"/>
          <w:vertAlign w:val="baseline"/>
        </w:rPr>
        <w:t> </w:t>
      </w:r>
      <w:r>
        <w:rPr>
          <w:spacing w:val="-5"/>
          <w:w w:val="110"/>
          <w:vertAlign w:val="baseline"/>
        </w:rPr>
        <w:t>the</w:t>
      </w:r>
    </w:p>
    <w:p>
      <w:pPr>
        <w:pStyle w:val="BodyText"/>
        <w:spacing w:line="81" w:lineRule="auto" w:before="144"/>
        <w:ind w:left="151" w:right="103"/>
        <w:jc w:val="both"/>
      </w:pPr>
      <w:r>
        <w:rPr>
          <w:w w:val="110"/>
        </w:rPr>
        <w:t>(namely,</w:t>
      </w:r>
      <w:r>
        <w:rPr>
          <w:w w:val="110"/>
        </w:rPr>
        <w:t> it</w:t>
      </w:r>
      <w:r>
        <w:rPr>
          <w:w w:val="110"/>
        </w:rPr>
        <w:t> can</w:t>
      </w:r>
      <w:r>
        <w:rPr>
          <w:w w:val="110"/>
        </w:rPr>
        <w:t> be</w:t>
      </w:r>
      <w:r>
        <w:rPr>
          <w:w w:val="110"/>
        </w:rPr>
        <w:t> equal</w:t>
      </w:r>
      <w:r>
        <w:rPr>
          <w:w w:val="110"/>
        </w:rPr>
        <w:t> to</w:t>
      </w:r>
      <w:r>
        <w:rPr>
          <w:w w:val="110"/>
        </w:rPr>
        <w:t> </w:t>
      </w: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1</w:t>
      </w:r>
      <w:r>
        <w:rPr>
          <w:w w:val="110"/>
          <w:vertAlign w:val="baseline"/>
        </w:rPr>
        <w:t> </w:t>
      </w:r>
      <w:r>
        <w:rPr>
          <w:rFonts w:ascii="Latin Modern Math"/>
          <w:w w:val="110"/>
          <w:vertAlign w:val="baseline"/>
        </w:rPr>
        <w:t>= </w:t>
      </w:r>
      <w:r>
        <w:rPr>
          <w:w w:val="110"/>
          <w:vertAlign w:val="baseline"/>
        </w:rPr>
        <w:t>0</w:t>
      </w:r>
      <w:r>
        <w:rPr>
          <w:rFonts w:ascii="IPAPGothic"/>
          <w:w w:val="110"/>
          <w:vertAlign w:val="baseline"/>
        </w:rPr>
        <w:t>.</w:t>
      </w:r>
      <w:r>
        <w:rPr>
          <w:w w:val="110"/>
          <w:vertAlign w:val="baseline"/>
        </w:rPr>
        <w:t>71,</w:t>
      </w:r>
      <w:r>
        <w:rPr>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2</w:t>
      </w:r>
      <w:r>
        <w:rPr>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1</w:t>
      </w:r>
      <w:r>
        <w:rPr>
          <w:w w:val="110"/>
          <w:vertAlign w:val="baseline"/>
        </w:rPr>
        <w:t> or</w:t>
      </w:r>
      <w:r>
        <w:rPr>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3</w:t>
      </w:r>
      <w:r>
        <w:rPr>
          <w:w w:val="110"/>
          <w:vertAlign w:val="baseline"/>
        </w:rPr>
        <w:t> </w:t>
      </w:r>
      <w:r>
        <w:rPr>
          <w:rFonts w:ascii="Latin Modern Math"/>
          <w:w w:val="110"/>
          <w:vertAlign w:val="baseline"/>
        </w:rPr>
        <w:t>= </w:t>
      </w:r>
      <w:r>
        <w:rPr>
          <w:w w:val="110"/>
          <w:vertAlign w:val="baseline"/>
        </w:rPr>
        <w:t>TSAISH</w:t>
      </w:r>
      <w:r>
        <w:rPr>
          <w:w w:val="110"/>
          <w:vertAlign w:val="baseline"/>
        </w:rPr>
        <w:t> provides</w:t>
      </w:r>
      <w:r>
        <w:rPr>
          <w:w w:val="110"/>
          <w:vertAlign w:val="baseline"/>
        </w:rPr>
        <w:t> according</w:t>
      </w:r>
      <w:r>
        <w:rPr>
          <w:w w:val="110"/>
          <w:vertAlign w:val="baseline"/>
        </w:rPr>
        <w:t> to</w:t>
      </w:r>
      <w:r>
        <w:rPr>
          <w:w w:val="110"/>
          <w:vertAlign w:val="baseline"/>
        </w:rPr>
        <w:t> the</w:t>
      </w:r>
      <w:r>
        <w:rPr>
          <w:w w:val="110"/>
          <w:vertAlign w:val="baseline"/>
        </w:rPr>
        <w:t> bicycle</w:t>
      </w:r>
      <w:r>
        <w:rPr>
          <w:w w:val="110"/>
          <w:vertAlign w:val="baseline"/>
        </w:rPr>
        <w:t> velocity</w:t>
      </w:r>
      <w:r>
        <w:rPr>
          <w:w w:val="110"/>
          <w:vertAlign w:val="baseline"/>
        </w:rPr>
        <w:t> at</w:t>
      </w:r>
      <w:r>
        <w:rPr>
          <w:w w:val="110"/>
          <w:vertAlign w:val="baseline"/>
        </w:rPr>
        <w:t> each</w:t>
      </w:r>
      <w:r>
        <w:rPr>
          <w:w w:val="110"/>
          <w:vertAlign w:val="baseline"/>
        </w:rPr>
        <w:t> timestep 1</w:t>
      </w:r>
      <w:r>
        <w:rPr>
          <w:rFonts w:ascii="IPAPGothic"/>
          <w:w w:val="110"/>
          <w:vertAlign w:val="baseline"/>
        </w:rPr>
        <w:t>.</w:t>
      </w:r>
      <w:r>
        <w:rPr>
          <w:w w:val="110"/>
          <w:vertAlign w:val="baseline"/>
        </w:rPr>
        <w:t>4).</w:t>
      </w:r>
      <w:r>
        <w:rPr>
          <w:spacing w:val="22"/>
          <w:w w:val="110"/>
          <w:vertAlign w:val="baseline"/>
        </w:rPr>
        <w:t> </w:t>
      </w:r>
      <w:r>
        <w:rPr>
          <w:w w:val="110"/>
          <w:vertAlign w:val="baseline"/>
        </w:rPr>
        <w:t>As</w:t>
      </w:r>
      <w:r>
        <w:rPr>
          <w:spacing w:val="22"/>
          <w:w w:val="110"/>
          <w:vertAlign w:val="baseline"/>
        </w:rPr>
        <w:t> </w:t>
      </w:r>
      <w:r>
        <w:rPr>
          <w:w w:val="110"/>
          <w:vertAlign w:val="baseline"/>
        </w:rPr>
        <w:t>far</w:t>
      </w:r>
      <w:r>
        <w:rPr>
          <w:spacing w:val="22"/>
          <w:w w:val="110"/>
          <w:vertAlign w:val="baseline"/>
        </w:rPr>
        <w:t> </w:t>
      </w:r>
      <w:r>
        <w:rPr>
          <w:w w:val="110"/>
          <w:vertAlign w:val="baseline"/>
        </w:rPr>
        <w:t>as</w:t>
      </w:r>
      <w:r>
        <w:rPr>
          <w:spacing w:val="22"/>
          <w:w w:val="110"/>
          <w:vertAlign w:val="baseline"/>
        </w:rPr>
        <w:t> </w:t>
      </w:r>
      <w:r>
        <w:rPr>
          <w:w w:val="110"/>
          <w:vertAlign w:val="baseline"/>
        </w:rPr>
        <w:t>the</w:t>
      </w:r>
      <w:r>
        <w:rPr>
          <w:spacing w:val="21"/>
          <w:w w:val="110"/>
          <w:vertAlign w:val="baseline"/>
        </w:rPr>
        <w:t> </w:t>
      </w:r>
      <w:r>
        <w:rPr>
          <w:w w:val="110"/>
          <w:vertAlign w:val="baseline"/>
        </w:rPr>
        <w:t>SRAM</w:t>
      </w:r>
      <w:r>
        <w:rPr>
          <w:spacing w:val="22"/>
          <w:w w:val="110"/>
          <w:vertAlign w:val="baseline"/>
        </w:rPr>
        <w:t> </w:t>
      </w:r>
      <w:r>
        <w:rPr>
          <w:w w:val="110"/>
          <w:vertAlign w:val="baseline"/>
        </w:rPr>
        <w:t>Automatix</w:t>
      </w:r>
      <w:r>
        <w:rPr>
          <w:spacing w:val="23"/>
          <w:w w:val="110"/>
          <w:vertAlign w:val="baseline"/>
        </w:rPr>
        <w:t> </w:t>
      </w:r>
      <w:r>
        <w:rPr>
          <w:w w:val="110"/>
          <w:vertAlign w:val="baseline"/>
        </w:rPr>
        <w:t>is</w:t>
      </w:r>
      <w:r>
        <w:rPr>
          <w:spacing w:val="22"/>
          <w:w w:val="110"/>
          <w:vertAlign w:val="baseline"/>
        </w:rPr>
        <w:t> </w:t>
      </w:r>
      <w:r>
        <w:rPr>
          <w:w w:val="110"/>
          <w:vertAlign w:val="baseline"/>
        </w:rPr>
        <w:t>concerned,</w:t>
      </w:r>
      <w:r>
        <w:rPr>
          <w:spacing w:val="22"/>
          <w:w w:val="110"/>
          <w:vertAlign w:val="baseline"/>
        </w:rPr>
        <w:t> </w:t>
      </w:r>
      <w:r>
        <w:rPr>
          <w:w w:val="110"/>
          <w:vertAlign w:val="baseline"/>
        </w:rPr>
        <w:t>the</w:t>
      </w:r>
      <w:r>
        <w:rPr>
          <w:spacing w:val="22"/>
          <w:w w:val="110"/>
          <w:vertAlign w:val="baseline"/>
        </w:rPr>
        <w:t> </w:t>
      </w:r>
      <w:r>
        <w:rPr>
          <w:w w:val="110"/>
          <w:vertAlign w:val="baseline"/>
        </w:rPr>
        <w:t>torque</w:t>
      </w:r>
      <w:r>
        <w:rPr>
          <w:spacing w:val="21"/>
          <w:w w:val="110"/>
          <w:vertAlign w:val="baseline"/>
        </w:rPr>
        <w:t> </w:t>
      </w:r>
      <w:r>
        <w:rPr>
          <w:w w:val="110"/>
          <w:vertAlign w:val="baseline"/>
        </w:rPr>
        <w:t>at</w:t>
      </w:r>
      <w:r>
        <w:rPr>
          <w:spacing w:val="22"/>
          <w:w w:val="110"/>
          <w:vertAlign w:val="baseline"/>
        </w:rPr>
        <w:t> </w:t>
      </w:r>
      <w:r>
        <w:rPr>
          <w:w w:val="110"/>
          <w:vertAlign w:val="baseline"/>
        </w:rPr>
        <w:t>the</w:t>
      </w:r>
    </w:p>
    <w:p>
      <w:pPr>
        <w:pStyle w:val="BodyText"/>
        <w:spacing w:line="42" w:lineRule="exact" w:before="35"/>
        <w:ind w:left="151"/>
        <w:jc w:val="both"/>
      </w:pPr>
      <w:r>
        <w:rPr>
          <w:w w:val="110"/>
        </w:rPr>
        <w:t>crankshaft</w:t>
      </w:r>
      <w:r>
        <w:rPr>
          <w:spacing w:val="1"/>
          <w:w w:val="110"/>
        </w:rPr>
        <w:t> </w:t>
      </w:r>
      <w:r>
        <w:rPr>
          <w:w w:val="110"/>
        </w:rPr>
        <w:t>provided</w:t>
      </w:r>
      <w:r>
        <w:rPr>
          <w:spacing w:val="2"/>
          <w:w w:val="110"/>
        </w:rPr>
        <w:t> </w:t>
      </w:r>
      <w:r>
        <w:rPr>
          <w:w w:val="110"/>
        </w:rPr>
        <w:t>by the</w:t>
      </w:r>
      <w:r>
        <w:rPr>
          <w:spacing w:val="2"/>
          <w:w w:val="110"/>
        </w:rPr>
        <w:t> </w:t>
      </w:r>
      <w:r>
        <w:rPr>
          <w:w w:val="110"/>
        </w:rPr>
        <w:t>cyclist</w:t>
      </w:r>
      <w:r>
        <w:rPr>
          <w:spacing w:val="1"/>
          <w:w w:val="110"/>
        </w:rPr>
        <w:t> </w:t>
      </w:r>
      <w:r>
        <w:rPr>
          <w:spacing w:val="-5"/>
          <w:w w:val="110"/>
        </w:rPr>
        <w:t>is:</w:t>
      </w:r>
    </w:p>
    <w:p>
      <w:pPr>
        <w:tabs>
          <w:tab w:pos="4874" w:val="left" w:leader="none"/>
        </w:tabs>
        <w:spacing w:line="558" w:lineRule="exact" w:before="0"/>
        <w:ind w:left="151" w:right="0" w:firstLine="0"/>
        <w:jc w:val="left"/>
        <w:rPr>
          <w:sz w:val="16"/>
        </w:rPr>
      </w:pPr>
      <w:r>
        <w:rPr>
          <w:rFonts w:ascii="STIX" w:hAnsi="STIX"/>
          <w:i/>
          <w:w w:val="105"/>
          <w:position w:val="2"/>
          <w:sz w:val="17"/>
        </w:rPr>
        <w:t>τ</w:t>
      </w:r>
      <w:r>
        <w:rPr>
          <w:rFonts w:ascii="STIX" w:hAnsi="STIX"/>
          <w:i/>
          <w:w w:val="105"/>
          <w:sz w:val="10"/>
        </w:rPr>
        <w:t>crank</w:t>
      </w:r>
      <w:r>
        <w:rPr>
          <w:rFonts w:ascii="IPAPGothic" w:hAnsi="IPAPGothic"/>
          <w:w w:val="105"/>
          <w:sz w:val="10"/>
        </w:rPr>
        <w:t>,</w:t>
      </w:r>
      <w:r>
        <w:rPr>
          <w:rFonts w:ascii="STIX" w:hAnsi="STIX"/>
          <w:i/>
          <w:w w:val="105"/>
          <w:sz w:val="10"/>
        </w:rPr>
        <w:t>AX</w:t>
      </w:r>
      <w:r>
        <w:rPr>
          <w:rFonts w:ascii="STIX" w:hAnsi="STIX"/>
          <w:i/>
          <w:spacing w:val="12"/>
          <w:w w:val="105"/>
          <w:sz w:val="10"/>
        </w:rPr>
        <w:t> </w:t>
      </w:r>
      <w:r>
        <w:rPr>
          <w:rFonts w:ascii="Latin Modern Math" w:hAnsi="Latin Modern Math"/>
          <w:w w:val="105"/>
          <w:position w:val="2"/>
          <w:sz w:val="16"/>
        </w:rPr>
        <w:t>=</w:t>
      </w:r>
      <w:r>
        <w:rPr>
          <w:rFonts w:ascii="Latin Modern Math" w:hAnsi="Latin Modern Math"/>
          <w:spacing w:val="-14"/>
          <w:w w:val="105"/>
          <w:position w:val="2"/>
          <w:sz w:val="16"/>
        </w:rPr>
        <w:t> </w:t>
      </w:r>
      <w:r>
        <w:rPr>
          <w:rFonts w:ascii="STIX" w:hAnsi="STIX"/>
          <w:i/>
          <w:w w:val="105"/>
          <w:position w:val="2"/>
          <w:sz w:val="17"/>
        </w:rPr>
        <w:t>τ</w:t>
      </w:r>
      <w:r>
        <w:rPr>
          <w:rFonts w:ascii="STIX" w:hAnsi="STIX"/>
          <w:i/>
          <w:w w:val="105"/>
          <w:sz w:val="10"/>
        </w:rPr>
        <w:t>W</w:t>
      </w:r>
      <w:r>
        <w:rPr>
          <w:rFonts w:ascii="STIX" w:hAnsi="STIX"/>
          <w:i/>
          <w:spacing w:val="11"/>
          <w:w w:val="105"/>
          <w:sz w:val="10"/>
        </w:rPr>
        <w:t> </w:t>
      </w:r>
      <w:r>
        <w:rPr>
          <w:rFonts w:ascii="Latin Modern Math" w:hAnsi="Latin Modern Math"/>
          <w:w w:val="105"/>
          <w:position w:val="2"/>
          <w:sz w:val="16"/>
        </w:rPr>
        <w:t>•</w:t>
      </w:r>
      <w:r>
        <w:rPr>
          <w:rFonts w:ascii="Latin Modern Math" w:hAnsi="Latin Modern Math"/>
          <w:spacing w:val="-22"/>
          <w:w w:val="105"/>
          <w:position w:val="2"/>
          <w:sz w:val="16"/>
        </w:rPr>
        <w:t> </w:t>
      </w:r>
      <w:r>
        <w:rPr>
          <w:rFonts w:ascii="STIX" w:hAnsi="STIX"/>
          <w:i/>
          <w:w w:val="105"/>
          <w:position w:val="2"/>
          <w:sz w:val="16"/>
        </w:rPr>
        <w:t>i</w:t>
      </w:r>
      <w:r>
        <w:rPr>
          <w:rFonts w:ascii="STIX" w:hAnsi="STIX"/>
          <w:i/>
          <w:w w:val="105"/>
          <w:sz w:val="10"/>
        </w:rPr>
        <w:t>ext</w:t>
      </w:r>
      <w:r>
        <w:rPr>
          <w:rFonts w:ascii="IPAPGothic" w:hAnsi="IPAPGothic"/>
          <w:w w:val="105"/>
          <w:sz w:val="10"/>
        </w:rPr>
        <w:t>,</w:t>
      </w:r>
      <w:r>
        <w:rPr>
          <w:rFonts w:ascii="STIX" w:hAnsi="STIX"/>
          <w:i/>
          <w:w w:val="105"/>
          <w:sz w:val="10"/>
        </w:rPr>
        <w:t>AX</w:t>
      </w:r>
      <w:r>
        <w:rPr>
          <w:rFonts w:ascii="STIX" w:hAnsi="STIX"/>
          <w:i/>
          <w:spacing w:val="14"/>
          <w:w w:val="105"/>
          <w:sz w:val="10"/>
        </w:rPr>
        <w:t> </w:t>
      </w:r>
      <w:r>
        <w:rPr>
          <w:rFonts w:ascii="Latin Modern Math" w:hAnsi="Latin Modern Math"/>
          <w:w w:val="105"/>
          <w:position w:val="2"/>
          <w:sz w:val="16"/>
        </w:rPr>
        <w:t>•</w:t>
      </w:r>
      <w:r>
        <w:rPr>
          <w:rFonts w:ascii="Latin Modern Math" w:hAnsi="Latin Modern Math"/>
          <w:spacing w:val="-21"/>
          <w:w w:val="105"/>
          <w:position w:val="2"/>
          <w:sz w:val="16"/>
        </w:rPr>
        <w:t> </w:t>
      </w:r>
      <w:r>
        <w:rPr>
          <w:rFonts w:ascii="STIX" w:hAnsi="STIX"/>
          <w:i/>
          <w:spacing w:val="-2"/>
          <w:w w:val="105"/>
          <w:position w:val="2"/>
          <w:sz w:val="16"/>
        </w:rPr>
        <w:t>i</w:t>
      </w:r>
      <w:r>
        <w:rPr>
          <w:rFonts w:ascii="STIX" w:hAnsi="STIX"/>
          <w:i/>
          <w:spacing w:val="-2"/>
          <w:w w:val="105"/>
          <w:sz w:val="10"/>
        </w:rPr>
        <w:t>int</w:t>
      </w:r>
      <w:r>
        <w:rPr>
          <w:rFonts w:ascii="IPAPGothic" w:hAnsi="IPAPGothic"/>
          <w:spacing w:val="-2"/>
          <w:w w:val="105"/>
          <w:sz w:val="10"/>
        </w:rPr>
        <w:t>,</w:t>
      </w:r>
      <w:r>
        <w:rPr>
          <w:rFonts w:ascii="STIX" w:hAnsi="STIX"/>
          <w:i/>
          <w:spacing w:val="-2"/>
          <w:w w:val="105"/>
          <w:sz w:val="10"/>
        </w:rPr>
        <w:t>AX</w:t>
      </w:r>
      <w:r>
        <w:rPr>
          <w:rFonts w:ascii="IPAPGothic" w:hAnsi="IPAPGothic"/>
          <w:spacing w:val="-2"/>
          <w:w w:val="105"/>
          <w:sz w:val="10"/>
        </w:rPr>
        <w:t>,</w:t>
      </w:r>
      <w:r>
        <w:rPr>
          <w:rFonts w:ascii="STIX" w:hAnsi="STIX"/>
          <w:i/>
          <w:spacing w:val="-2"/>
          <w:w w:val="105"/>
          <w:sz w:val="10"/>
        </w:rPr>
        <w:t>GX</w:t>
      </w:r>
      <w:r>
        <w:rPr>
          <w:rFonts w:ascii="STIX" w:hAnsi="STIX"/>
          <w:i/>
          <w:sz w:val="10"/>
        </w:rPr>
        <w:tab/>
      </w:r>
      <w:r>
        <w:rPr>
          <w:spacing w:val="-4"/>
          <w:w w:val="105"/>
          <w:position w:val="2"/>
          <w:sz w:val="16"/>
        </w:rPr>
        <w:t>(27)</w:t>
      </w:r>
    </w:p>
    <w:p>
      <w:pPr>
        <w:pStyle w:val="BodyText"/>
        <w:spacing w:line="81" w:lineRule="auto" w:before="66"/>
        <w:ind w:left="151" w:right="130"/>
        <w:jc w:val="both"/>
      </w:pPr>
      <w:r>
        <w:rPr>
          <w:w w:val="110"/>
        </w:rPr>
        <w:t>where</w:t>
      </w:r>
      <w:r>
        <w:rPr>
          <w:spacing w:val="-7"/>
          <w:w w:val="110"/>
        </w:rPr>
        <w:t> </w:t>
      </w:r>
      <w:r>
        <w:rPr>
          <w:i/>
          <w:w w:val="110"/>
        </w:rPr>
        <w:t>i</w:t>
      </w:r>
      <w:r>
        <w:rPr>
          <w:i/>
          <w:w w:val="110"/>
          <w:vertAlign w:val="subscript"/>
        </w:rPr>
        <w:t>ext</w:t>
      </w:r>
      <w:r>
        <w:rPr>
          <w:rFonts w:ascii="IPAPGothic"/>
          <w:w w:val="110"/>
          <w:vertAlign w:val="subscript"/>
        </w:rPr>
        <w:t>,</w:t>
      </w:r>
      <w:r>
        <w:rPr>
          <w:i/>
          <w:w w:val="110"/>
          <w:vertAlign w:val="subscript"/>
        </w:rPr>
        <w:t>AX</w:t>
      </w:r>
      <w:r>
        <w:rPr>
          <w:i/>
          <w:spacing w:val="15"/>
          <w:w w:val="110"/>
          <w:vertAlign w:val="baseline"/>
        </w:rPr>
        <w:t> </w:t>
      </w:r>
      <w:r>
        <w:rPr>
          <w:rFonts w:ascii="Latin Modern Math"/>
          <w:w w:val="110"/>
          <w:vertAlign w:val="baseline"/>
        </w:rPr>
        <w:t>=</w:t>
      </w:r>
      <w:r>
        <w:rPr>
          <w:rFonts w:ascii="Latin Modern Math"/>
          <w:spacing w:val="-12"/>
          <w:w w:val="110"/>
          <w:vertAlign w:val="baseline"/>
        </w:rPr>
        <w:t> </w:t>
      </w:r>
      <w:r>
        <w:rPr>
          <w:w w:val="110"/>
          <w:vertAlign w:val="baseline"/>
        </w:rPr>
        <w:t>2</w:t>
      </w:r>
      <w:r>
        <w:rPr>
          <w:rFonts w:ascii="IPAPGothic"/>
          <w:w w:val="110"/>
          <w:vertAlign w:val="baseline"/>
        </w:rPr>
        <w:t>.</w:t>
      </w:r>
      <w:r>
        <w:rPr>
          <w:w w:val="110"/>
          <w:vertAlign w:val="baseline"/>
        </w:rPr>
        <w:t>82</w:t>
      </w:r>
      <w:r>
        <w:rPr>
          <w:spacing w:val="-7"/>
          <w:w w:val="110"/>
          <w:vertAlign w:val="baseline"/>
        </w:rPr>
        <w:t> </w:t>
      </w:r>
      <w:r>
        <w:rPr>
          <w:w w:val="110"/>
          <w:vertAlign w:val="baseline"/>
        </w:rPr>
        <w:t>and</w:t>
      </w:r>
      <w:r>
        <w:rPr>
          <w:spacing w:val="-7"/>
          <w:w w:val="110"/>
          <w:vertAlign w:val="baseline"/>
        </w:rPr>
        <w:t> </w:t>
      </w:r>
      <w:r>
        <w:rPr>
          <w:w w:val="110"/>
          <w:vertAlign w:val="baseline"/>
        </w:rPr>
        <w:t>where</w:t>
      </w:r>
      <w:r>
        <w:rPr>
          <w:spacing w:val="-8"/>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AX</w:t>
      </w:r>
      <w:r>
        <w:rPr>
          <w:rFonts w:ascii="IPAPGothic"/>
          <w:w w:val="110"/>
          <w:vertAlign w:val="subscript"/>
        </w:rPr>
        <w:t>,</w:t>
      </w:r>
      <w:r>
        <w:rPr>
          <w:i/>
          <w:w w:val="110"/>
          <w:vertAlign w:val="subscript"/>
        </w:rPr>
        <w:t>GX</w:t>
      </w:r>
      <w:r>
        <w:rPr>
          <w:w w:val="110"/>
          <w:vertAlign w:val="baseline"/>
        </w:rPr>
        <w:t>,</w:t>
      </w:r>
      <w:r>
        <w:rPr>
          <w:spacing w:val="-8"/>
          <w:w w:val="110"/>
          <w:vertAlign w:val="baseline"/>
        </w:rPr>
        <w:t> </w:t>
      </w:r>
      <w:r>
        <w:rPr>
          <w:w w:val="110"/>
          <w:vertAlign w:val="baseline"/>
        </w:rPr>
        <w:t>is</w:t>
      </w:r>
      <w:r>
        <w:rPr>
          <w:spacing w:val="-7"/>
          <w:w w:val="110"/>
          <w:vertAlign w:val="baseline"/>
        </w:rPr>
        <w:t> </w:t>
      </w:r>
      <w:r>
        <w:rPr>
          <w:w w:val="110"/>
          <w:vertAlign w:val="baseline"/>
        </w:rPr>
        <w:t>the</w:t>
      </w:r>
      <w:r>
        <w:rPr>
          <w:spacing w:val="-8"/>
          <w:w w:val="110"/>
          <w:vertAlign w:val="baseline"/>
        </w:rPr>
        <w:t> </w:t>
      </w:r>
      <w:r>
        <w:rPr>
          <w:w w:val="110"/>
          <w:vertAlign w:val="baseline"/>
        </w:rPr>
        <w:t>internal</w:t>
      </w:r>
      <w:r>
        <w:rPr>
          <w:spacing w:val="-7"/>
          <w:w w:val="110"/>
          <w:vertAlign w:val="baseline"/>
        </w:rPr>
        <w:t> </w:t>
      </w:r>
      <w:r>
        <w:rPr>
          <w:w w:val="110"/>
          <w:vertAlign w:val="baseline"/>
        </w:rPr>
        <w:t>transmission</w:t>
      </w:r>
      <w:r>
        <w:rPr>
          <w:spacing w:val="-7"/>
          <w:w w:val="110"/>
          <w:vertAlign w:val="baseline"/>
        </w:rPr>
        <w:t> </w:t>
      </w:r>
      <w:r>
        <w:rPr>
          <w:w w:val="110"/>
          <w:vertAlign w:val="baseline"/>
        </w:rPr>
        <w:t>ratio each</w:t>
      </w:r>
      <w:r>
        <w:rPr>
          <w:spacing w:val="-5"/>
          <w:w w:val="110"/>
          <w:vertAlign w:val="baseline"/>
        </w:rPr>
        <w:t> </w:t>
      </w:r>
      <w:r>
        <w:rPr>
          <w:w w:val="110"/>
          <w:vertAlign w:val="baseline"/>
        </w:rPr>
        <w:t>timestep</w:t>
      </w:r>
      <w:r>
        <w:rPr>
          <w:spacing w:val="-2"/>
          <w:w w:val="110"/>
          <w:vertAlign w:val="baseline"/>
        </w:rPr>
        <w:t> </w:t>
      </w:r>
      <w:r>
        <w:rPr>
          <w:w w:val="110"/>
          <w:vertAlign w:val="baseline"/>
        </w:rPr>
        <w:t>(namely,</w:t>
      </w:r>
      <w:r>
        <w:rPr>
          <w:spacing w:val="-2"/>
          <w:w w:val="110"/>
          <w:vertAlign w:val="baseline"/>
        </w:rPr>
        <w:t> </w:t>
      </w:r>
      <w:r>
        <w:rPr>
          <w:w w:val="110"/>
          <w:vertAlign w:val="baseline"/>
        </w:rPr>
        <w:t>it</w:t>
      </w:r>
      <w:r>
        <w:rPr>
          <w:spacing w:val="-2"/>
          <w:w w:val="110"/>
          <w:vertAlign w:val="baseline"/>
        </w:rPr>
        <w:t> </w:t>
      </w:r>
      <w:r>
        <w:rPr>
          <w:w w:val="110"/>
          <w:vertAlign w:val="baseline"/>
        </w:rPr>
        <w:t>can</w:t>
      </w:r>
      <w:r>
        <w:rPr>
          <w:spacing w:val="-2"/>
          <w:w w:val="110"/>
          <w:vertAlign w:val="baseline"/>
        </w:rPr>
        <w:t> </w:t>
      </w:r>
      <w:r>
        <w:rPr>
          <w:w w:val="110"/>
          <w:vertAlign w:val="baseline"/>
        </w:rPr>
        <w:t>be</w:t>
      </w:r>
      <w:r>
        <w:rPr>
          <w:spacing w:val="-1"/>
          <w:w w:val="110"/>
          <w:vertAlign w:val="baseline"/>
        </w:rPr>
        <w:t> </w:t>
      </w:r>
      <w:r>
        <w:rPr>
          <w:w w:val="110"/>
          <w:vertAlign w:val="baseline"/>
        </w:rPr>
        <w:t>equal</w:t>
      </w:r>
      <w:r>
        <w:rPr>
          <w:spacing w:val="-2"/>
          <w:w w:val="110"/>
          <w:vertAlign w:val="baseline"/>
        </w:rPr>
        <w:t> </w:t>
      </w:r>
      <w:r>
        <w:rPr>
          <w:w w:val="110"/>
          <w:vertAlign w:val="baseline"/>
        </w:rPr>
        <w:t>to</w:t>
      </w:r>
      <w:r>
        <w:rPr>
          <w:spacing w:val="-1"/>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Ax</w:t>
      </w:r>
      <w:r>
        <w:rPr>
          <w:rFonts w:ascii="IPAPGothic"/>
          <w:w w:val="110"/>
          <w:vertAlign w:val="subscript"/>
        </w:rPr>
        <w:t>,</w:t>
      </w:r>
      <w:r>
        <w:rPr>
          <w:i/>
          <w:w w:val="110"/>
          <w:vertAlign w:val="subscript"/>
        </w:rPr>
        <w:t>G</w:t>
      </w:r>
      <w:r>
        <w:rPr>
          <w:w w:val="110"/>
          <w:vertAlign w:val="subscript"/>
        </w:rPr>
        <w:t>1</w:t>
      </w:r>
      <w:r>
        <w:rPr>
          <w:spacing w:val="36"/>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1,</w:t>
      </w:r>
      <w:r>
        <w:rPr>
          <w:spacing w:val="-1"/>
          <w:w w:val="110"/>
          <w:vertAlign w:val="baseline"/>
        </w:rPr>
        <w:t> </w:t>
      </w:r>
      <w:r>
        <w:rPr>
          <w:i/>
          <w:w w:val="110"/>
          <w:vertAlign w:val="baseline"/>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2</w:t>
      </w:r>
      <w:r>
        <w:rPr>
          <w:spacing w:val="36"/>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1</w:t>
      </w:r>
      <w:r>
        <w:rPr>
          <w:rFonts w:ascii="IPAPGothic"/>
          <w:w w:val="110"/>
          <w:vertAlign w:val="baseline"/>
        </w:rPr>
        <w:t>.</w:t>
      </w:r>
      <w:r>
        <w:rPr>
          <w:w w:val="110"/>
          <w:vertAlign w:val="baseline"/>
        </w:rPr>
        <w:t>36). that</w:t>
      </w:r>
      <w:r>
        <w:rPr>
          <w:spacing w:val="-3"/>
          <w:w w:val="110"/>
          <w:vertAlign w:val="baseline"/>
        </w:rPr>
        <w:t> </w:t>
      </w:r>
      <w:r>
        <w:rPr>
          <w:w w:val="110"/>
          <w:vertAlign w:val="baseline"/>
        </w:rPr>
        <w:t>the</w:t>
      </w:r>
      <w:r>
        <w:rPr>
          <w:spacing w:val="-4"/>
          <w:w w:val="110"/>
          <w:vertAlign w:val="baseline"/>
        </w:rPr>
        <w:t> </w:t>
      </w:r>
      <w:r>
        <w:rPr>
          <w:w w:val="110"/>
          <w:vertAlign w:val="baseline"/>
        </w:rPr>
        <w:t>SRAM</w:t>
      </w:r>
      <w:r>
        <w:rPr>
          <w:spacing w:val="-4"/>
          <w:w w:val="110"/>
          <w:vertAlign w:val="baseline"/>
        </w:rPr>
        <w:t> </w:t>
      </w:r>
      <w:r>
        <w:rPr>
          <w:w w:val="110"/>
          <w:vertAlign w:val="baseline"/>
        </w:rPr>
        <w:t>Automatix</w:t>
      </w:r>
      <w:r>
        <w:rPr>
          <w:spacing w:val="-4"/>
          <w:w w:val="110"/>
          <w:vertAlign w:val="baseline"/>
        </w:rPr>
        <w:t> </w:t>
      </w:r>
      <w:r>
        <w:rPr>
          <w:w w:val="110"/>
          <w:vertAlign w:val="baseline"/>
        </w:rPr>
        <w:t>provides</w:t>
      </w:r>
      <w:r>
        <w:rPr>
          <w:spacing w:val="-4"/>
          <w:w w:val="110"/>
          <w:vertAlign w:val="baseline"/>
        </w:rPr>
        <w:t> </w:t>
      </w:r>
      <w:r>
        <w:rPr>
          <w:w w:val="110"/>
          <w:vertAlign w:val="baseline"/>
        </w:rPr>
        <w:t>according</w:t>
      </w:r>
      <w:r>
        <w:rPr>
          <w:spacing w:val="-4"/>
          <w:w w:val="110"/>
          <w:vertAlign w:val="baseline"/>
        </w:rPr>
        <w:t> </w:t>
      </w:r>
      <w:r>
        <w:rPr>
          <w:w w:val="110"/>
          <w:vertAlign w:val="baseline"/>
        </w:rPr>
        <w:t>to</w:t>
      </w:r>
      <w:r>
        <w:rPr>
          <w:spacing w:val="-3"/>
          <w:w w:val="110"/>
          <w:vertAlign w:val="baseline"/>
        </w:rPr>
        <w:t> </w:t>
      </w:r>
      <w:r>
        <w:rPr>
          <w:w w:val="110"/>
          <w:vertAlign w:val="baseline"/>
        </w:rPr>
        <w:t>the</w:t>
      </w:r>
      <w:r>
        <w:rPr>
          <w:spacing w:val="-4"/>
          <w:w w:val="110"/>
          <w:vertAlign w:val="baseline"/>
        </w:rPr>
        <w:t> </w:t>
      </w:r>
      <w:r>
        <w:rPr>
          <w:w w:val="110"/>
          <w:vertAlign w:val="baseline"/>
        </w:rPr>
        <w:t>bicycle</w:t>
      </w:r>
      <w:r>
        <w:rPr>
          <w:spacing w:val="-3"/>
          <w:w w:val="110"/>
          <w:vertAlign w:val="baseline"/>
        </w:rPr>
        <w:t> </w:t>
      </w:r>
      <w:r>
        <w:rPr>
          <w:w w:val="110"/>
          <w:vertAlign w:val="baseline"/>
        </w:rPr>
        <w:t>velocity</w:t>
      </w:r>
      <w:r>
        <w:rPr>
          <w:spacing w:val="-5"/>
          <w:w w:val="110"/>
          <w:vertAlign w:val="baseline"/>
        </w:rPr>
        <w:t> </w:t>
      </w:r>
      <w:r>
        <w:rPr>
          <w:w w:val="110"/>
          <w:vertAlign w:val="baseline"/>
        </w:rPr>
        <w:t>at </w:t>
      </w:r>
      <w:r>
        <w:rPr>
          <w:vertAlign w:val="baseline"/>
        </w:rPr>
        <w:t>shaft angular velocity) it is calculated (in rpm) for the TSAISH </w:t>
      </w:r>
      <w:r>
        <w:rPr>
          <w:rFonts w:ascii="Latin Modern Math"/>
          <w:vertAlign w:val="baseline"/>
        </w:rPr>
        <w:t>(</w:t>
      </w:r>
      <w:r>
        <w:rPr>
          <w:i/>
          <w:vertAlign w:val="baseline"/>
        </w:rPr>
        <w:t>C</w:t>
      </w:r>
      <w:r>
        <w:rPr>
          <w:i/>
          <w:vertAlign w:val="subscript"/>
        </w:rPr>
        <w:t>AS</w:t>
      </w:r>
      <w:r>
        <w:rPr>
          <w:rFonts w:ascii="Latin Modern Math"/>
          <w:vertAlign w:val="baseline"/>
        </w:rPr>
        <w:t>) </w:t>
      </w:r>
      <w:r>
        <w:rPr>
          <w:vertAlign w:val="baseline"/>
        </w:rPr>
        <w:t>and</w:t>
      </w:r>
      <w:r>
        <w:rPr>
          <w:w w:val="110"/>
          <w:vertAlign w:val="baseline"/>
        </w:rPr>
        <w:t> With</w:t>
      </w:r>
      <w:r>
        <w:rPr>
          <w:spacing w:val="9"/>
          <w:w w:val="110"/>
          <w:vertAlign w:val="baseline"/>
        </w:rPr>
        <w:t> </w:t>
      </w:r>
      <w:r>
        <w:rPr>
          <w:w w:val="110"/>
          <w:vertAlign w:val="baseline"/>
        </w:rPr>
        <w:t>regard</w:t>
      </w:r>
      <w:r>
        <w:rPr>
          <w:spacing w:val="10"/>
          <w:w w:val="110"/>
          <w:vertAlign w:val="baseline"/>
        </w:rPr>
        <w:t> </w:t>
      </w:r>
      <w:r>
        <w:rPr>
          <w:w w:val="110"/>
          <w:vertAlign w:val="baseline"/>
        </w:rPr>
        <w:t>to</w:t>
      </w:r>
      <w:r>
        <w:rPr>
          <w:spacing w:val="10"/>
          <w:w w:val="110"/>
          <w:vertAlign w:val="baseline"/>
        </w:rPr>
        <w:t> </w:t>
      </w:r>
      <w:r>
        <w:rPr>
          <w:w w:val="110"/>
          <w:vertAlign w:val="baseline"/>
        </w:rPr>
        <w:t>the</w:t>
      </w:r>
      <w:r>
        <w:rPr>
          <w:spacing w:val="10"/>
          <w:w w:val="110"/>
          <w:vertAlign w:val="baseline"/>
        </w:rPr>
        <w:t> </w:t>
      </w:r>
      <w:r>
        <w:rPr>
          <w:w w:val="110"/>
          <w:vertAlign w:val="baseline"/>
        </w:rPr>
        <w:t>pedaling</w:t>
      </w:r>
      <w:r>
        <w:rPr>
          <w:spacing w:val="9"/>
          <w:w w:val="110"/>
          <w:vertAlign w:val="baseline"/>
        </w:rPr>
        <w:t> </w:t>
      </w:r>
      <w:r>
        <w:rPr>
          <w:w w:val="110"/>
          <w:vertAlign w:val="baseline"/>
        </w:rPr>
        <w:t>cadence</w:t>
      </w:r>
      <w:r>
        <w:rPr>
          <w:spacing w:val="9"/>
          <w:w w:val="110"/>
          <w:vertAlign w:val="baseline"/>
        </w:rPr>
        <w:t> </w:t>
      </w:r>
      <w:r>
        <w:rPr>
          <w:w w:val="110"/>
          <w:vertAlign w:val="baseline"/>
        </w:rPr>
        <w:t>(which</w:t>
      </w:r>
      <w:r>
        <w:rPr>
          <w:spacing w:val="9"/>
          <w:w w:val="110"/>
          <w:vertAlign w:val="baseline"/>
        </w:rPr>
        <w:t> </w:t>
      </w:r>
      <w:r>
        <w:rPr>
          <w:w w:val="110"/>
          <w:vertAlign w:val="baseline"/>
        </w:rPr>
        <w:t>corresponds</w:t>
      </w:r>
      <w:r>
        <w:rPr>
          <w:spacing w:val="10"/>
          <w:w w:val="110"/>
          <w:vertAlign w:val="baseline"/>
        </w:rPr>
        <w:t> </w:t>
      </w:r>
      <w:r>
        <w:rPr>
          <w:w w:val="110"/>
          <w:vertAlign w:val="baseline"/>
        </w:rPr>
        <w:t>to</w:t>
      </w:r>
      <w:r>
        <w:rPr>
          <w:spacing w:val="9"/>
          <w:w w:val="110"/>
          <w:vertAlign w:val="baseline"/>
        </w:rPr>
        <w:t> </w:t>
      </w:r>
      <w:r>
        <w:rPr>
          <w:w w:val="110"/>
          <w:vertAlign w:val="baseline"/>
        </w:rPr>
        <w:t>the</w:t>
      </w:r>
      <w:r>
        <w:rPr>
          <w:spacing w:val="10"/>
          <w:w w:val="110"/>
          <w:vertAlign w:val="baseline"/>
        </w:rPr>
        <w:t> </w:t>
      </w:r>
      <w:r>
        <w:rPr>
          <w:spacing w:val="-2"/>
          <w:w w:val="110"/>
          <w:vertAlign w:val="baseline"/>
        </w:rPr>
        <w:t>crank-</w:t>
      </w:r>
    </w:p>
    <w:p>
      <w:pPr>
        <w:pStyle w:val="BodyText"/>
        <w:spacing w:line="99" w:lineRule="exact"/>
        <w:ind w:left="151"/>
        <w:jc w:val="both"/>
      </w:pPr>
      <w:r>
        <w:rPr>
          <w:w w:val="105"/>
        </w:rPr>
        <w:t>for</w:t>
      </w:r>
      <w:r>
        <w:rPr>
          <w:spacing w:val="10"/>
          <w:w w:val="105"/>
        </w:rPr>
        <w:t> </w:t>
      </w:r>
      <w:r>
        <w:rPr>
          <w:w w:val="105"/>
        </w:rPr>
        <w:t>the</w:t>
      </w:r>
      <w:r>
        <w:rPr>
          <w:spacing w:val="10"/>
          <w:w w:val="105"/>
        </w:rPr>
        <w:t> </w:t>
      </w:r>
      <w:r>
        <w:rPr>
          <w:w w:val="105"/>
        </w:rPr>
        <w:t>SRAM</w:t>
      </w:r>
      <w:r>
        <w:rPr>
          <w:spacing w:val="10"/>
          <w:w w:val="105"/>
        </w:rPr>
        <w:t> </w:t>
      </w:r>
      <w:r>
        <w:rPr>
          <w:w w:val="105"/>
        </w:rPr>
        <w:t>Automatix</w:t>
      </w:r>
      <w:r>
        <w:rPr>
          <w:spacing w:val="10"/>
          <w:w w:val="105"/>
        </w:rPr>
        <w:t> </w:t>
      </w:r>
      <w:r>
        <w:rPr>
          <w:rFonts w:ascii="Latin Modern Math"/>
          <w:w w:val="105"/>
        </w:rPr>
        <w:t>(</w:t>
      </w:r>
      <w:r>
        <w:rPr>
          <w:i/>
          <w:w w:val="105"/>
        </w:rPr>
        <w:t>C</w:t>
      </w:r>
      <w:r>
        <w:rPr>
          <w:i/>
          <w:w w:val="105"/>
          <w:vertAlign w:val="subscript"/>
        </w:rPr>
        <w:t>AX</w:t>
      </w:r>
      <w:r>
        <w:rPr>
          <w:rFonts w:ascii="Latin Modern Math"/>
          <w:w w:val="105"/>
          <w:vertAlign w:val="baseline"/>
        </w:rPr>
        <w:t>)</w:t>
      </w:r>
      <w:r>
        <w:rPr>
          <w:rFonts w:ascii="Latin Modern Math"/>
          <w:spacing w:val="-4"/>
          <w:w w:val="105"/>
          <w:vertAlign w:val="baseline"/>
        </w:rPr>
        <w:t> </w:t>
      </w:r>
      <w:r>
        <w:rPr>
          <w:w w:val="105"/>
          <w:vertAlign w:val="baseline"/>
        </w:rPr>
        <w:t>respectively</w:t>
      </w:r>
      <w:r>
        <w:rPr>
          <w:spacing w:val="10"/>
          <w:w w:val="105"/>
          <w:vertAlign w:val="baseline"/>
        </w:rPr>
        <w:t> </w:t>
      </w:r>
      <w:r>
        <w:rPr>
          <w:spacing w:val="-5"/>
          <w:w w:val="105"/>
          <w:vertAlign w:val="baseline"/>
        </w:rPr>
        <w:t>as:</w:t>
      </w:r>
    </w:p>
    <w:p>
      <w:pPr>
        <w:tabs>
          <w:tab w:pos="4874" w:val="left" w:leader="none"/>
        </w:tabs>
        <w:spacing w:line="397" w:lineRule="exact" w:before="0"/>
        <w:ind w:left="151" w:right="0" w:firstLine="0"/>
        <w:jc w:val="left"/>
        <w:rPr>
          <w:sz w:val="16"/>
        </w:rPr>
      </w:pPr>
      <w:r>
        <w:rPr>
          <w:rFonts w:ascii="STIX" w:hAnsi="STIX"/>
          <w:i/>
          <w:w w:val="110"/>
          <w:sz w:val="16"/>
        </w:rPr>
        <w:t>C</w:t>
      </w:r>
      <w:r>
        <w:rPr>
          <w:rFonts w:ascii="STIX" w:hAnsi="STIX"/>
          <w:i/>
          <w:w w:val="110"/>
          <w:sz w:val="16"/>
          <w:vertAlign w:val="subscript"/>
        </w:rPr>
        <w:t>AS</w:t>
      </w:r>
      <w:r>
        <w:rPr>
          <w:rFonts w:ascii="STIX" w:hAnsi="STIX"/>
          <w:i/>
          <w:spacing w:val="16"/>
          <w:w w:val="110"/>
          <w:sz w:val="16"/>
          <w:vertAlign w:val="baseline"/>
        </w:rPr>
        <w:t> </w:t>
      </w:r>
      <w:r>
        <w:rPr>
          <w:rFonts w:ascii="Latin Modern Math" w:hAnsi="Latin Modern Math"/>
          <w:w w:val="110"/>
          <w:sz w:val="16"/>
          <w:vertAlign w:val="baseline"/>
        </w:rPr>
        <w:t>=</w:t>
      </w:r>
      <w:r>
        <w:rPr>
          <w:rFonts w:ascii="Latin Modern Math" w:hAnsi="Latin Modern Math"/>
          <w:spacing w:val="-10"/>
          <w:w w:val="110"/>
          <w:sz w:val="16"/>
          <w:vertAlign w:val="baseline"/>
        </w:rPr>
        <w:t> </w:t>
      </w:r>
      <w:r>
        <w:rPr>
          <w:rFonts w:ascii="Latin Modern Math" w:hAnsi="Latin Modern Math"/>
          <w:w w:val="110"/>
          <w:sz w:val="16"/>
          <w:vertAlign w:val="baseline"/>
        </w:rPr>
        <w:t>(</w:t>
      </w:r>
      <w:r>
        <w:rPr>
          <w:rFonts w:ascii="STIX" w:hAnsi="STIX"/>
          <w:i/>
          <w:w w:val="110"/>
          <w:sz w:val="17"/>
          <w:vertAlign w:val="baseline"/>
        </w:rPr>
        <w:t>ω</w:t>
      </w:r>
      <w:r>
        <w:rPr>
          <w:rFonts w:ascii="STIX" w:hAnsi="STIX"/>
          <w:i/>
          <w:w w:val="110"/>
          <w:sz w:val="17"/>
          <w:vertAlign w:val="subscript"/>
        </w:rPr>
        <w:t>W</w:t>
      </w:r>
      <w:r>
        <w:rPr>
          <w:rFonts w:ascii="STIX" w:hAnsi="STIX"/>
          <w:i/>
          <w:spacing w:val="-27"/>
          <w:w w:val="110"/>
          <w:sz w:val="17"/>
          <w:vertAlign w:val="baseline"/>
        </w:rPr>
        <w:t> </w:t>
      </w:r>
      <w:r>
        <w:rPr>
          <w:rFonts w:ascii="IPAPGothic" w:hAnsi="IPAPGothic"/>
          <w:w w:val="110"/>
          <w:sz w:val="16"/>
          <w:vertAlign w:val="baseline"/>
        </w:rPr>
        <w:t>/</w:t>
      </w:r>
      <w:r>
        <w:rPr>
          <w:rFonts w:ascii="STIX" w:hAnsi="STIX"/>
          <w:i/>
          <w:w w:val="110"/>
          <w:sz w:val="16"/>
          <w:vertAlign w:val="baseline"/>
        </w:rPr>
        <w:t>i</w:t>
      </w:r>
      <w:r>
        <w:rPr>
          <w:rFonts w:ascii="STIX" w:hAnsi="STIX"/>
          <w:i/>
          <w:w w:val="110"/>
          <w:sz w:val="16"/>
          <w:vertAlign w:val="subscript"/>
        </w:rPr>
        <w:t>ext</w:t>
      </w:r>
      <w:r>
        <w:rPr>
          <w:rFonts w:ascii="IPAPGothic" w:hAnsi="IPAPGothic"/>
          <w:w w:val="110"/>
          <w:sz w:val="16"/>
          <w:vertAlign w:val="subscript"/>
        </w:rPr>
        <w:t>,</w:t>
      </w:r>
      <w:r>
        <w:rPr>
          <w:rFonts w:ascii="STIX" w:hAnsi="STIX"/>
          <w:i/>
          <w:w w:val="110"/>
          <w:sz w:val="16"/>
          <w:vertAlign w:val="subscript"/>
        </w:rPr>
        <w:t>AS</w:t>
      </w:r>
      <w:r>
        <w:rPr>
          <w:rFonts w:ascii="Latin Modern Math" w:hAnsi="Latin Modern Math"/>
          <w:w w:val="110"/>
          <w:sz w:val="16"/>
          <w:vertAlign w:val="baseline"/>
        </w:rPr>
        <w:t>)</w:t>
      </w:r>
      <w:r>
        <w:rPr>
          <w:rFonts w:ascii="Latin Modern Math" w:hAnsi="Latin Modern Math"/>
          <w:spacing w:val="-20"/>
          <w:w w:val="110"/>
          <w:sz w:val="16"/>
          <w:vertAlign w:val="baseline"/>
        </w:rPr>
        <w:t> </w:t>
      </w:r>
      <w:r>
        <w:rPr>
          <w:rFonts w:ascii="Latin Modern Math" w:hAnsi="Latin Modern Math"/>
          <w:w w:val="110"/>
          <w:sz w:val="16"/>
          <w:vertAlign w:val="baseline"/>
        </w:rPr>
        <w:t>•</w:t>
      </w:r>
      <w:r>
        <w:rPr>
          <w:rFonts w:ascii="Latin Modern Math" w:hAnsi="Latin Modern Math"/>
          <w:spacing w:val="-20"/>
          <w:w w:val="110"/>
          <w:sz w:val="16"/>
          <w:vertAlign w:val="baseline"/>
        </w:rPr>
        <w:t> </w:t>
      </w:r>
      <w:r>
        <w:rPr>
          <w:rFonts w:ascii="STIX" w:hAnsi="STIX"/>
          <w:i/>
          <w:w w:val="110"/>
          <w:sz w:val="16"/>
          <w:vertAlign w:val="baseline"/>
        </w:rPr>
        <w:t>i</w:t>
      </w:r>
      <w:r>
        <w:rPr>
          <w:rFonts w:ascii="STIX" w:hAnsi="STIX"/>
          <w:i/>
          <w:w w:val="110"/>
          <w:sz w:val="16"/>
          <w:vertAlign w:val="subscript"/>
        </w:rPr>
        <w:t>int</w:t>
      </w:r>
      <w:r>
        <w:rPr>
          <w:rFonts w:ascii="IPAPGothic" w:hAnsi="IPAPGothic"/>
          <w:w w:val="110"/>
          <w:sz w:val="16"/>
          <w:vertAlign w:val="subscript"/>
        </w:rPr>
        <w:t>,</w:t>
      </w:r>
      <w:r>
        <w:rPr>
          <w:rFonts w:ascii="STIX" w:hAnsi="STIX"/>
          <w:i/>
          <w:w w:val="110"/>
          <w:sz w:val="16"/>
          <w:vertAlign w:val="subscript"/>
        </w:rPr>
        <w:t>AS</w:t>
      </w:r>
      <w:r>
        <w:rPr>
          <w:rFonts w:ascii="IPAPGothic" w:hAnsi="IPAPGothic"/>
          <w:w w:val="110"/>
          <w:sz w:val="16"/>
          <w:vertAlign w:val="subscript"/>
        </w:rPr>
        <w:t>,</w:t>
      </w:r>
      <w:r>
        <w:rPr>
          <w:rFonts w:ascii="STIX" w:hAnsi="STIX"/>
          <w:i/>
          <w:w w:val="110"/>
          <w:sz w:val="16"/>
          <w:vertAlign w:val="subscript"/>
        </w:rPr>
        <w:t>GX</w:t>
      </w:r>
      <w:r>
        <w:rPr>
          <w:rFonts w:ascii="STIX" w:hAnsi="STIX"/>
          <w:i/>
          <w:spacing w:val="12"/>
          <w:w w:val="110"/>
          <w:sz w:val="16"/>
          <w:vertAlign w:val="baseline"/>
        </w:rPr>
        <w:t> </w:t>
      </w:r>
      <w:r>
        <w:rPr>
          <w:rFonts w:ascii="Latin Modern Math" w:hAnsi="Latin Modern Math"/>
          <w:w w:val="110"/>
          <w:sz w:val="16"/>
          <w:vertAlign w:val="baseline"/>
        </w:rPr>
        <w:t>•</w:t>
      </w:r>
      <w:r>
        <w:rPr>
          <w:rFonts w:ascii="Latin Modern Math" w:hAnsi="Latin Modern Math"/>
          <w:spacing w:val="-20"/>
          <w:w w:val="110"/>
          <w:sz w:val="16"/>
          <w:vertAlign w:val="baseline"/>
        </w:rPr>
        <w:t> </w:t>
      </w:r>
      <w:r>
        <w:rPr>
          <w:rFonts w:ascii="Latin Modern Math" w:hAnsi="Latin Modern Math"/>
          <w:spacing w:val="-2"/>
          <w:w w:val="110"/>
          <w:sz w:val="16"/>
          <w:vertAlign w:val="baseline"/>
        </w:rPr>
        <w:t>(</w:t>
      </w:r>
      <w:r>
        <w:rPr>
          <w:rFonts w:ascii="STIX" w:hAnsi="STIX"/>
          <w:spacing w:val="-2"/>
          <w:w w:val="110"/>
          <w:sz w:val="16"/>
          <w:vertAlign w:val="baseline"/>
        </w:rPr>
        <w:t>60</w:t>
      </w:r>
      <w:r>
        <w:rPr>
          <w:rFonts w:ascii="IPAPGothic" w:hAnsi="IPAPGothic"/>
          <w:spacing w:val="-2"/>
          <w:w w:val="110"/>
          <w:sz w:val="16"/>
          <w:vertAlign w:val="baseline"/>
        </w:rPr>
        <w:t>/</w:t>
      </w:r>
      <w:r>
        <w:rPr>
          <w:rFonts w:ascii="STIX" w:hAnsi="STIX"/>
          <w:spacing w:val="-2"/>
          <w:w w:val="110"/>
          <w:sz w:val="16"/>
          <w:vertAlign w:val="baseline"/>
        </w:rPr>
        <w:t>2</w:t>
      </w:r>
      <w:r>
        <w:rPr>
          <w:rFonts w:ascii="STIX" w:hAnsi="STIX"/>
          <w:i/>
          <w:spacing w:val="-2"/>
          <w:w w:val="110"/>
          <w:sz w:val="17"/>
          <w:vertAlign w:val="baseline"/>
        </w:rPr>
        <w:t>π</w:t>
      </w:r>
      <w:r>
        <w:rPr>
          <w:rFonts w:ascii="Latin Modern Math" w:hAnsi="Latin Modern Math"/>
          <w:spacing w:val="-2"/>
          <w:w w:val="110"/>
          <w:sz w:val="16"/>
          <w:vertAlign w:val="baseline"/>
        </w:rPr>
        <w:t>)</w:t>
      </w:r>
      <w:r>
        <w:rPr>
          <w:rFonts w:ascii="Latin Modern Math" w:hAnsi="Latin Modern Math"/>
          <w:sz w:val="16"/>
          <w:vertAlign w:val="baseline"/>
        </w:rPr>
        <w:tab/>
      </w:r>
      <w:r>
        <w:rPr>
          <w:spacing w:val="-4"/>
          <w:w w:val="110"/>
          <w:sz w:val="16"/>
          <w:vertAlign w:val="baseline"/>
        </w:rPr>
        <w:t>(28)</w:t>
      </w:r>
    </w:p>
    <w:p>
      <w:pPr>
        <w:tabs>
          <w:tab w:pos="4874" w:val="left" w:leader="none"/>
        </w:tabs>
        <w:spacing w:line="520" w:lineRule="exact" w:before="0"/>
        <w:ind w:left="151" w:right="0" w:firstLine="0"/>
        <w:jc w:val="left"/>
        <w:rPr>
          <w:sz w:val="16"/>
        </w:rPr>
      </w:pPr>
      <w:r>
        <w:rPr>
          <w:rFonts w:ascii="STIX" w:hAnsi="STIX"/>
          <w:i/>
          <w:w w:val="110"/>
          <w:sz w:val="16"/>
        </w:rPr>
        <w:t>C</w:t>
      </w:r>
      <w:r>
        <w:rPr>
          <w:rFonts w:ascii="STIX" w:hAnsi="STIX"/>
          <w:i/>
          <w:w w:val="110"/>
          <w:sz w:val="16"/>
          <w:vertAlign w:val="subscript"/>
        </w:rPr>
        <w:t>AX</w:t>
      </w:r>
      <w:r>
        <w:rPr>
          <w:rFonts w:ascii="STIX" w:hAnsi="STIX"/>
          <w:i/>
          <w:spacing w:val="28"/>
          <w:w w:val="110"/>
          <w:sz w:val="16"/>
          <w:vertAlign w:val="baseline"/>
        </w:rPr>
        <w:t> </w:t>
      </w:r>
      <w:r>
        <w:rPr>
          <w:rFonts w:ascii="Latin Modern Math" w:hAnsi="Latin Modern Math"/>
          <w:w w:val="110"/>
          <w:sz w:val="16"/>
          <w:vertAlign w:val="baseline"/>
        </w:rPr>
        <w:t>=</w:t>
      </w:r>
      <w:r>
        <w:rPr>
          <w:rFonts w:ascii="Latin Modern Math" w:hAnsi="Latin Modern Math"/>
          <w:spacing w:val="-5"/>
          <w:w w:val="110"/>
          <w:sz w:val="16"/>
          <w:vertAlign w:val="baseline"/>
        </w:rPr>
        <w:t> </w:t>
      </w:r>
      <w:r>
        <w:rPr>
          <w:rFonts w:ascii="Latin Modern Math" w:hAnsi="Latin Modern Math"/>
          <w:w w:val="110"/>
          <w:sz w:val="16"/>
          <w:vertAlign w:val="baseline"/>
        </w:rPr>
        <w:t>(</w:t>
      </w:r>
      <w:r>
        <w:rPr>
          <w:rFonts w:ascii="STIX" w:hAnsi="STIX"/>
          <w:i/>
          <w:w w:val="110"/>
          <w:sz w:val="17"/>
          <w:vertAlign w:val="baseline"/>
        </w:rPr>
        <w:t>ω</w:t>
      </w:r>
      <w:r>
        <w:rPr>
          <w:rFonts w:ascii="STIX" w:hAnsi="STIX"/>
          <w:i/>
          <w:w w:val="110"/>
          <w:sz w:val="17"/>
          <w:vertAlign w:val="subscript"/>
        </w:rPr>
        <w:t>W</w:t>
      </w:r>
      <w:r>
        <w:rPr>
          <w:rFonts w:ascii="IPAPGothic" w:hAnsi="IPAPGothic"/>
          <w:w w:val="110"/>
          <w:sz w:val="16"/>
          <w:vertAlign w:val="baseline"/>
        </w:rPr>
        <w:t>/</w:t>
      </w:r>
      <w:r>
        <w:rPr>
          <w:rFonts w:ascii="STIX" w:hAnsi="STIX"/>
          <w:i/>
          <w:w w:val="110"/>
          <w:sz w:val="16"/>
          <w:vertAlign w:val="baseline"/>
        </w:rPr>
        <w:t>i</w:t>
      </w:r>
      <w:r>
        <w:rPr>
          <w:rFonts w:ascii="STIX" w:hAnsi="STIX"/>
          <w:i/>
          <w:w w:val="110"/>
          <w:sz w:val="16"/>
          <w:vertAlign w:val="subscript"/>
        </w:rPr>
        <w:t>ext</w:t>
      </w:r>
      <w:r>
        <w:rPr>
          <w:rFonts w:ascii="IPAPGothic" w:hAnsi="IPAPGothic"/>
          <w:w w:val="110"/>
          <w:sz w:val="16"/>
          <w:vertAlign w:val="subscript"/>
        </w:rPr>
        <w:t>,</w:t>
      </w:r>
      <w:r>
        <w:rPr>
          <w:rFonts w:ascii="STIX" w:hAnsi="STIX"/>
          <w:i/>
          <w:w w:val="110"/>
          <w:sz w:val="16"/>
          <w:vertAlign w:val="subscript"/>
        </w:rPr>
        <w:t>AX</w:t>
      </w:r>
      <w:r>
        <w:rPr>
          <w:rFonts w:ascii="Latin Modern Math" w:hAnsi="Latin Modern Math"/>
          <w:w w:val="110"/>
          <w:sz w:val="16"/>
          <w:vertAlign w:val="baseline"/>
        </w:rPr>
        <w:t>)</w:t>
      </w:r>
      <w:r>
        <w:rPr>
          <w:rFonts w:ascii="Latin Modern Math" w:hAnsi="Latin Modern Math"/>
          <w:spacing w:val="-13"/>
          <w:w w:val="110"/>
          <w:sz w:val="16"/>
          <w:vertAlign w:val="baseline"/>
        </w:rPr>
        <w:t> </w:t>
      </w:r>
      <w:r>
        <w:rPr>
          <w:rFonts w:ascii="Latin Modern Math" w:hAnsi="Latin Modern Math"/>
          <w:w w:val="110"/>
          <w:sz w:val="16"/>
          <w:vertAlign w:val="baseline"/>
        </w:rPr>
        <w:t>•</w:t>
      </w:r>
      <w:r>
        <w:rPr>
          <w:rFonts w:ascii="Latin Modern Math" w:hAnsi="Latin Modern Math"/>
          <w:spacing w:val="-16"/>
          <w:w w:val="110"/>
          <w:sz w:val="16"/>
          <w:vertAlign w:val="baseline"/>
        </w:rPr>
        <w:t> </w:t>
      </w:r>
      <w:r>
        <w:rPr>
          <w:rFonts w:ascii="STIX" w:hAnsi="STIX"/>
          <w:i/>
          <w:w w:val="110"/>
          <w:sz w:val="16"/>
          <w:vertAlign w:val="baseline"/>
        </w:rPr>
        <w:t>i</w:t>
      </w:r>
      <w:r>
        <w:rPr>
          <w:rFonts w:ascii="STIX" w:hAnsi="STIX"/>
          <w:i/>
          <w:w w:val="110"/>
          <w:sz w:val="16"/>
          <w:vertAlign w:val="subscript"/>
        </w:rPr>
        <w:t>int</w:t>
      </w:r>
      <w:r>
        <w:rPr>
          <w:rFonts w:ascii="IPAPGothic" w:hAnsi="IPAPGothic"/>
          <w:w w:val="110"/>
          <w:sz w:val="16"/>
          <w:vertAlign w:val="subscript"/>
        </w:rPr>
        <w:t>,</w:t>
      </w:r>
      <w:r>
        <w:rPr>
          <w:rFonts w:ascii="STIX" w:hAnsi="STIX"/>
          <w:i/>
          <w:w w:val="110"/>
          <w:sz w:val="16"/>
          <w:vertAlign w:val="subscript"/>
        </w:rPr>
        <w:t>AX</w:t>
      </w:r>
      <w:r>
        <w:rPr>
          <w:rFonts w:ascii="IPAPGothic" w:hAnsi="IPAPGothic"/>
          <w:w w:val="110"/>
          <w:sz w:val="16"/>
          <w:vertAlign w:val="subscript"/>
        </w:rPr>
        <w:t>,</w:t>
      </w:r>
      <w:r>
        <w:rPr>
          <w:rFonts w:ascii="STIX" w:hAnsi="STIX"/>
          <w:i/>
          <w:w w:val="110"/>
          <w:sz w:val="16"/>
          <w:vertAlign w:val="subscript"/>
        </w:rPr>
        <w:t>GX</w:t>
      </w:r>
      <w:r>
        <w:rPr>
          <w:rFonts w:ascii="STIX" w:hAnsi="STIX"/>
          <w:i/>
          <w:spacing w:val="18"/>
          <w:w w:val="110"/>
          <w:sz w:val="16"/>
          <w:vertAlign w:val="baseline"/>
        </w:rPr>
        <w:t> </w:t>
      </w:r>
      <w:r>
        <w:rPr>
          <w:rFonts w:ascii="Latin Modern Math" w:hAnsi="Latin Modern Math"/>
          <w:w w:val="110"/>
          <w:sz w:val="16"/>
          <w:vertAlign w:val="baseline"/>
        </w:rPr>
        <w:t>•</w:t>
      </w:r>
      <w:r>
        <w:rPr>
          <w:rFonts w:ascii="Latin Modern Math" w:hAnsi="Latin Modern Math"/>
          <w:spacing w:val="-16"/>
          <w:w w:val="110"/>
          <w:sz w:val="16"/>
          <w:vertAlign w:val="baseline"/>
        </w:rPr>
        <w:t> </w:t>
      </w:r>
      <w:r>
        <w:rPr>
          <w:rFonts w:ascii="Latin Modern Math" w:hAnsi="Latin Modern Math"/>
          <w:spacing w:val="-2"/>
          <w:w w:val="110"/>
          <w:sz w:val="16"/>
          <w:vertAlign w:val="baseline"/>
        </w:rPr>
        <w:t>(</w:t>
      </w:r>
      <w:r>
        <w:rPr>
          <w:rFonts w:ascii="STIX" w:hAnsi="STIX"/>
          <w:spacing w:val="-2"/>
          <w:w w:val="110"/>
          <w:sz w:val="16"/>
          <w:vertAlign w:val="baseline"/>
        </w:rPr>
        <w:t>60</w:t>
      </w:r>
      <w:r>
        <w:rPr>
          <w:rFonts w:ascii="IPAPGothic" w:hAnsi="IPAPGothic"/>
          <w:spacing w:val="-2"/>
          <w:w w:val="110"/>
          <w:sz w:val="16"/>
          <w:vertAlign w:val="baseline"/>
        </w:rPr>
        <w:t>/</w:t>
      </w:r>
      <w:r>
        <w:rPr>
          <w:rFonts w:ascii="STIX" w:hAnsi="STIX"/>
          <w:spacing w:val="-2"/>
          <w:w w:val="110"/>
          <w:sz w:val="16"/>
          <w:vertAlign w:val="baseline"/>
        </w:rPr>
        <w:t>2</w:t>
      </w:r>
      <w:r>
        <w:rPr>
          <w:rFonts w:ascii="STIX" w:hAnsi="STIX"/>
          <w:i/>
          <w:spacing w:val="-2"/>
          <w:w w:val="110"/>
          <w:sz w:val="17"/>
          <w:vertAlign w:val="baseline"/>
        </w:rPr>
        <w:t>π</w:t>
      </w:r>
      <w:r>
        <w:rPr>
          <w:rFonts w:ascii="Latin Modern Math" w:hAnsi="Latin Modern Math"/>
          <w:spacing w:val="-2"/>
          <w:w w:val="110"/>
          <w:sz w:val="16"/>
          <w:vertAlign w:val="baseline"/>
        </w:rPr>
        <w:t>)</w:t>
      </w:r>
      <w:r>
        <w:rPr>
          <w:rFonts w:ascii="Latin Modern Math" w:hAnsi="Latin Modern Math"/>
          <w:sz w:val="16"/>
          <w:vertAlign w:val="baseline"/>
        </w:rPr>
        <w:tab/>
      </w:r>
      <w:r>
        <w:rPr>
          <w:spacing w:val="-4"/>
          <w:w w:val="110"/>
          <w:sz w:val="16"/>
          <w:vertAlign w:val="baseline"/>
        </w:rPr>
        <w:t>(29)</w:t>
      </w:r>
    </w:p>
    <w:p>
      <w:pPr>
        <w:pStyle w:val="BodyText"/>
        <w:spacing w:line="91" w:lineRule="exact"/>
        <w:ind w:left="391"/>
      </w:pPr>
      <w:r>
        <w:rPr>
          <w:w w:val="110"/>
        </w:rPr>
        <w:t>The</w:t>
      </w:r>
      <w:r>
        <w:rPr>
          <w:spacing w:val="65"/>
          <w:w w:val="150"/>
        </w:rPr>
        <w:t> </w:t>
      </w:r>
      <w:r>
        <w:rPr>
          <w:w w:val="110"/>
        </w:rPr>
        <w:t>torques</w:t>
      </w:r>
      <w:r>
        <w:rPr>
          <w:spacing w:val="65"/>
          <w:w w:val="150"/>
        </w:rPr>
        <w:t> </w:t>
      </w:r>
      <w:r>
        <w:rPr>
          <w:w w:val="110"/>
        </w:rPr>
        <w:t>and</w:t>
      </w:r>
      <w:r>
        <w:rPr>
          <w:spacing w:val="65"/>
          <w:w w:val="150"/>
        </w:rPr>
        <w:t> </w:t>
      </w:r>
      <w:r>
        <w:rPr>
          <w:w w:val="110"/>
        </w:rPr>
        <w:t>pedaling</w:t>
      </w:r>
      <w:r>
        <w:rPr>
          <w:spacing w:val="65"/>
          <w:w w:val="150"/>
        </w:rPr>
        <w:t> </w:t>
      </w:r>
      <w:r>
        <w:rPr>
          <w:w w:val="110"/>
        </w:rPr>
        <w:t>cadence</w:t>
      </w:r>
      <w:r>
        <w:rPr>
          <w:spacing w:val="65"/>
          <w:w w:val="150"/>
        </w:rPr>
        <w:t> </w:t>
      </w:r>
      <w:r>
        <w:rPr>
          <w:w w:val="110"/>
        </w:rPr>
        <w:t>that</w:t>
      </w:r>
      <w:r>
        <w:rPr>
          <w:spacing w:val="66"/>
          <w:w w:val="150"/>
        </w:rPr>
        <w:t> </w:t>
      </w:r>
      <w:r>
        <w:rPr>
          <w:w w:val="110"/>
        </w:rPr>
        <w:t>the</w:t>
      </w:r>
      <w:r>
        <w:rPr>
          <w:spacing w:val="65"/>
          <w:w w:val="150"/>
        </w:rPr>
        <w:t> </w:t>
      </w:r>
      <w:r>
        <w:rPr>
          <w:w w:val="110"/>
        </w:rPr>
        <w:t>cyclist</w:t>
      </w:r>
      <w:r>
        <w:rPr>
          <w:spacing w:val="65"/>
          <w:w w:val="150"/>
        </w:rPr>
        <w:t> </w:t>
      </w:r>
      <w:r>
        <w:rPr>
          <w:spacing w:val="-2"/>
          <w:w w:val="110"/>
        </w:rPr>
        <w:t>provides</w:t>
      </w:r>
    </w:p>
    <w:p>
      <w:pPr>
        <w:pStyle w:val="BodyText"/>
        <w:spacing w:line="273" w:lineRule="auto" w:before="25"/>
        <w:ind w:left="151" w:right="130"/>
        <w:jc w:val="both"/>
      </w:pPr>
      <w:r>
        <w:rPr>
          <w:w w:val="110"/>
        </w:rPr>
        <w:t>throughout</w:t>
      </w:r>
      <w:r>
        <w:rPr>
          <w:spacing w:val="-10"/>
          <w:w w:val="110"/>
        </w:rPr>
        <w:t> </w:t>
      </w:r>
      <w:r>
        <w:rPr>
          <w:w w:val="110"/>
        </w:rPr>
        <w:t>the</w:t>
      </w:r>
      <w:r>
        <w:rPr>
          <w:spacing w:val="-10"/>
          <w:w w:val="110"/>
        </w:rPr>
        <w:t> </w:t>
      </w:r>
      <w:r>
        <w:rPr>
          <w:w w:val="110"/>
        </w:rPr>
        <w:t>overall</w:t>
      </w:r>
      <w:r>
        <w:rPr>
          <w:spacing w:val="-10"/>
          <w:w w:val="110"/>
        </w:rPr>
        <w:t> </w:t>
      </w:r>
      <w:r>
        <w:rPr>
          <w:w w:val="110"/>
        </w:rPr>
        <w:t>cycle</w:t>
      </w:r>
      <w:r>
        <w:rPr>
          <w:spacing w:val="-10"/>
          <w:w w:val="110"/>
        </w:rPr>
        <w:t> </w:t>
      </w:r>
      <w:r>
        <w:rPr>
          <w:w w:val="110"/>
        </w:rPr>
        <w:t>in</w:t>
      </w:r>
      <w:r>
        <w:rPr>
          <w:spacing w:val="-10"/>
          <w:w w:val="110"/>
        </w:rPr>
        <w:t> </w:t>
      </w:r>
      <w:r>
        <w:rPr>
          <w:w w:val="110"/>
        </w:rPr>
        <w:t>the</w:t>
      </w:r>
      <w:r>
        <w:rPr>
          <w:spacing w:val="-10"/>
          <w:w w:val="110"/>
        </w:rPr>
        <w:t> </w:t>
      </w:r>
      <w:r>
        <w:rPr>
          <w:w w:val="110"/>
        </w:rPr>
        <w:t>case</w:t>
      </w:r>
      <w:r>
        <w:rPr>
          <w:spacing w:val="-11"/>
          <w:w w:val="110"/>
        </w:rPr>
        <w:t> </w:t>
      </w:r>
      <w:r>
        <w:rPr>
          <w:w w:val="110"/>
        </w:rPr>
        <w:t>the</w:t>
      </w:r>
      <w:r>
        <w:rPr>
          <w:spacing w:val="-10"/>
          <w:w w:val="110"/>
        </w:rPr>
        <w:t> </w:t>
      </w:r>
      <w:r>
        <w:rPr>
          <w:w w:val="110"/>
        </w:rPr>
        <w:t>SRAM</w:t>
      </w:r>
      <w:r>
        <w:rPr>
          <w:spacing w:val="-10"/>
          <w:w w:val="110"/>
        </w:rPr>
        <w:t> </w:t>
      </w:r>
      <w:r>
        <w:rPr>
          <w:w w:val="110"/>
        </w:rPr>
        <w:t>Automatix</w:t>
      </w:r>
      <w:r>
        <w:rPr>
          <w:spacing w:val="-10"/>
          <w:w w:val="110"/>
        </w:rPr>
        <w:t> </w:t>
      </w:r>
      <w:r>
        <w:rPr>
          <w:w w:val="110"/>
        </w:rPr>
        <w:t>and</w:t>
      </w:r>
      <w:r>
        <w:rPr>
          <w:spacing w:val="-10"/>
          <w:w w:val="110"/>
        </w:rPr>
        <w:t> </w:t>
      </w:r>
      <w:r>
        <w:rPr>
          <w:w w:val="110"/>
        </w:rPr>
        <w:t>in</w:t>
      </w:r>
      <w:r>
        <w:rPr>
          <w:spacing w:val="-10"/>
          <w:w w:val="110"/>
        </w:rPr>
        <w:t> </w:t>
      </w:r>
      <w:r>
        <w:rPr>
          <w:w w:val="110"/>
        </w:rPr>
        <w:t>the case</w:t>
      </w:r>
      <w:r>
        <w:rPr>
          <w:spacing w:val="-3"/>
          <w:w w:val="110"/>
        </w:rPr>
        <w:t> </w:t>
      </w:r>
      <w:r>
        <w:rPr>
          <w:w w:val="110"/>
        </w:rPr>
        <w:t>TSAISH</w:t>
      </w:r>
      <w:r>
        <w:rPr>
          <w:spacing w:val="-2"/>
          <w:w w:val="110"/>
        </w:rPr>
        <w:t> </w:t>
      </w:r>
      <w:r>
        <w:rPr>
          <w:w w:val="110"/>
        </w:rPr>
        <w:t>is</w:t>
      </w:r>
      <w:r>
        <w:rPr>
          <w:spacing w:val="-3"/>
          <w:w w:val="110"/>
        </w:rPr>
        <w:t> </w:t>
      </w:r>
      <w:r>
        <w:rPr>
          <w:w w:val="110"/>
        </w:rPr>
        <w:t>employed</w:t>
      </w:r>
      <w:r>
        <w:rPr>
          <w:spacing w:val="-3"/>
          <w:w w:val="110"/>
        </w:rPr>
        <w:t> </w:t>
      </w:r>
      <w:r>
        <w:rPr>
          <w:w w:val="110"/>
        </w:rPr>
        <w:t>are</w:t>
      </w:r>
      <w:r>
        <w:rPr>
          <w:spacing w:val="-2"/>
          <w:w w:val="110"/>
        </w:rPr>
        <w:t> </w:t>
      </w:r>
      <w:r>
        <w:rPr>
          <w:w w:val="110"/>
        </w:rPr>
        <w:t>represented</w:t>
      </w:r>
      <w:r>
        <w:rPr>
          <w:spacing w:val="-3"/>
          <w:w w:val="110"/>
        </w:rPr>
        <w:t> </w:t>
      </w:r>
      <w:r>
        <w:rPr>
          <w:w w:val="110"/>
        </w:rPr>
        <w:t>in</w:t>
      </w:r>
      <w:r>
        <w:rPr>
          <w:spacing w:val="-3"/>
          <w:w w:val="110"/>
        </w:rPr>
        <w:t> </w:t>
      </w:r>
      <w:hyperlink w:history="true" w:anchor="_bookmark16">
        <w:r>
          <w:rPr>
            <w:color w:val="2196D1"/>
            <w:w w:val="110"/>
          </w:rPr>
          <w:t>Fig.</w:t>
        </w:r>
        <w:r>
          <w:rPr>
            <w:color w:val="2196D1"/>
            <w:spacing w:val="-2"/>
            <w:w w:val="110"/>
          </w:rPr>
          <w:t> </w:t>
        </w:r>
        <w:r>
          <w:rPr>
            <w:color w:val="2196D1"/>
            <w:w w:val="110"/>
          </w:rPr>
          <w:t>8</w:t>
        </w:r>
      </w:hyperlink>
      <w:r>
        <w:rPr>
          <w:w w:val="110"/>
        </w:rPr>
        <w:t>.</w:t>
      </w:r>
      <w:r>
        <w:rPr>
          <w:spacing w:val="-4"/>
          <w:w w:val="110"/>
        </w:rPr>
        <w:t> </w:t>
      </w:r>
      <w:r>
        <w:rPr>
          <w:w w:val="110"/>
        </w:rPr>
        <w:t>Significant</w:t>
      </w:r>
      <w:r>
        <w:rPr>
          <w:spacing w:val="-3"/>
          <w:w w:val="110"/>
        </w:rPr>
        <w:t> </w:t>
      </w:r>
      <w:r>
        <w:rPr>
          <w:w w:val="110"/>
        </w:rPr>
        <w:t>param- eters</w:t>
      </w:r>
      <w:r>
        <w:rPr>
          <w:w w:val="110"/>
        </w:rPr>
        <w:t> obtained</w:t>
      </w:r>
      <w:r>
        <w:rPr>
          <w:w w:val="110"/>
        </w:rPr>
        <w:t> from</w:t>
      </w:r>
      <w:r>
        <w:rPr>
          <w:w w:val="110"/>
        </w:rPr>
        <w:t> the</w:t>
      </w:r>
      <w:r>
        <w:rPr>
          <w:w w:val="110"/>
        </w:rPr>
        <w:t> numerical</w:t>
      </w:r>
      <w:r>
        <w:rPr>
          <w:w w:val="110"/>
        </w:rPr>
        <w:t> analysis</w:t>
      </w:r>
      <w:r>
        <w:rPr>
          <w:w w:val="110"/>
        </w:rPr>
        <w:t> are</w:t>
      </w:r>
      <w:r>
        <w:rPr>
          <w:w w:val="110"/>
        </w:rPr>
        <w:t> reported</w:t>
      </w:r>
      <w:r>
        <w:rPr>
          <w:w w:val="110"/>
        </w:rPr>
        <w:t> in</w:t>
      </w:r>
      <w:r>
        <w:rPr>
          <w:w w:val="110"/>
        </w:rPr>
        <w:t> </w:t>
      </w:r>
      <w:hyperlink w:history="true" w:anchor="_bookmark17">
        <w:r>
          <w:rPr>
            <w:color w:val="2196D1"/>
            <w:w w:val="110"/>
          </w:rPr>
          <w:t>Table</w:t>
        </w:r>
        <w:r>
          <w:rPr>
            <w:color w:val="2196D1"/>
            <w:w w:val="110"/>
          </w:rPr>
          <w:t> 6</w:t>
        </w:r>
      </w:hyperlink>
      <w:r>
        <w:rPr>
          <w:w w:val="110"/>
        </w:rPr>
        <w:t>, where</w:t>
      </w:r>
      <w:r>
        <w:rPr>
          <w:spacing w:val="-10"/>
          <w:w w:val="110"/>
        </w:rPr>
        <w:t> </w:t>
      </w:r>
      <w:r>
        <w:rPr>
          <w:w w:val="110"/>
        </w:rPr>
        <w:t>a</w:t>
      </w:r>
      <w:r>
        <w:rPr>
          <w:spacing w:val="-10"/>
          <w:w w:val="110"/>
        </w:rPr>
        <w:t> </w:t>
      </w:r>
      <w:r>
        <w:rPr>
          <w:w w:val="110"/>
        </w:rPr>
        <w:t>comparison</w:t>
      </w:r>
      <w:r>
        <w:rPr>
          <w:spacing w:val="-9"/>
          <w:w w:val="110"/>
        </w:rPr>
        <w:t> </w:t>
      </w:r>
      <w:r>
        <w:rPr>
          <w:w w:val="110"/>
        </w:rPr>
        <w:t>between</w:t>
      </w:r>
      <w:r>
        <w:rPr>
          <w:spacing w:val="-9"/>
          <w:w w:val="110"/>
        </w:rPr>
        <w:t> </w:t>
      </w:r>
      <w:r>
        <w:rPr>
          <w:w w:val="110"/>
        </w:rPr>
        <w:t>the</w:t>
      </w:r>
      <w:r>
        <w:rPr>
          <w:spacing w:val="-9"/>
          <w:w w:val="110"/>
        </w:rPr>
        <w:t> </w:t>
      </w:r>
      <w:r>
        <w:rPr>
          <w:w w:val="110"/>
        </w:rPr>
        <w:t>two</w:t>
      </w:r>
      <w:r>
        <w:rPr>
          <w:spacing w:val="-9"/>
          <w:w w:val="110"/>
        </w:rPr>
        <w:t> </w:t>
      </w:r>
      <w:r>
        <w:rPr>
          <w:w w:val="110"/>
        </w:rPr>
        <w:t>shifting</w:t>
      </w:r>
      <w:r>
        <w:rPr>
          <w:spacing w:val="-9"/>
          <w:w w:val="110"/>
        </w:rPr>
        <w:t> </w:t>
      </w:r>
      <w:r>
        <w:rPr>
          <w:w w:val="110"/>
        </w:rPr>
        <w:t>hub</w:t>
      </w:r>
      <w:r>
        <w:rPr>
          <w:spacing w:val="-10"/>
          <w:w w:val="110"/>
        </w:rPr>
        <w:t> </w:t>
      </w:r>
      <w:r>
        <w:rPr>
          <w:w w:val="110"/>
        </w:rPr>
        <w:t>is</w:t>
      </w:r>
      <w:r>
        <w:rPr>
          <w:spacing w:val="-10"/>
          <w:w w:val="110"/>
        </w:rPr>
        <w:t> </w:t>
      </w:r>
      <w:r>
        <w:rPr>
          <w:w w:val="110"/>
        </w:rPr>
        <w:t>proposed.</w:t>
      </w:r>
      <w:r>
        <w:rPr>
          <w:spacing w:val="-9"/>
          <w:w w:val="110"/>
        </w:rPr>
        <w:t> </w:t>
      </w:r>
      <w:r>
        <w:rPr>
          <w:w w:val="110"/>
        </w:rPr>
        <w:t>From</w:t>
      </w:r>
      <w:r>
        <w:rPr>
          <w:spacing w:val="-10"/>
          <w:w w:val="110"/>
        </w:rPr>
        <w:t> </w:t>
      </w:r>
      <w:r>
        <w:rPr>
          <w:w w:val="110"/>
        </w:rPr>
        <w:t>the numerical analysis it emerges that during the simulated driving cycle, thanks</w:t>
      </w:r>
      <w:r>
        <w:rPr>
          <w:w w:val="110"/>
        </w:rPr>
        <w:t> to</w:t>
      </w:r>
      <w:r>
        <w:rPr>
          <w:w w:val="110"/>
        </w:rPr>
        <w:t> the</w:t>
      </w:r>
      <w:r>
        <w:rPr>
          <w:w w:val="110"/>
        </w:rPr>
        <w:t> additional</w:t>
      </w:r>
      <w:r>
        <w:rPr>
          <w:w w:val="110"/>
        </w:rPr>
        <w:t> speed</w:t>
      </w:r>
      <w:r>
        <w:rPr>
          <w:w w:val="110"/>
        </w:rPr>
        <w:t> that</w:t>
      </w:r>
      <w:r>
        <w:rPr>
          <w:w w:val="110"/>
        </w:rPr>
        <w:t> the</w:t>
      </w:r>
      <w:r>
        <w:rPr>
          <w:w w:val="110"/>
        </w:rPr>
        <w:t> TSAISH</w:t>
      </w:r>
      <w:r>
        <w:rPr>
          <w:w w:val="110"/>
        </w:rPr>
        <w:t> makes</w:t>
      </w:r>
      <w:r>
        <w:rPr>
          <w:w w:val="110"/>
        </w:rPr>
        <w:t> available</w:t>
      </w:r>
      <w:r>
        <w:rPr>
          <w:w w:val="110"/>
        </w:rPr>
        <w:t> with respect</w:t>
      </w:r>
      <w:r>
        <w:rPr>
          <w:spacing w:val="-1"/>
          <w:w w:val="110"/>
        </w:rPr>
        <w:t> </w:t>
      </w:r>
      <w:r>
        <w:rPr>
          <w:w w:val="110"/>
        </w:rPr>
        <w:t>to</w:t>
      </w:r>
      <w:r>
        <w:rPr>
          <w:spacing w:val="-1"/>
          <w:w w:val="110"/>
        </w:rPr>
        <w:t> </w:t>
      </w:r>
      <w:r>
        <w:rPr>
          <w:w w:val="110"/>
        </w:rPr>
        <w:t>the</w:t>
      </w:r>
      <w:r>
        <w:rPr>
          <w:spacing w:val="-1"/>
          <w:w w:val="110"/>
        </w:rPr>
        <w:t> </w:t>
      </w:r>
      <w:r>
        <w:rPr>
          <w:w w:val="110"/>
        </w:rPr>
        <w:t>SRAM</w:t>
      </w:r>
      <w:r>
        <w:rPr>
          <w:spacing w:val="-1"/>
          <w:w w:val="110"/>
        </w:rPr>
        <w:t> </w:t>
      </w:r>
      <w:r>
        <w:rPr>
          <w:w w:val="110"/>
        </w:rPr>
        <w:t>Automatix,</w:t>
      </w:r>
      <w:r>
        <w:rPr>
          <w:spacing w:val="-1"/>
          <w:w w:val="110"/>
        </w:rPr>
        <w:t> </w:t>
      </w:r>
      <w:r>
        <w:rPr>
          <w:w w:val="110"/>
        </w:rPr>
        <w:t>the</w:t>
      </w:r>
      <w:r>
        <w:rPr>
          <w:spacing w:val="-1"/>
          <w:w w:val="110"/>
        </w:rPr>
        <w:t> </w:t>
      </w:r>
      <w:r>
        <w:rPr>
          <w:w w:val="110"/>
        </w:rPr>
        <w:t>cyclist</w:t>
      </w:r>
      <w:r>
        <w:rPr>
          <w:spacing w:val="-1"/>
          <w:w w:val="110"/>
        </w:rPr>
        <w:t> </w:t>
      </w:r>
      <w:r>
        <w:rPr>
          <w:w w:val="110"/>
        </w:rPr>
        <w:t>rides</w:t>
      </w:r>
      <w:r>
        <w:rPr>
          <w:spacing w:val="-1"/>
          <w:w w:val="110"/>
        </w:rPr>
        <w:t> </w:t>
      </w:r>
      <w:r>
        <w:rPr>
          <w:w w:val="110"/>
        </w:rPr>
        <w:t>applying</w:t>
      </w:r>
      <w:r>
        <w:rPr>
          <w:spacing w:val="-1"/>
          <w:w w:val="110"/>
        </w:rPr>
        <w:t> </w:t>
      </w:r>
      <w:r>
        <w:rPr>
          <w:w w:val="110"/>
        </w:rPr>
        <w:t>a</w:t>
      </w:r>
      <w:r>
        <w:rPr>
          <w:spacing w:val="-1"/>
          <w:w w:val="110"/>
        </w:rPr>
        <w:t> </w:t>
      </w:r>
      <w:r>
        <w:rPr>
          <w:w w:val="110"/>
        </w:rPr>
        <w:t>lower</w:t>
      </w:r>
      <w:r>
        <w:rPr>
          <w:spacing w:val="-1"/>
          <w:w w:val="110"/>
        </w:rPr>
        <w:t> </w:t>
      </w:r>
      <w:r>
        <w:rPr>
          <w:w w:val="110"/>
        </w:rPr>
        <w:t>and more</w:t>
      </w:r>
      <w:r>
        <w:rPr>
          <w:spacing w:val="-8"/>
          <w:w w:val="110"/>
        </w:rPr>
        <w:t> </w:t>
      </w:r>
      <w:r>
        <w:rPr>
          <w:w w:val="110"/>
        </w:rPr>
        <w:t>constant</w:t>
      </w:r>
      <w:r>
        <w:rPr>
          <w:spacing w:val="-7"/>
          <w:w w:val="110"/>
        </w:rPr>
        <w:t> </w:t>
      </w:r>
      <w:r>
        <w:rPr>
          <w:w w:val="110"/>
        </w:rPr>
        <w:t>torque,</w:t>
      </w:r>
      <w:r>
        <w:rPr>
          <w:spacing w:val="-9"/>
          <w:w w:val="110"/>
        </w:rPr>
        <w:t> </w:t>
      </w:r>
      <w:r>
        <w:rPr>
          <w:w w:val="110"/>
        </w:rPr>
        <w:t>while</w:t>
      </w:r>
      <w:r>
        <w:rPr>
          <w:spacing w:val="-7"/>
          <w:w w:val="110"/>
        </w:rPr>
        <w:t> </w:t>
      </w:r>
      <w:r>
        <w:rPr>
          <w:w w:val="110"/>
        </w:rPr>
        <w:t>working</w:t>
      </w:r>
      <w:r>
        <w:rPr>
          <w:spacing w:val="-7"/>
          <w:w w:val="110"/>
        </w:rPr>
        <w:t> </w:t>
      </w:r>
      <w:r>
        <w:rPr>
          <w:w w:val="110"/>
        </w:rPr>
        <w:t>at</w:t>
      </w:r>
      <w:r>
        <w:rPr>
          <w:spacing w:val="-8"/>
          <w:w w:val="110"/>
        </w:rPr>
        <w:t> </w:t>
      </w:r>
      <w:r>
        <w:rPr>
          <w:w w:val="110"/>
        </w:rPr>
        <w:t>higher</w:t>
      </w:r>
      <w:r>
        <w:rPr>
          <w:spacing w:val="-8"/>
          <w:w w:val="110"/>
        </w:rPr>
        <w:t> </w:t>
      </w:r>
      <w:r>
        <w:rPr>
          <w:w w:val="110"/>
        </w:rPr>
        <w:t>pedaling</w:t>
      </w:r>
      <w:r>
        <w:rPr>
          <w:spacing w:val="-8"/>
          <w:w w:val="110"/>
        </w:rPr>
        <w:t> </w:t>
      </w:r>
      <w:r>
        <w:rPr>
          <w:w w:val="110"/>
        </w:rPr>
        <w:t>cadences.</w:t>
      </w:r>
      <w:r>
        <w:rPr>
          <w:spacing w:val="-8"/>
          <w:w w:val="110"/>
        </w:rPr>
        <w:t> </w:t>
      </w:r>
      <w:r>
        <w:rPr>
          <w:w w:val="110"/>
        </w:rPr>
        <w:t>More in</w:t>
      </w:r>
      <w:r>
        <w:rPr>
          <w:w w:val="110"/>
        </w:rPr>
        <w:t> detail, the</w:t>
      </w:r>
      <w:r>
        <w:rPr>
          <w:w w:val="110"/>
        </w:rPr>
        <w:t> average torque</w:t>
      </w:r>
      <w:r>
        <w:rPr>
          <w:w w:val="110"/>
        </w:rPr>
        <w:t> (calculated</w:t>
      </w:r>
      <w:r>
        <w:rPr>
          <w:w w:val="110"/>
        </w:rPr>
        <w:t> by</w:t>
      </w:r>
      <w:r>
        <w:rPr>
          <w:w w:val="110"/>
        </w:rPr>
        <w:t> not considering</w:t>
      </w:r>
      <w:r>
        <w:rPr>
          <w:w w:val="110"/>
        </w:rPr>
        <w:t> all the timesteps</w:t>
      </w:r>
      <w:r>
        <w:rPr>
          <w:w w:val="110"/>
        </w:rPr>
        <w:t> where</w:t>
      </w:r>
      <w:r>
        <w:rPr>
          <w:w w:val="110"/>
        </w:rPr>
        <w:t> there</w:t>
      </w:r>
      <w:r>
        <w:rPr>
          <w:w w:val="110"/>
        </w:rPr>
        <w:t> is</w:t>
      </w:r>
      <w:r>
        <w:rPr>
          <w:w w:val="110"/>
        </w:rPr>
        <w:t> deceleration,</w:t>
      </w:r>
      <w:r>
        <w:rPr>
          <w:w w:val="110"/>
        </w:rPr>
        <w:t> and</w:t>
      </w:r>
      <w:r>
        <w:rPr>
          <w:w w:val="110"/>
        </w:rPr>
        <w:t> therefore</w:t>
      </w:r>
      <w:r>
        <w:rPr>
          <w:w w:val="110"/>
        </w:rPr>
        <w:t> zero</w:t>
      </w:r>
      <w:r>
        <w:rPr>
          <w:w w:val="110"/>
        </w:rPr>
        <w:t> torque</w:t>
      </w:r>
      <w:r>
        <w:rPr>
          <w:w w:val="110"/>
        </w:rPr>
        <w:t> is applied to the pedals), the maximum torque and the standard deviation of</w:t>
      </w:r>
      <w:r>
        <w:rPr>
          <w:spacing w:val="-3"/>
          <w:w w:val="110"/>
        </w:rPr>
        <w:t> </w:t>
      </w:r>
      <w:r>
        <w:rPr>
          <w:w w:val="110"/>
        </w:rPr>
        <w:t>the</w:t>
      </w:r>
      <w:r>
        <w:rPr>
          <w:spacing w:val="-4"/>
          <w:w w:val="110"/>
        </w:rPr>
        <w:t> </w:t>
      </w:r>
      <w:r>
        <w:rPr>
          <w:w w:val="110"/>
        </w:rPr>
        <w:t>torques</w:t>
      </w:r>
      <w:r>
        <w:rPr>
          <w:spacing w:val="-4"/>
          <w:w w:val="110"/>
        </w:rPr>
        <w:t> </w:t>
      </w:r>
      <w:r>
        <w:rPr>
          <w:w w:val="110"/>
        </w:rPr>
        <w:t>decrease</w:t>
      </w:r>
      <w:r>
        <w:rPr>
          <w:spacing w:val="-3"/>
          <w:w w:val="110"/>
        </w:rPr>
        <w:t> </w:t>
      </w:r>
      <w:r>
        <w:rPr>
          <w:w w:val="110"/>
        </w:rPr>
        <w:t>of</w:t>
      </w:r>
      <w:r>
        <w:rPr>
          <w:spacing w:val="-5"/>
          <w:w w:val="110"/>
        </w:rPr>
        <w:t> </w:t>
      </w:r>
      <w:r>
        <w:rPr>
          <w:w w:val="110"/>
        </w:rPr>
        <w:t>26.9</w:t>
      </w:r>
      <w:r>
        <w:rPr>
          <w:spacing w:val="-3"/>
          <w:w w:val="110"/>
        </w:rPr>
        <w:t> </w:t>
      </w:r>
      <w:r>
        <w:rPr>
          <w:w w:val="110"/>
        </w:rPr>
        <w:t>%,</w:t>
      </w:r>
      <w:r>
        <w:rPr>
          <w:spacing w:val="-5"/>
          <w:w w:val="110"/>
        </w:rPr>
        <w:t> </w:t>
      </w:r>
      <w:r>
        <w:rPr>
          <w:w w:val="110"/>
        </w:rPr>
        <w:t>18.2</w:t>
      </w:r>
      <w:r>
        <w:rPr>
          <w:spacing w:val="-3"/>
          <w:w w:val="110"/>
        </w:rPr>
        <w:t> </w:t>
      </w:r>
      <w:r>
        <w:rPr>
          <w:w w:val="110"/>
        </w:rPr>
        <w:t>%</w:t>
      </w:r>
      <w:r>
        <w:rPr>
          <w:spacing w:val="-4"/>
          <w:w w:val="110"/>
        </w:rPr>
        <w:t> </w:t>
      </w:r>
      <w:r>
        <w:rPr>
          <w:w w:val="110"/>
        </w:rPr>
        <w:t>and</w:t>
      </w:r>
      <w:r>
        <w:rPr>
          <w:spacing w:val="-4"/>
          <w:w w:val="110"/>
        </w:rPr>
        <w:t> </w:t>
      </w:r>
      <w:r>
        <w:rPr>
          <w:w w:val="110"/>
        </w:rPr>
        <w:t>22.9</w:t>
      </w:r>
      <w:r>
        <w:rPr>
          <w:spacing w:val="-4"/>
          <w:w w:val="110"/>
        </w:rPr>
        <w:t> </w:t>
      </w:r>
      <w:r>
        <w:rPr>
          <w:w w:val="110"/>
        </w:rPr>
        <w:t>%</w:t>
      </w:r>
      <w:r>
        <w:rPr>
          <w:spacing w:val="-4"/>
          <w:w w:val="110"/>
        </w:rPr>
        <w:t> </w:t>
      </w:r>
      <w:r>
        <w:rPr>
          <w:w w:val="110"/>
        </w:rPr>
        <w:t>respectively.</w:t>
      </w:r>
      <w:r>
        <w:rPr>
          <w:spacing w:val="-3"/>
          <w:w w:val="110"/>
        </w:rPr>
        <w:t> </w:t>
      </w:r>
      <w:r>
        <w:rPr>
          <w:w w:val="110"/>
        </w:rPr>
        <w:t>The first</w:t>
      </w:r>
      <w:r>
        <w:rPr>
          <w:spacing w:val="36"/>
          <w:w w:val="110"/>
        </w:rPr>
        <w:t> </w:t>
      </w:r>
      <w:r>
        <w:rPr>
          <w:w w:val="110"/>
        </w:rPr>
        <w:t>two</w:t>
      </w:r>
      <w:r>
        <w:rPr>
          <w:spacing w:val="38"/>
          <w:w w:val="110"/>
        </w:rPr>
        <w:t> </w:t>
      </w:r>
      <w:r>
        <w:rPr>
          <w:w w:val="110"/>
        </w:rPr>
        <w:t>results</w:t>
      </w:r>
      <w:r>
        <w:rPr>
          <w:spacing w:val="37"/>
          <w:w w:val="110"/>
        </w:rPr>
        <w:t> </w:t>
      </w:r>
      <w:r>
        <w:rPr>
          <w:w w:val="110"/>
        </w:rPr>
        <w:t>indicate</w:t>
      </w:r>
      <w:r>
        <w:rPr>
          <w:spacing w:val="36"/>
          <w:w w:val="110"/>
        </w:rPr>
        <w:t> </w:t>
      </w:r>
      <w:r>
        <w:rPr>
          <w:w w:val="110"/>
        </w:rPr>
        <w:t>that</w:t>
      </w:r>
      <w:r>
        <w:rPr>
          <w:spacing w:val="37"/>
          <w:w w:val="110"/>
        </w:rPr>
        <w:t> </w:t>
      </w:r>
      <w:r>
        <w:rPr>
          <w:w w:val="110"/>
        </w:rPr>
        <w:t>thanks</w:t>
      </w:r>
      <w:r>
        <w:rPr>
          <w:spacing w:val="37"/>
          <w:w w:val="110"/>
        </w:rPr>
        <w:t> </w:t>
      </w:r>
      <w:r>
        <w:rPr>
          <w:w w:val="110"/>
        </w:rPr>
        <w:t>to</w:t>
      </w:r>
      <w:r>
        <w:rPr>
          <w:spacing w:val="35"/>
          <w:w w:val="110"/>
        </w:rPr>
        <w:t> </w:t>
      </w:r>
      <w:r>
        <w:rPr>
          <w:w w:val="110"/>
        </w:rPr>
        <w:t>the</w:t>
      </w:r>
      <w:r>
        <w:rPr>
          <w:spacing w:val="36"/>
          <w:w w:val="110"/>
        </w:rPr>
        <w:t> </w:t>
      </w:r>
      <w:r>
        <w:rPr>
          <w:w w:val="110"/>
        </w:rPr>
        <w:t>additional</w:t>
      </w:r>
      <w:r>
        <w:rPr>
          <w:spacing w:val="37"/>
          <w:w w:val="110"/>
        </w:rPr>
        <w:t> </w:t>
      </w:r>
      <w:r>
        <w:rPr>
          <w:w w:val="110"/>
        </w:rPr>
        <w:t>speed</w:t>
      </w:r>
      <w:r>
        <w:rPr>
          <w:spacing w:val="36"/>
          <w:w w:val="110"/>
        </w:rPr>
        <w:t> </w:t>
      </w:r>
      <w:r>
        <w:rPr>
          <w:w w:val="110"/>
        </w:rPr>
        <w:t>of</w:t>
      </w:r>
      <w:r>
        <w:rPr>
          <w:spacing w:val="36"/>
          <w:w w:val="110"/>
        </w:rPr>
        <w:t> </w:t>
      </w:r>
      <w:r>
        <w:rPr>
          <w:spacing w:val="-5"/>
          <w:w w:val="110"/>
        </w:rPr>
        <w:t>the</w:t>
      </w:r>
    </w:p>
    <w:p>
      <w:pPr>
        <w:pStyle w:val="BodyText"/>
        <w:spacing w:line="211" w:lineRule="exact"/>
        <w:ind w:left="151"/>
        <w:jc w:val="both"/>
      </w:pPr>
      <w:r>
        <w:rPr>
          <w:w w:val="110"/>
        </w:rPr>
        <w:t>TSAISH</w:t>
      </w:r>
      <w:r>
        <w:rPr>
          <w:spacing w:val="-11"/>
          <w:w w:val="110"/>
        </w:rPr>
        <w:t> </w:t>
      </w:r>
      <w:r>
        <w:rPr>
          <w:w w:val="110"/>
        </w:rPr>
        <w:t>(especially</w:t>
      </w:r>
      <w:r>
        <w:rPr>
          <w:spacing w:val="-11"/>
          <w:w w:val="110"/>
        </w:rPr>
        <w:t> </w:t>
      </w:r>
      <w:r>
        <w:rPr>
          <w:w w:val="110"/>
        </w:rPr>
        <w:t>the</w:t>
      </w:r>
      <w:r>
        <w:rPr>
          <w:spacing w:val="-8"/>
          <w:w w:val="110"/>
        </w:rPr>
        <w:t> </w:t>
      </w:r>
      <w:r>
        <w:rPr>
          <w:w w:val="110"/>
        </w:rPr>
        <w:t>lowest</w:t>
      </w:r>
      <w:r>
        <w:rPr>
          <w:spacing w:val="-8"/>
          <w:w w:val="110"/>
        </w:rPr>
        <w:t> </w:t>
      </w:r>
      <w:r>
        <w:rPr>
          <w:w w:val="110"/>
        </w:rPr>
        <w:t>one,</w:t>
      </w:r>
      <w:r>
        <w:rPr>
          <w:spacing w:val="-7"/>
          <w:w w:val="110"/>
        </w:rPr>
        <w:t> </w:t>
      </w:r>
      <w:r>
        <w:rPr>
          <w:i/>
          <w:w w:val="110"/>
        </w:rPr>
        <w:t>i</w:t>
      </w:r>
      <w:r>
        <w:rPr>
          <w:i/>
          <w:w w:val="110"/>
          <w:vertAlign w:val="subscript"/>
        </w:rPr>
        <w:t>int</w:t>
      </w:r>
      <w:r>
        <w:rPr>
          <w:rFonts w:ascii="IPAPGothic"/>
          <w:w w:val="110"/>
          <w:vertAlign w:val="subscript"/>
        </w:rPr>
        <w:t>,</w:t>
      </w:r>
      <w:r>
        <w:rPr>
          <w:i/>
          <w:w w:val="110"/>
          <w:vertAlign w:val="subscript"/>
        </w:rPr>
        <w:t>AS</w:t>
      </w:r>
      <w:r>
        <w:rPr>
          <w:rFonts w:ascii="IPAPGothic"/>
          <w:w w:val="110"/>
          <w:vertAlign w:val="subscript"/>
        </w:rPr>
        <w:t>,</w:t>
      </w:r>
      <w:r>
        <w:rPr>
          <w:i/>
          <w:w w:val="110"/>
          <w:vertAlign w:val="subscript"/>
        </w:rPr>
        <w:t>G</w:t>
      </w:r>
      <w:r>
        <w:rPr>
          <w:w w:val="110"/>
          <w:vertAlign w:val="subscript"/>
        </w:rPr>
        <w:t>1</w:t>
      </w:r>
      <w:r>
        <w:rPr>
          <w:spacing w:val="17"/>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0</w:t>
      </w:r>
      <w:r>
        <w:rPr>
          <w:rFonts w:ascii="IPAPGothic"/>
          <w:w w:val="110"/>
          <w:vertAlign w:val="baseline"/>
        </w:rPr>
        <w:t>.</w:t>
      </w:r>
      <w:r>
        <w:rPr>
          <w:w w:val="110"/>
          <w:vertAlign w:val="baseline"/>
        </w:rPr>
        <w:t>71)</w:t>
      </w:r>
      <w:r>
        <w:rPr>
          <w:spacing w:val="-8"/>
          <w:w w:val="110"/>
          <w:vertAlign w:val="baseline"/>
        </w:rPr>
        <w:t> </w:t>
      </w:r>
      <w:r>
        <w:rPr>
          <w:w w:val="110"/>
          <w:vertAlign w:val="baseline"/>
        </w:rPr>
        <w:t>the</w:t>
      </w:r>
      <w:r>
        <w:rPr>
          <w:spacing w:val="-7"/>
          <w:w w:val="110"/>
          <w:vertAlign w:val="baseline"/>
        </w:rPr>
        <w:t> </w:t>
      </w:r>
      <w:r>
        <w:rPr>
          <w:w w:val="110"/>
          <w:vertAlign w:val="baseline"/>
        </w:rPr>
        <w:t>cyclist</w:t>
      </w:r>
      <w:r>
        <w:rPr>
          <w:spacing w:val="-7"/>
          <w:w w:val="110"/>
          <w:vertAlign w:val="baseline"/>
        </w:rPr>
        <w:t> </w:t>
      </w:r>
      <w:r>
        <w:rPr>
          <w:w w:val="110"/>
          <w:vertAlign w:val="baseline"/>
        </w:rPr>
        <w:t>is</w:t>
      </w:r>
      <w:r>
        <w:rPr>
          <w:spacing w:val="-8"/>
          <w:w w:val="110"/>
          <w:vertAlign w:val="baseline"/>
        </w:rPr>
        <w:t> </w:t>
      </w:r>
      <w:r>
        <w:rPr>
          <w:spacing w:val="-2"/>
          <w:w w:val="110"/>
          <w:vertAlign w:val="baseline"/>
        </w:rPr>
        <w:t>gener-</w:t>
      </w:r>
    </w:p>
    <w:p>
      <w:pPr>
        <w:spacing w:after="0" w:line="211" w:lineRule="exact"/>
        <w:jc w:val="both"/>
        <w:sectPr>
          <w:type w:val="continuous"/>
          <w:pgSz w:w="11910" w:h="15880"/>
          <w:pgMar w:header="655" w:footer="544" w:top="620" w:bottom="280" w:left="600" w:right="620"/>
          <w:cols w:num="2" w:equalWidth="0">
            <w:col w:w="5214" w:space="166"/>
            <w:col w:w="5310"/>
          </w:cols>
        </w:sectPr>
      </w:pPr>
    </w:p>
    <w:p>
      <w:pPr>
        <w:spacing w:line="419" w:lineRule="exact" w:before="0"/>
        <w:ind w:left="151" w:right="0" w:firstLine="0"/>
        <w:jc w:val="left"/>
        <w:rPr>
          <w:rFonts w:ascii="STIX" w:hAnsi="STIX"/>
          <w:i/>
          <w:sz w:val="16"/>
        </w:rPr>
      </w:pPr>
      <w:r>
        <w:rPr>
          <w:rFonts w:ascii="STIX" w:hAnsi="STIX"/>
          <w:i/>
          <w:sz w:val="16"/>
        </w:rPr>
        <w:t>P</w:t>
      </w:r>
      <w:r>
        <w:rPr>
          <w:rFonts w:ascii="STIX" w:hAnsi="STIX"/>
          <w:i/>
          <w:sz w:val="16"/>
          <w:vertAlign w:val="subscript"/>
        </w:rPr>
        <w:t>D</w:t>
      </w:r>
      <w:r>
        <w:rPr>
          <w:rFonts w:ascii="STIX" w:hAnsi="STIX"/>
          <w:i/>
          <w:spacing w:val="15"/>
          <w:sz w:val="16"/>
          <w:vertAlign w:val="baseline"/>
        </w:rPr>
        <w:t> </w:t>
      </w:r>
      <w:r>
        <w:rPr>
          <w:rFonts w:ascii="Latin Modern Math" w:hAnsi="Latin Modern Math"/>
          <w:sz w:val="16"/>
          <w:vertAlign w:val="baseline"/>
        </w:rPr>
        <w:t>=</w:t>
      </w:r>
      <w:r>
        <w:rPr>
          <w:rFonts w:ascii="Latin Modern Math" w:hAnsi="Latin Modern Math"/>
          <w:spacing w:val="-8"/>
          <w:sz w:val="16"/>
          <w:vertAlign w:val="baseline"/>
        </w:rPr>
        <w:t> </w:t>
      </w:r>
      <w:r>
        <w:rPr>
          <w:rFonts w:ascii="STIX" w:hAnsi="STIX"/>
          <w:sz w:val="16"/>
          <w:vertAlign w:val="baseline"/>
        </w:rPr>
        <w:t>0</w:t>
      </w:r>
      <w:r>
        <w:rPr>
          <w:rFonts w:ascii="IPAPGothic" w:hAnsi="IPAPGothic"/>
          <w:sz w:val="16"/>
          <w:vertAlign w:val="baseline"/>
        </w:rPr>
        <w:t>.</w:t>
      </w:r>
      <w:r>
        <w:rPr>
          <w:rFonts w:ascii="STIX" w:hAnsi="STIX"/>
          <w:sz w:val="16"/>
          <w:vertAlign w:val="baseline"/>
        </w:rPr>
        <w:t>5</w:t>
      </w:r>
      <w:r>
        <w:rPr>
          <w:rFonts w:ascii="STIX" w:hAnsi="STIX"/>
          <w:spacing w:val="-4"/>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i/>
          <w:sz w:val="17"/>
          <w:vertAlign w:val="baseline"/>
        </w:rPr>
        <w:t>ρ</w:t>
      </w:r>
      <w:r>
        <w:rPr>
          <w:rFonts w:ascii="STIX" w:hAnsi="STIX"/>
          <w:i/>
          <w:spacing w:val="-7"/>
          <w:sz w:val="17"/>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STIX" w:hAnsi="STIX"/>
          <w:i/>
          <w:spacing w:val="-5"/>
          <w:sz w:val="16"/>
          <w:vertAlign w:val="baseline"/>
        </w:rPr>
        <w:t>C</w:t>
      </w:r>
      <w:r>
        <w:rPr>
          <w:rFonts w:ascii="STIX" w:hAnsi="STIX"/>
          <w:i/>
          <w:spacing w:val="-5"/>
          <w:sz w:val="16"/>
          <w:vertAlign w:val="subscript"/>
        </w:rPr>
        <w:t>D</w:t>
      </w:r>
    </w:p>
    <w:p>
      <w:pPr>
        <w:pStyle w:val="ListParagraph"/>
        <w:numPr>
          <w:ilvl w:val="0"/>
          <w:numId w:val="6"/>
        </w:numPr>
        <w:tabs>
          <w:tab w:pos="118" w:val="left" w:leader="none"/>
        </w:tabs>
        <w:spacing w:line="419" w:lineRule="exact" w:before="0" w:after="0"/>
        <w:ind w:left="118" w:right="0" w:hanging="113"/>
        <w:jc w:val="left"/>
        <w:rPr>
          <w:rFonts w:ascii="STIX" w:hAnsi="STIX"/>
          <w:i/>
          <w:sz w:val="16"/>
        </w:rPr>
      </w:pPr>
      <w:r>
        <w:rPr/>
        <w:br w:type="column"/>
      </w:r>
      <w:r>
        <w:rPr>
          <w:rFonts w:ascii="STIX" w:hAnsi="STIX"/>
          <w:i/>
          <w:spacing w:val="-9"/>
          <w:w w:val="115"/>
          <w:sz w:val="16"/>
        </w:rPr>
        <w:t>A</w:t>
      </w:r>
      <w:r>
        <w:rPr>
          <w:rFonts w:ascii="STIX" w:hAnsi="STIX"/>
          <w:i/>
          <w:spacing w:val="-9"/>
          <w:w w:val="115"/>
          <w:sz w:val="16"/>
          <w:vertAlign w:val="subscript"/>
        </w:rPr>
        <w:t>F</w:t>
      </w:r>
    </w:p>
    <w:p>
      <w:pPr>
        <w:pStyle w:val="ListParagraph"/>
        <w:numPr>
          <w:ilvl w:val="0"/>
          <w:numId w:val="6"/>
        </w:numPr>
        <w:tabs>
          <w:tab w:pos="121" w:val="left" w:leader="none"/>
          <w:tab w:pos="3202" w:val="left" w:leader="none"/>
        </w:tabs>
        <w:spacing w:line="419" w:lineRule="exact" w:before="0" w:after="0"/>
        <w:ind w:left="121" w:right="0" w:hanging="113"/>
        <w:jc w:val="left"/>
        <w:rPr>
          <w:sz w:val="16"/>
        </w:rPr>
      </w:pPr>
      <w:r>
        <w:rPr/>
        <w:br w:type="column"/>
      </w:r>
      <w:r>
        <w:rPr>
          <w:rFonts w:ascii="STIX" w:hAnsi="STIX"/>
          <w:i/>
          <w:spacing w:val="-5"/>
          <w:w w:val="115"/>
          <w:sz w:val="16"/>
        </w:rPr>
        <w:t>v</w:t>
      </w:r>
      <w:r>
        <w:rPr>
          <w:rFonts w:ascii="STIX" w:hAnsi="STIX"/>
          <w:spacing w:val="-5"/>
          <w:w w:val="115"/>
          <w:sz w:val="16"/>
          <w:vertAlign w:val="superscript"/>
        </w:rPr>
        <w:t>3</w:t>
      </w:r>
      <w:r>
        <w:rPr>
          <w:rFonts w:ascii="STIX" w:hAnsi="STIX"/>
          <w:sz w:val="16"/>
          <w:vertAlign w:val="baseline"/>
        </w:rPr>
        <w:tab/>
      </w:r>
      <w:r>
        <w:rPr>
          <w:spacing w:val="-4"/>
          <w:w w:val="115"/>
          <w:sz w:val="16"/>
          <w:vertAlign w:val="baseline"/>
        </w:rPr>
        <w:t>(24)</w:t>
      </w:r>
    </w:p>
    <w:p>
      <w:pPr>
        <w:pStyle w:val="BodyText"/>
        <w:spacing w:line="273" w:lineRule="auto"/>
        <w:ind w:left="151"/>
      </w:pPr>
      <w:r>
        <w:rPr/>
        <w:br w:type="column"/>
      </w:r>
      <w:r>
        <w:rPr>
          <w:w w:val="110"/>
        </w:rPr>
        <w:t>ally</w:t>
      </w:r>
      <w:r>
        <w:rPr>
          <w:spacing w:val="29"/>
          <w:w w:val="110"/>
        </w:rPr>
        <w:t> </w:t>
      </w:r>
      <w:r>
        <w:rPr>
          <w:w w:val="110"/>
        </w:rPr>
        <w:t>required</w:t>
      </w:r>
      <w:r>
        <w:rPr>
          <w:spacing w:val="30"/>
          <w:w w:val="110"/>
        </w:rPr>
        <w:t> </w:t>
      </w:r>
      <w:r>
        <w:rPr>
          <w:w w:val="110"/>
        </w:rPr>
        <w:t>to</w:t>
      </w:r>
      <w:r>
        <w:rPr>
          <w:spacing w:val="29"/>
          <w:w w:val="110"/>
        </w:rPr>
        <w:t> </w:t>
      </w:r>
      <w:r>
        <w:rPr>
          <w:w w:val="110"/>
        </w:rPr>
        <w:t>apply</w:t>
      </w:r>
      <w:r>
        <w:rPr>
          <w:spacing w:val="29"/>
          <w:w w:val="110"/>
        </w:rPr>
        <w:t> </w:t>
      </w:r>
      <w:r>
        <w:rPr>
          <w:w w:val="110"/>
        </w:rPr>
        <w:t>a</w:t>
      </w:r>
      <w:r>
        <w:rPr>
          <w:spacing w:val="29"/>
          <w:w w:val="110"/>
        </w:rPr>
        <w:t> </w:t>
      </w:r>
      <w:r>
        <w:rPr>
          <w:w w:val="110"/>
        </w:rPr>
        <w:t>lower</w:t>
      </w:r>
      <w:r>
        <w:rPr>
          <w:spacing w:val="29"/>
          <w:w w:val="110"/>
        </w:rPr>
        <w:t> </w:t>
      </w:r>
      <w:r>
        <w:rPr>
          <w:w w:val="110"/>
        </w:rPr>
        <w:t>force</w:t>
      </w:r>
      <w:r>
        <w:rPr>
          <w:spacing w:val="30"/>
          <w:w w:val="110"/>
        </w:rPr>
        <w:t> </w:t>
      </w:r>
      <w:r>
        <w:rPr>
          <w:w w:val="110"/>
        </w:rPr>
        <w:t>on</w:t>
      </w:r>
      <w:r>
        <w:rPr>
          <w:spacing w:val="29"/>
          <w:w w:val="110"/>
        </w:rPr>
        <w:t> </w:t>
      </w:r>
      <w:r>
        <w:rPr>
          <w:w w:val="110"/>
        </w:rPr>
        <w:t>the</w:t>
      </w:r>
      <w:r>
        <w:rPr>
          <w:spacing w:val="29"/>
          <w:w w:val="110"/>
        </w:rPr>
        <w:t> </w:t>
      </w:r>
      <w:r>
        <w:rPr>
          <w:w w:val="110"/>
        </w:rPr>
        <w:t>pedals.</w:t>
      </w:r>
      <w:r>
        <w:rPr>
          <w:spacing w:val="29"/>
          <w:w w:val="110"/>
        </w:rPr>
        <w:t> </w:t>
      </w:r>
      <w:r>
        <w:rPr>
          <w:w w:val="110"/>
        </w:rPr>
        <w:t>The</w:t>
      </w:r>
      <w:r>
        <w:rPr>
          <w:spacing w:val="30"/>
          <w:w w:val="110"/>
        </w:rPr>
        <w:t> </w:t>
      </w:r>
      <w:r>
        <w:rPr>
          <w:w w:val="110"/>
        </w:rPr>
        <w:t>third</w:t>
      </w:r>
      <w:r>
        <w:rPr>
          <w:spacing w:val="29"/>
          <w:w w:val="110"/>
        </w:rPr>
        <w:t> </w:t>
      </w:r>
      <w:r>
        <w:rPr>
          <w:w w:val="110"/>
        </w:rPr>
        <w:t>result suggests</w:t>
      </w:r>
      <w:r>
        <w:rPr>
          <w:spacing w:val="4"/>
          <w:w w:val="110"/>
        </w:rPr>
        <w:t> </w:t>
      </w:r>
      <w:r>
        <w:rPr>
          <w:w w:val="110"/>
        </w:rPr>
        <w:t>that</w:t>
      </w:r>
      <w:r>
        <w:rPr>
          <w:spacing w:val="3"/>
          <w:w w:val="110"/>
        </w:rPr>
        <w:t> </w:t>
      </w:r>
      <w:r>
        <w:rPr>
          <w:w w:val="110"/>
        </w:rPr>
        <w:t>not</w:t>
      </w:r>
      <w:r>
        <w:rPr>
          <w:spacing w:val="4"/>
          <w:w w:val="110"/>
        </w:rPr>
        <w:t> </w:t>
      </w:r>
      <w:r>
        <w:rPr>
          <w:w w:val="110"/>
        </w:rPr>
        <w:t>only</w:t>
      </w:r>
      <w:r>
        <w:rPr>
          <w:spacing w:val="3"/>
          <w:w w:val="110"/>
        </w:rPr>
        <w:t> </w:t>
      </w:r>
      <w:r>
        <w:rPr>
          <w:w w:val="110"/>
        </w:rPr>
        <w:t>the</w:t>
      </w:r>
      <w:r>
        <w:rPr>
          <w:spacing w:val="4"/>
          <w:w w:val="110"/>
        </w:rPr>
        <w:t> </w:t>
      </w:r>
      <w:r>
        <w:rPr>
          <w:w w:val="110"/>
        </w:rPr>
        <w:t>pedaling</w:t>
      </w:r>
      <w:r>
        <w:rPr>
          <w:spacing w:val="3"/>
          <w:w w:val="110"/>
        </w:rPr>
        <w:t> </w:t>
      </w:r>
      <w:r>
        <w:rPr>
          <w:w w:val="110"/>
        </w:rPr>
        <w:t>torque</w:t>
      </w:r>
      <w:r>
        <w:rPr>
          <w:spacing w:val="4"/>
          <w:w w:val="110"/>
        </w:rPr>
        <w:t> </w:t>
      </w:r>
      <w:r>
        <w:rPr>
          <w:w w:val="110"/>
        </w:rPr>
        <w:t>throughout</w:t>
      </w:r>
      <w:r>
        <w:rPr>
          <w:spacing w:val="3"/>
          <w:w w:val="110"/>
        </w:rPr>
        <w:t> </w:t>
      </w:r>
      <w:r>
        <w:rPr>
          <w:w w:val="110"/>
        </w:rPr>
        <w:t>the</w:t>
      </w:r>
      <w:r>
        <w:rPr>
          <w:spacing w:val="3"/>
          <w:w w:val="110"/>
        </w:rPr>
        <w:t> </w:t>
      </w:r>
      <w:r>
        <w:rPr>
          <w:w w:val="110"/>
        </w:rPr>
        <w:t>driving</w:t>
      </w:r>
      <w:r>
        <w:rPr>
          <w:spacing w:val="3"/>
          <w:w w:val="110"/>
        </w:rPr>
        <w:t> </w:t>
      </w:r>
      <w:r>
        <w:rPr>
          <w:spacing w:val="-2"/>
          <w:w w:val="110"/>
        </w:rPr>
        <w:t>cycle</w:t>
      </w:r>
    </w:p>
    <w:p>
      <w:pPr>
        <w:spacing w:after="0" w:line="273" w:lineRule="auto"/>
        <w:sectPr>
          <w:type w:val="continuous"/>
          <w:pgSz w:w="11910" w:h="15880"/>
          <w:pgMar w:header="655" w:footer="544" w:top="620" w:bottom="280" w:left="600" w:right="620"/>
          <w:cols w:num="4" w:equalWidth="0">
            <w:col w:w="1311" w:space="40"/>
            <w:col w:w="281" w:space="39"/>
            <w:col w:w="3543" w:space="166"/>
            <w:col w:w="5310"/>
          </w:cols>
        </w:sectPr>
      </w:pPr>
    </w:p>
    <w:p>
      <w:pPr>
        <w:pStyle w:val="BodyText"/>
        <w:spacing w:line="79" w:lineRule="auto" w:before="44"/>
        <w:ind w:left="151"/>
      </w:pPr>
      <w:r>
        <w:rPr>
          <w:w w:val="110"/>
        </w:rPr>
        <w:t>where </w:t>
      </w:r>
      <w:r>
        <w:rPr>
          <w:rFonts w:ascii="STIX" w:hAnsi="STIX"/>
          <w:i/>
          <w:w w:val="110"/>
          <w:sz w:val="17"/>
        </w:rPr>
        <w:t>ρ</w:t>
      </w:r>
      <w:r>
        <w:rPr>
          <w:rFonts w:ascii="STIX" w:hAnsi="STIX"/>
          <w:i/>
          <w:spacing w:val="-7"/>
          <w:w w:val="110"/>
          <w:sz w:val="17"/>
        </w:rPr>
        <w:t> </w:t>
      </w:r>
      <w:r>
        <w:rPr>
          <w:rFonts w:ascii="Latin Modern Math" w:hAnsi="Latin Modern Math"/>
          <w:w w:val="110"/>
        </w:rPr>
        <w:t>=</w:t>
      </w:r>
      <w:r>
        <w:rPr>
          <w:rFonts w:ascii="Latin Modern Math" w:hAnsi="Latin Modern Math"/>
          <w:spacing w:val="-16"/>
          <w:w w:val="110"/>
        </w:rPr>
        <w:t> </w:t>
      </w:r>
      <w:r>
        <w:rPr>
          <w:w w:val="110"/>
        </w:rPr>
        <w:t>1</w:t>
      </w:r>
      <w:r>
        <w:rPr>
          <w:rFonts w:ascii="IPAPGothic" w:hAnsi="IPAPGothic"/>
          <w:w w:val="110"/>
        </w:rPr>
        <w:t>.</w:t>
      </w:r>
      <w:r>
        <w:rPr>
          <w:w w:val="110"/>
        </w:rPr>
        <w:t>2</w:t>
      </w:r>
      <w:r>
        <w:rPr>
          <w:spacing w:val="-18"/>
          <w:w w:val="110"/>
        </w:rPr>
        <w:t> </w:t>
      </w:r>
      <w:r>
        <w:rPr>
          <w:i/>
          <w:w w:val="110"/>
        </w:rPr>
        <w:t>kg</w:t>
      </w:r>
      <w:r>
        <w:rPr>
          <w:rFonts w:ascii="IPAPGothic" w:hAnsi="IPAPGothic"/>
          <w:w w:val="110"/>
        </w:rPr>
        <w:t>/</w:t>
      </w:r>
      <w:r>
        <w:rPr>
          <w:i/>
          <w:w w:val="110"/>
        </w:rPr>
        <w:t>m</w:t>
      </w:r>
      <w:r>
        <w:rPr>
          <w:w w:val="110"/>
          <w:vertAlign w:val="superscript"/>
        </w:rPr>
        <w:t>3</w:t>
      </w:r>
      <w:r>
        <w:rPr>
          <w:spacing w:val="18"/>
          <w:w w:val="110"/>
          <w:vertAlign w:val="baseline"/>
        </w:rPr>
        <w:t> </w:t>
      </w:r>
      <w:r>
        <w:rPr>
          <w:w w:val="110"/>
          <w:vertAlign w:val="baseline"/>
        </w:rPr>
        <w:t>is the density of air at 101325 Pa and 293.25 K, while </w:t>
      </w:r>
      <w:r>
        <w:rPr>
          <w:i/>
          <w:w w:val="110"/>
          <w:vertAlign w:val="baseline"/>
        </w:rPr>
        <w:t>C</w:t>
      </w:r>
      <w:r>
        <w:rPr>
          <w:i/>
          <w:w w:val="110"/>
          <w:vertAlign w:val="subscript"/>
        </w:rPr>
        <w:t>D</w:t>
      </w:r>
      <w:r>
        <w:rPr>
          <w:i/>
          <w:spacing w:val="10"/>
          <w:w w:val="110"/>
          <w:vertAlign w:val="baseline"/>
        </w:rPr>
        <w:t> </w:t>
      </w:r>
      <w:r>
        <w:rPr>
          <w:w w:val="110"/>
          <w:vertAlign w:val="baseline"/>
        </w:rPr>
        <w:t>(unit-less),</w:t>
      </w:r>
      <w:r>
        <w:rPr>
          <w:spacing w:val="-1"/>
          <w:w w:val="110"/>
          <w:vertAlign w:val="baseline"/>
        </w:rPr>
        <w:t> </w:t>
      </w:r>
      <w:r>
        <w:rPr>
          <w:w w:val="110"/>
          <w:vertAlign w:val="baseline"/>
        </w:rPr>
        <w:t>and </w:t>
      </w:r>
      <w:r>
        <w:rPr>
          <w:i/>
          <w:w w:val="110"/>
          <w:vertAlign w:val="baseline"/>
        </w:rPr>
        <w:t>A</w:t>
      </w:r>
      <w:r>
        <w:rPr>
          <w:i/>
          <w:w w:val="110"/>
          <w:vertAlign w:val="subscript"/>
        </w:rPr>
        <w:t>F</w:t>
      </w:r>
      <w:r>
        <w:rPr>
          <w:w w:val="110"/>
          <w:vertAlign w:val="baseline"/>
        </w:rPr>
        <w:t>(in</w:t>
      </w:r>
      <w:r>
        <w:rPr>
          <w:spacing w:val="-1"/>
          <w:w w:val="110"/>
          <w:vertAlign w:val="baseline"/>
        </w:rPr>
        <w:t> </w:t>
      </w:r>
      <w:r>
        <w:rPr>
          <w:w w:val="110"/>
          <w:vertAlign w:val="baseline"/>
        </w:rPr>
        <w:t>m</w:t>
      </w:r>
      <w:r>
        <w:rPr>
          <w:w w:val="110"/>
          <w:vertAlign w:val="superscript"/>
        </w:rPr>
        <w:t>2</w:t>
      </w:r>
      <w:r>
        <w:rPr>
          <w:w w:val="110"/>
          <w:vertAlign w:val="baseline"/>
        </w:rPr>
        <w:t>) are</w:t>
      </w:r>
      <w:r>
        <w:rPr>
          <w:spacing w:val="1"/>
          <w:w w:val="110"/>
          <w:vertAlign w:val="baseline"/>
        </w:rPr>
        <w:t> </w:t>
      </w:r>
      <w:r>
        <w:rPr>
          <w:w w:val="110"/>
          <w:vertAlign w:val="baseline"/>
        </w:rPr>
        <w:t>respectively</w:t>
      </w:r>
      <w:r>
        <w:rPr>
          <w:spacing w:val="-1"/>
          <w:w w:val="110"/>
          <w:vertAlign w:val="baseline"/>
        </w:rPr>
        <w:t> </w:t>
      </w:r>
      <w:r>
        <w:rPr>
          <w:w w:val="110"/>
          <w:vertAlign w:val="baseline"/>
        </w:rPr>
        <w:t>the</w:t>
      </w:r>
      <w:r>
        <w:rPr>
          <w:spacing w:val="1"/>
          <w:w w:val="110"/>
          <w:vertAlign w:val="baseline"/>
        </w:rPr>
        <w:t> </w:t>
      </w:r>
      <w:r>
        <w:rPr>
          <w:w w:val="110"/>
          <w:vertAlign w:val="baseline"/>
        </w:rPr>
        <w:t>drag</w:t>
      </w:r>
      <w:r>
        <w:rPr>
          <w:spacing w:val="-1"/>
          <w:w w:val="110"/>
          <w:vertAlign w:val="baseline"/>
        </w:rPr>
        <w:t> </w:t>
      </w:r>
      <w:r>
        <w:rPr>
          <w:spacing w:val="-2"/>
          <w:w w:val="110"/>
          <w:vertAlign w:val="baseline"/>
        </w:rPr>
        <w:t>coefficient</w:t>
      </w:r>
    </w:p>
    <w:p>
      <w:pPr>
        <w:pStyle w:val="BodyText"/>
        <w:spacing w:line="232" w:lineRule="exact" w:before="32"/>
        <w:ind w:left="151"/>
        <w:rPr>
          <w:i/>
        </w:rPr>
      </w:pPr>
      <w:r>
        <w:rPr>
          <w:w w:val="110"/>
        </w:rPr>
        <w:t>and</w:t>
      </w:r>
      <w:r>
        <w:rPr>
          <w:spacing w:val="-11"/>
          <w:w w:val="110"/>
        </w:rPr>
        <w:t> </w:t>
      </w:r>
      <w:r>
        <w:rPr>
          <w:w w:val="110"/>
        </w:rPr>
        <w:t>the</w:t>
      </w:r>
      <w:r>
        <w:rPr>
          <w:spacing w:val="-11"/>
          <w:w w:val="110"/>
        </w:rPr>
        <w:t> </w:t>
      </w:r>
      <w:r>
        <w:rPr>
          <w:w w:val="110"/>
        </w:rPr>
        <w:t>frontal</w:t>
      </w:r>
      <w:r>
        <w:rPr>
          <w:spacing w:val="-11"/>
          <w:w w:val="110"/>
        </w:rPr>
        <w:t> </w:t>
      </w:r>
      <w:r>
        <w:rPr>
          <w:w w:val="110"/>
        </w:rPr>
        <w:t>area</w:t>
      </w:r>
      <w:r>
        <w:rPr>
          <w:spacing w:val="-11"/>
          <w:w w:val="110"/>
        </w:rPr>
        <w:t> </w:t>
      </w:r>
      <w:r>
        <w:rPr>
          <w:w w:val="110"/>
        </w:rPr>
        <w:t>of</w:t>
      </w:r>
      <w:r>
        <w:rPr>
          <w:spacing w:val="-11"/>
          <w:w w:val="110"/>
        </w:rPr>
        <w:t> </w:t>
      </w:r>
      <w:r>
        <w:rPr>
          <w:w w:val="110"/>
        </w:rPr>
        <w:t>the</w:t>
      </w:r>
      <w:r>
        <w:rPr>
          <w:spacing w:val="-11"/>
          <w:w w:val="110"/>
        </w:rPr>
        <w:t> </w:t>
      </w:r>
      <w:r>
        <w:rPr>
          <w:w w:val="110"/>
        </w:rPr>
        <w:t>cyclist</w:t>
      </w:r>
      <w:r>
        <w:rPr>
          <w:spacing w:val="-11"/>
          <w:w w:val="110"/>
        </w:rPr>
        <w:t> </w:t>
      </w:r>
      <w:r>
        <w:rPr>
          <w:w w:val="110"/>
        </w:rPr>
        <w:t>plus</w:t>
      </w:r>
      <w:r>
        <w:rPr>
          <w:spacing w:val="-11"/>
          <w:w w:val="110"/>
        </w:rPr>
        <w:t> </w:t>
      </w:r>
      <w:r>
        <w:rPr>
          <w:w w:val="110"/>
        </w:rPr>
        <w:t>the</w:t>
      </w:r>
      <w:r>
        <w:rPr>
          <w:spacing w:val="-11"/>
          <w:w w:val="110"/>
        </w:rPr>
        <w:t> </w:t>
      </w:r>
      <w:r>
        <w:rPr>
          <w:w w:val="110"/>
        </w:rPr>
        <w:t>bicycle.</w:t>
      </w:r>
      <w:r>
        <w:rPr>
          <w:spacing w:val="-11"/>
          <w:w w:val="110"/>
        </w:rPr>
        <w:t> </w:t>
      </w:r>
      <w:r>
        <w:rPr>
          <w:w w:val="110"/>
        </w:rPr>
        <w:t>For</w:t>
      </w:r>
      <w:r>
        <w:rPr>
          <w:spacing w:val="-11"/>
          <w:w w:val="110"/>
        </w:rPr>
        <w:t> </w:t>
      </w:r>
      <w:r>
        <w:rPr>
          <w:w w:val="110"/>
        </w:rPr>
        <w:t>the</w:t>
      </w:r>
      <w:r>
        <w:rPr>
          <w:spacing w:val="-11"/>
          <w:w w:val="110"/>
        </w:rPr>
        <w:t> </w:t>
      </w:r>
      <w:r>
        <w:rPr>
          <w:w w:val="110"/>
        </w:rPr>
        <w:t>product</w:t>
      </w:r>
      <w:r>
        <w:rPr>
          <w:spacing w:val="-11"/>
          <w:w w:val="110"/>
        </w:rPr>
        <w:t> </w:t>
      </w:r>
      <w:r>
        <w:rPr>
          <w:i/>
          <w:w w:val="110"/>
        </w:rPr>
        <w:t>C</w:t>
      </w:r>
      <w:r>
        <w:rPr>
          <w:i/>
          <w:w w:val="110"/>
          <w:vertAlign w:val="subscript"/>
        </w:rPr>
        <w:t>D</w:t>
      </w:r>
      <w:r>
        <w:rPr>
          <w:i/>
          <w:spacing w:val="-11"/>
          <w:w w:val="110"/>
          <w:vertAlign w:val="baseline"/>
        </w:rPr>
        <w:t> </w:t>
      </w:r>
      <w:r>
        <w:rPr>
          <w:rFonts w:ascii="STIX" w:hAnsi="STIX"/>
          <w:spacing w:val="-5"/>
          <w:w w:val="110"/>
          <w:vertAlign w:val="baseline"/>
        </w:rPr>
        <w:t>⋅</w:t>
      </w:r>
      <w:r>
        <w:rPr>
          <w:i/>
          <w:spacing w:val="-5"/>
          <w:w w:val="110"/>
          <w:vertAlign w:val="baseline"/>
        </w:rPr>
        <w:t>A</w:t>
      </w:r>
      <w:r>
        <w:rPr>
          <w:i/>
          <w:spacing w:val="-5"/>
          <w:w w:val="110"/>
          <w:vertAlign w:val="subscript"/>
        </w:rPr>
        <w:t>F</w:t>
      </w:r>
    </w:p>
    <w:p>
      <w:pPr>
        <w:pStyle w:val="BodyText"/>
        <w:spacing w:line="175" w:lineRule="exact"/>
        <w:ind w:left="151"/>
      </w:pPr>
      <w:r>
        <w:rPr>
          <w:w w:val="110"/>
        </w:rPr>
        <w:t>the</w:t>
      </w:r>
      <w:r>
        <w:rPr>
          <w:spacing w:val="22"/>
          <w:w w:val="110"/>
        </w:rPr>
        <w:t> </w:t>
      </w:r>
      <w:r>
        <w:rPr>
          <w:w w:val="110"/>
        </w:rPr>
        <w:t>value</w:t>
      </w:r>
      <w:r>
        <w:rPr>
          <w:spacing w:val="20"/>
          <w:w w:val="110"/>
        </w:rPr>
        <w:t> </w:t>
      </w:r>
      <w:r>
        <w:rPr>
          <w:w w:val="110"/>
        </w:rPr>
        <w:t>of</w:t>
      </w:r>
      <w:r>
        <w:rPr>
          <w:spacing w:val="22"/>
          <w:w w:val="110"/>
        </w:rPr>
        <w:t> </w:t>
      </w:r>
      <w:r>
        <w:rPr>
          <w:w w:val="110"/>
        </w:rPr>
        <w:t>0.559</w:t>
      </w:r>
      <w:r>
        <w:rPr>
          <w:spacing w:val="21"/>
          <w:w w:val="110"/>
        </w:rPr>
        <w:t> </w:t>
      </w:r>
      <w:r>
        <w:rPr>
          <w:w w:val="110"/>
        </w:rPr>
        <w:t>m</w:t>
      </w:r>
      <w:r>
        <w:rPr>
          <w:w w:val="110"/>
          <w:vertAlign w:val="superscript"/>
        </w:rPr>
        <w:t>2</w:t>
      </w:r>
      <w:r>
        <w:rPr>
          <w:spacing w:val="21"/>
          <w:w w:val="110"/>
          <w:vertAlign w:val="baseline"/>
        </w:rPr>
        <w:t> </w:t>
      </w:r>
      <w:r>
        <w:rPr>
          <w:w w:val="110"/>
          <w:vertAlign w:val="baseline"/>
        </w:rPr>
        <w:t>can</w:t>
      </w:r>
      <w:r>
        <w:rPr>
          <w:spacing w:val="22"/>
          <w:w w:val="110"/>
          <w:vertAlign w:val="baseline"/>
        </w:rPr>
        <w:t> </w:t>
      </w:r>
      <w:r>
        <w:rPr>
          <w:w w:val="110"/>
          <w:vertAlign w:val="baseline"/>
        </w:rPr>
        <w:t>be</w:t>
      </w:r>
      <w:r>
        <w:rPr>
          <w:spacing w:val="21"/>
          <w:w w:val="110"/>
          <w:vertAlign w:val="baseline"/>
        </w:rPr>
        <w:t> </w:t>
      </w:r>
      <w:r>
        <w:rPr>
          <w:w w:val="110"/>
          <w:vertAlign w:val="baseline"/>
        </w:rPr>
        <w:t>taken</w:t>
      </w:r>
      <w:r>
        <w:rPr>
          <w:spacing w:val="21"/>
          <w:w w:val="110"/>
          <w:vertAlign w:val="baseline"/>
        </w:rPr>
        <w:t> </w:t>
      </w:r>
      <w:r>
        <w:rPr>
          <w:w w:val="110"/>
          <w:vertAlign w:val="baseline"/>
        </w:rPr>
        <w:t>when</w:t>
      </w:r>
      <w:r>
        <w:rPr>
          <w:spacing w:val="22"/>
          <w:w w:val="110"/>
          <w:vertAlign w:val="baseline"/>
        </w:rPr>
        <w:t> </w:t>
      </w:r>
      <w:r>
        <w:rPr>
          <w:w w:val="110"/>
          <w:vertAlign w:val="baseline"/>
        </w:rPr>
        <w:t>for</w:t>
      </w:r>
      <w:r>
        <w:rPr>
          <w:spacing w:val="21"/>
          <w:w w:val="110"/>
          <w:vertAlign w:val="baseline"/>
        </w:rPr>
        <w:t> </w:t>
      </w:r>
      <w:r>
        <w:rPr>
          <w:w w:val="110"/>
          <w:vertAlign w:val="baseline"/>
        </w:rPr>
        <w:t>regular</w:t>
      </w:r>
      <w:r>
        <w:rPr>
          <w:spacing w:val="22"/>
          <w:w w:val="110"/>
          <w:vertAlign w:val="baseline"/>
        </w:rPr>
        <w:t> </w:t>
      </w:r>
      <w:r>
        <w:rPr>
          <w:w w:val="110"/>
          <w:vertAlign w:val="baseline"/>
        </w:rPr>
        <w:t>commuters</w:t>
      </w:r>
      <w:r>
        <w:rPr>
          <w:spacing w:val="21"/>
          <w:w w:val="110"/>
          <w:vertAlign w:val="baseline"/>
        </w:rPr>
        <w:t> </w:t>
      </w:r>
      <w:r>
        <w:rPr>
          <w:spacing w:val="-5"/>
          <w:w w:val="110"/>
          <w:vertAlign w:val="baseline"/>
        </w:rPr>
        <w:t>are</w:t>
      </w:r>
    </w:p>
    <w:p>
      <w:pPr>
        <w:pStyle w:val="BodyText"/>
        <w:spacing w:line="175" w:lineRule="exact"/>
        <w:ind w:left="151"/>
        <w:jc w:val="both"/>
      </w:pPr>
      <w:r>
        <w:rPr/>
        <w:br w:type="column"/>
      </w:r>
      <w:r>
        <w:rPr>
          <w:w w:val="110"/>
        </w:rPr>
        <w:t>is</w:t>
      </w:r>
      <w:r>
        <w:rPr>
          <w:spacing w:val="5"/>
          <w:w w:val="110"/>
        </w:rPr>
        <w:t> </w:t>
      </w:r>
      <w:r>
        <w:rPr>
          <w:w w:val="110"/>
        </w:rPr>
        <w:t>lower,</w:t>
      </w:r>
      <w:r>
        <w:rPr>
          <w:spacing w:val="5"/>
          <w:w w:val="110"/>
        </w:rPr>
        <w:t> </w:t>
      </w:r>
      <w:r>
        <w:rPr>
          <w:w w:val="110"/>
        </w:rPr>
        <w:t>but</w:t>
      </w:r>
      <w:r>
        <w:rPr>
          <w:spacing w:val="5"/>
          <w:w w:val="110"/>
        </w:rPr>
        <w:t> </w:t>
      </w:r>
      <w:r>
        <w:rPr>
          <w:w w:val="110"/>
        </w:rPr>
        <w:t>also</w:t>
      </w:r>
      <w:r>
        <w:rPr>
          <w:spacing w:val="3"/>
          <w:w w:val="110"/>
        </w:rPr>
        <w:t> </w:t>
      </w:r>
      <w:r>
        <w:rPr>
          <w:w w:val="110"/>
        </w:rPr>
        <w:t>that</w:t>
      </w:r>
      <w:r>
        <w:rPr>
          <w:spacing w:val="4"/>
          <w:w w:val="110"/>
        </w:rPr>
        <w:t> </w:t>
      </w:r>
      <w:r>
        <w:rPr>
          <w:w w:val="110"/>
        </w:rPr>
        <w:t>it</w:t>
      </w:r>
      <w:r>
        <w:rPr>
          <w:spacing w:val="6"/>
          <w:w w:val="110"/>
        </w:rPr>
        <w:t> </w:t>
      </w:r>
      <w:r>
        <w:rPr>
          <w:w w:val="110"/>
        </w:rPr>
        <w:t>is</w:t>
      </w:r>
      <w:r>
        <w:rPr>
          <w:spacing w:val="5"/>
          <w:w w:val="110"/>
        </w:rPr>
        <w:t> </w:t>
      </w:r>
      <w:r>
        <w:rPr>
          <w:w w:val="110"/>
        </w:rPr>
        <w:t>applied</w:t>
      </w:r>
      <w:r>
        <w:rPr>
          <w:spacing w:val="5"/>
          <w:w w:val="110"/>
        </w:rPr>
        <w:t> </w:t>
      </w:r>
      <w:r>
        <w:rPr>
          <w:w w:val="110"/>
        </w:rPr>
        <w:t>in</w:t>
      </w:r>
      <w:r>
        <w:rPr>
          <w:spacing w:val="5"/>
          <w:w w:val="110"/>
        </w:rPr>
        <w:t> </w:t>
      </w:r>
      <w:r>
        <w:rPr>
          <w:w w:val="110"/>
        </w:rPr>
        <w:t>a</w:t>
      </w:r>
      <w:r>
        <w:rPr>
          <w:spacing w:val="5"/>
          <w:w w:val="110"/>
        </w:rPr>
        <w:t> </w:t>
      </w:r>
      <w:r>
        <w:rPr>
          <w:w w:val="110"/>
        </w:rPr>
        <w:t>more</w:t>
      </w:r>
      <w:r>
        <w:rPr>
          <w:spacing w:val="5"/>
          <w:w w:val="110"/>
        </w:rPr>
        <w:t> </w:t>
      </w:r>
      <w:r>
        <w:rPr>
          <w:w w:val="110"/>
        </w:rPr>
        <w:t>constant</w:t>
      </w:r>
      <w:r>
        <w:rPr>
          <w:spacing w:val="4"/>
          <w:w w:val="110"/>
        </w:rPr>
        <w:t> </w:t>
      </w:r>
      <w:r>
        <w:rPr>
          <w:spacing w:val="-2"/>
          <w:w w:val="110"/>
        </w:rPr>
        <w:t>manner.</w:t>
      </w:r>
    </w:p>
    <w:p>
      <w:pPr>
        <w:pStyle w:val="BodyText"/>
        <w:spacing w:line="273" w:lineRule="auto" w:before="24"/>
        <w:ind w:left="151" w:right="130" w:firstLine="239"/>
        <w:jc w:val="both"/>
      </w:pPr>
      <w:r>
        <w:rPr>
          <w:w w:val="110"/>
        </w:rPr>
        <w:t>With</w:t>
      </w:r>
      <w:r>
        <w:rPr>
          <w:w w:val="110"/>
        </w:rPr>
        <w:t> regard</w:t>
      </w:r>
      <w:r>
        <w:rPr>
          <w:w w:val="110"/>
        </w:rPr>
        <w:t> to</w:t>
      </w:r>
      <w:r>
        <w:rPr>
          <w:w w:val="110"/>
        </w:rPr>
        <w:t> the</w:t>
      </w:r>
      <w:r>
        <w:rPr>
          <w:w w:val="110"/>
        </w:rPr>
        <w:t> pedaling</w:t>
      </w:r>
      <w:r>
        <w:rPr>
          <w:w w:val="110"/>
        </w:rPr>
        <w:t> cadence,</w:t>
      </w:r>
      <w:r>
        <w:rPr>
          <w:w w:val="110"/>
        </w:rPr>
        <w:t> the</w:t>
      </w:r>
      <w:r>
        <w:rPr>
          <w:w w:val="110"/>
        </w:rPr>
        <w:t> average</w:t>
      </w:r>
      <w:r>
        <w:rPr>
          <w:w w:val="110"/>
        </w:rPr>
        <w:t> cadence,</w:t>
      </w:r>
      <w:r>
        <w:rPr>
          <w:w w:val="110"/>
        </w:rPr>
        <w:t> </w:t>
      </w:r>
      <w:r>
        <w:rPr>
          <w:w w:val="110"/>
        </w:rPr>
        <w:t>the maximum</w:t>
      </w:r>
      <w:r>
        <w:rPr>
          <w:w w:val="110"/>
        </w:rPr>
        <w:t> cadence</w:t>
      </w:r>
      <w:r>
        <w:rPr>
          <w:w w:val="110"/>
        </w:rPr>
        <w:t> and</w:t>
      </w:r>
      <w:r>
        <w:rPr>
          <w:w w:val="110"/>
        </w:rPr>
        <w:t> the</w:t>
      </w:r>
      <w:r>
        <w:rPr>
          <w:w w:val="110"/>
        </w:rPr>
        <w:t> standard</w:t>
      </w:r>
      <w:r>
        <w:rPr>
          <w:w w:val="110"/>
        </w:rPr>
        <w:t> deviation</w:t>
      </w:r>
      <w:r>
        <w:rPr>
          <w:w w:val="110"/>
        </w:rPr>
        <w:t> of</w:t>
      </w:r>
      <w:r>
        <w:rPr>
          <w:w w:val="110"/>
        </w:rPr>
        <w:t> the</w:t>
      </w:r>
      <w:r>
        <w:rPr>
          <w:w w:val="110"/>
        </w:rPr>
        <w:t> cycle</w:t>
      </w:r>
      <w:r>
        <w:rPr>
          <w:w w:val="110"/>
        </w:rPr>
        <w:t> cadences, </w:t>
      </w:r>
      <w:r>
        <w:rPr/>
        <w:t>they are higher when the TSAISH is employed. This is a normal outcome</w:t>
      </w:r>
      <w:r>
        <w:rPr>
          <w:w w:val="110"/>
        </w:rPr>
        <w:t> consequent</w:t>
      </w:r>
      <w:r>
        <w:rPr>
          <w:spacing w:val="28"/>
          <w:w w:val="110"/>
        </w:rPr>
        <w:t> </w:t>
      </w:r>
      <w:r>
        <w:rPr>
          <w:w w:val="110"/>
        </w:rPr>
        <w:t>to</w:t>
      </w:r>
      <w:r>
        <w:rPr>
          <w:spacing w:val="28"/>
          <w:w w:val="110"/>
        </w:rPr>
        <w:t> </w:t>
      </w:r>
      <w:r>
        <w:rPr>
          <w:w w:val="110"/>
        </w:rPr>
        <w:t>the</w:t>
      </w:r>
      <w:r>
        <w:rPr>
          <w:spacing w:val="28"/>
          <w:w w:val="110"/>
        </w:rPr>
        <w:t> </w:t>
      </w:r>
      <w:r>
        <w:rPr>
          <w:w w:val="110"/>
        </w:rPr>
        <w:t>fact</w:t>
      </w:r>
      <w:r>
        <w:rPr>
          <w:spacing w:val="29"/>
          <w:w w:val="110"/>
        </w:rPr>
        <w:t> </w:t>
      </w:r>
      <w:r>
        <w:rPr>
          <w:w w:val="110"/>
        </w:rPr>
        <w:t>that</w:t>
      </w:r>
      <w:r>
        <w:rPr>
          <w:spacing w:val="28"/>
          <w:w w:val="110"/>
        </w:rPr>
        <w:t> </w:t>
      </w:r>
      <w:r>
        <w:rPr>
          <w:w w:val="110"/>
        </w:rPr>
        <w:t>the</w:t>
      </w:r>
      <w:r>
        <w:rPr>
          <w:spacing w:val="28"/>
          <w:w w:val="110"/>
        </w:rPr>
        <w:t> </w:t>
      </w:r>
      <w:r>
        <w:rPr>
          <w:w w:val="110"/>
        </w:rPr>
        <w:t>power</w:t>
      </w:r>
      <w:r>
        <w:rPr>
          <w:spacing w:val="29"/>
          <w:w w:val="110"/>
        </w:rPr>
        <w:t> </w:t>
      </w:r>
      <w:r>
        <w:rPr>
          <w:w w:val="110"/>
        </w:rPr>
        <w:t>input</w:t>
      </w:r>
      <w:r>
        <w:rPr>
          <w:spacing w:val="28"/>
          <w:w w:val="110"/>
        </w:rPr>
        <w:t> </w:t>
      </w:r>
      <w:r>
        <w:rPr>
          <w:w w:val="110"/>
        </w:rPr>
        <w:t>necessary</w:t>
      </w:r>
      <w:r>
        <w:rPr>
          <w:spacing w:val="29"/>
          <w:w w:val="110"/>
        </w:rPr>
        <w:t> </w:t>
      </w:r>
      <w:r>
        <w:rPr>
          <w:w w:val="110"/>
        </w:rPr>
        <w:t>to</w:t>
      </w:r>
      <w:r>
        <w:rPr>
          <w:spacing w:val="27"/>
          <w:w w:val="110"/>
        </w:rPr>
        <w:t> </w:t>
      </w:r>
      <w:r>
        <w:rPr>
          <w:w w:val="110"/>
        </w:rPr>
        <w:t>ride</w:t>
      </w:r>
      <w:r>
        <w:rPr>
          <w:spacing w:val="29"/>
          <w:w w:val="110"/>
        </w:rPr>
        <w:t> </w:t>
      </w:r>
      <w:r>
        <w:rPr>
          <w:w w:val="110"/>
        </w:rPr>
        <w:t>at</w:t>
      </w:r>
      <w:r>
        <w:rPr>
          <w:spacing w:val="28"/>
          <w:w w:val="110"/>
        </w:rPr>
        <w:t> </w:t>
      </w:r>
      <w:r>
        <w:rPr>
          <w:spacing w:val="-5"/>
          <w:w w:val="110"/>
        </w:rPr>
        <w:t>the</w:t>
      </w:r>
    </w:p>
    <w:p>
      <w:pPr>
        <w:spacing w:after="0" w:line="273" w:lineRule="auto"/>
        <w:jc w:val="both"/>
        <w:sectPr>
          <w:type w:val="continuous"/>
          <w:pgSz w:w="11910" w:h="15880"/>
          <w:pgMar w:header="655" w:footer="544" w:top="620" w:bottom="280" w:left="600" w:right="620"/>
          <w:cols w:num="2" w:equalWidth="0">
            <w:col w:w="5214" w:space="166"/>
            <w:col w:w="5310"/>
          </w:cols>
        </w:sectPr>
      </w:pPr>
    </w:p>
    <w:p>
      <w:pPr>
        <w:pStyle w:val="BodyText"/>
        <w:spacing w:before="97"/>
        <w:rPr>
          <w:sz w:val="20"/>
        </w:rPr>
      </w:pPr>
    </w:p>
    <w:p>
      <w:pPr>
        <w:pStyle w:val="BodyText"/>
        <w:ind w:left="945"/>
        <w:rPr>
          <w:sz w:val="20"/>
        </w:rPr>
      </w:pPr>
      <w:r>
        <w:rPr>
          <w:sz w:val="20"/>
        </w:rPr>
        <w:drawing>
          <wp:inline distT="0" distB="0" distL="0" distR="0">
            <wp:extent cx="5623160" cy="140512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2" cstate="print"/>
                    <a:stretch>
                      <a:fillRect/>
                    </a:stretch>
                  </pic:blipFill>
                  <pic:spPr>
                    <a:xfrm>
                      <a:off x="0" y="0"/>
                      <a:ext cx="5623160" cy="1405128"/>
                    </a:xfrm>
                    <a:prstGeom prst="rect">
                      <a:avLst/>
                    </a:prstGeom>
                  </pic:spPr>
                </pic:pic>
              </a:graphicData>
            </a:graphic>
          </wp:inline>
        </w:drawing>
      </w:r>
      <w:r>
        <w:rPr>
          <w:sz w:val="20"/>
        </w:rPr>
      </w:r>
    </w:p>
    <w:p>
      <w:pPr>
        <w:pStyle w:val="BodyText"/>
        <w:spacing w:before="12"/>
        <w:rPr>
          <w:sz w:val="14"/>
        </w:rPr>
      </w:pPr>
    </w:p>
    <w:p>
      <w:pPr>
        <w:spacing w:before="0"/>
        <w:ind w:left="20" w:right="0" w:firstLine="0"/>
        <w:jc w:val="center"/>
        <w:rPr>
          <w:sz w:val="14"/>
        </w:rPr>
      </w:pPr>
      <w:bookmarkStart w:name="_bookmark15" w:id="29"/>
      <w:bookmarkEnd w:id="29"/>
      <w:r>
        <w:rPr/>
      </w:r>
      <w:r>
        <w:rPr>
          <w:b/>
          <w:w w:val="115"/>
          <w:sz w:val="14"/>
        </w:rPr>
        <w:t>Fig.</w:t>
      </w:r>
      <w:r>
        <w:rPr>
          <w:b/>
          <w:spacing w:val="-2"/>
          <w:w w:val="115"/>
          <w:sz w:val="14"/>
        </w:rPr>
        <w:t> </w:t>
      </w:r>
      <w:r>
        <w:rPr>
          <w:b/>
          <w:w w:val="115"/>
          <w:sz w:val="14"/>
        </w:rPr>
        <w:t>7.</w:t>
      </w:r>
      <w:r>
        <w:rPr>
          <w:b/>
          <w:spacing w:val="18"/>
          <w:w w:val="115"/>
          <w:sz w:val="14"/>
        </w:rPr>
        <w:t> </w:t>
      </w:r>
      <w:r>
        <w:rPr>
          <w:w w:val="115"/>
          <w:sz w:val="14"/>
        </w:rPr>
        <w:t>Velocity</w:t>
      </w:r>
      <w:r>
        <w:rPr>
          <w:spacing w:val="-1"/>
          <w:w w:val="115"/>
          <w:sz w:val="14"/>
        </w:rPr>
        <w:t> </w:t>
      </w:r>
      <w:r>
        <w:rPr>
          <w:w w:val="115"/>
          <w:sz w:val="14"/>
        </w:rPr>
        <w:t>versus</w:t>
      </w:r>
      <w:r>
        <w:rPr>
          <w:spacing w:val="-2"/>
          <w:w w:val="115"/>
          <w:sz w:val="14"/>
        </w:rPr>
        <w:t> </w:t>
      </w:r>
      <w:r>
        <w:rPr>
          <w:w w:val="115"/>
          <w:sz w:val="14"/>
        </w:rPr>
        <w:t>time</w:t>
      </w:r>
      <w:r>
        <w:rPr>
          <w:spacing w:val="-1"/>
          <w:w w:val="115"/>
          <w:sz w:val="14"/>
        </w:rPr>
        <w:t> </w:t>
      </w:r>
      <w:r>
        <w:rPr>
          <w:w w:val="115"/>
          <w:sz w:val="14"/>
        </w:rPr>
        <w:t>diagram</w:t>
      </w:r>
      <w:r>
        <w:rPr>
          <w:spacing w:val="-2"/>
          <w:w w:val="115"/>
          <w:sz w:val="14"/>
        </w:rPr>
        <w:t> </w:t>
      </w:r>
      <w:r>
        <w:rPr>
          <w:w w:val="115"/>
          <w:sz w:val="14"/>
        </w:rPr>
        <w:t>of</w:t>
      </w:r>
      <w:r>
        <w:rPr>
          <w:spacing w:val="-2"/>
          <w:w w:val="115"/>
          <w:sz w:val="14"/>
        </w:rPr>
        <w:t> </w:t>
      </w:r>
      <w:r>
        <w:rPr>
          <w:w w:val="115"/>
          <w:sz w:val="14"/>
        </w:rPr>
        <w:t>the</w:t>
      </w:r>
      <w:r>
        <w:rPr>
          <w:spacing w:val="-1"/>
          <w:w w:val="115"/>
          <w:sz w:val="14"/>
        </w:rPr>
        <w:t> </w:t>
      </w:r>
      <w:r>
        <w:rPr>
          <w:w w:val="115"/>
          <w:sz w:val="14"/>
        </w:rPr>
        <w:t>driving</w:t>
      </w:r>
      <w:r>
        <w:rPr>
          <w:spacing w:val="-1"/>
          <w:w w:val="115"/>
          <w:sz w:val="14"/>
        </w:rPr>
        <w:t> </w:t>
      </w:r>
      <w:r>
        <w:rPr>
          <w:w w:val="115"/>
          <w:sz w:val="14"/>
        </w:rPr>
        <w:t>cycle</w:t>
      </w:r>
      <w:r>
        <w:rPr>
          <w:spacing w:val="-2"/>
          <w:w w:val="115"/>
          <w:sz w:val="14"/>
        </w:rPr>
        <w:t> </w:t>
      </w:r>
      <w:r>
        <w:rPr>
          <w:w w:val="115"/>
          <w:sz w:val="14"/>
        </w:rPr>
        <w:t>employed</w:t>
      </w:r>
      <w:r>
        <w:rPr>
          <w:spacing w:val="-2"/>
          <w:w w:val="115"/>
          <w:sz w:val="14"/>
        </w:rPr>
        <w:t> </w:t>
      </w:r>
      <w:r>
        <w:rPr>
          <w:w w:val="115"/>
          <w:sz w:val="14"/>
        </w:rPr>
        <w:t>for</w:t>
      </w:r>
      <w:r>
        <w:rPr>
          <w:spacing w:val="-1"/>
          <w:w w:val="115"/>
          <w:sz w:val="14"/>
        </w:rPr>
        <w:t> </w:t>
      </w:r>
      <w:r>
        <w:rPr>
          <w:w w:val="115"/>
          <w:sz w:val="14"/>
        </w:rPr>
        <w:t>the</w:t>
      </w:r>
      <w:r>
        <w:rPr>
          <w:spacing w:val="-1"/>
          <w:w w:val="115"/>
          <w:sz w:val="14"/>
        </w:rPr>
        <w:t> </w:t>
      </w:r>
      <w:r>
        <w:rPr>
          <w:spacing w:val="-2"/>
          <w:w w:val="115"/>
          <w:sz w:val="14"/>
        </w:rPr>
        <w:t>validation.</w:t>
      </w:r>
    </w:p>
    <w:p>
      <w:pPr>
        <w:spacing w:after="0"/>
        <w:jc w:val="center"/>
        <w:rPr>
          <w:sz w:val="14"/>
        </w:rPr>
        <w:sectPr>
          <w:type w:val="continuous"/>
          <w:pgSz w:w="11910" w:h="15880"/>
          <w:pgMar w:header="655" w:footer="544" w:top="620" w:bottom="280" w:left="600" w:right="620"/>
        </w:sectPr>
      </w:pPr>
    </w:p>
    <w:p>
      <w:pPr>
        <w:pStyle w:val="BodyText"/>
        <w:spacing w:before="24"/>
        <w:rPr>
          <w:sz w:val="20"/>
        </w:rPr>
      </w:pPr>
    </w:p>
    <w:p>
      <w:pPr>
        <w:pStyle w:val="BodyText"/>
        <w:ind w:left="2479"/>
        <w:rPr>
          <w:sz w:val="20"/>
        </w:rPr>
      </w:pPr>
      <w:r>
        <w:rPr>
          <w:sz w:val="20"/>
        </w:rPr>
        <w:drawing>
          <wp:inline distT="0" distB="0" distL="0" distR="0">
            <wp:extent cx="3647902" cy="8098536"/>
            <wp:effectExtent l="0" t="0" r="0" b="0"/>
            <wp:docPr id="41" name="Image 41" descr="Image of Fig. 8"/>
            <wp:cNvGraphicFramePr>
              <a:graphicFrameLocks/>
            </wp:cNvGraphicFramePr>
            <a:graphic>
              <a:graphicData uri="http://schemas.openxmlformats.org/drawingml/2006/picture">
                <pic:pic>
                  <pic:nvPicPr>
                    <pic:cNvPr id="41" name="Image 41" descr="Image of Fig. 8"/>
                    <pic:cNvPicPr/>
                  </pic:nvPicPr>
                  <pic:blipFill>
                    <a:blip r:embed="rId25" cstate="print"/>
                    <a:stretch>
                      <a:fillRect/>
                    </a:stretch>
                  </pic:blipFill>
                  <pic:spPr>
                    <a:xfrm>
                      <a:off x="0" y="0"/>
                      <a:ext cx="3647902" cy="8098536"/>
                    </a:xfrm>
                    <a:prstGeom prst="rect">
                      <a:avLst/>
                    </a:prstGeom>
                  </pic:spPr>
                </pic:pic>
              </a:graphicData>
            </a:graphic>
          </wp:inline>
        </w:drawing>
      </w:r>
      <w:r>
        <w:rPr>
          <w:sz w:val="20"/>
        </w:rPr>
      </w:r>
    </w:p>
    <w:p>
      <w:pPr>
        <w:pStyle w:val="BodyText"/>
        <w:spacing w:before="12"/>
        <w:rPr>
          <w:sz w:val="14"/>
        </w:rPr>
      </w:pPr>
    </w:p>
    <w:p>
      <w:pPr>
        <w:spacing w:before="1"/>
        <w:ind w:left="294" w:right="0" w:firstLine="0"/>
        <w:jc w:val="left"/>
        <w:rPr>
          <w:sz w:val="14"/>
        </w:rPr>
      </w:pPr>
      <w:bookmarkStart w:name="_bookmark16" w:id="30"/>
      <w:bookmarkEnd w:id="30"/>
      <w:r>
        <w:rPr/>
      </w:r>
      <w:r>
        <w:rPr>
          <w:b/>
          <w:w w:val="115"/>
          <w:sz w:val="14"/>
        </w:rPr>
        <w:t>Fig.</w:t>
      </w:r>
      <w:r>
        <w:rPr>
          <w:b/>
          <w:spacing w:val="-4"/>
          <w:w w:val="115"/>
          <w:sz w:val="14"/>
        </w:rPr>
        <w:t> </w:t>
      </w:r>
      <w:r>
        <w:rPr>
          <w:b/>
          <w:w w:val="115"/>
          <w:sz w:val="14"/>
        </w:rPr>
        <w:t>8.</w:t>
      </w:r>
      <w:r>
        <w:rPr>
          <w:b/>
          <w:spacing w:val="17"/>
          <w:w w:val="115"/>
          <w:sz w:val="14"/>
        </w:rPr>
        <w:t> </w:t>
      </w:r>
      <w:r>
        <w:rPr>
          <w:w w:val="115"/>
          <w:sz w:val="14"/>
        </w:rPr>
        <w:t>Pedaling</w:t>
      </w:r>
      <w:r>
        <w:rPr>
          <w:spacing w:val="-3"/>
          <w:w w:val="115"/>
          <w:sz w:val="14"/>
        </w:rPr>
        <w:t> </w:t>
      </w:r>
      <w:r>
        <w:rPr>
          <w:w w:val="115"/>
          <w:sz w:val="14"/>
        </w:rPr>
        <w:t>speed</w:t>
      </w:r>
      <w:r>
        <w:rPr>
          <w:spacing w:val="-2"/>
          <w:w w:val="115"/>
          <w:sz w:val="14"/>
        </w:rPr>
        <w:t> </w:t>
      </w:r>
      <w:r>
        <w:rPr>
          <w:w w:val="115"/>
          <w:sz w:val="14"/>
        </w:rPr>
        <w:t>and</w:t>
      </w:r>
      <w:r>
        <w:rPr>
          <w:spacing w:val="-3"/>
          <w:w w:val="115"/>
          <w:sz w:val="14"/>
        </w:rPr>
        <w:t> </w:t>
      </w:r>
      <w:r>
        <w:rPr>
          <w:w w:val="115"/>
          <w:sz w:val="14"/>
        </w:rPr>
        <w:t>instantaneous</w:t>
      </w:r>
      <w:r>
        <w:rPr>
          <w:spacing w:val="-3"/>
          <w:w w:val="115"/>
          <w:sz w:val="14"/>
        </w:rPr>
        <w:t> </w:t>
      </w:r>
      <w:r>
        <w:rPr>
          <w:w w:val="115"/>
          <w:sz w:val="14"/>
        </w:rPr>
        <w:t>torques</w:t>
      </w:r>
      <w:r>
        <w:rPr>
          <w:spacing w:val="-2"/>
          <w:w w:val="115"/>
          <w:sz w:val="14"/>
        </w:rPr>
        <w:t> </w:t>
      </w:r>
      <w:r>
        <w:rPr>
          <w:w w:val="115"/>
          <w:sz w:val="14"/>
        </w:rPr>
        <w:t>at</w:t>
      </w:r>
      <w:r>
        <w:rPr>
          <w:spacing w:val="-3"/>
          <w:w w:val="115"/>
          <w:sz w:val="14"/>
        </w:rPr>
        <w:t> </w:t>
      </w:r>
      <w:r>
        <w:rPr>
          <w:w w:val="115"/>
          <w:sz w:val="14"/>
        </w:rPr>
        <w:t>the</w:t>
      </w:r>
      <w:r>
        <w:rPr>
          <w:spacing w:val="-3"/>
          <w:w w:val="115"/>
          <w:sz w:val="14"/>
        </w:rPr>
        <w:t> </w:t>
      </w:r>
      <w:r>
        <w:rPr>
          <w:w w:val="115"/>
          <w:sz w:val="14"/>
        </w:rPr>
        <w:t>crankshaft</w:t>
      </w:r>
      <w:r>
        <w:rPr>
          <w:spacing w:val="-3"/>
          <w:w w:val="115"/>
          <w:sz w:val="14"/>
        </w:rPr>
        <w:t> </w:t>
      </w:r>
      <w:r>
        <w:rPr>
          <w:w w:val="115"/>
          <w:sz w:val="14"/>
        </w:rPr>
        <w:t>when</w:t>
      </w:r>
      <w:r>
        <w:rPr>
          <w:spacing w:val="-2"/>
          <w:w w:val="115"/>
          <w:sz w:val="14"/>
        </w:rPr>
        <w:t> </w:t>
      </w:r>
      <w:r>
        <w:rPr>
          <w:w w:val="115"/>
          <w:sz w:val="14"/>
        </w:rPr>
        <w:t>the</w:t>
      </w:r>
      <w:r>
        <w:rPr>
          <w:spacing w:val="-2"/>
          <w:w w:val="115"/>
          <w:sz w:val="14"/>
        </w:rPr>
        <w:t> </w:t>
      </w:r>
      <w:r>
        <w:rPr>
          <w:w w:val="115"/>
          <w:sz w:val="14"/>
        </w:rPr>
        <w:t>TSAISH</w:t>
      </w:r>
      <w:r>
        <w:rPr>
          <w:spacing w:val="-4"/>
          <w:w w:val="115"/>
          <w:sz w:val="14"/>
        </w:rPr>
        <w:t> </w:t>
      </w:r>
      <w:r>
        <w:rPr>
          <w:w w:val="115"/>
          <w:sz w:val="14"/>
        </w:rPr>
        <w:t>(continuous</w:t>
      </w:r>
      <w:r>
        <w:rPr>
          <w:spacing w:val="-2"/>
          <w:w w:val="115"/>
          <w:sz w:val="14"/>
        </w:rPr>
        <w:t> </w:t>
      </w:r>
      <w:r>
        <w:rPr>
          <w:w w:val="115"/>
          <w:sz w:val="14"/>
        </w:rPr>
        <w:t>line)</w:t>
      </w:r>
      <w:r>
        <w:rPr>
          <w:spacing w:val="-3"/>
          <w:w w:val="115"/>
          <w:sz w:val="14"/>
        </w:rPr>
        <w:t> </w:t>
      </w:r>
      <w:r>
        <w:rPr>
          <w:w w:val="115"/>
          <w:sz w:val="14"/>
        </w:rPr>
        <w:t>and</w:t>
      </w:r>
      <w:r>
        <w:rPr>
          <w:spacing w:val="-2"/>
          <w:w w:val="115"/>
          <w:sz w:val="14"/>
        </w:rPr>
        <w:t> </w:t>
      </w:r>
      <w:r>
        <w:rPr>
          <w:w w:val="115"/>
          <w:sz w:val="14"/>
        </w:rPr>
        <w:t>the</w:t>
      </w:r>
      <w:r>
        <w:rPr>
          <w:spacing w:val="-3"/>
          <w:w w:val="115"/>
          <w:sz w:val="14"/>
        </w:rPr>
        <w:t> </w:t>
      </w:r>
      <w:r>
        <w:rPr>
          <w:w w:val="115"/>
          <w:sz w:val="14"/>
        </w:rPr>
        <w:t>SRAM</w:t>
      </w:r>
      <w:r>
        <w:rPr>
          <w:spacing w:val="-3"/>
          <w:w w:val="115"/>
          <w:sz w:val="14"/>
        </w:rPr>
        <w:t> </w:t>
      </w:r>
      <w:r>
        <w:rPr>
          <w:w w:val="115"/>
          <w:sz w:val="14"/>
        </w:rPr>
        <w:t>Automatix</w:t>
      </w:r>
      <w:r>
        <w:rPr>
          <w:spacing w:val="-3"/>
          <w:w w:val="115"/>
          <w:sz w:val="14"/>
        </w:rPr>
        <w:t> </w:t>
      </w:r>
      <w:r>
        <w:rPr>
          <w:w w:val="115"/>
          <w:sz w:val="14"/>
        </w:rPr>
        <w:t>(dotted</w:t>
      </w:r>
      <w:r>
        <w:rPr>
          <w:spacing w:val="-3"/>
          <w:w w:val="115"/>
          <w:sz w:val="14"/>
        </w:rPr>
        <w:t> </w:t>
      </w:r>
      <w:r>
        <w:rPr>
          <w:w w:val="115"/>
          <w:sz w:val="14"/>
        </w:rPr>
        <w:t>line)</w:t>
      </w:r>
      <w:r>
        <w:rPr>
          <w:spacing w:val="-2"/>
          <w:w w:val="115"/>
          <w:sz w:val="14"/>
        </w:rPr>
        <w:t> </w:t>
      </w:r>
      <w:r>
        <w:rPr>
          <w:w w:val="115"/>
          <w:sz w:val="14"/>
        </w:rPr>
        <w:t>are</w:t>
      </w:r>
      <w:r>
        <w:rPr>
          <w:spacing w:val="-3"/>
          <w:w w:val="115"/>
          <w:sz w:val="14"/>
        </w:rPr>
        <w:t> </w:t>
      </w:r>
      <w:r>
        <w:rPr>
          <w:spacing w:val="-2"/>
          <w:w w:val="115"/>
          <w:sz w:val="14"/>
        </w:rPr>
        <w:t>employed.</w:t>
      </w:r>
    </w:p>
    <w:p>
      <w:pPr>
        <w:spacing w:after="0"/>
        <w:jc w:val="left"/>
        <w:rPr>
          <w:sz w:val="14"/>
        </w:rPr>
        <w:sectPr>
          <w:headerReference w:type="default" r:id="rId23"/>
          <w:footerReference w:type="default" r:id="rId24"/>
          <w:pgSz w:w="11910" w:h="15880"/>
          <w:pgMar w:header="655" w:footer="544" w:top="840" w:bottom="740" w:left="600" w:right="620"/>
        </w:sectPr>
      </w:pPr>
    </w:p>
    <w:p>
      <w:pPr>
        <w:pStyle w:val="BodyText"/>
        <w:spacing w:before="6"/>
        <w:rPr>
          <w:sz w:val="10"/>
        </w:rPr>
      </w:pPr>
    </w:p>
    <w:p>
      <w:pPr>
        <w:spacing w:after="0"/>
        <w:rPr>
          <w:sz w:val="10"/>
        </w:rPr>
        <w:sectPr>
          <w:headerReference w:type="default" r:id="rId26"/>
          <w:footerReference w:type="default" r:id="rId27"/>
          <w:pgSz w:w="11910" w:h="15880"/>
          <w:pgMar w:header="655" w:footer="544" w:top="840" w:bottom="740" w:left="600" w:right="620"/>
          <w:pgNumType w:start="1"/>
        </w:sectPr>
      </w:pPr>
    </w:p>
    <w:p>
      <w:pPr>
        <w:spacing w:before="115"/>
        <w:ind w:left="151" w:right="0" w:firstLine="0"/>
        <w:jc w:val="left"/>
        <w:rPr>
          <w:b/>
          <w:sz w:val="14"/>
        </w:rPr>
      </w:pPr>
      <w:bookmarkStart w:name="_bookmark17" w:id="31"/>
      <w:bookmarkEnd w:id="31"/>
      <w:r>
        <w:rPr/>
      </w:r>
      <w:r>
        <w:rPr>
          <w:b/>
          <w:w w:val="110"/>
          <w:sz w:val="14"/>
        </w:rPr>
        <w:t>Table</w:t>
      </w:r>
      <w:r>
        <w:rPr>
          <w:b/>
          <w:spacing w:val="1"/>
          <w:w w:val="110"/>
          <w:sz w:val="14"/>
        </w:rPr>
        <w:t> </w:t>
      </w:r>
      <w:r>
        <w:rPr>
          <w:b/>
          <w:spacing w:val="-10"/>
          <w:w w:val="110"/>
          <w:sz w:val="14"/>
        </w:rPr>
        <w:t>6</w:t>
      </w:r>
    </w:p>
    <w:p>
      <w:pPr>
        <w:spacing w:before="31"/>
        <w:ind w:left="151" w:right="0" w:firstLine="0"/>
        <w:jc w:val="left"/>
        <w:rPr>
          <w:sz w:val="14"/>
        </w:rPr>
      </w:pPr>
      <w:r>
        <w:rPr>
          <w:w w:val="110"/>
          <w:sz w:val="14"/>
        </w:rPr>
        <w:t>Driving</w:t>
      </w:r>
      <w:r>
        <w:rPr>
          <w:spacing w:val="4"/>
          <w:w w:val="110"/>
          <w:sz w:val="14"/>
        </w:rPr>
        <w:t> </w:t>
      </w:r>
      <w:r>
        <w:rPr>
          <w:w w:val="110"/>
          <w:sz w:val="14"/>
        </w:rPr>
        <w:t>cycle</w:t>
      </w:r>
      <w:r>
        <w:rPr>
          <w:spacing w:val="2"/>
          <w:w w:val="110"/>
          <w:sz w:val="14"/>
        </w:rPr>
        <w:t> </w:t>
      </w:r>
      <w:r>
        <w:rPr>
          <w:w w:val="110"/>
          <w:sz w:val="14"/>
        </w:rPr>
        <w:t>parameters</w:t>
      </w:r>
      <w:r>
        <w:rPr>
          <w:spacing w:val="4"/>
          <w:w w:val="110"/>
          <w:sz w:val="14"/>
        </w:rPr>
        <w:t> </w:t>
      </w:r>
      <w:r>
        <w:rPr>
          <w:w w:val="110"/>
          <w:sz w:val="14"/>
        </w:rPr>
        <w:t>comparison,</w:t>
      </w:r>
      <w:r>
        <w:rPr>
          <w:spacing w:val="2"/>
          <w:w w:val="110"/>
          <w:sz w:val="14"/>
        </w:rPr>
        <w:t> </w:t>
      </w:r>
      <w:r>
        <w:rPr>
          <w:w w:val="110"/>
          <w:sz w:val="14"/>
        </w:rPr>
        <w:t>SRAM</w:t>
      </w:r>
      <w:r>
        <w:rPr>
          <w:spacing w:val="2"/>
          <w:w w:val="110"/>
          <w:sz w:val="14"/>
        </w:rPr>
        <w:t> </w:t>
      </w:r>
      <w:r>
        <w:rPr>
          <w:w w:val="110"/>
          <w:sz w:val="14"/>
        </w:rPr>
        <w:t>Automatix</w:t>
      </w:r>
      <w:r>
        <w:rPr>
          <w:spacing w:val="3"/>
          <w:w w:val="110"/>
          <w:sz w:val="14"/>
        </w:rPr>
        <w:t> </w:t>
      </w:r>
      <w:r>
        <w:rPr>
          <w:w w:val="110"/>
          <w:sz w:val="14"/>
        </w:rPr>
        <w:t>vs</w:t>
      </w:r>
      <w:r>
        <w:rPr>
          <w:spacing w:val="3"/>
          <w:w w:val="110"/>
          <w:sz w:val="14"/>
        </w:rPr>
        <w:t> </w:t>
      </w:r>
      <w:r>
        <w:rPr>
          <w:spacing w:val="-2"/>
          <w:w w:val="110"/>
          <w:sz w:val="14"/>
        </w:rPr>
        <w:t>TSAISH.</w:t>
      </w:r>
    </w:p>
    <w:p>
      <w:pPr>
        <w:pStyle w:val="BodyText"/>
        <w:spacing w:before="8"/>
        <w:rPr>
          <w:sz w:val="4"/>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5"/>
        <w:gridCol w:w="1203"/>
        <w:gridCol w:w="746"/>
        <w:gridCol w:w="769"/>
      </w:tblGrid>
      <w:tr>
        <w:trPr>
          <w:trHeight w:val="253" w:hRule="atLeast"/>
        </w:trPr>
        <w:tc>
          <w:tcPr>
            <w:tcW w:w="2305" w:type="dxa"/>
            <w:tcBorders>
              <w:top w:val="single" w:sz="4" w:space="0" w:color="000000"/>
              <w:bottom w:val="single" w:sz="4" w:space="0" w:color="000000"/>
            </w:tcBorders>
          </w:tcPr>
          <w:p>
            <w:pPr>
              <w:pStyle w:val="TableParagraph"/>
              <w:spacing w:before="61"/>
              <w:ind w:left="119"/>
              <w:rPr>
                <w:sz w:val="12"/>
              </w:rPr>
            </w:pPr>
            <w:r>
              <w:rPr>
                <w:spacing w:val="-2"/>
                <w:w w:val="120"/>
                <w:sz w:val="12"/>
              </w:rPr>
              <w:t>Parameter</w:t>
            </w:r>
          </w:p>
        </w:tc>
        <w:tc>
          <w:tcPr>
            <w:tcW w:w="1203" w:type="dxa"/>
            <w:tcBorders>
              <w:top w:val="single" w:sz="4" w:space="0" w:color="000000"/>
              <w:bottom w:val="single" w:sz="4" w:space="0" w:color="000000"/>
            </w:tcBorders>
          </w:tcPr>
          <w:p>
            <w:pPr>
              <w:pStyle w:val="TableParagraph"/>
              <w:spacing w:before="61"/>
              <w:ind w:left="112"/>
              <w:rPr>
                <w:sz w:val="12"/>
              </w:rPr>
            </w:pPr>
            <w:r>
              <w:rPr>
                <w:sz w:val="12"/>
              </w:rPr>
              <w:t>SRAM</w:t>
            </w:r>
            <w:r>
              <w:rPr>
                <w:spacing w:val="7"/>
                <w:w w:val="110"/>
                <w:sz w:val="12"/>
              </w:rPr>
              <w:t> </w:t>
            </w:r>
            <w:r>
              <w:rPr>
                <w:spacing w:val="-2"/>
                <w:w w:val="110"/>
                <w:sz w:val="12"/>
              </w:rPr>
              <w:t>Automatix</w:t>
            </w:r>
          </w:p>
        </w:tc>
        <w:tc>
          <w:tcPr>
            <w:tcW w:w="746" w:type="dxa"/>
            <w:tcBorders>
              <w:top w:val="single" w:sz="4" w:space="0" w:color="000000"/>
              <w:bottom w:val="single" w:sz="4" w:space="0" w:color="000000"/>
            </w:tcBorders>
          </w:tcPr>
          <w:p>
            <w:pPr>
              <w:pStyle w:val="TableParagraph"/>
              <w:spacing w:before="61"/>
              <w:ind w:left="112"/>
              <w:rPr>
                <w:sz w:val="12"/>
              </w:rPr>
            </w:pPr>
            <w:r>
              <w:rPr>
                <w:spacing w:val="-2"/>
                <w:sz w:val="12"/>
              </w:rPr>
              <w:t>TSAISH</w:t>
            </w:r>
          </w:p>
        </w:tc>
        <w:tc>
          <w:tcPr>
            <w:tcW w:w="769" w:type="dxa"/>
            <w:tcBorders>
              <w:top w:val="single" w:sz="4" w:space="0" w:color="000000"/>
              <w:bottom w:val="single" w:sz="4" w:space="0" w:color="000000"/>
            </w:tcBorders>
          </w:tcPr>
          <w:p>
            <w:pPr>
              <w:pStyle w:val="TableParagraph"/>
              <w:spacing w:before="61"/>
              <w:ind w:right="16"/>
              <w:jc w:val="center"/>
              <w:rPr>
                <w:sz w:val="12"/>
              </w:rPr>
            </w:pPr>
            <w:r>
              <w:rPr>
                <w:spacing w:val="-2"/>
                <w:w w:val="115"/>
                <w:sz w:val="12"/>
              </w:rPr>
              <w:t>Variation</w:t>
            </w:r>
          </w:p>
        </w:tc>
      </w:tr>
      <w:tr>
        <w:trPr>
          <w:trHeight w:val="219" w:hRule="atLeast"/>
        </w:trPr>
        <w:tc>
          <w:tcPr>
            <w:tcW w:w="2305" w:type="dxa"/>
            <w:tcBorders>
              <w:top w:val="single" w:sz="4" w:space="0" w:color="000000"/>
            </w:tcBorders>
          </w:tcPr>
          <w:p>
            <w:pPr>
              <w:pStyle w:val="TableParagraph"/>
              <w:spacing w:line="137" w:lineRule="exact" w:before="61"/>
              <w:ind w:left="119"/>
              <w:rPr>
                <w:sz w:val="12"/>
              </w:rPr>
            </w:pPr>
            <w:r>
              <w:rPr>
                <w:w w:val="115"/>
                <w:sz w:val="12"/>
              </w:rPr>
              <w:t>Average</w:t>
            </w:r>
            <w:r>
              <w:rPr>
                <w:spacing w:val="-6"/>
                <w:w w:val="115"/>
                <w:sz w:val="12"/>
              </w:rPr>
              <w:t> </w:t>
            </w:r>
            <w:r>
              <w:rPr>
                <w:spacing w:val="-2"/>
                <w:w w:val="115"/>
                <w:sz w:val="12"/>
              </w:rPr>
              <w:t>torque</w:t>
            </w:r>
          </w:p>
        </w:tc>
        <w:tc>
          <w:tcPr>
            <w:tcW w:w="1203" w:type="dxa"/>
            <w:tcBorders>
              <w:top w:val="single" w:sz="4" w:space="0" w:color="000000"/>
            </w:tcBorders>
          </w:tcPr>
          <w:p>
            <w:pPr>
              <w:pStyle w:val="TableParagraph"/>
              <w:spacing w:line="137" w:lineRule="exact" w:before="61"/>
              <w:ind w:left="112"/>
              <w:rPr>
                <w:sz w:val="12"/>
              </w:rPr>
            </w:pPr>
            <w:r>
              <w:rPr>
                <w:w w:val="115"/>
                <w:sz w:val="12"/>
              </w:rPr>
              <w:t>33.2</w:t>
            </w:r>
            <w:r>
              <w:rPr>
                <w:spacing w:val="11"/>
                <w:w w:val="115"/>
                <w:sz w:val="12"/>
              </w:rPr>
              <w:t> </w:t>
            </w:r>
            <w:r>
              <w:rPr>
                <w:spacing w:val="-5"/>
                <w:w w:val="115"/>
                <w:sz w:val="12"/>
              </w:rPr>
              <w:t>Nm</w:t>
            </w:r>
          </w:p>
        </w:tc>
        <w:tc>
          <w:tcPr>
            <w:tcW w:w="746" w:type="dxa"/>
            <w:tcBorders>
              <w:top w:val="single" w:sz="4" w:space="0" w:color="000000"/>
            </w:tcBorders>
          </w:tcPr>
          <w:p>
            <w:pPr>
              <w:pStyle w:val="TableParagraph"/>
              <w:spacing w:line="137" w:lineRule="exact" w:before="61"/>
              <w:ind w:left="112"/>
              <w:rPr>
                <w:sz w:val="12"/>
              </w:rPr>
            </w:pPr>
            <w:r>
              <w:rPr>
                <w:w w:val="115"/>
                <w:sz w:val="12"/>
              </w:rPr>
              <w:t>24.1</w:t>
            </w:r>
            <w:r>
              <w:rPr>
                <w:spacing w:val="11"/>
                <w:w w:val="115"/>
                <w:sz w:val="12"/>
              </w:rPr>
              <w:t> </w:t>
            </w:r>
            <w:r>
              <w:rPr>
                <w:spacing w:val="-5"/>
                <w:w w:val="115"/>
                <w:sz w:val="12"/>
              </w:rPr>
              <w:t>Nm</w:t>
            </w:r>
          </w:p>
        </w:tc>
        <w:tc>
          <w:tcPr>
            <w:tcW w:w="769" w:type="dxa"/>
            <w:tcBorders>
              <w:top w:val="single" w:sz="4" w:space="0" w:color="000000"/>
            </w:tcBorders>
          </w:tcPr>
          <w:p>
            <w:pPr>
              <w:pStyle w:val="TableParagraph"/>
              <w:spacing w:line="199" w:lineRule="exact"/>
              <w:ind w:left="9" w:right="16"/>
              <w:jc w:val="center"/>
              <w:rPr>
                <w:sz w:val="12"/>
              </w:rPr>
            </w:pPr>
            <w:r>
              <w:rPr>
                <w:rFonts w:ascii="Latin Modern Math" w:hAnsi="Latin Modern Math"/>
                <w:w w:val="105"/>
                <w:sz w:val="12"/>
              </w:rPr>
              <w:t>—</w:t>
            </w:r>
            <w:r>
              <w:rPr>
                <w:rFonts w:ascii="Latin Modern Math" w:hAnsi="Latin Modern Math"/>
                <w:spacing w:val="-3"/>
                <w:w w:val="105"/>
                <w:sz w:val="12"/>
              </w:rPr>
              <w:t> </w:t>
            </w:r>
            <w:r>
              <w:rPr>
                <w:w w:val="105"/>
                <w:sz w:val="12"/>
              </w:rPr>
              <w:t>26.9</w:t>
            </w:r>
            <w:r>
              <w:rPr>
                <w:spacing w:val="7"/>
                <w:w w:val="105"/>
                <w:sz w:val="12"/>
              </w:rPr>
              <w:t> </w:t>
            </w:r>
            <w:r>
              <w:rPr>
                <w:spacing w:val="-10"/>
                <w:w w:val="105"/>
                <w:sz w:val="12"/>
              </w:rPr>
              <w:t>%</w:t>
            </w:r>
          </w:p>
        </w:tc>
      </w:tr>
      <w:tr>
        <w:trPr>
          <w:trHeight w:val="171" w:hRule="atLeast"/>
        </w:trPr>
        <w:tc>
          <w:tcPr>
            <w:tcW w:w="2305" w:type="dxa"/>
          </w:tcPr>
          <w:p>
            <w:pPr>
              <w:pStyle w:val="TableParagraph"/>
              <w:spacing w:line="137" w:lineRule="exact" w:before="13"/>
              <w:ind w:left="119"/>
              <w:rPr>
                <w:sz w:val="12"/>
              </w:rPr>
            </w:pPr>
            <w:r>
              <w:rPr>
                <w:w w:val="115"/>
                <w:sz w:val="12"/>
              </w:rPr>
              <w:t>Maximum</w:t>
            </w:r>
            <w:r>
              <w:rPr>
                <w:spacing w:val="-7"/>
                <w:w w:val="115"/>
                <w:sz w:val="12"/>
              </w:rPr>
              <w:t> </w:t>
            </w:r>
            <w:r>
              <w:rPr>
                <w:spacing w:val="-2"/>
                <w:w w:val="115"/>
                <w:sz w:val="12"/>
              </w:rPr>
              <w:t>torque</w:t>
            </w:r>
          </w:p>
        </w:tc>
        <w:tc>
          <w:tcPr>
            <w:tcW w:w="1203" w:type="dxa"/>
          </w:tcPr>
          <w:p>
            <w:pPr>
              <w:pStyle w:val="TableParagraph"/>
              <w:spacing w:line="137" w:lineRule="exact" w:before="13"/>
              <w:ind w:left="112"/>
              <w:rPr>
                <w:sz w:val="12"/>
              </w:rPr>
            </w:pPr>
            <w:r>
              <w:rPr>
                <w:w w:val="115"/>
                <w:sz w:val="12"/>
              </w:rPr>
              <w:t>82.3</w:t>
            </w:r>
            <w:r>
              <w:rPr>
                <w:spacing w:val="11"/>
                <w:w w:val="115"/>
                <w:sz w:val="12"/>
              </w:rPr>
              <w:t> </w:t>
            </w:r>
            <w:r>
              <w:rPr>
                <w:spacing w:val="-5"/>
                <w:w w:val="115"/>
                <w:sz w:val="12"/>
              </w:rPr>
              <w:t>Nm</w:t>
            </w:r>
          </w:p>
        </w:tc>
        <w:tc>
          <w:tcPr>
            <w:tcW w:w="746" w:type="dxa"/>
          </w:tcPr>
          <w:p>
            <w:pPr>
              <w:pStyle w:val="TableParagraph"/>
              <w:spacing w:line="137" w:lineRule="exact" w:before="13"/>
              <w:ind w:left="112"/>
              <w:rPr>
                <w:sz w:val="12"/>
              </w:rPr>
            </w:pPr>
            <w:r>
              <w:rPr>
                <w:w w:val="115"/>
                <w:sz w:val="12"/>
              </w:rPr>
              <w:t>67.3</w:t>
            </w:r>
            <w:r>
              <w:rPr>
                <w:spacing w:val="11"/>
                <w:w w:val="115"/>
                <w:sz w:val="12"/>
              </w:rPr>
              <w:t> </w:t>
            </w:r>
            <w:r>
              <w:rPr>
                <w:spacing w:val="-5"/>
                <w:w w:val="115"/>
                <w:sz w:val="12"/>
              </w:rPr>
              <w:t>Nm</w:t>
            </w:r>
          </w:p>
        </w:tc>
        <w:tc>
          <w:tcPr>
            <w:tcW w:w="769" w:type="dxa"/>
          </w:tcPr>
          <w:p>
            <w:pPr>
              <w:pStyle w:val="TableParagraph"/>
              <w:spacing w:line="151" w:lineRule="exact"/>
              <w:ind w:left="9" w:right="16"/>
              <w:jc w:val="center"/>
              <w:rPr>
                <w:sz w:val="12"/>
              </w:rPr>
            </w:pPr>
            <w:r>
              <w:rPr>
                <w:rFonts w:ascii="Latin Modern Math" w:hAnsi="Latin Modern Math"/>
                <w:w w:val="105"/>
                <w:sz w:val="12"/>
              </w:rPr>
              <w:t>—</w:t>
            </w:r>
            <w:r>
              <w:rPr>
                <w:rFonts w:ascii="Latin Modern Math" w:hAnsi="Latin Modern Math"/>
                <w:spacing w:val="-3"/>
                <w:w w:val="105"/>
                <w:sz w:val="12"/>
              </w:rPr>
              <w:t> </w:t>
            </w:r>
            <w:r>
              <w:rPr>
                <w:w w:val="105"/>
                <w:sz w:val="12"/>
              </w:rPr>
              <w:t>18.2</w:t>
            </w:r>
            <w:r>
              <w:rPr>
                <w:spacing w:val="7"/>
                <w:w w:val="105"/>
                <w:sz w:val="12"/>
              </w:rPr>
              <w:t> </w:t>
            </w:r>
            <w:r>
              <w:rPr>
                <w:spacing w:val="-10"/>
                <w:w w:val="105"/>
                <w:sz w:val="12"/>
              </w:rPr>
              <w:t>%</w:t>
            </w:r>
          </w:p>
        </w:tc>
      </w:tr>
      <w:tr>
        <w:trPr>
          <w:trHeight w:val="171" w:hRule="atLeast"/>
        </w:trPr>
        <w:tc>
          <w:tcPr>
            <w:tcW w:w="2305" w:type="dxa"/>
          </w:tcPr>
          <w:p>
            <w:pPr>
              <w:pStyle w:val="TableParagraph"/>
              <w:spacing w:line="137" w:lineRule="exact" w:before="13"/>
              <w:ind w:left="119"/>
              <w:rPr>
                <w:sz w:val="12"/>
              </w:rPr>
            </w:pPr>
            <w:r>
              <w:rPr>
                <w:w w:val="115"/>
                <w:sz w:val="12"/>
              </w:rPr>
              <w:t>Torques</w:t>
            </w:r>
            <w:r>
              <w:rPr>
                <w:spacing w:val="11"/>
                <w:w w:val="115"/>
                <w:sz w:val="12"/>
              </w:rPr>
              <w:t> </w:t>
            </w:r>
            <w:r>
              <w:rPr>
                <w:w w:val="115"/>
                <w:sz w:val="12"/>
              </w:rPr>
              <w:t>standard</w:t>
            </w:r>
            <w:r>
              <w:rPr>
                <w:spacing w:val="11"/>
                <w:w w:val="115"/>
                <w:sz w:val="12"/>
              </w:rPr>
              <w:t> </w:t>
            </w:r>
            <w:r>
              <w:rPr>
                <w:spacing w:val="-2"/>
                <w:w w:val="115"/>
                <w:sz w:val="12"/>
              </w:rPr>
              <w:t>deviation</w:t>
            </w:r>
          </w:p>
        </w:tc>
        <w:tc>
          <w:tcPr>
            <w:tcW w:w="1203" w:type="dxa"/>
          </w:tcPr>
          <w:p>
            <w:pPr>
              <w:pStyle w:val="TableParagraph"/>
              <w:spacing w:line="137" w:lineRule="exact" w:before="13"/>
              <w:ind w:left="112"/>
              <w:rPr>
                <w:sz w:val="12"/>
              </w:rPr>
            </w:pPr>
            <w:r>
              <w:rPr>
                <w:spacing w:val="-4"/>
                <w:w w:val="120"/>
                <w:sz w:val="12"/>
              </w:rPr>
              <w:t>20.3</w:t>
            </w:r>
          </w:p>
        </w:tc>
        <w:tc>
          <w:tcPr>
            <w:tcW w:w="746" w:type="dxa"/>
          </w:tcPr>
          <w:p>
            <w:pPr>
              <w:pStyle w:val="TableParagraph"/>
              <w:spacing w:line="137" w:lineRule="exact" w:before="13"/>
              <w:ind w:left="112"/>
              <w:rPr>
                <w:sz w:val="12"/>
              </w:rPr>
            </w:pPr>
            <w:r>
              <w:rPr>
                <w:spacing w:val="-4"/>
                <w:w w:val="120"/>
                <w:sz w:val="12"/>
              </w:rPr>
              <w:t>15.7</w:t>
            </w:r>
          </w:p>
        </w:tc>
        <w:tc>
          <w:tcPr>
            <w:tcW w:w="769" w:type="dxa"/>
          </w:tcPr>
          <w:p>
            <w:pPr>
              <w:pStyle w:val="TableParagraph"/>
              <w:spacing w:line="151" w:lineRule="exact"/>
              <w:ind w:left="9" w:right="16"/>
              <w:jc w:val="center"/>
              <w:rPr>
                <w:sz w:val="12"/>
              </w:rPr>
            </w:pPr>
            <w:r>
              <w:rPr>
                <w:rFonts w:ascii="Latin Modern Math" w:hAnsi="Latin Modern Math"/>
                <w:w w:val="105"/>
                <w:sz w:val="12"/>
              </w:rPr>
              <w:t>—</w:t>
            </w:r>
            <w:r>
              <w:rPr>
                <w:rFonts w:ascii="Latin Modern Math" w:hAnsi="Latin Modern Math"/>
                <w:spacing w:val="-3"/>
                <w:w w:val="105"/>
                <w:sz w:val="12"/>
              </w:rPr>
              <w:t> </w:t>
            </w:r>
            <w:r>
              <w:rPr>
                <w:w w:val="105"/>
                <w:sz w:val="12"/>
              </w:rPr>
              <w:t>22.9</w:t>
            </w:r>
            <w:r>
              <w:rPr>
                <w:spacing w:val="7"/>
                <w:w w:val="105"/>
                <w:sz w:val="12"/>
              </w:rPr>
              <w:t> </w:t>
            </w:r>
            <w:r>
              <w:rPr>
                <w:spacing w:val="-10"/>
                <w:w w:val="105"/>
                <w:sz w:val="12"/>
              </w:rPr>
              <w:t>%</w:t>
            </w:r>
          </w:p>
        </w:tc>
      </w:tr>
      <w:tr>
        <w:trPr>
          <w:trHeight w:val="171" w:hRule="atLeast"/>
        </w:trPr>
        <w:tc>
          <w:tcPr>
            <w:tcW w:w="2305" w:type="dxa"/>
          </w:tcPr>
          <w:p>
            <w:pPr>
              <w:pStyle w:val="TableParagraph"/>
              <w:spacing w:line="137" w:lineRule="exact" w:before="13"/>
              <w:ind w:left="119"/>
              <w:rPr>
                <w:sz w:val="12"/>
              </w:rPr>
            </w:pPr>
            <w:r>
              <w:rPr>
                <w:w w:val="115"/>
                <w:sz w:val="12"/>
              </w:rPr>
              <w:t>Average</w:t>
            </w:r>
            <w:r>
              <w:rPr>
                <w:spacing w:val="2"/>
                <w:w w:val="115"/>
                <w:sz w:val="12"/>
              </w:rPr>
              <w:t> </w:t>
            </w:r>
            <w:r>
              <w:rPr>
                <w:w w:val="115"/>
                <w:sz w:val="12"/>
              </w:rPr>
              <w:t>pedaling</w:t>
            </w:r>
            <w:r>
              <w:rPr>
                <w:spacing w:val="4"/>
                <w:w w:val="115"/>
                <w:sz w:val="12"/>
              </w:rPr>
              <w:t> </w:t>
            </w:r>
            <w:r>
              <w:rPr>
                <w:spacing w:val="-2"/>
                <w:w w:val="115"/>
                <w:sz w:val="12"/>
              </w:rPr>
              <w:t>cadence</w:t>
            </w:r>
          </w:p>
        </w:tc>
        <w:tc>
          <w:tcPr>
            <w:tcW w:w="1203" w:type="dxa"/>
          </w:tcPr>
          <w:p>
            <w:pPr>
              <w:pStyle w:val="TableParagraph"/>
              <w:spacing w:line="137" w:lineRule="exact" w:before="13"/>
              <w:ind w:left="112"/>
              <w:rPr>
                <w:sz w:val="12"/>
              </w:rPr>
            </w:pPr>
            <w:r>
              <w:rPr>
                <w:w w:val="120"/>
                <w:sz w:val="12"/>
              </w:rPr>
              <w:t>42.1</w:t>
            </w:r>
            <w:r>
              <w:rPr>
                <w:spacing w:val="-1"/>
                <w:w w:val="120"/>
                <w:sz w:val="12"/>
              </w:rPr>
              <w:t> </w:t>
            </w:r>
            <w:r>
              <w:rPr>
                <w:spacing w:val="-5"/>
                <w:w w:val="120"/>
                <w:sz w:val="12"/>
              </w:rPr>
              <w:t>rpm</w:t>
            </w:r>
          </w:p>
        </w:tc>
        <w:tc>
          <w:tcPr>
            <w:tcW w:w="746" w:type="dxa"/>
          </w:tcPr>
          <w:p>
            <w:pPr>
              <w:pStyle w:val="TableParagraph"/>
              <w:spacing w:line="137" w:lineRule="exact" w:before="13"/>
              <w:ind w:left="112"/>
              <w:rPr>
                <w:sz w:val="12"/>
              </w:rPr>
            </w:pPr>
            <w:r>
              <w:rPr>
                <w:w w:val="120"/>
                <w:sz w:val="12"/>
              </w:rPr>
              <w:t>58.5</w:t>
            </w:r>
            <w:r>
              <w:rPr>
                <w:spacing w:val="-1"/>
                <w:w w:val="120"/>
                <w:sz w:val="12"/>
              </w:rPr>
              <w:t> </w:t>
            </w:r>
            <w:r>
              <w:rPr>
                <w:spacing w:val="-5"/>
                <w:w w:val="120"/>
                <w:sz w:val="12"/>
              </w:rPr>
              <w:t>rpm</w:t>
            </w:r>
          </w:p>
        </w:tc>
        <w:tc>
          <w:tcPr>
            <w:tcW w:w="769" w:type="dxa"/>
          </w:tcPr>
          <w:p>
            <w:pPr>
              <w:pStyle w:val="TableParagraph"/>
              <w:spacing w:line="151" w:lineRule="exact"/>
              <w:ind w:left="9" w:right="16"/>
              <w:jc w:val="center"/>
              <w:rPr>
                <w:sz w:val="12"/>
              </w:rPr>
            </w:pPr>
            <w:r>
              <w:rPr>
                <w:rFonts w:ascii="Latin Modern Math"/>
                <w:w w:val="110"/>
                <w:sz w:val="12"/>
              </w:rPr>
              <w:t>+</w:t>
            </w:r>
            <w:r>
              <w:rPr>
                <w:rFonts w:ascii="Latin Modern Math"/>
                <w:spacing w:val="2"/>
                <w:w w:val="110"/>
                <w:sz w:val="12"/>
              </w:rPr>
              <w:t> </w:t>
            </w:r>
            <w:r>
              <w:rPr>
                <w:w w:val="110"/>
                <w:sz w:val="12"/>
              </w:rPr>
              <w:t>39.1</w:t>
            </w:r>
            <w:r>
              <w:rPr>
                <w:spacing w:val="12"/>
                <w:w w:val="110"/>
                <w:sz w:val="12"/>
              </w:rPr>
              <w:t> </w:t>
            </w:r>
            <w:r>
              <w:rPr>
                <w:spacing w:val="-10"/>
                <w:w w:val="110"/>
                <w:sz w:val="12"/>
              </w:rPr>
              <w:t>%</w:t>
            </w:r>
          </w:p>
        </w:tc>
      </w:tr>
      <w:tr>
        <w:trPr>
          <w:trHeight w:val="171" w:hRule="atLeast"/>
        </w:trPr>
        <w:tc>
          <w:tcPr>
            <w:tcW w:w="2305" w:type="dxa"/>
          </w:tcPr>
          <w:p>
            <w:pPr>
              <w:pStyle w:val="TableParagraph"/>
              <w:spacing w:line="137" w:lineRule="exact" w:before="13"/>
              <w:ind w:left="119"/>
              <w:rPr>
                <w:sz w:val="12"/>
              </w:rPr>
            </w:pPr>
            <w:r>
              <w:rPr>
                <w:w w:val="115"/>
                <w:sz w:val="12"/>
              </w:rPr>
              <w:t>Maximum</w:t>
            </w:r>
            <w:r>
              <w:rPr>
                <w:spacing w:val="2"/>
                <w:w w:val="115"/>
                <w:sz w:val="12"/>
              </w:rPr>
              <w:t> </w:t>
            </w:r>
            <w:r>
              <w:rPr>
                <w:w w:val="115"/>
                <w:sz w:val="12"/>
              </w:rPr>
              <w:t>pedaling</w:t>
            </w:r>
            <w:r>
              <w:rPr>
                <w:spacing w:val="3"/>
                <w:w w:val="115"/>
                <w:sz w:val="12"/>
              </w:rPr>
              <w:t> </w:t>
            </w:r>
            <w:r>
              <w:rPr>
                <w:spacing w:val="-2"/>
                <w:w w:val="115"/>
                <w:sz w:val="12"/>
              </w:rPr>
              <w:t>cadence</w:t>
            </w:r>
          </w:p>
        </w:tc>
        <w:tc>
          <w:tcPr>
            <w:tcW w:w="1203" w:type="dxa"/>
          </w:tcPr>
          <w:p>
            <w:pPr>
              <w:pStyle w:val="TableParagraph"/>
              <w:spacing w:line="137" w:lineRule="exact" w:before="13"/>
              <w:ind w:left="112"/>
              <w:rPr>
                <w:sz w:val="12"/>
              </w:rPr>
            </w:pPr>
            <w:r>
              <w:rPr>
                <w:w w:val="120"/>
                <w:sz w:val="12"/>
              </w:rPr>
              <w:t>76 </w:t>
            </w:r>
            <w:r>
              <w:rPr>
                <w:spacing w:val="-5"/>
                <w:w w:val="120"/>
                <w:sz w:val="12"/>
              </w:rPr>
              <w:t>rpm</w:t>
            </w:r>
          </w:p>
        </w:tc>
        <w:tc>
          <w:tcPr>
            <w:tcW w:w="746" w:type="dxa"/>
          </w:tcPr>
          <w:p>
            <w:pPr>
              <w:pStyle w:val="TableParagraph"/>
              <w:spacing w:line="137" w:lineRule="exact" w:before="13"/>
              <w:ind w:left="112"/>
              <w:rPr>
                <w:sz w:val="12"/>
              </w:rPr>
            </w:pPr>
            <w:r>
              <w:rPr>
                <w:w w:val="120"/>
                <w:sz w:val="12"/>
              </w:rPr>
              <w:t>89.6</w:t>
            </w:r>
            <w:r>
              <w:rPr>
                <w:spacing w:val="-1"/>
                <w:w w:val="120"/>
                <w:sz w:val="12"/>
              </w:rPr>
              <w:t> </w:t>
            </w:r>
            <w:r>
              <w:rPr>
                <w:spacing w:val="-5"/>
                <w:w w:val="120"/>
                <w:sz w:val="12"/>
              </w:rPr>
              <w:t>rpm</w:t>
            </w:r>
          </w:p>
        </w:tc>
        <w:tc>
          <w:tcPr>
            <w:tcW w:w="769" w:type="dxa"/>
          </w:tcPr>
          <w:p>
            <w:pPr>
              <w:pStyle w:val="TableParagraph"/>
              <w:spacing w:line="151" w:lineRule="exact"/>
              <w:ind w:right="114"/>
              <w:jc w:val="center"/>
              <w:rPr>
                <w:sz w:val="12"/>
              </w:rPr>
            </w:pPr>
            <w:r>
              <w:rPr>
                <w:rFonts w:ascii="Latin Modern Math"/>
                <w:w w:val="110"/>
                <w:sz w:val="12"/>
              </w:rPr>
              <w:t>+</w:t>
            </w:r>
            <w:r>
              <w:rPr>
                <w:rFonts w:ascii="Latin Modern Math"/>
                <w:spacing w:val="-2"/>
                <w:w w:val="110"/>
                <w:sz w:val="12"/>
              </w:rPr>
              <w:t> </w:t>
            </w:r>
            <w:r>
              <w:rPr>
                <w:w w:val="110"/>
                <w:sz w:val="12"/>
              </w:rPr>
              <w:t>19</w:t>
            </w:r>
            <w:r>
              <w:rPr>
                <w:spacing w:val="7"/>
                <w:w w:val="110"/>
                <w:sz w:val="12"/>
              </w:rPr>
              <w:t> </w:t>
            </w:r>
            <w:r>
              <w:rPr>
                <w:spacing w:val="-10"/>
                <w:w w:val="110"/>
                <w:sz w:val="12"/>
              </w:rPr>
              <w:t>%</w:t>
            </w:r>
          </w:p>
        </w:tc>
      </w:tr>
      <w:tr>
        <w:trPr>
          <w:trHeight w:val="205" w:hRule="atLeast"/>
        </w:trPr>
        <w:tc>
          <w:tcPr>
            <w:tcW w:w="2305" w:type="dxa"/>
            <w:tcBorders>
              <w:bottom w:val="single" w:sz="4" w:space="0" w:color="000000"/>
            </w:tcBorders>
          </w:tcPr>
          <w:p>
            <w:pPr>
              <w:pStyle w:val="TableParagraph"/>
              <w:spacing w:before="13"/>
              <w:ind w:left="119"/>
              <w:rPr>
                <w:sz w:val="12"/>
              </w:rPr>
            </w:pPr>
            <w:r>
              <w:rPr>
                <w:w w:val="120"/>
                <w:sz w:val="12"/>
              </w:rPr>
              <w:t>Pedaling</w:t>
            </w:r>
            <w:r>
              <w:rPr>
                <w:spacing w:val="-9"/>
                <w:w w:val="120"/>
                <w:sz w:val="12"/>
              </w:rPr>
              <w:t> </w:t>
            </w:r>
            <w:r>
              <w:rPr>
                <w:w w:val="120"/>
                <w:sz w:val="12"/>
              </w:rPr>
              <w:t>cadence</w:t>
            </w:r>
            <w:r>
              <w:rPr>
                <w:spacing w:val="-9"/>
                <w:w w:val="120"/>
                <w:sz w:val="12"/>
              </w:rPr>
              <w:t> </w:t>
            </w:r>
            <w:r>
              <w:rPr>
                <w:w w:val="120"/>
                <w:sz w:val="12"/>
              </w:rPr>
              <w:t>standard</w:t>
            </w:r>
            <w:r>
              <w:rPr>
                <w:spacing w:val="-9"/>
                <w:w w:val="120"/>
                <w:sz w:val="12"/>
              </w:rPr>
              <w:t> </w:t>
            </w:r>
            <w:r>
              <w:rPr>
                <w:spacing w:val="-2"/>
                <w:w w:val="120"/>
                <w:sz w:val="12"/>
              </w:rPr>
              <w:t>deviation</w:t>
            </w:r>
          </w:p>
        </w:tc>
        <w:tc>
          <w:tcPr>
            <w:tcW w:w="1203" w:type="dxa"/>
            <w:tcBorders>
              <w:bottom w:val="single" w:sz="4" w:space="0" w:color="000000"/>
            </w:tcBorders>
          </w:tcPr>
          <w:p>
            <w:pPr>
              <w:pStyle w:val="TableParagraph"/>
              <w:spacing w:before="13"/>
              <w:ind w:left="112"/>
              <w:rPr>
                <w:sz w:val="12"/>
              </w:rPr>
            </w:pPr>
            <w:r>
              <w:rPr>
                <w:spacing w:val="-4"/>
                <w:w w:val="120"/>
                <w:sz w:val="12"/>
              </w:rPr>
              <w:t>24.1</w:t>
            </w:r>
          </w:p>
        </w:tc>
        <w:tc>
          <w:tcPr>
            <w:tcW w:w="746" w:type="dxa"/>
            <w:tcBorders>
              <w:bottom w:val="single" w:sz="4" w:space="0" w:color="000000"/>
            </w:tcBorders>
          </w:tcPr>
          <w:p>
            <w:pPr>
              <w:pStyle w:val="TableParagraph"/>
              <w:spacing w:before="13"/>
              <w:ind w:left="112"/>
              <w:rPr>
                <w:sz w:val="12"/>
              </w:rPr>
            </w:pPr>
            <w:r>
              <w:rPr>
                <w:spacing w:val="-5"/>
                <w:w w:val="120"/>
                <w:sz w:val="12"/>
              </w:rPr>
              <w:t>33</w:t>
            </w:r>
          </w:p>
        </w:tc>
        <w:tc>
          <w:tcPr>
            <w:tcW w:w="769" w:type="dxa"/>
            <w:tcBorders>
              <w:bottom w:val="single" w:sz="4" w:space="0" w:color="000000"/>
            </w:tcBorders>
          </w:tcPr>
          <w:p>
            <w:pPr>
              <w:pStyle w:val="TableParagraph"/>
              <w:spacing w:line="186" w:lineRule="exact"/>
              <w:ind w:left="9" w:right="16"/>
              <w:jc w:val="center"/>
              <w:rPr>
                <w:sz w:val="12"/>
              </w:rPr>
            </w:pPr>
            <w:r>
              <w:rPr>
                <w:rFonts w:ascii="Latin Modern Math"/>
                <w:w w:val="110"/>
                <w:sz w:val="12"/>
              </w:rPr>
              <w:t>+</w:t>
            </w:r>
            <w:r>
              <w:rPr>
                <w:rFonts w:ascii="Latin Modern Math"/>
                <w:spacing w:val="2"/>
                <w:w w:val="110"/>
                <w:sz w:val="12"/>
              </w:rPr>
              <w:t> </w:t>
            </w:r>
            <w:r>
              <w:rPr>
                <w:w w:val="110"/>
                <w:sz w:val="12"/>
              </w:rPr>
              <w:t>37.1</w:t>
            </w:r>
            <w:r>
              <w:rPr>
                <w:spacing w:val="12"/>
                <w:w w:val="110"/>
                <w:sz w:val="12"/>
              </w:rPr>
              <w:t> </w:t>
            </w:r>
            <w:r>
              <w:rPr>
                <w:spacing w:val="-10"/>
                <w:w w:val="110"/>
                <w:sz w:val="12"/>
              </w:rPr>
              <w:t>%</w:t>
            </w:r>
          </w:p>
        </w:tc>
      </w:tr>
    </w:tbl>
    <w:p>
      <w:pPr>
        <w:pStyle w:val="BodyText"/>
        <w:spacing w:before="137"/>
        <w:rPr>
          <w:sz w:val="14"/>
        </w:rPr>
      </w:pPr>
    </w:p>
    <w:p>
      <w:pPr>
        <w:pStyle w:val="BodyText"/>
        <w:spacing w:line="273" w:lineRule="auto" w:before="1"/>
        <w:ind w:left="151" w:right="38"/>
        <w:jc w:val="both"/>
      </w:pPr>
      <w:r>
        <w:rPr>
          <w:w w:val="110"/>
        </w:rPr>
        <w:t>velocities</w:t>
      </w:r>
      <w:r>
        <w:rPr>
          <w:w w:val="110"/>
        </w:rPr>
        <w:t> prescribed</w:t>
      </w:r>
      <w:r>
        <w:rPr>
          <w:w w:val="110"/>
        </w:rPr>
        <w:t> by</w:t>
      </w:r>
      <w:r>
        <w:rPr>
          <w:w w:val="110"/>
        </w:rPr>
        <w:t> the</w:t>
      </w:r>
      <w:r>
        <w:rPr>
          <w:w w:val="110"/>
        </w:rPr>
        <w:t> driving</w:t>
      </w:r>
      <w:r>
        <w:rPr>
          <w:w w:val="110"/>
        </w:rPr>
        <w:t> cycle</w:t>
      </w:r>
      <w:r>
        <w:rPr>
          <w:w w:val="110"/>
        </w:rPr>
        <w:t> is</w:t>
      </w:r>
      <w:r>
        <w:rPr>
          <w:w w:val="110"/>
        </w:rPr>
        <w:t> always</w:t>
      </w:r>
      <w:r>
        <w:rPr>
          <w:w w:val="110"/>
        </w:rPr>
        <w:t> the</w:t>
      </w:r>
      <w:r>
        <w:rPr>
          <w:w w:val="110"/>
        </w:rPr>
        <w:t> same</w:t>
      </w:r>
      <w:r>
        <w:rPr>
          <w:w w:val="110"/>
        </w:rPr>
        <w:t> at</w:t>
      </w:r>
      <w:r>
        <w:rPr>
          <w:w w:val="110"/>
        </w:rPr>
        <w:t> </w:t>
      </w:r>
      <w:r>
        <w:rPr>
          <w:w w:val="110"/>
        </w:rPr>
        <w:t>each timestep,</w:t>
      </w:r>
      <w:r>
        <w:rPr>
          <w:w w:val="110"/>
        </w:rPr>
        <w:t> both</w:t>
      </w:r>
      <w:r>
        <w:rPr>
          <w:w w:val="110"/>
        </w:rPr>
        <w:t> when</w:t>
      </w:r>
      <w:r>
        <w:rPr>
          <w:w w:val="110"/>
        </w:rPr>
        <w:t> the</w:t>
      </w:r>
      <w:r>
        <w:rPr>
          <w:w w:val="110"/>
        </w:rPr>
        <w:t> SRAM</w:t>
      </w:r>
      <w:r>
        <w:rPr>
          <w:w w:val="110"/>
        </w:rPr>
        <w:t> Automatix</w:t>
      </w:r>
      <w:r>
        <w:rPr>
          <w:w w:val="110"/>
        </w:rPr>
        <w:t> and</w:t>
      </w:r>
      <w:r>
        <w:rPr>
          <w:w w:val="110"/>
        </w:rPr>
        <w:t> the</w:t>
      </w:r>
      <w:r>
        <w:rPr>
          <w:w w:val="110"/>
        </w:rPr>
        <w:t> TSAISH</w:t>
      </w:r>
      <w:r>
        <w:rPr>
          <w:w w:val="110"/>
        </w:rPr>
        <w:t> are employed.</w:t>
      </w:r>
      <w:r>
        <w:rPr>
          <w:w w:val="110"/>
        </w:rPr>
        <w:t> If</w:t>
      </w:r>
      <w:r>
        <w:rPr>
          <w:w w:val="110"/>
        </w:rPr>
        <w:t> the</w:t>
      </w:r>
      <w:r>
        <w:rPr>
          <w:w w:val="110"/>
        </w:rPr>
        <w:t> torques</w:t>
      </w:r>
      <w:r>
        <w:rPr>
          <w:w w:val="110"/>
        </w:rPr>
        <w:t> are</w:t>
      </w:r>
      <w:r>
        <w:rPr>
          <w:w w:val="110"/>
        </w:rPr>
        <w:t> generally</w:t>
      </w:r>
      <w:r>
        <w:rPr>
          <w:w w:val="110"/>
        </w:rPr>
        <w:t> lower</w:t>
      </w:r>
      <w:r>
        <w:rPr>
          <w:w w:val="110"/>
        </w:rPr>
        <w:t> when</w:t>
      </w:r>
      <w:r>
        <w:rPr>
          <w:w w:val="110"/>
        </w:rPr>
        <w:t> the</w:t>
      </w:r>
      <w:r>
        <w:rPr>
          <w:w w:val="110"/>
        </w:rPr>
        <w:t> TSAISH</w:t>
      </w:r>
      <w:r>
        <w:rPr>
          <w:w w:val="110"/>
        </w:rPr>
        <w:t> is considered,</w:t>
      </w:r>
      <w:r>
        <w:rPr>
          <w:w w:val="110"/>
        </w:rPr>
        <w:t> then</w:t>
      </w:r>
      <w:r>
        <w:rPr>
          <w:w w:val="110"/>
        </w:rPr>
        <w:t> inevitably</w:t>
      </w:r>
      <w:r>
        <w:rPr>
          <w:w w:val="110"/>
        </w:rPr>
        <w:t> the</w:t>
      </w:r>
      <w:r>
        <w:rPr>
          <w:w w:val="110"/>
        </w:rPr>
        <w:t> pedaling</w:t>
      </w:r>
      <w:r>
        <w:rPr>
          <w:w w:val="110"/>
        </w:rPr>
        <w:t> cadences</w:t>
      </w:r>
      <w:r>
        <w:rPr>
          <w:w w:val="110"/>
        </w:rPr>
        <w:t> must</w:t>
      </w:r>
      <w:r>
        <w:rPr>
          <w:w w:val="110"/>
        </w:rPr>
        <w:t> increase</w:t>
      </w:r>
      <w:r>
        <w:rPr>
          <w:w w:val="110"/>
        </w:rPr>
        <w:t> to provide</w:t>
      </w:r>
      <w:r>
        <w:rPr>
          <w:spacing w:val="-13"/>
          <w:w w:val="110"/>
        </w:rPr>
        <w:t> </w:t>
      </w:r>
      <w:r>
        <w:rPr>
          <w:w w:val="110"/>
        </w:rPr>
        <w:t>the</w:t>
      </w:r>
      <w:r>
        <w:rPr>
          <w:spacing w:val="-11"/>
          <w:w w:val="110"/>
        </w:rPr>
        <w:t> </w:t>
      </w:r>
      <w:r>
        <w:rPr>
          <w:w w:val="110"/>
        </w:rPr>
        <w:t>same</w:t>
      </w:r>
      <w:r>
        <w:rPr>
          <w:spacing w:val="-11"/>
          <w:w w:val="110"/>
        </w:rPr>
        <w:t> </w:t>
      </w:r>
      <w:r>
        <w:rPr>
          <w:w w:val="110"/>
        </w:rPr>
        <w:t>power</w:t>
      </w:r>
      <w:r>
        <w:rPr>
          <w:spacing w:val="-11"/>
          <w:w w:val="110"/>
        </w:rPr>
        <w:t> </w:t>
      </w:r>
      <w:r>
        <w:rPr>
          <w:w w:val="110"/>
        </w:rPr>
        <w:t>input.</w:t>
      </w:r>
      <w:r>
        <w:rPr>
          <w:spacing w:val="-11"/>
          <w:w w:val="110"/>
        </w:rPr>
        <w:t> </w:t>
      </w:r>
      <w:r>
        <w:rPr>
          <w:w w:val="110"/>
        </w:rPr>
        <w:t>Nevertheless,</w:t>
      </w:r>
      <w:r>
        <w:rPr>
          <w:spacing w:val="-11"/>
          <w:w w:val="110"/>
        </w:rPr>
        <w:t> </w:t>
      </w:r>
      <w:r>
        <w:rPr>
          <w:w w:val="110"/>
        </w:rPr>
        <w:t>the</w:t>
      </w:r>
      <w:r>
        <w:rPr>
          <w:spacing w:val="-11"/>
          <w:w w:val="110"/>
        </w:rPr>
        <w:t> </w:t>
      </w:r>
      <w:r>
        <w:rPr>
          <w:w w:val="110"/>
        </w:rPr>
        <w:t>pedaling</w:t>
      </w:r>
      <w:r>
        <w:rPr>
          <w:spacing w:val="-11"/>
          <w:w w:val="110"/>
        </w:rPr>
        <w:t> </w:t>
      </w:r>
      <w:r>
        <w:rPr>
          <w:w w:val="110"/>
        </w:rPr>
        <w:t>cadence</w:t>
      </w:r>
      <w:r>
        <w:rPr>
          <w:spacing w:val="-11"/>
          <w:w w:val="110"/>
        </w:rPr>
        <w:t> </w:t>
      </w:r>
      <w:r>
        <w:rPr>
          <w:w w:val="110"/>
        </w:rPr>
        <w:t>never exceeds</w:t>
      </w:r>
      <w:r>
        <w:rPr>
          <w:w w:val="110"/>
        </w:rPr>
        <w:t> the</w:t>
      </w:r>
      <w:r>
        <w:rPr>
          <w:w w:val="110"/>
        </w:rPr>
        <w:t> maximum</w:t>
      </w:r>
      <w:r>
        <w:rPr>
          <w:w w:val="110"/>
        </w:rPr>
        <w:t> value</w:t>
      </w:r>
      <w:r>
        <w:rPr>
          <w:w w:val="110"/>
        </w:rPr>
        <w:t> set</w:t>
      </w:r>
      <w:r>
        <w:rPr>
          <w:w w:val="110"/>
        </w:rPr>
        <w:t> above</w:t>
      </w:r>
      <w:r>
        <w:rPr>
          <w:w w:val="110"/>
        </w:rPr>
        <w:t> of</w:t>
      </w:r>
      <w:r>
        <w:rPr>
          <w:w w:val="110"/>
        </w:rPr>
        <w:t> 90</w:t>
      </w:r>
      <w:r>
        <w:rPr>
          <w:w w:val="110"/>
        </w:rPr>
        <w:t> rpm.</w:t>
      </w:r>
      <w:r>
        <w:rPr>
          <w:w w:val="110"/>
        </w:rPr>
        <w:t> What</w:t>
      </w:r>
      <w:r>
        <w:rPr>
          <w:w w:val="110"/>
        </w:rPr>
        <w:t> defines</w:t>
      </w:r>
      <w:r>
        <w:rPr>
          <w:w w:val="110"/>
        </w:rPr>
        <w:t> an improved</w:t>
      </w:r>
      <w:r>
        <w:rPr>
          <w:spacing w:val="-3"/>
          <w:w w:val="110"/>
        </w:rPr>
        <w:t> </w:t>
      </w:r>
      <w:r>
        <w:rPr>
          <w:w w:val="110"/>
        </w:rPr>
        <w:t>riding</w:t>
      </w:r>
      <w:r>
        <w:rPr>
          <w:spacing w:val="-3"/>
          <w:w w:val="110"/>
        </w:rPr>
        <w:t> </w:t>
      </w:r>
      <w:r>
        <w:rPr>
          <w:w w:val="110"/>
        </w:rPr>
        <w:t>easiness</w:t>
      </w:r>
      <w:r>
        <w:rPr>
          <w:spacing w:val="-4"/>
          <w:w w:val="110"/>
        </w:rPr>
        <w:t> </w:t>
      </w:r>
      <w:r>
        <w:rPr>
          <w:w w:val="110"/>
        </w:rPr>
        <w:t>remains</w:t>
      </w:r>
      <w:r>
        <w:rPr>
          <w:spacing w:val="-3"/>
          <w:w w:val="110"/>
        </w:rPr>
        <w:t> </w:t>
      </w:r>
      <w:r>
        <w:rPr>
          <w:w w:val="110"/>
        </w:rPr>
        <w:t>the</w:t>
      </w:r>
      <w:r>
        <w:rPr>
          <w:spacing w:val="-4"/>
          <w:w w:val="110"/>
        </w:rPr>
        <w:t> </w:t>
      </w:r>
      <w:r>
        <w:rPr>
          <w:w w:val="110"/>
        </w:rPr>
        <w:t>fact</w:t>
      </w:r>
      <w:r>
        <w:rPr>
          <w:spacing w:val="-3"/>
          <w:w w:val="110"/>
        </w:rPr>
        <w:t> </w:t>
      </w:r>
      <w:r>
        <w:rPr>
          <w:w w:val="110"/>
        </w:rPr>
        <w:t>that</w:t>
      </w:r>
      <w:r>
        <w:rPr>
          <w:spacing w:val="-4"/>
          <w:w w:val="110"/>
        </w:rPr>
        <w:t> </w:t>
      </w:r>
      <w:r>
        <w:rPr>
          <w:w w:val="110"/>
        </w:rPr>
        <w:t>the</w:t>
      </w:r>
      <w:r>
        <w:rPr>
          <w:spacing w:val="-3"/>
          <w:w w:val="110"/>
        </w:rPr>
        <w:t> </w:t>
      </w:r>
      <w:r>
        <w:rPr>
          <w:w w:val="110"/>
        </w:rPr>
        <w:t>torque,</w:t>
      </w:r>
      <w:r>
        <w:rPr>
          <w:spacing w:val="-3"/>
          <w:w w:val="110"/>
        </w:rPr>
        <w:t> </w:t>
      </w:r>
      <w:r>
        <w:rPr>
          <w:w w:val="110"/>
        </w:rPr>
        <w:t>and</w:t>
      </w:r>
      <w:r>
        <w:rPr>
          <w:spacing w:val="-4"/>
          <w:w w:val="110"/>
        </w:rPr>
        <w:t> </w:t>
      </w:r>
      <w:r>
        <w:rPr>
          <w:w w:val="110"/>
        </w:rPr>
        <w:t>therefore the force the cyclist has to exert on the pedals, is lower and more ho- mogenous.</w:t>
      </w:r>
      <w:r>
        <w:rPr>
          <w:w w:val="110"/>
        </w:rPr>
        <w:t> As</w:t>
      </w:r>
      <w:r>
        <w:rPr>
          <w:w w:val="110"/>
        </w:rPr>
        <w:t> a</w:t>
      </w:r>
      <w:r>
        <w:rPr>
          <w:w w:val="110"/>
        </w:rPr>
        <w:t> result,</w:t>
      </w:r>
      <w:r>
        <w:rPr>
          <w:w w:val="110"/>
        </w:rPr>
        <w:t> the</w:t>
      </w:r>
      <w:r>
        <w:rPr>
          <w:w w:val="110"/>
        </w:rPr>
        <w:t> validation</w:t>
      </w:r>
      <w:r>
        <w:rPr>
          <w:w w:val="110"/>
        </w:rPr>
        <w:t> confirms</w:t>
      </w:r>
      <w:r>
        <w:rPr>
          <w:w w:val="110"/>
        </w:rPr>
        <w:t> the</w:t>
      </w:r>
      <w:r>
        <w:rPr>
          <w:w w:val="110"/>
        </w:rPr>
        <w:t> advantages</w:t>
      </w:r>
      <w:r>
        <w:rPr>
          <w:w w:val="110"/>
        </w:rPr>
        <w:t> the TSAISIH can provide.</w:t>
      </w:r>
    </w:p>
    <w:p>
      <w:pPr>
        <w:pStyle w:val="BodyText"/>
        <w:spacing w:line="273" w:lineRule="auto"/>
        <w:ind w:left="151" w:right="38" w:firstLine="239"/>
        <w:jc w:val="both"/>
      </w:pPr>
      <w:r>
        <w:rPr>
          <w:w w:val="110"/>
        </w:rPr>
        <w:t>Eventually,</w:t>
      </w:r>
      <w:r>
        <w:rPr>
          <w:w w:val="110"/>
        </w:rPr>
        <w:t> a</w:t>
      </w:r>
      <w:r>
        <w:rPr>
          <w:w w:val="110"/>
        </w:rPr>
        <w:t> brief</w:t>
      </w:r>
      <w:r>
        <w:rPr>
          <w:w w:val="110"/>
        </w:rPr>
        <w:t> commentary</w:t>
      </w:r>
      <w:r>
        <w:rPr>
          <w:w w:val="110"/>
        </w:rPr>
        <w:t> should</w:t>
      </w:r>
      <w:r>
        <w:rPr>
          <w:w w:val="110"/>
        </w:rPr>
        <w:t> be</w:t>
      </w:r>
      <w:r>
        <w:rPr>
          <w:w w:val="110"/>
        </w:rPr>
        <w:t> added</w:t>
      </w:r>
      <w:r>
        <w:rPr>
          <w:w w:val="110"/>
        </w:rPr>
        <w:t> regarding</w:t>
      </w:r>
      <w:r>
        <w:rPr>
          <w:w w:val="110"/>
        </w:rPr>
        <w:t> </w:t>
      </w:r>
      <w:r>
        <w:rPr>
          <w:w w:val="110"/>
        </w:rPr>
        <w:t>the maximum</w:t>
      </w:r>
      <w:r>
        <w:rPr>
          <w:spacing w:val="-4"/>
          <w:w w:val="110"/>
        </w:rPr>
        <w:t> </w:t>
      </w:r>
      <w:r>
        <w:rPr>
          <w:w w:val="110"/>
        </w:rPr>
        <w:t>torque</w:t>
      </w:r>
      <w:r>
        <w:rPr>
          <w:spacing w:val="-5"/>
          <w:w w:val="110"/>
        </w:rPr>
        <w:t> </w:t>
      </w:r>
      <w:r>
        <w:rPr>
          <w:w w:val="110"/>
        </w:rPr>
        <w:t>to</w:t>
      </w:r>
      <w:r>
        <w:rPr>
          <w:spacing w:val="-5"/>
          <w:w w:val="110"/>
        </w:rPr>
        <w:t> </w:t>
      </w:r>
      <w:r>
        <w:rPr>
          <w:w w:val="110"/>
        </w:rPr>
        <w:t>be</w:t>
      </w:r>
      <w:r>
        <w:rPr>
          <w:spacing w:val="-4"/>
          <w:w w:val="110"/>
        </w:rPr>
        <w:t> </w:t>
      </w:r>
      <w:r>
        <w:rPr>
          <w:w w:val="110"/>
        </w:rPr>
        <w:t>provided</w:t>
      </w:r>
      <w:r>
        <w:rPr>
          <w:spacing w:val="-4"/>
          <w:w w:val="110"/>
        </w:rPr>
        <w:t> </w:t>
      </w:r>
      <w:r>
        <w:rPr>
          <w:w w:val="110"/>
        </w:rPr>
        <w:t>during</w:t>
      </w:r>
      <w:r>
        <w:rPr>
          <w:spacing w:val="-5"/>
          <w:w w:val="110"/>
        </w:rPr>
        <w:t> </w:t>
      </w:r>
      <w:r>
        <w:rPr>
          <w:w w:val="110"/>
        </w:rPr>
        <w:t>the</w:t>
      </w:r>
      <w:r>
        <w:rPr>
          <w:spacing w:val="-4"/>
          <w:w w:val="110"/>
        </w:rPr>
        <w:t> </w:t>
      </w:r>
      <w:r>
        <w:rPr>
          <w:w w:val="110"/>
        </w:rPr>
        <w:t>driving</w:t>
      </w:r>
      <w:r>
        <w:rPr>
          <w:spacing w:val="-5"/>
          <w:w w:val="110"/>
        </w:rPr>
        <w:t> </w:t>
      </w:r>
      <w:r>
        <w:rPr>
          <w:w w:val="110"/>
        </w:rPr>
        <w:t>cycle,</w:t>
      </w:r>
      <w:r>
        <w:rPr>
          <w:spacing w:val="-4"/>
          <w:w w:val="110"/>
        </w:rPr>
        <w:t> </w:t>
      </w:r>
      <w:r>
        <w:rPr>
          <w:w w:val="110"/>
        </w:rPr>
        <w:t>which</w:t>
      </w:r>
      <w:r>
        <w:rPr>
          <w:spacing w:val="-5"/>
          <w:w w:val="110"/>
        </w:rPr>
        <w:t> </w:t>
      </w:r>
      <w:r>
        <w:rPr>
          <w:w w:val="110"/>
        </w:rPr>
        <w:t>is</w:t>
      </w:r>
      <w:r>
        <w:rPr>
          <w:spacing w:val="-4"/>
          <w:w w:val="110"/>
        </w:rPr>
        <w:t> </w:t>
      </w:r>
      <w:r>
        <w:rPr>
          <w:w w:val="110"/>
        </w:rPr>
        <w:t>82.3 Nm</w:t>
      </w:r>
      <w:r>
        <w:rPr>
          <w:spacing w:val="-4"/>
          <w:w w:val="110"/>
        </w:rPr>
        <w:t> </w:t>
      </w:r>
      <w:r>
        <w:rPr>
          <w:w w:val="110"/>
        </w:rPr>
        <w:t>in</w:t>
      </w:r>
      <w:r>
        <w:rPr>
          <w:spacing w:val="-4"/>
          <w:w w:val="110"/>
        </w:rPr>
        <w:t> </w:t>
      </w:r>
      <w:r>
        <w:rPr>
          <w:w w:val="110"/>
        </w:rPr>
        <w:t>the</w:t>
      </w:r>
      <w:r>
        <w:rPr>
          <w:spacing w:val="-3"/>
          <w:w w:val="110"/>
        </w:rPr>
        <w:t> </w:t>
      </w:r>
      <w:r>
        <w:rPr>
          <w:w w:val="110"/>
        </w:rPr>
        <w:t>case</w:t>
      </w:r>
      <w:r>
        <w:rPr>
          <w:spacing w:val="-5"/>
          <w:w w:val="110"/>
        </w:rPr>
        <w:t> </w:t>
      </w:r>
      <w:r>
        <w:rPr>
          <w:w w:val="110"/>
        </w:rPr>
        <w:t>of</w:t>
      </w:r>
      <w:r>
        <w:rPr>
          <w:spacing w:val="-4"/>
          <w:w w:val="110"/>
        </w:rPr>
        <w:t> </w:t>
      </w:r>
      <w:r>
        <w:rPr>
          <w:w w:val="110"/>
        </w:rPr>
        <w:t>the</w:t>
      </w:r>
      <w:r>
        <w:rPr>
          <w:spacing w:val="-3"/>
          <w:w w:val="110"/>
        </w:rPr>
        <w:t> </w:t>
      </w:r>
      <w:r>
        <w:rPr>
          <w:w w:val="110"/>
        </w:rPr>
        <w:t>SRAM</w:t>
      </w:r>
      <w:r>
        <w:rPr>
          <w:spacing w:val="-4"/>
          <w:w w:val="110"/>
        </w:rPr>
        <w:t> </w:t>
      </w:r>
      <w:r>
        <w:rPr>
          <w:w w:val="110"/>
        </w:rPr>
        <w:t>Automatix</w:t>
      </w:r>
      <w:r>
        <w:rPr>
          <w:spacing w:val="-4"/>
          <w:w w:val="110"/>
        </w:rPr>
        <w:t> </w:t>
      </w:r>
      <w:r>
        <w:rPr>
          <w:w w:val="110"/>
        </w:rPr>
        <w:t>and</w:t>
      </w:r>
      <w:r>
        <w:rPr>
          <w:spacing w:val="-4"/>
          <w:w w:val="110"/>
        </w:rPr>
        <w:t> </w:t>
      </w:r>
      <w:r>
        <w:rPr>
          <w:w w:val="110"/>
        </w:rPr>
        <w:t>67.3</w:t>
      </w:r>
      <w:r>
        <w:rPr>
          <w:spacing w:val="-5"/>
          <w:w w:val="110"/>
        </w:rPr>
        <w:t> </w:t>
      </w:r>
      <w:r>
        <w:rPr>
          <w:w w:val="110"/>
        </w:rPr>
        <w:t>Nm</w:t>
      </w:r>
      <w:r>
        <w:rPr>
          <w:spacing w:val="-4"/>
          <w:w w:val="110"/>
        </w:rPr>
        <w:t> </w:t>
      </w:r>
      <w:r>
        <w:rPr>
          <w:w w:val="110"/>
        </w:rPr>
        <w:t>in</w:t>
      </w:r>
      <w:r>
        <w:rPr>
          <w:spacing w:val="-4"/>
          <w:w w:val="110"/>
        </w:rPr>
        <w:t> </w:t>
      </w:r>
      <w:r>
        <w:rPr>
          <w:w w:val="110"/>
        </w:rPr>
        <w:t>the</w:t>
      </w:r>
      <w:r>
        <w:rPr>
          <w:spacing w:val="-3"/>
          <w:w w:val="110"/>
        </w:rPr>
        <w:t> </w:t>
      </w:r>
      <w:r>
        <w:rPr>
          <w:w w:val="110"/>
        </w:rPr>
        <w:t>case</w:t>
      </w:r>
      <w:r>
        <w:rPr>
          <w:spacing w:val="-5"/>
          <w:w w:val="110"/>
        </w:rPr>
        <w:t> </w:t>
      </w:r>
      <w:r>
        <w:rPr>
          <w:w w:val="110"/>
        </w:rPr>
        <w:t>of</w:t>
      </w:r>
      <w:r>
        <w:rPr>
          <w:spacing w:val="-4"/>
          <w:w w:val="110"/>
        </w:rPr>
        <w:t> </w:t>
      </w:r>
      <w:r>
        <w:rPr>
          <w:w w:val="110"/>
        </w:rPr>
        <w:t>the </w:t>
      </w:r>
      <w:r>
        <w:rPr/>
        <w:t>TSAISH.</w:t>
      </w:r>
      <w:r>
        <w:rPr>
          <w:spacing w:val="26"/>
        </w:rPr>
        <w:t> </w:t>
      </w:r>
      <w:r>
        <w:rPr/>
        <w:t>The</w:t>
      </w:r>
      <w:r>
        <w:rPr>
          <w:spacing w:val="28"/>
        </w:rPr>
        <w:t> </w:t>
      </w:r>
      <w:r>
        <w:rPr/>
        <w:t>two</w:t>
      </w:r>
      <w:r>
        <w:rPr>
          <w:spacing w:val="24"/>
        </w:rPr>
        <w:t> </w:t>
      </w:r>
      <w:r>
        <w:rPr/>
        <w:t>torques</w:t>
      </w:r>
      <w:r>
        <w:rPr>
          <w:spacing w:val="28"/>
        </w:rPr>
        <w:t> </w:t>
      </w:r>
      <w:r>
        <w:rPr/>
        <w:t>correspond</w:t>
      </w:r>
      <w:r>
        <w:rPr>
          <w:spacing w:val="26"/>
        </w:rPr>
        <w:t> </w:t>
      </w:r>
      <w:r>
        <w:rPr/>
        <w:t>to</w:t>
      </w:r>
      <w:r>
        <w:rPr>
          <w:spacing w:val="28"/>
        </w:rPr>
        <w:t> </w:t>
      </w:r>
      <w:r>
        <w:rPr/>
        <w:t>a</w:t>
      </w:r>
      <w:r>
        <w:rPr>
          <w:spacing w:val="26"/>
        </w:rPr>
        <w:t> </w:t>
      </w:r>
      <w:r>
        <w:rPr/>
        <w:t>force</w:t>
      </w:r>
      <w:r>
        <w:rPr>
          <w:spacing w:val="26"/>
        </w:rPr>
        <w:t> </w:t>
      </w:r>
      <w:r>
        <w:rPr/>
        <w:t>at</w:t>
      </w:r>
      <w:r>
        <w:rPr>
          <w:spacing w:val="24"/>
        </w:rPr>
        <w:t> </w:t>
      </w:r>
      <w:r>
        <w:rPr/>
        <w:t>the</w:t>
      </w:r>
      <w:r>
        <w:rPr>
          <w:spacing w:val="28"/>
        </w:rPr>
        <w:t> </w:t>
      </w:r>
      <w:r>
        <w:rPr/>
        <w:t>pedal</w:t>
      </w:r>
      <w:r>
        <w:rPr>
          <w:spacing w:val="26"/>
        </w:rPr>
        <w:t> </w:t>
      </w:r>
      <w:r>
        <w:rPr/>
        <w:t>(considering</w:t>
      </w:r>
      <w:r>
        <w:rPr>
          <w:w w:val="110"/>
        </w:rPr>
        <w:t> a crank length of 175 mm, as above) of about 48 kg and 39 kg respec- tively.</w:t>
      </w:r>
      <w:r>
        <w:rPr>
          <w:spacing w:val="-11"/>
          <w:w w:val="110"/>
        </w:rPr>
        <w:t> </w:t>
      </w:r>
      <w:r>
        <w:rPr>
          <w:w w:val="110"/>
        </w:rPr>
        <w:t>To</w:t>
      </w:r>
      <w:r>
        <w:rPr>
          <w:spacing w:val="-11"/>
          <w:w w:val="110"/>
        </w:rPr>
        <w:t> </w:t>
      </w:r>
      <w:r>
        <w:rPr>
          <w:w w:val="110"/>
        </w:rPr>
        <w:t>explain</w:t>
      </w:r>
      <w:r>
        <w:rPr>
          <w:spacing w:val="-11"/>
          <w:w w:val="110"/>
        </w:rPr>
        <w:t> </w:t>
      </w:r>
      <w:r>
        <w:rPr>
          <w:w w:val="110"/>
        </w:rPr>
        <w:t>the</w:t>
      </w:r>
      <w:r>
        <w:rPr>
          <w:spacing w:val="-11"/>
          <w:w w:val="110"/>
        </w:rPr>
        <w:t> </w:t>
      </w:r>
      <w:r>
        <w:rPr>
          <w:w w:val="110"/>
        </w:rPr>
        <w:t>high</w:t>
      </w:r>
      <w:r>
        <w:rPr>
          <w:spacing w:val="-11"/>
          <w:w w:val="110"/>
        </w:rPr>
        <w:t> </w:t>
      </w:r>
      <w:r>
        <w:rPr>
          <w:w w:val="110"/>
        </w:rPr>
        <w:t>intensity</w:t>
      </w:r>
      <w:r>
        <w:rPr>
          <w:spacing w:val="-11"/>
          <w:w w:val="110"/>
        </w:rPr>
        <w:t> </w:t>
      </w:r>
      <w:r>
        <w:rPr>
          <w:w w:val="110"/>
        </w:rPr>
        <w:t>of</w:t>
      </w:r>
      <w:r>
        <w:rPr>
          <w:spacing w:val="-11"/>
          <w:w w:val="110"/>
        </w:rPr>
        <w:t> </w:t>
      </w:r>
      <w:r>
        <w:rPr>
          <w:w w:val="110"/>
        </w:rPr>
        <w:t>such</w:t>
      </w:r>
      <w:r>
        <w:rPr>
          <w:spacing w:val="-11"/>
          <w:w w:val="110"/>
        </w:rPr>
        <w:t> </w:t>
      </w:r>
      <w:r>
        <w:rPr>
          <w:w w:val="110"/>
        </w:rPr>
        <w:t>forces,</w:t>
      </w:r>
      <w:r>
        <w:rPr>
          <w:spacing w:val="-11"/>
          <w:w w:val="110"/>
        </w:rPr>
        <w:t> </w:t>
      </w:r>
      <w:r>
        <w:rPr>
          <w:w w:val="110"/>
        </w:rPr>
        <w:t>it</w:t>
      </w:r>
      <w:r>
        <w:rPr>
          <w:spacing w:val="-11"/>
          <w:w w:val="110"/>
        </w:rPr>
        <w:t> </w:t>
      </w:r>
      <w:r>
        <w:rPr>
          <w:w w:val="110"/>
        </w:rPr>
        <w:t>has</w:t>
      </w:r>
      <w:r>
        <w:rPr>
          <w:spacing w:val="-11"/>
          <w:w w:val="110"/>
        </w:rPr>
        <w:t> </w:t>
      </w:r>
      <w:r>
        <w:rPr>
          <w:w w:val="110"/>
        </w:rPr>
        <w:t>to</w:t>
      </w:r>
      <w:r>
        <w:rPr>
          <w:spacing w:val="-11"/>
          <w:w w:val="110"/>
        </w:rPr>
        <w:t> </w:t>
      </w:r>
      <w:r>
        <w:rPr>
          <w:w w:val="110"/>
        </w:rPr>
        <w:t>be</w:t>
      </w:r>
      <w:r>
        <w:rPr>
          <w:spacing w:val="-11"/>
          <w:w w:val="110"/>
        </w:rPr>
        <w:t> </w:t>
      </w:r>
      <w:r>
        <w:rPr>
          <w:w w:val="110"/>
        </w:rPr>
        <w:t>taken</w:t>
      </w:r>
      <w:r>
        <w:rPr>
          <w:spacing w:val="-11"/>
          <w:w w:val="110"/>
        </w:rPr>
        <w:t> </w:t>
      </w:r>
      <w:r>
        <w:rPr>
          <w:w w:val="110"/>
        </w:rPr>
        <w:t>into account that they are applied only in a timestep where it is required a high</w:t>
      </w:r>
      <w:r>
        <w:rPr>
          <w:spacing w:val="-3"/>
          <w:w w:val="110"/>
        </w:rPr>
        <w:t> </w:t>
      </w:r>
      <w:r>
        <w:rPr>
          <w:w w:val="110"/>
        </w:rPr>
        <w:t>acceleration</w:t>
      </w:r>
      <w:r>
        <w:rPr>
          <w:spacing w:val="-4"/>
          <w:w w:val="110"/>
        </w:rPr>
        <w:t> </w:t>
      </w:r>
      <w:r>
        <w:rPr>
          <w:w w:val="110"/>
        </w:rPr>
        <w:t>from</w:t>
      </w:r>
      <w:r>
        <w:rPr>
          <w:spacing w:val="-4"/>
          <w:w w:val="110"/>
        </w:rPr>
        <w:t> </w:t>
      </w:r>
      <w:r>
        <w:rPr>
          <w:w w:val="110"/>
        </w:rPr>
        <w:t>standstill,</w:t>
      </w:r>
      <w:r>
        <w:rPr>
          <w:spacing w:val="-4"/>
          <w:w w:val="110"/>
        </w:rPr>
        <w:t> </w:t>
      </w:r>
      <w:r>
        <w:rPr>
          <w:w w:val="110"/>
        </w:rPr>
        <w:t>because</w:t>
      </w:r>
      <w:r>
        <w:rPr>
          <w:spacing w:val="-4"/>
          <w:w w:val="110"/>
        </w:rPr>
        <w:t> </w:t>
      </w:r>
      <w:r>
        <w:rPr>
          <w:w w:val="110"/>
        </w:rPr>
        <w:t>the</w:t>
      </w:r>
      <w:r>
        <w:rPr>
          <w:spacing w:val="-4"/>
          <w:w w:val="110"/>
        </w:rPr>
        <w:t> </w:t>
      </w:r>
      <w:r>
        <w:rPr>
          <w:w w:val="110"/>
        </w:rPr>
        <w:t>driving</w:t>
      </w:r>
      <w:r>
        <w:rPr>
          <w:spacing w:val="-5"/>
          <w:w w:val="110"/>
        </w:rPr>
        <w:t> </w:t>
      </w:r>
      <w:r>
        <w:rPr>
          <w:w w:val="110"/>
        </w:rPr>
        <w:t>cycle</w:t>
      </w:r>
      <w:r>
        <w:rPr>
          <w:spacing w:val="-3"/>
          <w:w w:val="110"/>
        </w:rPr>
        <w:t> </w:t>
      </w:r>
      <w:r>
        <w:rPr>
          <w:w w:val="110"/>
        </w:rPr>
        <w:t>requires</w:t>
      </w:r>
      <w:r>
        <w:rPr>
          <w:spacing w:val="-5"/>
          <w:w w:val="110"/>
        </w:rPr>
        <w:t> </w:t>
      </w:r>
      <w:r>
        <w:rPr>
          <w:w w:val="110"/>
        </w:rPr>
        <w:t>the cyclist</w:t>
      </w:r>
      <w:r>
        <w:rPr>
          <w:w w:val="110"/>
        </w:rPr>
        <w:t> to</w:t>
      </w:r>
      <w:r>
        <w:rPr>
          <w:w w:val="110"/>
        </w:rPr>
        <w:t> stop</w:t>
      </w:r>
      <w:r>
        <w:rPr>
          <w:w w:val="110"/>
        </w:rPr>
        <w:t> (for</w:t>
      </w:r>
      <w:r>
        <w:rPr>
          <w:w w:val="110"/>
        </w:rPr>
        <w:t> example</w:t>
      </w:r>
      <w:r>
        <w:rPr>
          <w:w w:val="110"/>
        </w:rPr>
        <w:t> to</w:t>
      </w:r>
      <w:r>
        <w:rPr>
          <w:w w:val="110"/>
        </w:rPr>
        <w:t> respect</w:t>
      </w:r>
      <w:r>
        <w:rPr>
          <w:w w:val="110"/>
        </w:rPr>
        <w:t> a</w:t>
      </w:r>
      <w:r>
        <w:rPr>
          <w:w w:val="110"/>
        </w:rPr>
        <w:t> red</w:t>
      </w:r>
      <w:r>
        <w:rPr>
          <w:w w:val="110"/>
        </w:rPr>
        <w:t> traffic</w:t>
      </w:r>
      <w:r>
        <w:rPr>
          <w:w w:val="110"/>
        </w:rPr>
        <w:t> light</w:t>
      </w:r>
      <w:r>
        <w:rPr>
          <w:w w:val="110"/>
        </w:rPr>
        <w:t> or</w:t>
      </w:r>
      <w:r>
        <w:rPr>
          <w:w w:val="110"/>
        </w:rPr>
        <w:t> to</w:t>
      </w:r>
      <w:r>
        <w:rPr>
          <w:w w:val="110"/>
        </w:rPr>
        <w:t> let</w:t>
      </w:r>
      <w:r>
        <w:rPr>
          <w:w w:val="110"/>
        </w:rPr>
        <w:t> a pedestrian</w:t>
      </w:r>
      <w:r>
        <w:rPr>
          <w:spacing w:val="-7"/>
          <w:w w:val="110"/>
        </w:rPr>
        <w:t> </w:t>
      </w:r>
      <w:r>
        <w:rPr>
          <w:w w:val="110"/>
        </w:rPr>
        <w:t>cross</w:t>
      </w:r>
      <w:r>
        <w:rPr>
          <w:spacing w:val="-9"/>
          <w:w w:val="110"/>
        </w:rPr>
        <w:t> </w:t>
      </w:r>
      <w:r>
        <w:rPr>
          <w:w w:val="110"/>
        </w:rPr>
        <w:t>the</w:t>
      </w:r>
      <w:r>
        <w:rPr>
          <w:spacing w:val="-8"/>
          <w:w w:val="110"/>
        </w:rPr>
        <w:t> </w:t>
      </w:r>
      <w:r>
        <w:rPr>
          <w:w w:val="110"/>
        </w:rPr>
        <w:t>road)</w:t>
      </w:r>
      <w:r>
        <w:rPr>
          <w:spacing w:val="-9"/>
          <w:w w:val="110"/>
        </w:rPr>
        <w:t> </w:t>
      </w:r>
      <w:r>
        <w:rPr>
          <w:w w:val="110"/>
        </w:rPr>
        <w:t>and</w:t>
      </w:r>
      <w:r>
        <w:rPr>
          <w:spacing w:val="-9"/>
          <w:w w:val="110"/>
        </w:rPr>
        <w:t> </w:t>
      </w:r>
      <w:r>
        <w:rPr>
          <w:w w:val="110"/>
        </w:rPr>
        <w:t>to</w:t>
      </w:r>
      <w:r>
        <w:rPr>
          <w:spacing w:val="-8"/>
          <w:w w:val="110"/>
        </w:rPr>
        <w:t> </w:t>
      </w:r>
      <w:r>
        <w:rPr>
          <w:w w:val="110"/>
        </w:rPr>
        <w:t>depart</w:t>
      </w:r>
      <w:r>
        <w:rPr>
          <w:spacing w:val="-8"/>
          <w:w w:val="110"/>
        </w:rPr>
        <w:t> </w:t>
      </w:r>
      <w:r>
        <w:rPr>
          <w:w w:val="110"/>
        </w:rPr>
        <w:t>again.</w:t>
      </w:r>
      <w:r>
        <w:rPr>
          <w:spacing w:val="-9"/>
          <w:w w:val="110"/>
        </w:rPr>
        <w:t> </w:t>
      </w:r>
      <w:r>
        <w:rPr>
          <w:w w:val="110"/>
        </w:rPr>
        <w:t>In</w:t>
      </w:r>
      <w:r>
        <w:rPr>
          <w:spacing w:val="-9"/>
          <w:w w:val="110"/>
        </w:rPr>
        <w:t> </w:t>
      </w:r>
      <w:r>
        <w:rPr>
          <w:w w:val="110"/>
        </w:rPr>
        <w:t>such</w:t>
      </w:r>
      <w:r>
        <w:rPr>
          <w:spacing w:val="-9"/>
          <w:w w:val="110"/>
        </w:rPr>
        <w:t> </w:t>
      </w:r>
      <w:r>
        <w:rPr>
          <w:w w:val="110"/>
        </w:rPr>
        <w:t>situation,</w:t>
      </w:r>
      <w:r>
        <w:rPr>
          <w:spacing w:val="-8"/>
          <w:w w:val="110"/>
        </w:rPr>
        <w:t> </w:t>
      </w:r>
      <w:r>
        <w:rPr>
          <w:w w:val="110"/>
        </w:rPr>
        <w:t>it</w:t>
      </w:r>
      <w:r>
        <w:rPr>
          <w:spacing w:val="-9"/>
          <w:w w:val="110"/>
        </w:rPr>
        <w:t> </w:t>
      </w:r>
      <w:r>
        <w:rPr>
          <w:w w:val="110"/>
        </w:rPr>
        <w:t>has</w:t>
      </w:r>
      <w:r>
        <w:rPr>
          <w:spacing w:val="-8"/>
          <w:w w:val="110"/>
        </w:rPr>
        <w:t> </w:t>
      </w:r>
      <w:r>
        <w:rPr>
          <w:w w:val="110"/>
        </w:rPr>
        <w:t>to be</w:t>
      </w:r>
      <w:r>
        <w:rPr>
          <w:spacing w:val="-11"/>
          <w:w w:val="110"/>
        </w:rPr>
        <w:t> </w:t>
      </w:r>
      <w:r>
        <w:rPr>
          <w:w w:val="110"/>
        </w:rPr>
        <w:t>considered</w:t>
      </w:r>
      <w:r>
        <w:rPr>
          <w:spacing w:val="-11"/>
          <w:w w:val="110"/>
        </w:rPr>
        <w:t> </w:t>
      </w:r>
      <w:r>
        <w:rPr>
          <w:w w:val="110"/>
        </w:rPr>
        <w:t>that</w:t>
      </w:r>
      <w:r>
        <w:rPr>
          <w:spacing w:val="-10"/>
          <w:w w:val="110"/>
        </w:rPr>
        <w:t> </w:t>
      </w:r>
      <w:r>
        <w:rPr>
          <w:w w:val="110"/>
        </w:rPr>
        <w:t>the</w:t>
      </w:r>
      <w:r>
        <w:rPr>
          <w:spacing w:val="-11"/>
          <w:w w:val="110"/>
        </w:rPr>
        <w:t> </w:t>
      </w:r>
      <w:r>
        <w:rPr>
          <w:w w:val="110"/>
        </w:rPr>
        <w:t>cyclist</w:t>
      </w:r>
      <w:r>
        <w:rPr>
          <w:spacing w:val="-11"/>
          <w:w w:val="110"/>
        </w:rPr>
        <w:t> </w:t>
      </w:r>
      <w:r>
        <w:rPr>
          <w:w w:val="110"/>
        </w:rPr>
        <w:t>can</w:t>
      </w:r>
      <w:r>
        <w:rPr>
          <w:spacing w:val="-10"/>
          <w:w w:val="110"/>
        </w:rPr>
        <w:t> </w:t>
      </w:r>
      <w:r>
        <w:rPr>
          <w:w w:val="110"/>
        </w:rPr>
        <w:t>exert</w:t>
      </w:r>
      <w:r>
        <w:rPr>
          <w:spacing w:val="-10"/>
          <w:w w:val="110"/>
        </w:rPr>
        <w:t> </w:t>
      </w:r>
      <w:r>
        <w:rPr>
          <w:w w:val="110"/>
        </w:rPr>
        <w:t>such</w:t>
      </w:r>
      <w:r>
        <w:rPr>
          <w:spacing w:val="-10"/>
          <w:w w:val="110"/>
        </w:rPr>
        <w:t> </w:t>
      </w:r>
      <w:r>
        <w:rPr>
          <w:w w:val="110"/>
        </w:rPr>
        <w:t>high</w:t>
      </w:r>
      <w:r>
        <w:rPr>
          <w:spacing w:val="-11"/>
          <w:w w:val="110"/>
        </w:rPr>
        <w:t> </w:t>
      </w:r>
      <w:r>
        <w:rPr>
          <w:w w:val="110"/>
        </w:rPr>
        <w:t>forces</w:t>
      </w:r>
      <w:r>
        <w:rPr>
          <w:spacing w:val="-10"/>
          <w:w w:val="110"/>
        </w:rPr>
        <w:t> </w:t>
      </w:r>
      <w:r>
        <w:rPr>
          <w:w w:val="110"/>
        </w:rPr>
        <w:t>on</w:t>
      </w:r>
      <w:r>
        <w:rPr>
          <w:spacing w:val="-11"/>
          <w:w w:val="110"/>
        </w:rPr>
        <w:t> </w:t>
      </w:r>
      <w:r>
        <w:rPr>
          <w:w w:val="110"/>
        </w:rPr>
        <w:t>the</w:t>
      </w:r>
      <w:r>
        <w:rPr>
          <w:spacing w:val="-9"/>
          <w:w w:val="110"/>
        </w:rPr>
        <w:t> </w:t>
      </w:r>
      <w:r>
        <w:rPr>
          <w:w w:val="110"/>
        </w:rPr>
        <w:t>pedals</w:t>
      </w:r>
      <w:r>
        <w:rPr>
          <w:spacing w:val="-11"/>
          <w:w w:val="110"/>
        </w:rPr>
        <w:t> </w:t>
      </w:r>
      <w:r>
        <w:rPr>
          <w:w w:val="110"/>
        </w:rPr>
        <w:t>by using their own bodyweight. In light of this, the forces obtained above result</w:t>
      </w:r>
      <w:r>
        <w:rPr>
          <w:spacing w:val="-11"/>
          <w:w w:val="110"/>
        </w:rPr>
        <w:t> </w:t>
      </w:r>
      <w:r>
        <w:rPr>
          <w:w w:val="110"/>
        </w:rPr>
        <w:t>reasonably</w:t>
      </w:r>
      <w:r>
        <w:rPr>
          <w:spacing w:val="-11"/>
          <w:w w:val="110"/>
        </w:rPr>
        <w:t> </w:t>
      </w:r>
      <w:r>
        <w:rPr>
          <w:w w:val="110"/>
        </w:rPr>
        <w:t>manageable</w:t>
      </w:r>
      <w:r>
        <w:rPr>
          <w:spacing w:val="-11"/>
          <w:w w:val="110"/>
        </w:rPr>
        <w:t> </w:t>
      </w:r>
      <w:r>
        <w:rPr>
          <w:w w:val="110"/>
        </w:rPr>
        <w:t>by</w:t>
      </w:r>
      <w:r>
        <w:rPr>
          <w:spacing w:val="-11"/>
          <w:w w:val="110"/>
        </w:rPr>
        <w:t> </w:t>
      </w:r>
      <w:r>
        <w:rPr>
          <w:w w:val="110"/>
        </w:rPr>
        <w:t>a</w:t>
      </w:r>
      <w:r>
        <w:rPr>
          <w:spacing w:val="-11"/>
          <w:w w:val="110"/>
        </w:rPr>
        <w:t> </w:t>
      </w:r>
      <w:r>
        <w:rPr>
          <w:w w:val="110"/>
        </w:rPr>
        <w:t>cyclist</w:t>
      </w:r>
      <w:r>
        <w:rPr>
          <w:spacing w:val="-11"/>
          <w:w w:val="110"/>
        </w:rPr>
        <w:t> </w:t>
      </w:r>
      <w:r>
        <w:rPr>
          <w:w w:val="110"/>
        </w:rPr>
        <w:t>with</w:t>
      </w:r>
      <w:r>
        <w:rPr>
          <w:spacing w:val="-11"/>
          <w:w w:val="110"/>
        </w:rPr>
        <w:t> </w:t>
      </w:r>
      <w:r>
        <w:rPr>
          <w:w w:val="110"/>
        </w:rPr>
        <w:t>a</w:t>
      </w:r>
      <w:r>
        <w:rPr>
          <w:spacing w:val="-11"/>
          <w:w w:val="110"/>
        </w:rPr>
        <w:t> </w:t>
      </w:r>
      <w:r>
        <w:rPr>
          <w:w w:val="110"/>
        </w:rPr>
        <w:t>bodyweight</w:t>
      </w:r>
      <w:r>
        <w:rPr>
          <w:spacing w:val="-11"/>
          <w:w w:val="110"/>
        </w:rPr>
        <w:t> </w:t>
      </w:r>
      <w:r>
        <w:rPr>
          <w:w w:val="110"/>
        </w:rPr>
        <w:t>of</w:t>
      </w:r>
      <w:r>
        <w:rPr>
          <w:spacing w:val="-11"/>
          <w:w w:val="110"/>
        </w:rPr>
        <w:t> </w:t>
      </w:r>
      <w:r>
        <w:rPr>
          <w:w w:val="110"/>
        </w:rPr>
        <w:t>80</w:t>
      </w:r>
      <w:r>
        <w:rPr>
          <w:spacing w:val="-11"/>
          <w:w w:val="110"/>
        </w:rPr>
        <w:t> </w:t>
      </w:r>
      <w:r>
        <w:rPr>
          <w:w w:val="110"/>
        </w:rPr>
        <w:t>kg,</w:t>
      </w:r>
      <w:r>
        <w:rPr>
          <w:spacing w:val="-11"/>
          <w:w w:val="110"/>
        </w:rPr>
        <w:t> </w:t>
      </w:r>
      <w:r>
        <w:rPr>
          <w:w w:val="110"/>
        </w:rPr>
        <w:t>as assumed for the simulation.</w:t>
      </w:r>
    </w:p>
    <w:p>
      <w:pPr>
        <w:pStyle w:val="BodyText"/>
        <w:spacing w:line="273" w:lineRule="auto"/>
        <w:ind w:left="151" w:right="38" w:firstLine="239"/>
        <w:jc w:val="both"/>
      </w:pPr>
      <w:r>
        <w:rPr>
          <w:w w:val="110"/>
        </w:rPr>
        <w:t>For sure, further validation of the design scheme is required and </w:t>
      </w:r>
      <w:r>
        <w:rPr>
          <w:w w:val="110"/>
        </w:rPr>
        <w:t>a wide</w:t>
      </w:r>
      <w:r>
        <w:rPr>
          <w:w w:val="110"/>
        </w:rPr>
        <w:t> experimental</w:t>
      </w:r>
      <w:r>
        <w:rPr>
          <w:w w:val="110"/>
        </w:rPr>
        <w:t> campaign</w:t>
      </w:r>
      <w:r>
        <w:rPr>
          <w:w w:val="110"/>
        </w:rPr>
        <w:t> is</w:t>
      </w:r>
      <w:r>
        <w:rPr>
          <w:w w:val="110"/>
        </w:rPr>
        <w:t> intended</w:t>
      </w:r>
      <w:r>
        <w:rPr>
          <w:w w:val="110"/>
        </w:rPr>
        <w:t> to</w:t>
      </w:r>
      <w:r>
        <w:rPr>
          <w:w w:val="110"/>
        </w:rPr>
        <w:t> be</w:t>
      </w:r>
      <w:r>
        <w:rPr>
          <w:w w:val="110"/>
        </w:rPr>
        <w:t> carried</w:t>
      </w:r>
      <w:r>
        <w:rPr>
          <w:w w:val="110"/>
        </w:rPr>
        <w:t> out</w:t>
      </w:r>
      <w:r>
        <w:rPr>
          <w:w w:val="110"/>
        </w:rPr>
        <w:t> by</w:t>
      </w:r>
      <w:r>
        <w:rPr>
          <w:w w:val="110"/>
        </w:rPr>
        <w:t> the</w:t>
      </w:r>
      <w:r>
        <w:rPr>
          <w:w w:val="110"/>
        </w:rPr>
        <w:t> au- </w:t>
      </w:r>
      <w:r>
        <w:rPr/>
        <w:t>thors. Finite Element Analysis and bench tests are necessary to perform a</w:t>
      </w:r>
      <w:r>
        <w:rPr>
          <w:w w:val="110"/>
        </w:rPr>
        <w:t> detail sizing of the TSAISH, especially with regard to the shifting hub axle,</w:t>
      </w:r>
      <w:r>
        <w:rPr>
          <w:spacing w:val="-11"/>
          <w:w w:val="110"/>
        </w:rPr>
        <w:t> </w:t>
      </w:r>
      <w:r>
        <w:rPr>
          <w:w w:val="110"/>
        </w:rPr>
        <w:t>the</w:t>
      </w:r>
      <w:r>
        <w:rPr>
          <w:spacing w:val="-11"/>
          <w:w w:val="110"/>
        </w:rPr>
        <w:t> </w:t>
      </w:r>
      <w:r>
        <w:rPr>
          <w:w w:val="110"/>
        </w:rPr>
        <w:t>bearings,</w:t>
      </w:r>
      <w:r>
        <w:rPr>
          <w:spacing w:val="-10"/>
          <w:w w:val="110"/>
        </w:rPr>
        <w:t> </w:t>
      </w:r>
      <w:r>
        <w:rPr>
          <w:w w:val="110"/>
        </w:rPr>
        <w:t>the</w:t>
      </w:r>
      <w:r>
        <w:rPr>
          <w:spacing w:val="-11"/>
          <w:w w:val="110"/>
        </w:rPr>
        <w:t> </w:t>
      </w:r>
      <w:r>
        <w:rPr>
          <w:w w:val="110"/>
        </w:rPr>
        <w:t>sprocket</w:t>
      </w:r>
      <w:r>
        <w:rPr>
          <w:spacing w:val="-11"/>
          <w:w w:val="110"/>
        </w:rPr>
        <w:t> </w:t>
      </w:r>
      <w:r>
        <w:rPr>
          <w:w w:val="110"/>
        </w:rPr>
        <w:t>carrier</w:t>
      </w:r>
      <w:r>
        <w:rPr>
          <w:spacing w:val="-11"/>
          <w:w w:val="110"/>
        </w:rPr>
        <w:t> </w:t>
      </w:r>
      <w:r>
        <w:rPr>
          <w:w w:val="110"/>
        </w:rPr>
        <w:t>and</w:t>
      </w:r>
      <w:r>
        <w:rPr>
          <w:spacing w:val="-10"/>
          <w:w w:val="110"/>
        </w:rPr>
        <w:t> </w:t>
      </w:r>
      <w:r>
        <w:rPr>
          <w:w w:val="110"/>
        </w:rPr>
        <w:t>the</w:t>
      </w:r>
      <w:r>
        <w:rPr>
          <w:spacing w:val="-11"/>
          <w:w w:val="110"/>
        </w:rPr>
        <w:t> </w:t>
      </w:r>
      <w:r>
        <w:rPr>
          <w:w w:val="110"/>
        </w:rPr>
        <w:t>hub</w:t>
      </w:r>
      <w:r>
        <w:rPr>
          <w:spacing w:val="-11"/>
          <w:w w:val="110"/>
        </w:rPr>
        <w:t> </w:t>
      </w:r>
      <w:r>
        <w:rPr>
          <w:w w:val="110"/>
        </w:rPr>
        <w:t>shell.</w:t>
      </w:r>
      <w:r>
        <w:rPr>
          <w:spacing w:val="-10"/>
          <w:w w:val="110"/>
        </w:rPr>
        <w:t> </w:t>
      </w:r>
      <w:r>
        <w:rPr>
          <w:w w:val="110"/>
        </w:rPr>
        <w:t>Moreover,</w:t>
      </w:r>
      <w:r>
        <w:rPr>
          <w:spacing w:val="-11"/>
          <w:w w:val="110"/>
        </w:rPr>
        <w:t> </w:t>
      </w:r>
      <w:r>
        <w:rPr>
          <w:w w:val="110"/>
        </w:rPr>
        <w:t>they can</w:t>
      </w:r>
      <w:r>
        <w:rPr>
          <w:w w:val="110"/>
        </w:rPr>
        <w:t> be</w:t>
      </w:r>
      <w:r>
        <w:rPr>
          <w:w w:val="110"/>
        </w:rPr>
        <w:t> exploited</w:t>
      </w:r>
      <w:r>
        <w:rPr>
          <w:w w:val="110"/>
        </w:rPr>
        <w:t> to</w:t>
      </w:r>
      <w:r>
        <w:rPr>
          <w:w w:val="110"/>
        </w:rPr>
        <w:t> characterize</w:t>
      </w:r>
      <w:r>
        <w:rPr>
          <w:w w:val="110"/>
        </w:rPr>
        <w:t> the</w:t>
      </w:r>
      <w:r>
        <w:rPr>
          <w:w w:val="110"/>
        </w:rPr>
        <w:t> power</w:t>
      </w:r>
      <w:r>
        <w:rPr>
          <w:w w:val="110"/>
        </w:rPr>
        <w:t> losses</w:t>
      </w:r>
      <w:r>
        <w:rPr>
          <w:w w:val="110"/>
        </w:rPr>
        <w:t> of</w:t>
      </w:r>
      <w:r>
        <w:rPr>
          <w:w w:val="110"/>
        </w:rPr>
        <w:t> the</w:t>
      </w:r>
      <w:r>
        <w:rPr>
          <w:w w:val="110"/>
        </w:rPr>
        <w:t> shifting</w:t>
      </w:r>
      <w:r>
        <w:rPr>
          <w:w w:val="110"/>
        </w:rPr>
        <w:t> hub. Finite</w:t>
      </w:r>
      <w:r>
        <w:rPr>
          <w:spacing w:val="-9"/>
          <w:w w:val="110"/>
        </w:rPr>
        <w:t> </w:t>
      </w:r>
      <w:r>
        <w:rPr>
          <w:w w:val="110"/>
        </w:rPr>
        <w:t>Element</w:t>
      </w:r>
      <w:r>
        <w:rPr>
          <w:spacing w:val="-9"/>
          <w:w w:val="110"/>
        </w:rPr>
        <w:t> </w:t>
      </w:r>
      <w:r>
        <w:rPr>
          <w:w w:val="110"/>
        </w:rPr>
        <w:t>Analysis</w:t>
      </w:r>
      <w:r>
        <w:rPr>
          <w:spacing w:val="-9"/>
          <w:w w:val="110"/>
        </w:rPr>
        <w:t> </w:t>
      </w:r>
      <w:r>
        <w:rPr>
          <w:w w:val="110"/>
        </w:rPr>
        <w:t>can</w:t>
      </w:r>
      <w:r>
        <w:rPr>
          <w:spacing w:val="-9"/>
          <w:w w:val="110"/>
        </w:rPr>
        <w:t> </w:t>
      </w:r>
      <w:r>
        <w:rPr>
          <w:w w:val="110"/>
        </w:rPr>
        <w:t>be</w:t>
      </w:r>
      <w:r>
        <w:rPr>
          <w:spacing w:val="-10"/>
          <w:w w:val="110"/>
        </w:rPr>
        <w:t> </w:t>
      </w:r>
      <w:r>
        <w:rPr>
          <w:w w:val="110"/>
        </w:rPr>
        <w:t>employed</w:t>
      </w:r>
      <w:r>
        <w:rPr>
          <w:spacing w:val="-9"/>
          <w:w w:val="110"/>
        </w:rPr>
        <w:t> </w:t>
      </w:r>
      <w:r>
        <w:rPr>
          <w:w w:val="110"/>
        </w:rPr>
        <w:t>to</w:t>
      </w:r>
      <w:r>
        <w:rPr>
          <w:spacing w:val="-9"/>
          <w:w w:val="110"/>
        </w:rPr>
        <w:t> </w:t>
      </w:r>
      <w:r>
        <w:rPr>
          <w:w w:val="110"/>
        </w:rPr>
        <w:t>also</w:t>
      </w:r>
      <w:r>
        <w:rPr>
          <w:spacing w:val="-9"/>
          <w:w w:val="110"/>
        </w:rPr>
        <w:t> </w:t>
      </w:r>
      <w:r>
        <w:rPr>
          <w:w w:val="110"/>
        </w:rPr>
        <w:t>optimize</w:t>
      </w:r>
      <w:r>
        <w:rPr>
          <w:spacing w:val="-9"/>
          <w:w w:val="110"/>
        </w:rPr>
        <w:t> </w:t>
      </w:r>
      <w:r>
        <w:rPr>
          <w:w w:val="110"/>
        </w:rPr>
        <w:t>the</w:t>
      </w:r>
      <w:r>
        <w:rPr>
          <w:spacing w:val="-9"/>
          <w:w w:val="110"/>
        </w:rPr>
        <w:t> </w:t>
      </w:r>
      <w:r>
        <w:rPr>
          <w:w w:val="110"/>
        </w:rPr>
        <w:t>structural properties of the TSAISH architecture, while optimizing its weight.</w:t>
      </w:r>
    </w:p>
    <w:p>
      <w:pPr>
        <w:pStyle w:val="BodyText"/>
        <w:spacing w:before="8"/>
      </w:pPr>
    </w:p>
    <w:p>
      <w:pPr>
        <w:pStyle w:val="Heading1"/>
        <w:numPr>
          <w:ilvl w:val="0"/>
          <w:numId w:val="1"/>
        </w:numPr>
        <w:tabs>
          <w:tab w:pos="395" w:val="left" w:leader="none"/>
        </w:tabs>
        <w:spacing w:line="240" w:lineRule="auto" w:before="0" w:after="0"/>
        <w:ind w:left="395" w:right="0" w:hanging="244"/>
        <w:jc w:val="left"/>
      </w:pPr>
      <w:bookmarkStart w:name="5 Conclusions" w:id="32"/>
      <w:bookmarkEnd w:id="32"/>
      <w:r>
        <w:rPr>
          <w:b w:val="0"/>
        </w:rPr>
      </w:r>
      <w:r>
        <w:rPr>
          <w:spacing w:val="-2"/>
          <w:w w:val="110"/>
        </w:rPr>
        <w:t>Conclusions</w:t>
      </w:r>
    </w:p>
    <w:p>
      <w:pPr>
        <w:pStyle w:val="BodyText"/>
        <w:spacing w:before="50"/>
        <w:rPr>
          <w:b/>
        </w:rPr>
      </w:pPr>
    </w:p>
    <w:p>
      <w:pPr>
        <w:pStyle w:val="BodyText"/>
        <w:spacing w:line="273" w:lineRule="auto"/>
        <w:ind w:left="151" w:right="38" w:firstLine="239"/>
        <w:jc w:val="both"/>
      </w:pPr>
      <w:r>
        <w:rPr>
          <w:spacing w:val="-2"/>
          <w:w w:val="110"/>
        </w:rPr>
        <w:t>The TSAISH</w:t>
      </w:r>
      <w:r>
        <w:rPr>
          <w:spacing w:val="-3"/>
          <w:w w:val="110"/>
        </w:rPr>
        <w:t> </w:t>
      </w:r>
      <w:r>
        <w:rPr>
          <w:spacing w:val="-2"/>
          <w:w w:val="110"/>
        </w:rPr>
        <w:t>represents a</w:t>
      </w:r>
      <w:r>
        <w:rPr>
          <w:spacing w:val="-3"/>
          <w:w w:val="110"/>
        </w:rPr>
        <w:t> </w:t>
      </w:r>
      <w:r>
        <w:rPr>
          <w:spacing w:val="-2"/>
          <w:w w:val="110"/>
        </w:rPr>
        <w:t>novel</w:t>
      </w:r>
      <w:r>
        <w:rPr>
          <w:spacing w:val="-3"/>
          <w:w w:val="110"/>
        </w:rPr>
        <w:t> </w:t>
      </w:r>
      <w:r>
        <w:rPr>
          <w:spacing w:val="-2"/>
          <w:w w:val="110"/>
        </w:rPr>
        <w:t>example of</w:t>
      </w:r>
      <w:r>
        <w:rPr>
          <w:spacing w:val="-3"/>
          <w:w w:val="110"/>
        </w:rPr>
        <w:t> </w:t>
      </w:r>
      <w:r>
        <w:rPr>
          <w:spacing w:val="-2"/>
          <w:w w:val="110"/>
        </w:rPr>
        <w:t>architecture</w:t>
      </w:r>
      <w:r>
        <w:rPr>
          <w:spacing w:val="-3"/>
          <w:w w:val="110"/>
        </w:rPr>
        <w:t> </w:t>
      </w:r>
      <w:r>
        <w:rPr>
          <w:spacing w:val="-2"/>
          <w:w w:val="110"/>
        </w:rPr>
        <w:t>of</w:t>
      </w:r>
      <w:r>
        <w:rPr>
          <w:spacing w:val="-3"/>
          <w:w w:val="110"/>
        </w:rPr>
        <w:t> </w:t>
      </w:r>
      <w:r>
        <w:rPr>
          <w:spacing w:val="-2"/>
          <w:w w:val="110"/>
        </w:rPr>
        <w:t>automatic </w:t>
      </w:r>
      <w:r>
        <w:rPr>
          <w:w w:val="110"/>
        </w:rPr>
        <w:t>internal shifting hub for regular bicycles. After researching the current market,</w:t>
      </w:r>
      <w:r>
        <w:rPr>
          <w:spacing w:val="-9"/>
          <w:w w:val="110"/>
        </w:rPr>
        <w:t> </w:t>
      </w:r>
      <w:r>
        <w:rPr>
          <w:w w:val="110"/>
        </w:rPr>
        <w:t>it</w:t>
      </w:r>
      <w:r>
        <w:rPr>
          <w:spacing w:val="-9"/>
          <w:w w:val="110"/>
        </w:rPr>
        <w:t> </w:t>
      </w:r>
      <w:r>
        <w:rPr>
          <w:w w:val="110"/>
        </w:rPr>
        <w:t>emerges</w:t>
      </w:r>
      <w:r>
        <w:rPr>
          <w:spacing w:val="-9"/>
          <w:w w:val="110"/>
        </w:rPr>
        <w:t> </w:t>
      </w:r>
      <w:r>
        <w:rPr>
          <w:w w:val="110"/>
        </w:rPr>
        <w:t>that</w:t>
      </w:r>
      <w:r>
        <w:rPr>
          <w:spacing w:val="-9"/>
          <w:w w:val="110"/>
        </w:rPr>
        <w:t> </w:t>
      </w:r>
      <w:r>
        <w:rPr>
          <w:w w:val="110"/>
        </w:rPr>
        <w:t>the</w:t>
      </w:r>
      <w:r>
        <w:rPr>
          <w:spacing w:val="-9"/>
          <w:w w:val="110"/>
        </w:rPr>
        <w:t> </w:t>
      </w:r>
      <w:r>
        <w:rPr>
          <w:w w:val="110"/>
        </w:rPr>
        <w:t>only</w:t>
      </w:r>
      <w:r>
        <w:rPr>
          <w:spacing w:val="-9"/>
          <w:w w:val="110"/>
        </w:rPr>
        <w:t> </w:t>
      </w:r>
      <w:r>
        <w:rPr>
          <w:w w:val="110"/>
        </w:rPr>
        <w:t>established</w:t>
      </w:r>
      <w:r>
        <w:rPr>
          <w:spacing w:val="-9"/>
          <w:w w:val="110"/>
        </w:rPr>
        <w:t> </w:t>
      </w:r>
      <w:r>
        <w:rPr>
          <w:w w:val="110"/>
        </w:rPr>
        <w:t>model</w:t>
      </w:r>
      <w:r>
        <w:rPr>
          <w:spacing w:val="-9"/>
          <w:w w:val="110"/>
        </w:rPr>
        <w:t> </w:t>
      </w:r>
      <w:r>
        <w:rPr>
          <w:w w:val="110"/>
        </w:rPr>
        <w:t>of</w:t>
      </w:r>
      <w:r>
        <w:rPr>
          <w:spacing w:val="-9"/>
          <w:w w:val="110"/>
        </w:rPr>
        <w:t> </w:t>
      </w:r>
      <w:r>
        <w:rPr>
          <w:w w:val="110"/>
        </w:rPr>
        <w:t>such</w:t>
      </w:r>
      <w:r>
        <w:rPr>
          <w:spacing w:val="-9"/>
          <w:w w:val="110"/>
        </w:rPr>
        <w:t> </w:t>
      </w:r>
      <w:r>
        <w:rPr>
          <w:w w:val="110"/>
        </w:rPr>
        <w:t>devices</w:t>
      </w:r>
      <w:r>
        <w:rPr>
          <w:spacing w:val="-9"/>
          <w:w w:val="110"/>
        </w:rPr>
        <w:t> </w:t>
      </w:r>
      <w:r>
        <w:rPr>
          <w:w w:val="110"/>
        </w:rPr>
        <w:t>is</w:t>
      </w:r>
      <w:r>
        <w:rPr>
          <w:spacing w:val="-10"/>
          <w:w w:val="110"/>
        </w:rPr>
        <w:t> </w:t>
      </w:r>
      <w:r>
        <w:rPr>
          <w:w w:val="110"/>
        </w:rPr>
        <w:t>the SRAM</w:t>
      </w:r>
      <w:r>
        <w:rPr>
          <w:w w:val="110"/>
        </w:rPr>
        <w:t> Automatix,</w:t>
      </w:r>
      <w:r>
        <w:rPr>
          <w:w w:val="110"/>
        </w:rPr>
        <w:t> which</w:t>
      </w:r>
      <w:r>
        <w:rPr>
          <w:w w:val="110"/>
        </w:rPr>
        <w:t> is</w:t>
      </w:r>
      <w:r>
        <w:rPr>
          <w:w w:val="110"/>
        </w:rPr>
        <w:t> taken</w:t>
      </w:r>
      <w:r>
        <w:rPr>
          <w:w w:val="110"/>
        </w:rPr>
        <w:t> as</w:t>
      </w:r>
      <w:r>
        <w:rPr>
          <w:w w:val="110"/>
        </w:rPr>
        <w:t> reference</w:t>
      </w:r>
      <w:r>
        <w:rPr>
          <w:w w:val="110"/>
        </w:rPr>
        <w:t> model</w:t>
      </w:r>
      <w:r>
        <w:rPr>
          <w:w w:val="110"/>
        </w:rPr>
        <w:t> for</w:t>
      </w:r>
      <w:r>
        <w:rPr>
          <w:w w:val="110"/>
        </w:rPr>
        <w:t> the</w:t>
      </w:r>
      <w:r>
        <w:rPr>
          <w:w w:val="110"/>
        </w:rPr>
        <w:t> develop- ment</w:t>
      </w:r>
      <w:r>
        <w:rPr>
          <w:w w:val="110"/>
        </w:rPr>
        <w:t> of the</w:t>
      </w:r>
      <w:r>
        <w:rPr>
          <w:w w:val="110"/>
        </w:rPr>
        <w:t> TSAISH. The</w:t>
      </w:r>
      <w:r>
        <w:rPr>
          <w:w w:val="110"/>
        </w:rPr>
        <w:t> TSAISH is designed</w:t>
      </w:r>
      <w:r>
        <w:rPr>
          <w:w w:val="110"/>
        </w:rPr>
        <w:t> so that</w:t>
      </w:r>
      <w:r>
        <w:rPr>
          <w:w w:val="110"/>
        </w:rPr>
        <w:t> it features three different gear ratios, an unprecedented number for automatic internal shifting</w:t>
      </w:r>
      <w:r>
        <w:rPr>
          <w:w w:val="110"/>
        </w:rPr>
        <w:t> hubs</w:t>
      </w:r>
      <w:r>
        <w:rPr>
          <w:w w:val="110"/>
        </w:rPr>
        <w:t> for</w:t>
      </w:r>
      <w:r>
        <w:rPr>
          <w:w w:val="110"/>
        </w:rPr>
        <w:t> regular</w:t>
      </w:r>
      <w:r>
        <w:rPr>
          <w:w w:val="110"/>
        </w:rPr>
        <w:t> bicycles,</w:t>
      </w:r>
      <w:r>
        <w:rPr>
          <w:w w:val="110"/>
        </w:rPr>
        <w:t> and</w:t>
      </w:r>
      <w:r>
        <w:rPr>
          <w:w w:val="110"/>
        </w:rPr>
        <w:t> one</w:t>
      </w:r>
      <w:r>
        <w:rPr>
          <w:w w:val="110"/>
        </w:rPr>
        <w:t> more</w:t>
      </w:r>
      <w:r>
        <w:rPr>
          <w:w w:val="110"/>
        </w:rPr>
        <w:t> with</w:t>
      </w:r>
      <w:r>
        <w:rPr>
          <w:w w:val="110"/>
        </w:rPr>
        <w:t> respect</w:t>
      </w:r>
      <w:r>
        <w:rPr>
          <w:w w:val="110"/>
        </w:rPr>
        <w:t> to</w:t>
      </w:r>
      <w:r>
        <w:rPr>
          <w:w w:val="110"/>
        </w:rPr>
        <w:t> the reference</w:t>
      </w:r>
      <w:r>
        <w:rPr>
          <w:w w:val="110"/>
        </w:rPr>
        <w:t> model.</w:t>
      </w:r>
      <w:r>
        <w:rPr>
          <w:w w:val="110"/>
        </w:rPr>
        <w:t> A</w:t>
      </w:r>
      <w:r>
        <w:rPr>
          <w:w w:val="110"/>
        </w:rPr>
        <w:t> higher</w:t>
      </w:r>
      <w:r>
        <w:rPr>
          <w:w w:val="110"/>
        </w:rPr>
        <w:t> number</w:t>
      </w:r>
      <w:r>
        <w:rPr>
          <w:w w:val="110"/>
        </w:rPr>
        <w:t> of</w:t>
      </w:r>
      <w:r>
        <w:rPr>
          <w:w w:val="110"/>
        </w:rPr>
        <w:t> gears</w:t>
      </w:r>
      <w:r>
        <w:rPr>
          <w:w w:val="110"/>
        </w:rPr>
        <w:t> increases</w:t>
      </w:r>
      <w:r>
        <w:rPr>
          <w:w w:val="110"/>
        </w:rPr>
        <w:t> the</w:t>
      </w:r>
      <w:r>
        <w:rPr>
          <w:w w:val="110"/>
        </w:rPr>
        <w:t> number</w:t>
      </w:r>
      <w:r>
        <w:rPr>
          <w:w w:val="110"/>
        </w:rPr>
        <w:t> of combinations of torque and pedaling cadence to achieve a certain ve- locity, providing cyclists with more riding flexibility. In this regard, a validation is carried out through numerical analysis of the torque and pedaling</w:t>
      </w:r>
      <w:r>
        <w:rPr>
          <w:spacing w:val="-5"/>
          <w:w w:val="110"/>
        </w:rPr>
        <w:t> </w:t>
      </w:r>
      <w:r>
        <w:rPr>
          <w:w w:val="110"/>
        </w:rPr>
        <w:t>cadence</w:t>
      </w:r>
      <w:r>
        <w:rPr>
          <w:spacing w:val="-5"/>
          <w:w w:val="110"/>
        </w:rPr>
        <w:t> </w:t>
      </w:r>
      <w:r>
        <w:rPr>
          <w:w w:val="110"/>
        </w:rPr>
        <w:t>that</w:t>
      </w:r>
      <w:r>
        <w:rPr>
          <w:spacing w:val="-6"/>
          <w:w w:val="110"/>
        </w:rPr>
        <w:t> </w:t>
      </w:r>
      <w:r>
        <w:rPr>
          <w:w w:val="110"/>
        </w:rPr>
        <w:t>are</w:t>
      </w:r>
      <w:r>
        <w:rPr>
          <w:spacing w:val="-5"/>
          <w:w w:val="110"/>
        </w:rPr>
        <w:t> </w:t>
      </w:r>
      <w:r>
        <w:rPr>
          <w:w w:val="110"/>
        </w:rPr>
        <w:t>applied</w:t>
      </w:r>
      <w:r>
        <w:rPr>
          <w:spacing w:val="-6"/>
          <w:w w:val="110"/>
        </w:rPr>
        <w:t> </w:t>
      </w:r>
      <w:r>
        <w:rPr>
          <w:w w:val="110"/>
        </w:rPr>
        <w:t>during</w:t>
      </w:r>
      <w:r>
        <w:rPr>
          <w:spacing w:val="-5"/>
          <w:w w:val="110"/>
        </w:rPr>
        <w:t> </w:t>
      </w:r>
      <w:r>
        <w:rPr>
          <w:w w:val="110"/>
        </w:rPr>
        <w:t>a</w:t>
      </w:r>
      <w:r>
        <w:rPr>
          <w:spacing w:val="-5"/>
          <w:w w:val="110"/>
        </w:rPr>
        <w:t> </w:t>
      </w:r>
      <w:r>
        <w:rPr>
          <w:w w:val="110"/>
        </w:rPr>
        <w:t>driving</w:t>
      </w:r>
      <w:r>
        <w:rPr>
          <w:spacing w:val="-5"/>
          <w:w w:val="110"/>
        </w:rPr>
        <w:t> </w:t>
      </w:r>
      <w:r>
        <w:rPr>
          <w:w w:val="110"/>
        </w:rPr>
        <w:t>cycle,</w:t>
      </w:r>
      <w:r>
        <w:rPr>
          <w:spacing w:val="-7"/>
          <w:w w:val="110"/>
        </w:rPr>
        <w:t> </w:t>
      </w:r>
      <w:r>
        <w:rPr>
          <w:w w:val="110"/>
        </w:rPr>
        <w:t>comparing</w:t>
      </w:r>
      <w:r>
        <w:rPr>
          <w:spacing w:val="-5"/>
          <w:w w:val="110"/>
        </w:rPr>
        <w:t> </w:t>
      </w:r>
      <w:r>
        <w:rPr>
          <w:w w:val="110"/>
        </w:rPr>
        <w:t>the </w:t>
      </w:r>
      <w:r>
        <w:rPr/>
        <w:t>values that are obtained when the TSAISH and the SRAM Automatix are</w:t>
      </w:r>
      <w:r>
        <w:rPr>
          <w:w w:val="110"/>
        </w:rPr>
        <w:t> employed.</w:t>
      </w:r>
      <w:r>
        <w:rPr>
          <w:w w:val="110"/>
        </w:rPr>
        <w:t> Results</w:t>
      </w:r>
      <w:r>
        <w:rPr>
          <w:w w:val="110"/>
        </w:rPr>
        <w:t> show</w:t>
      </w:r>
      <w:r>
        <w:rPr>
          <w:w w:val="110"/>
        </w:rPr>
        <w:t> that</w:t>
      </w:r>
      <w:r>
        <w:rPr>
          <w:w w:val="110"/>
        </w:rPr>
        <w:t> the</w:t>
      </w:r>
      <w:r>
        <w:rPr>
          <w:w w:val="110"/>
        </w:rPr>
        <w:t> TSAISH</w:t>
      </w:r>
      <w:r>
        <w:rPr>
          <w:w w:val="110"/>
        </w:rPr>
        <w:t> enables</w:t>
      </w:r>
      <w:r>
        <w:rPr>
          <w:w w:val="110"/>
        </w:rPr>
        <w:t> cyclists</w:t>
      </w:r>
      <w:r>
        <w:rPr>
          <w:w w:val="110"/>
        </w:rPr>
        <w:t> to</w:t>
      </w:r>
      <w:r>
        <w:rPr>
          <w:w w:val="110"/>
        </w:rPr>
        <w:t> ride</w:t>
      </w:r>
      <w:r>
        <w:rPr>
          <w:w w:val="110"/>
        </w:rPr>
        <w:t> by applying</w:t>
      </w:r>
      <w:r>
        <w:rPr>
          <w:spacing w:val="-9"/>
          <w:w w:val="110"/>
        </w:rPr>
        <w:t> </w:t>
      </w:r>
      <w:r>
        <w:rPr>
          <w:w w:val="110"/>
        </w:rPr>
        <w:t>lower</w:t>
      </w:r>
      <w:r>
        <w:rPr>
          <w:spacing w:val="-9"/>
          <w:w w:val="110"/>
        </w:rPr>
        <w:t> </w:t>
      </w:r>
      <w:r>
        <w:rPr>
          <w:w w:val="110"/>
        </w:rPr>
        <w:t>and</w:t>
      </w:r>
      <w:r>
        <w:rPr>
          <w:spacing w:val="-10"/>
          <w:w w:val="110"/>
        </w:rPr>
        <w:t> </w:t>
      </w:r>
      <w:r>
        <w:rPr>
          <w:w w:val="110"/>
        </w:rPr>
        <w:t>more</w:t>
      </w:r>
      <w:r>
        <w:rPr>
          <w:spacing w:val="-10"/>
          <w:w w:val="110"/>
        </w:rPr>
        <w:t> </w:t>
      </w:r>
      <w:r>
        <w:rPr>
          <w:w w:val="110"/>
        </w:rPr>
        <w:t>regular</w:t>
      </w:r>
      <w:r>
        <w:rPr>
          <w:spacing w:val="-9"/>
          <w:w w:val="110"/>
        </w:rPr>
        <w:t> </w:t>
      </w:r>
      <w:r>
        <w:rPr>
          <w:w w:val="110"/>
        </w:rPr>
        <w:t>forces</w:t>
      </w:r>
      <w:r>
        <w:rPr>
          <w:spacing w:val="-10"/>
          <w:w w:val="110"/>
        </w:rPr>
        <w:t> </w:t>
      </w:r>
      <w:r>
        <w:rPr>
          <w:w w:val="110"/>
        </w:rPr>
        <w:t>on</w:t>
      </w:r>
      <w:r>
        <w:rPr>
          <w:spacing w:val="-11"/>
          <w:w w:val="110"/>
        </w:rPr>
        <w:t> </w:t>
      </w:r>
      <w:r>
        <w:rPr>
          <w:w w:val="110"/>
        </w:rPr>
        <w:t>the</w:t>
      </w:r>
      <w:r>
        <w:rPr>
          <w:spacing w:val="-10"/>
          <w:w w:val="110"/>
        </w:rPr>
        <w:t> </w:t>
      </w:r>
      <w:r>
        <w:rPr>
          <w:w w:val="110"/>
        </w:rPr>
        <w:t>pedals</w:t>
      </w:r>
      <w:r>
        <w:rPr>
          <w:spacing w:val="-9"/>
          <w:w w:val="110"/>
        </w:rPr>
        <w:t> </w:t>
      </w:r>
      <w:r>
        <w:rPr>
          <w:w w:val="110"/>
        </w:rPr>
        <w:t>with</w:t>
      </w:r>
      <w:r>
        <w:rPr>
          <w:spacing w:val="-9"/>
          <w:w w:val="110"/>
        </w:rPr>
        <w:t> </w:t>
      </w:r>
      <w:r>
        <w:rPr>
          <w:w w:val="110"/>
        </w:rPr>
        <w:t>respect</w:t>
      </w:r>
      <w:r>
        <w:rPr>
          <w:spacing w:val="-10"/>
          <w:w w:val="110"/>
        </w:rPr>
        <w:t> </w:t>
      </w:r>
      <w:r>
        <w:rPr>
          <w:w w:val="110"/>
        </w:rPr>
        <w:t>to</w:t>
      </w:r>
      <w:r>
        <w:rPr>
          <w:spacing w:val="-11"/>
          <w:w w:val="110"/>
        </w:rPr>
        <w:t> </w:t>
      </w:r>
      <w:r>
        <w:rPr>
          <w:w w:val="110"/>
        </w:rPr>
        <w:t>the SRAM</w:t>
      </w:r>
      <w:r>
        <w:rPr>
          <w:spacing w:val="-10"/>
          <w:w w:val="110"/>
        </w:rPr>
        <w:t> </w:t>
      </w:r>
      <w:r>
        <w:rPr>
          <w:w w:val="110"/>
        </w:rPr>
        <w:t>Automatix.</w:t>
      </w:r>
      <w:r>
        <w:rPr>
          <w:spacing w:val="-10"/>
          <w:w w:val="110"/>
        </w:rPr>
        <w:t> </w:t>
      </w:r>
      <w:r>
        <w:rPr>
          <w:w w:val="110"/>
        </w:rPr>
        <w:t>In</w:t>
      </w:r>
      <w:r>
        <w:rPr>
          <w:spacing w:val="-10"/>
          <w:w w:val="110"/>
        </w:rPr>
        <w:t> </w:t>
      </w:r>
      <w:r>
        <w:rPr>
          <w:w w:val="110"/>
        </w:rPr>
        <w:t>this</w:t>
      </w:r>
      <w:r>
        <w:rPr>
          <w:spacing w:val="-11"/>
          <w:w w:val="110"/>
        </w:rPr>
        <w:t> </w:t>
      </w:r>
      <w:r>
        <w:rPr>
          <w:w w:val="110"/>
        </w:rPr>
        <w:t>regard,</w:t>
      </w:r>
      <w:r>
        <w:rPr>
          <w:spacing w:val="-10"/>
          <w:w w:val="110"/>
        </w:rPr>
        <w:t> </w:t>
      </w:r>
      <w:r>
        <w:rPr>
          <w:w w:val="110"/>
        </w:rPr>
        <w:t>it</w:t>
      </w:r>
      <w:r>
        <w:rPr>
          <w:spacing w:val="-10"/>
          <w:w w:val="110"/>
        </w:rPr>
        <w:t> </w:t>
      </w:r>
      <w:r>
        <w:rPr>
          <w:w w:val="110"/>
        </w:rPr>
        <w:t>has</w:t>
      </w:r>
      <w:r>
        <w:rPr>
          <w:spacing w:val="-11"/>
          <w:w w:val="110"/>
        </w:rPr>
        <w:t> </w:t>
      </w:r>
      <w:r>
        <w:rPr>
          <w:w w:val="110"/>
        </w:rPr>
        <w:t>also</w:t>
      </w:r>
      <w:r>
        <w:rPr>
          <w:spacing w:val="-11"/>
          <w:w w:val="110"/>
        </w:rPr>
        <w:t> </w:t>
      </w:r>
      <w:r>
        <w:rPr>
          <w:w w:val="110"/>
        </w:rPr>
        <w:t>to</w:t>
      </w:r>
      <w:r>
        <w:rPr>
          <w:spacing w:val="-10"/>
          <w:w w:val="110"/>
        </w:rPr>
        <w:t> </w:t>
      </w:r>
      <w:r>
        <w:rPr>
          <w:w w:val="110"/>
        </w:rPr>
        <w:t>be</w:t>
      </w:r>
      <w:r>
        <w:rPr>
          <w:spacing w:val="-10"/>
          <w:w w:val="110"/>
        </w:rPr>
        <w:t> </w:t>
      </w:r>
      <w:r>
        <w:rPr>
          <w:w w:val="110"/>
        </w:rPr>
        <w:t>said</w:t>
      </w:r>
      <w:r>
        <w:rPr>
          <w:spacing w:val="-11"/>
          <w:w w:val="110"/>
        </w:rPr>
        <w:t> </w:t>
      </w:r>
      <w:r>
        <w:rPr>
          <w:w w:val="110"/>
        </w:rPr>
        <w:t>that</w:t>
      </w:r>
      <w:r>
        <w:rPr>
          <w:spacing w:val="-10"/>
          <w:w w:val="110"/>
        </w:rPr>
        <w:t> </w:t>
      </w:r>
      <w:r>
        <w:rPr>
          <w:w w:val="110"/>
        </w:rPr>
        <w:t>the</w:t>
      </w:r>
      <w:r>
        <w:rPr>
          <w:spacing w:val="-10"/>
          <w:w w:val="110"/>
        </w:rPr>
        <w:t> </w:t>
      </w:r>
      <w:r>
        <w:rPr>
          <w:w w:val="110"/>
        </w:rPr>
        <w:t>structural complexity</w:t>
      </w:r>
      <w:r>
        <w:rPr>
          <w:spacing w:val="-9"/>
          <w:w w:val="110"/>
        </w:rPr>
        <w:t> </w:t>
      </w:r>
      <w:r>
        <w:rPr>
          <w:w w:val="110"/>
        </w:rPr>
        <w:t>of</w:t>
      </w:r>
      <w:r>
        <w:rPr>
          <w:spacing w:val="-9"/>
          <w:w w:val="110"/>
        </w:rPr>
        <w:t> </w:t>
      </w:r>
      <w:r>
        <w:rPr>
          <w:w w:val="110"/>
        </w:rPr>
        <w:t>the</w:t>
      </w:r>
      <w:r>
        <w:rPr>
          <w:spacing w:val="-9"/>
          <w:w w:val="110"/>
        </w:rPr>
        <w:t> </w:t>
      </w:r>
      <w:r>
        <w:rPr>
          <w:w w:val="110"/>
        </w:rPr>
        <w:t>TSAISH</w:t>
      </w:r>
      <w:r>
        <w:rPr>
          <w:spacing w:val="-9"/>
          <w:w w:val="110"/>
        </w:rPr>
        <w:t> </w:t>
      </w:r>
      <w:r>
        <w:rPr>
          <w:w w:val="110"/>
        </w:rPr>
        <w:t>architecture</w:t>
      </w:r>
      <w:r>
        <w:rPr>
          <w:spacing w:val="-9"/>
          <w:w w:val="110"/>
        </w:rPr>
        <w:t> </w:t>
      </w:r>
      <w:r>
        <w:rPr>
          <w:w w:val="110"/>
        </w:rPr>
        <w:t>is</w:t>
      </w:r>
      <w:r>
        <w:rPr>
          <w:spacing w:val="-9"/>
          <w:w w:val="110"/>
        </w:rPr>
        <w:t> </w:t>
      </w:r>
      <w:r>
        <w:rPr>
          <w:w w:val="110"/>
        </w:rPr>
        <w:t>higher</w:t>
      </w:r>
      <w:r>
        <w:rPr>
          <w:spacing w:val="-9"/>
          <w:w w:val="110"/>
        </w:rPr>
        <w:t> </w:t>
      </w:r>
      <w:r>
        <w:rPr>
          <w:w w:val="110"/>
        </w:rPr>
        <w:t>than</w:t>
      </w:r>
      <w:r>
        <w:rPr>
          <w:spacing w:val="-9"/>
          <w:w w:val="110"/>
        </w:rPr>
        <w:t> </w:t>
      </w:r>
      <w:r>
        <w:rPr>
          <w:w w:val="110"/>
        </w:rPr>
        <w:t>that</w:t>
      </w:r>
      <w:r>
        <w:rPr>
          <w:spacing w:val="-9"/>
          <w:w w:val="110"/>
        </w:rPr>
        <w:t> </w:t>
      </w:r>
      <w:r>
        <w:rPr>
          <w:w w:val="110"/>
        </w:rPr>
        <w:t>of</w:t>
      </w:r>
      <w:r>
        <w:rPr>
          <w:spacing w:val="-9"/>
          <w:w w:val="110"/>
        </w:rPr>
        <w:t> </w:t>
      </w:r>
      <w:r>
        <w:rPr>
          <w:w w:val="110"/>
        </w:rPr>
        <w:t>the</w:t>
      </w:r>
      <w:r>
        <w:rPr>
          <w:spacing w:val="-9"/>
          <w:w w:val="110"/>
        </w:rPr>
        <w:t> </w:t>
      </w:r>
      <w:r>
        <w:rPr>
          <w:w w:val="110"/>
        </w:rPr>
        <w:t>SRAM Automatix</w:t>
      </w:r>
      <w:r>
        <w:rPr>
          <w:w w:val="110"/>
        </w:rPr>
        <w:t> and</w:t>
      </w:r>
      <w:r>
        <w:rPr>
          <w:w w:val="110"/>
        </w:rPr>
        <w:t> other</w:t>
      </w:r>
      <w:r>
        <w:rPr>
          <w:w w:val="110"/>
        </w:rPr>
        <w:t> common</w:t>
      </w:r>
      <w:r>
        <w:rPr>
          <w:w w:val="110"/>
        </w:rPr>
        <w:t> internal</w:t>
      </w:r>
      <w:r>
        <w:rPr>
          <w:w w:val="110"/>
        </w:rPr>
        <w:t> shifting</w:t>
      </w:r>
      <w:r>
        <w:rPr>
          <w:w w:val="110"/>
        </w:rPr>
        <w:t> hubs,</w:t>
      </w:r>
      <w:r>
        <w:rPr>
          <w:w w:val="110"/>
        </w:rPr>
        <w:t> with</w:t>
      </w:r>
      <w:r>
        <w:rPr>
          <w:w w:val="110"/>
        </w:rPr>
        <w:t> potential drawbacks on</w:t>
      </w:r>
      <w:r>
        <w:rPr>
          <w:w w:val="110"/>
        </w:rPr>
        <w:t> reliability</w:t>
      </w:r>
      <w:r>
        <w:rPr>
          <w:w w:val="110"/>
        </w:rPr>
        <w:t> and</w:t>
      </w:r>
      <w:r>
        <w:rPr>
          <w:w w:val="110"/>
        </w:rPr>
        <w:t> costs.</w:t>
      </w:r>
      <w:r>
        <w:rPr>
          <w:w w:val="110"/>
        </w:rPr>
        <w:t> However,</w:t>
      </w:r>
      <w:r>
        <w:rPr>
          <w:w w:val="110"/>
        </w:rPr>
        <w:t> as</w:t>
      </w:r>
      <w:r>
        <w:rPr>
          <w:w w:val="110"/>
        </w:rPr>
        <w:t> far</w:t>
      </w:r>
      <w:r>
        <w:rPr>
          <w:w w:val="110"/>
        </w:rPr>
        <w:t> as</w:t>
      </w:r>
      <w:r>
        <w:rPr>
          <w:w w:val="110"/>
        </w:rPr>
        <w:t> reliability</w:t>
      </w:r>
      <w:r>
        <w:rPr>
          <w:w w:val="110"/>
        </w:rPr>
        <w:t> is concerned,</w:t>
      </w:r>
      <w:r>
        <w:rPr>
          <w:spacing w:val="22"/>
          <w:w w:val="110"/>
        </w:rPr>
        <w:t> </w:t>
      </w:r>
      <w:r>
        <w:rPr>
          <w:w w:val="110"/>
        </w:rPr>
        <w:t>it</w:t>
      </w:r>
      <w:r>
        <w:rPr>
          <w:spacing w:val="21"/>
          <w:w w:val="110"/>
        </w:rPr>
        <w:t> </w:t>
      </w:r>
      <w:r>
        <w:rPr>
          <w:w w:val="110"/>
        </w:rPr>
        <w:t>is</w:t>
      </w:r>
      <w:r>
        <w:rPr>
          <w:spacing w:val="20"/>
          <w:w w:val="110"/>
        </w:rPr>
        <w:t> </w:t>
      </w:r>
      <w:r>
        <w:rPr>
          <w:w w:val="110"/>
        </w:rPr>
        <w:t>pointed</w:t>
      </w:r>
      <w:r>
        <w:rPr>
          <w:spacing w:val="23"/>
          <w:w w:val="110"/>
        </w:rPr>
        <w:t> </w:t>
      </w:r>
      <w:r>
        <w:rPr>
          <w:w w:val="110"/>
        </w:rPr>
        <w:t>out</w:t>
      </w:r>
      <w:r>
        <w:rPr>
          <w:spacing w:val="21"/>
          <w:w w:val="110"/>
        </w:rPr>
        <w:t> </w:t>
      </w:r>
      <w:r>
        <w:rPr>
          <w:w w:val="110"/>
        </w:rPr>
        <w:t>that</w:t>
      </w:r>
      <w:r>
        <w:rPr>
          <w:spacing w:val="20"/>
          <w:w w:val="110"/>
        </w:rPr>
        <w:t> </w:t>
      </w:r>
      <w:r>
        <w:rPr>
          <w:w w:val="110"/>
        </w:rPr>
        <w:t>the</w:t>
      </w:r>
      <w:r>
        <w:rPr>
          <w:spacing w:val="23"/>
          <w:w w:val="110"/>
        </w:rPr>
        <w:t> </w:t>
      </w:r>
      <w:r>
        <w:rPr>
          <w:w w:val="110"/>
        </w:rPr>
        <w:t>TSAISH</w:t>
      </w:r>
      <w:r>
        <w:rPr>
          <w:spacing w:val="21"/>
          <w:w w:val="110"/>
        </w:rPr>
        <w:t> </w:t>
      </w:r>
      <w:r>
        <w:rPr>
          <w:w w:val="110"/>
        </w:rPr>
        <w:t>is</w:t>
      </w:r>
      <w:r>
        <w:rPr>
          <w:spacing w:val="20"/>
          <w:w w:val="110"/>
        </w:rPr>
        <w:t> </w:t>
      </w:r>
      <w:r>
        <w:rPr>
          <w:w w:val="110"/>
        </w:rPr>
        <w:t>designed</w:t>
      </w:r>
      <w:r>
        <w:rPr>
          <w:spacing w:val="23"/>
          <w:w w:val="110"/>
        </w:rPr>
        <w:t> </w:t>
      </w:r>
      <w:r>
        <w:rPr>
          <w:w w:val="110"/>
        </w:rPr>
        <w:t>for</w:t>
      </w:r>
      <w:r>
        <w:rPr>
          <w:spacing w:val="21"/>
          <w:w w:val="110"/>
        </w:rPr>
        <w:t> </w:t>
      </w:r>
      <w:r>
        <w:rPr>
          <w:spacing w:val="-2"/>
          <w:w w:val="110"/>
        </w:rPr>
        <w:t>regular</w:t>
      </w:r>
    </w:p>
    <w:p>
      <w:pPr>
        <w:pStyle w:val="BodyText"/>
        <w:spacing w:line="273" w:lineRule="auto" w:before="91"/>
        <w:ind w:left="151" w:right="129"/>
        <w:jc w:val="both"/>
      </w:pPr>
      <w:r>
        <w:rPr/>
        <w:br w:type="column"/>
      </w:r>
      <w:r>
        <w:rPr>
          <w:w w:val="110"/>
        </w:rPr>
        <w:t>bicycles</w:t>
      </w:r>
      <w:r>
        <w:rPr>
          <w:spacing w:val="-6"/>
          <w:w w:val="110"/>
        </w:rPr>
        <w:t> </w:t>
      </w:r>
      <w:r>
        <w:rPr>
          <w:w w:val="110"/>
        </w:rPr>
        <w:t>rather</w:t>
      </w:r>
      <w:r>
        <w:rPr>
          <w:spacing w:val="-6"/>
          <w:w w:val="110"/>
        </w:rPr>
        <w:t> </w:t>
      </w:r>
      <w:r>
        <w:rPr>
          <w:w w:val="110"/>
        </w:rPr>
        <w:t>than</w:t>
      </w:r>
      <w:r>
        <w:rPr>
          <w:spacing w:val="-6"/>
          <w:w w:val="110"/>
        </w:rPr>
        <w:t> </w:t>
      </w:r>
      <w:r>
        <w:rPr>
          <w:w w:val="110"/>
        </w:rPr>
        <w:t>for</w:t>
      </w:r>
      <w:r>
        <w:rPr>
          <w:spacing w:val="-7"/>
          <w:w w:val="110"/>
        </w:rPr>
        <w:t> </w:t>
      </w:r>
      <w:r>
        <w:rPr>
          <w:w w:val="110"/>
        </w:rPr>
        <w:t>race</w:t>
      </w:r>
      <w:r>
        <w:rPr>
          <w:spacing w:val="-6"/>
          <w:w w:val="110"/>
        </w:rPr>
        <w:t> </w:t>
      </w:r>
      <w:r>
        <w:rPr>
          <w:w w:val="110"/>
        </w:rPr>
        <w:t>or</w:t>
      </w:r>
      <w:r>
        <w:rPr>
          <w:spacing w:val="-6"/>
          <w:w w:val="110"/>
        </w:rPr>
        <w:t> </w:t>
      </w:r>
      <w:r>
        <w:rPr>
          <w:w w:val="110"/>
        </w:rPr>
        <w:t>sport</w:t>
      </w:r>
      <w:r>
        <w:rPr>
          <w:spacing w:val="-6"/>
          <w:w w:val="110"/>
        </w:rPr>
        <w:t> </w:t>
      </w:r>
      <w:r>
        <w:rPr>
          <w:w w:val="110"/>
        </w:rPr>
        <w:t>bicycles.</w:t>
      </w:r>
      <w:r>
        <w:rPr>
          <w:spacing w:val="-7"/>
          <w:w w:val="110"/>
        </w:rPr>
        <w:t> </w:t>
      </w:r>
      <w:r>
        <w:rPr>
          <w:w w:val="110"/>
        </w:rPr>
        <w:t>Therefore,</w:t>
      </w:r>
      <w:r>
        <w:rPr>
          <w:spacing w:val="-7"/>
          <w:w w:val="110"/>
        </w:rPr>
        <w:t> </w:t>
      </w:r>
      <w:r>
        <w:rPr>
          <w:w w:val="110"/>
        </w:rPr>
        <w:t>it</w:t>
      </w:r>
      <w:r>
        <w:rPr>
          <w:spacing w:val="-6"/>
          <w:w w:val="110"/>
        </w:rPr>
        <w:t> </w:t>
      </w:r>
      <w:r>
        <w:rPr>
          <w:w w:val="110"/>
        </w:rPr>
        <w:t>is</w:t>
      </w:r>
      <w:r>
        <w:rPr>
          <w:spacing w:val="-7"/>
          <w:w w:val="110"/>
        </w:rPr>
        <w:t> </w:t>
      </w:r>
      <w:r>
        <w:rPr>
          <w:w w:val="110"/>
        </w:rPr>
        <w:t>conceived for</w:t>
      </w:r>
      <w:r>
        <w:rPr>
          <w:spacing w:val="-3"/>
          <w:w w:val="110"/>
        </w:rPr>
        <w:t> </w:t>
      </w:r>
      <w:r>
        <w:rPr>
          <w:w w:val="110"/>
        </w:rPr>
        <w:t>commuting</w:t>
      </w:r>
      <w:r>
        <w:rPr>
          <w:spacing w:val="-2"/>
          <w:w w:val="110"/>
        </w:rPr>
        <w:t> </w:t>
      </w:r>
      <w:r>
        <w:rPr>
          <w:w w:val="110"/>
        </w:rPr>
        <w:t>in</w:t>
      </w:r>
      <w:r>
        <w:rPr>
          <w:spacing w:val="-3"/>
          <w:w w:val="110"/>
        </w:rPr>
        <w:t> </w:t>
      </w:r>
      <w:r>
        <w:rPr>
          <w:w w:val="110"/>
        </w:rPr>
        <w:t>urban</w:t>
      </w:r>
      <w:r>
        <w:rPr>
          <w:spacing w:val="-3"/>
          <w:w w:val="110"/>
        </w:rPr>
        <w:t> </w:t>
      </w:r>
      <w:r>
        <w:rPr>
          <w:w w:val="110"/>
        </w:rPr>
        <w:t>environments,</w:t>
      </w:r>
      <w:r>
        <w:rPr>
          <w:spacing w:val="-3"/>
          <w:w w:val="110"/>
        </w:rPr>
        <w:t> </w:t>
      </w:r>
      <w:r>
        <w:rPr>
          <w:w w:val="110"/>
        </w:rPr>
        <w:t>without</w:t>
      </w:r>
      <w:r>
        <w:rPr>
          <w:spacing w:val="-2"/>
          <w:w w:val="110"/>
        </w:rPr>
        <w:t> </w:t>
      </w:r>
      <w:r>
        <w:rPr>
          <w:w w:val="110"/>
        </w:rPr>
        <w:t>undergoing</w:t>
      </w:r>
      <w:r>
        <w:rPr>
          <w:spacing w:val="-3"/>
          <w:w w:val="110"/>
        </w:rPr>
        <w:t> </w:t>
      </w:r>
      <w:r>
        <w:rPr>
          <w:w w:val="110"/>
        </w:rPr>
        <w:t>large</w:t>
      </w:r>
      <w:r>
        <w:rPr>
          <w:spacing w:val="-3"/>
          <w:w w:val="110"/>
        </w:rPr>
        <w:t> </w:t>
      </w:r>
      <w:r>
        <w:rPr>
          <w:w w:val="110"/>
        </w:rPr>
        <w:t>loads, repeated shocks, and without operating in environments characterized by</w:t>
      </w:r>
      <w:r>
        <w:rPr>
          <w:spacing w:val="-11"/>
          <w:w w:val="110"/>
        </w:rPr>
        <w:t> </w:t>
      </w:r>
      <w:r>
        <w:rPr>
          <w:w w:val="110"/>
        </w:rPr>
        <w:t>significant</w:t>
      </w:r>
      <w:r>
        <w:rPr>
          <w:spacing w:val="-10"/>
          <w:w w:val="110"/>
        </w:rPr>
        <w:t> </w:t>
      </w:r>
      <w:r>
        <w:rPr>
          <w:w w:val="110"/>
        </w:rPr>
        <w:t>quantities</w:t>
      </w:r>
      <w:r>
        <w:rPr>
          <w:spacing w:val="-11"/>
          <w:w w:val="110"/>
        </w:rPr>
        <w:t> </w:t>
      </w:r>
      <w:r>
        <w:rPr>
          <w:w w:val="110"/>
        </w:rPr>
        <w:t>of</w:t>
      </w:r>
      <w:r>
        <w:rPr>
          <w:spacing w:val="-11"/>
          <w:w w:val="110"/>
        </w:rPr>
        <w:t> </w:t>
      </w:r>
      <w:r>
        <w:rPr>
          <w:w w:val="110"/>
        </w:rPr>
        <w:t>dirt</w:t>
      </w:r>
      <w:r>
        <w:rPr>
          <w:spacing w:val="-11"/>
          <w:w w:val="110"/>
        </w:rPr>
        <w:t> </w:t>
      </w:r>
      <w:r>
        <w:rPr>
          <w:w w:val="110"/>
        </w:rPr>
        <w:t>or</w:t>
      </w:r>
      <w:r>
        <w:rPr>
          <w:spacing w:val="-11"/>
          <w:w w:val="110"/>
        </w:rPr>
        <w:t> </w:t>
      </w:r>
      <w:r>
        <w:rPr>
          <w:w w:val="110"/>
        </w:rPr>
        <w:t>mud.</w:t>
      </w:r>
      <w:r>
        <w:rPr>
          <w:spacing w:val="-10"/>
          <w:w w:val="110"/>
        </w:rPr>
        <w:t> </w:t>
      </w:r>
      <w:r>
        <w:rPr>
          <w:w w:val="110"/>
        </w:rPr>
        <w:t>As</w:t>
      </w:r>
      <w:r>
        <w:rPr>
          <w:spacing w:val="-11"/>
          <w:w w:val="110"/>
        </w:rPr>
        <w:t> </w:t>
      </w:r>
      <w:r>
        <w:rPr>
          <w:w w:val="110"/>
        </w:rPr>
        <w:t>a</w:t>
      </w:r>
      <w:r>
        <w:rPr>
          <w:spacing w:val="-10"/>
          <w:w w:val="110"/>
        </w:rPr>
        <w:t> </w:t>
      </w:r>
      <w:r>
        <w:rPr>
          <w:w w:val="110"/>
        </w:rPr>
        <w:t>result,</w:t>
      </w:r>
      <w:r>
        <w:rPr>
          <w:spacing w:val="-11"/>
          <w:w w:val="110"/>
        </w:rPr>
        <w:t> </w:t>
      </w:r>
      <w:r>
        <w:rPr>
          <w:w w:val="110"/>
        </w:rPr>
        <w:t>once</w:t>
      </w:r>
      <w:r>
        <w:rPr>
          <w:spacing w:val="-11"/>
          <w:w w:val="110"/>
        </w:rPr>
        <w:t> </w:t>
      </w:r>
      <w:r>
        <w:rPr>
          <w:w w:val="110"/>
        </w:rPr>
        <w:t>the</w:t>
      </w:r>
      <w:r>
        <w:rPr>
          <w:spacing w:val="-11"/>
          <w:w w:val="110"/>
        </w:rPr>
        <w:t> </w:t>
      </w:r>
      <w:r>
        <w:rPr>
          <w:w w:val="110"/>
        </w:rPr>
        <w:t>shifting</w:t>
      </w:r>
      <w:r>
        <w:rPr>
          <w:spacing w:val="-10"/>
          <w:w w:val="110"/>
        </w:rPr>
        <w:t> </w:t>
      </w:r>
      <w:r>
        <w:rPr>
          <w:w w:val="110"/>
        </w:rPr>
        <w:t>hub is</w:t>
      </w:r>
      <w:r>
        <w:rPr>
          <w:spacing w:val="-2"/>
          <w:w w:val="110"/>
        </w:rPr>
        <w:t> </w:t>
      </w:r>
      <w:r>
        <w:rPr>
          <w:w w:val="110"/>
        </w:rPr>
        <w:t>properly</w:t>
      </w:r>
      <w:r>
        <w:rPr>
          <w:spacing w:val="-2"/>
          <w:w w:val="110"/>
        </w:rPr>
        <w:t> </w:t>
      </w:r>
      <w:r>
        <w:rPr>
          <w:w w:val="110"/>
        </w:rPr>
        <w:t>manufactured</w:t>
      </w:r>
      <w:r>
        <w:rPr>
          <w:spacing w:val="-2"/>
          <w:w w:val="110"/>
        </w:rPr>
        <w:t> </w:t>
      </w:r>
      <w:r>
        <w:rPr>
          <w:w w:val="110"/>
        </w:rPr>
        <w:t>and</w:t>
      </w:r>
      <w:r>
        <w:rPr>
          <w:spacing w:val="-2"/>
          <w:w w:val="110"/>
        </w:rPr>
        <w:t> </w:t>
      </w:r>
      <w:r>
        <w:rPr>
          <w:w w:val="110"/>
        </w:rPr>
        <w:t>assembled,</w:t>
      </w:r>
      <w:r>
        <w:rPr>
          <w:spacing w:val="-2"/>
          <w:w w:val="110"/>
        </w:rPr>
        <w:t> </w:t>
      </w:r>
      <w:r>
        <w:rPr>
          <w:w w:val="110"/>
        </w:rPr>
        <w:t>following</w:t>
      </w:r>
      <w:r>
        <w:rPr>
          <w:spacing w:val="-1"/>
          <w:w w:val="110"/>
        </w:rPr>
        <w:t> </w:t>
      </w:r>
      <w:r>
        <w:rPr>
          <w:w w:val="110"/>
        </w:rPr>
        <w:t>all</w:t>
      </w:r>
      <w:r>
        <w:rPr>
          <w:spacing w:val="-2"/>
          <w:w w:val="110"/>
        </w:rPr>
        <w:t> </w:t>
      </w:r>
      <w:r>
        <w:rPr>
          <w:w w:val="110"/>
        </w:rPr>
        <w:t>required</w:t>
      </w:r>
      <w:r>
        <w:rPr>
          <w:spacing w:val="-2"/>
          <w:w w:val="110"/>
        </w:rPr>
        <w:t> </w:t>
      </w:r>
      <w:r>
        <w:rPr>
          <w:w w:val="110"/>
        </w:rPr>
        <w:t>quality standards, its higher complexity does represent a significant reliability issue</w:t>
      </w:r>
      <w:r>
        <w:rPr>
          <w:spacing w:val="-10"/>
          <w:w w:val="110"/>
        </w:rPr>
        <w:t> </w:t>
      </w:r>
      <w:r>
        <w:rPr>
          <w:w w:val="110"/>
        </w:rPr>
        <w:t>with</w:t>
      </w:r>
      <w:r>
        <w:rPr>
          <w:spacing w:val="-10"/>
          <w:w w:val="110"/>
        </w:rPr>
        <w:t> </w:t>
      </w:r>
      <w:r>
        <w:rPr>
          <w:w w:val="110"/>
        </w:rPr>
        <w:t>respect</w:t>
      </w:r>
      <w:r>
        <w:rPr>
          <w:spacing w:val="-9"/>
          <w:w w:val="110"/>
        </w:rPr>
        <w:t> </w:t>
      </w:r>
      <w:r>
        <w:rPr>
          <w:w w:val="110"/>
        </w:rPr>
        <w:t>to</w:t>
      </w:r>
      <w:r>
        <w:rPr>
          <w:spacing w:val="-10"/>
          <w:w w:val="110"/>
        </w:rPr>
        <w:t> </w:t>
      </w:r>
      <w:r>
        <w:rPr>
          <w:w w:val="110"/>
        </w:rPr>
        <w:t>similar</w:t>
      </w:r>
      <w:r>
        <w:rPr>
          <w:spacing w:val="-10"/>
          <w:w w:val="110"/>
        </w:rPr>
        <w:t> </w:t>
      </w:r>
      <w:r>
        <w:rPr>
          <w:w w:val="110"/>
        </w:rPr>
        <w:t>shifting</w:t>
      </w:r>
      <w:r>
        <w:rPr>
          <w:spacing w:val="-10"/>
          <w:w w:val="110"/>
        </w:rPr>
        <w:t> </w:t>
      </w:r>
      <w:r>
        <w:rPr>
          <w:w w:val="110"/>
        </w:rPr>
        <w:t>hubs.</w:t>
      </w:r>
      <w:r>
        <w:rPr>
          <w:spacing w:val="-10"/>
          <w:w w:val="110"/>
        </w:rPr>
        <w:t> </w:t>
      </w:r>
      <w:r>
        <w:rPr>
          <w:w w:val="110"/>
        </w:rPr>
        <w:t>As</w:t>
      </w:r>
      <w:r>
        <w:rPr>
          <w:spacing w:val="-9"/>
          <w:w w:val="110"/>
        </w:rPr>
        <w:t> </w:t>
      </w:r>
      <w:r>
        <w:rPr>
          <w:w w:val="110"/>
        </w:rPr>
        <w:t>far</w:t>
      </w:r>
      <w:r>
        <w:rPr>
          <w:spacing w:val="-10"/>
          <w:w w:val="110"/>
        </w:rPr>
        <w:t> </w:t>
      </w:r>
      <w:r>
        <w:rPr>
          <w:w w:val="110"/>
        </w:rPr>
        <w:t>as</w:t>
      </w:r>
      <w:r>
        <w:rPr>
          <w:spacing w:val="-10"/>
          <w:w w:val="110"/>
        </w:rPr>
        <w:t> </w:t>
      </w:r>
      <w:r>
        <w:rPr>
          <w:w w:val="110"/>
        </w:rPr>
        <w:t>production</w:t>
      </w:r>
      <w:r>
        <w:rPr>
          <w:spacing w:val="-9"/>
          <w:w w:val="110"/>
        </w:rPr>
        <w:t> </w:t>
      </w:r>
      <w:r>
        <w:rPr>
          <w:w w:val="110"/>
        </w:rPr>
        <w:t>costs</w:t>
      </w:r>
      <w:r>
        <w:rPr>
          <w:spacing w:val="-10"/>
          <w:w w:val="110"/>
        </w:rPr>
        <w:t> </w:t>
      </w:r>
      <w:r>
        <w:rPr>
          <w:w w:val="110"/>
        </w:rPr>
        <w:t>are concerned,</w:t>
      </w:r>
      <w:r>
        <w:rPr>
          <w:w w:val="110"/>
        </w:rPr>
        <w:t> the</w:t>
      </w:r>
      <w:r>
        <w:rPr>
          <w:w w:val="110"/>
        </w:rPr>
        <w:t> higher</w:t>
      </w:r>
      <w:r>
        <w:rPr>
          <w:w w:val="110"/>
        </w:rPr>
        <w:t> complexity</w:t>
      </w:r>
      <w:r>
        <w:rPr>
          <w:w w:val="110"/>
        </w:rPr>
        <w:t> of</w:t>
      </w:r>
      <w:r>
        <w:rPr>
          <w:w w:val="110"/>
        </w:rPr>
        <w:t> the</w:t>
      </w:r>
      <w:r>
        <w:rPr>
          <w:w w:val="110"/>
        </w:rPr>
        <w:t> TSAISH</w:t>
      </w:r>
      <w:r>
        <w:rPr>
          <w:w w:val="110"/>
        </w:rPr>
        <w:t> causes</w:t>
      </w:r>
      <w:r>
        <w:rPr>
          <w:w w:val="110"/>
        </w:rPr>
        <w:t> them</w:t>
      </w:r>
      <w:r>
        <w:rPr>
          <w:w w:val="110"/>
        </w:rPr>
        <w:t> to</w:t>
      </w:r>
      <w:r>
        <w:rPr>
          <w:w w:val="110"/>
        </w:rPr>
        <w:t> in- crease, especially</w:t>
      </w:r>
      <w:r>
        <w:rPr>
          <w:w w:val="110"/>
        </w:rPr>
        <w:t> if few components</w:t>
      </w:r>
      <w:r>
        <w:rPr>
          <w:w w:val="110"/>
        </w:rPr>
        <w:t> are produced. However, through mass</w:t>
      </w:r>
      <w:r>
        <w:rPr>
          <w:w w:val="110"/>
        </w:rPr>
        <w:t> production</w:t>
      </w:r>
      <w:r>
        <w:rPr>
          <w:w w:val="110"/>
        </w:rPr>
        <w:t> also</w:t>
      </w:r>
      <w:r>
        <w:rPr>
          <w:w w:val="110"/>
        </w:rPr>
        <w:t> a</w:t>
      </w:r>
      <w:r>
        <w:rPr>
          <w:w w:val="110"/>
        </w:rPr>
        <w:t> complex</w:t>
      </w:r>
      <w:r>
        <w:rPr>
          <w:w w:val="110"/>
        </w:rPr>
        <w:t> device</w:t>
      </w:r>
      <w:r>
        <w:rPr>
          <w:w w:val="110"/>
        </w:rPr>
        <w:t> such</w:t>
      </w:r>
      <w:r>
        <w:rPr>
          <w:w w:val="110"/>
        </w:rPr>
        <w:t> as</w:t>
      </w:r>
      <w:r>
        <w:rPr>
          <w:w w:val="110"/>
        </w:rPr>
        <w:t> the</w:t>
      </w:r>
      <w:r>
        <w:rPr>
          <w:w w:val="110"/>
        </w:rPr>
        <w:t> TSAISH</w:t>
      </w:r>
      <w:r>
        <w:rPr>
          <w:w w:val="110"/>
        </w:rPr>
        <w:t> can</w:t>
      </w:r>
      <w:r>
        <w:rPr>
          <w:w w:val="110"/>
        </w:rPr>
        <w:t> be manufactured maintaining low and competitive costs. In addition, the higher performance in terms of riding easiness and flexibility makes it market-competitive</w:t>
      </w:r>
      <w:r>
        <w:rPr>
          <w:spacing w:val="-3"/>
          <w:w w:val="110"/>
        </w:rPr>
        <w:t> </w:t>
      </w:r>
      <w:r>
        <w:rPr>
          <w:w w:val="110"/>
        </w:rPr>
        <w:t>even</w:t>
      </w:r>
      <w:r>
        <w:rPr>
          <w:spacing w:val="-4"/>
          <w:w w:val="110"/>
        </w:rPr>
        <w:t> </w:t>
      </w:r>
      <w:r>
        <w:rPr>
          <w:w w:val="110"/>
        </w:rPr>
        <w:t>if</w:t>
      </w:r>
      <w:r>
        <w:rPr>
          <w:spacing w:val="-4"/>
          <w:w w:val="110"/>
        </w:rPr>
        <w:t> </w:t>
      </w:r>
      <w:r>
        <w:rPr>
          <w:w w:val="110"/>
        </w:rPr>
        <w:t>its</w:t>
      </w:r>
      <w:r>
        <w:rPr>
          <w:spacing w:val="-4"/>
          <w:w w:val="110"/>
        </w:rPr>
        <w:t> </w:t>
      </w:r>
      <w:r>
        <w:rPr>
          <w:w w:val="110"/>
        </w:rPr>
        <w:t>costs</w:t>
      </w:r>
      <w:r>
        <w:rPr>
          <w:spacing w:val="-4"/>
          <w:w w:val="110"/>
        </w:rPr>
        <w:t> </w:t>
      </w:r>
      <w:r>
        <w:rPr>
          <w:w w:val="110"/>
        </w:rPr>
        <w:t>are</w:t>
      </w:r>
      <w:r>
        <w:rPr>
          <w:spacing w:val="-4"/>
          <w:w w:val="110"/>
        </w:rPr>
        <w:t> </w:t>
      </w:r>
      <w:r>
        <w:rPr>
          <w:w w:val="110"/>
        </w:rPr>
        <w:t>higher</w:t>
      </w:r>
      <w:r>
        <w:rPr>
          <w:spacing w:val="-4"/>
          <w:w w:val="110"/>
        </w:rPr>
        <w:t> </w:t>
      </w:r>
      <w:r>
        <w:rPr>
          <w:w w:val="110"/>
        </w:rPr>
        <w:t>than</w:t>
      </w:r>
      <w:r>
        <w:rPr>
          <w:spacing w:val="-3"/>
          <w:w w:val="110"/>
        </w:rPr>
        <w:t> </w:t>
      </w:r>
      <w:r>
        <w:rPr>
          <w:w w:val="110"/>
        </w:rPr>
        <w:t>other</w:t>
      </w:r>
      <w:r>
        <w:rPr>
          <w:spacing w:val="-4"/>
          <w:w w:val="110"/>
        </w:rPr>
        <w:t> </w:t>
      </w:r>
      <w:r>
        <w:rPr>
          <w:w w:val="110"/>
        </w:rPr>
        <w:t>shifting</w:t>
      </w:r>
      <w:r>
        <w:rPr>
          <w:spacing w:val="-3"/>
          <w:w w:val="110"/>
        </w:rPr>
        <w:t> </w:t>
      </w:r>
      <w:r>
        <w:rPr>
          <w:w w:val="110"/>
        </w:rPr>
        <w:t>hubs. In</w:t>
      </w:r>
      <w:r>
        <w:rPr>
          <w:w w:val="110"/>
        </w:rPr>
        <w:t> addition</w:t>
      </w:r>
      <w:r>
        <w:rPr>
          <w:w w:val="110"/>
        </w:rPr>
        <w:t> to</w:t>
      </w:r>
      <w:r>
        <w:rPr>
          <w:w w:val="110"/>
        </w:rPr>
        <w:t> the</w:t>
      </w:r>
      <w:r>
        <w:rPr>
          <w:w w:val="110"/>
        </w:rPr>
        <w:t> kinematic</w:t>
      </w:r>
      <w:r>
        <w:rPr>
          <w:w w:val="110"/>
        </w:rPr>
        <w:t> design,</w:t>
      </w:r>
      <w:r>
        <w:rPr>
          <w:w w:val="110"/>
        </w:rPr>
        <w:t> a</w:t>
      </w:r>
      <w:r>
        <w:rPr>
          <w:w w:val="110"/>
        </w:rPr>
        <w:t> rough</w:t>
      </w:r>
      <w:r>
        <w:rPr>
          <w:w w:val="110"/>
        </w:rPr>
        <w:t> sizing</w:t>
      </w:r>
      <w:r>
        <w:rPr>
          <w:w w:val="110"/>
        </w:rPr>
        <w:t> of</w:t>
      </w:r>
      <w:r>
        <w:rPr>
          <w:w w:val="110"/>
        </w:rPr>
        <w:t> the</w:t>
      </w:r>
      <w:r>
        <w:rPr>
          <w:w w:val="110"/>
        </w:rPr>
        <w:t> TSAISH</w:t>
      </w:r>
      <w:r>
        <w:rPr>
          <w:w w:val="110"/>
        </w:rPr>
        <w:t> is carried</w:t>
      </w:r>
      <w:r>
        <w:rPr>
          <w:w w:val="110"/>
        </w:rPr>
        <w:t> out,</w:t>
      </w:r>
      <w:r>
        <w:rPr>
          <w:w w:val="110"/>
        </w:rPr>
        <w:t> providing</w:t>
      </w:r>
      <w:r>
        <w:rPr>
          <w:w w:val="110"/>
        </w:rPr>
        <w:t> a</w:t>
      </w:r>
      <w:r>
        <w:rPr>
          <w:w w:val="110"/>
        </w:rPr>
        <w:t> preliminary</w:t>
      </w:r>
      <w:r>
        <w:rPr>
          <w:w w:val="110"/>
        </w:rPr>
        <w:t> identification</w:t>
      </w:r>
      <w:r>
        <w:rPr>
          <w:w w:val="110"/>
        </w:rPr>
        <w:t> of</w:t>
      </w:r>
      <w:r>
        <w:rPr>
          <w:w w:val="110"/>
        </w:rPr>
        <w:t> the</w:t>
      </w:r>
      <w:r>
        <w:rPr>
          <w:w w:val="110"/>
        </w:rPr>
        <w:t> main</w:t>
      </w:r>
      <w:r>
        <w:rPr>
          <w:w w:val="110"/>
        </w:rPr>
        <w:t> di- mensions</w:t>
      </w:r>
      <w:r>
        <w:rPr>
          <w:w w:val="110"/>
        </w:rPr>
        <w:t> characterizing</w:t>
      </w:r>
      <w:r>
        <w:rPr>
          <w:w w:val="110"/>
        </w:rPr>
        <w:t> its</w:t>
      </w:r>
      <w:r>
        <w:rPr>
          <w:w w:val="110"/>
        </w:rPr>
        <w:t> components.</w:t>
      </w:r>
      <w:r>
        <w:rPr>
          <w:w w:val="110"/>
        </w:rPr>
        <w:t> A</w:t>
      </w:r>
      <w:r>
        <w:rPr>
          <w:w w:val="110"/>
        </w:rPr>
        <w:t> limitation</w:t>
      </w:r>
      <w:r>
        <w:rPr>
          <w:w w:val="110"/>
        </w:rPr>
        <w:t> of</w:t>
      </w:r>
      <w:r>
        <w:rPr>
          <w:w w:val="110"/>
        </w:rPr>
        <w:t> the</w:t>
      </w:r>
      <w:r>
        <w:rPr>
          <w:w w:val="110"/>
        </w:rPr>
        <w:t> current </w:t>
      </w:r>
      <w:r>
        <w:rPr/>
        <w:t>work is the preliminary nature of the TSAISH sizing, and therefore future</w:t>
      </w:r>
      <w:r>
        <w:rPr>
          <w:w w:val="110"/>
        </w:rPr>
        <w:t> developments</w:t>
      </w:r>
      <w:r>
        <w:rPr>
          <w:w w:val="110"/>
        </w:rPr>
        <w:t> and</w:t>
      </w:r>
      <w:r>
        <w:rPr>
          <w:w w:val="110"/>
        </w:rPr>
        <w:t> further</w:t>
      </w:r>
      <w:r>
        <w:rPr>
          <w:w w:val="110"/>
        </w:rPr>
        <w:t> validation</w:t>
      </w:r>
      <w:r>
        <w:rPr>
          <w:w w:val="110"/>
        </w:rPr>
        <w:t> is</w:t>
      </w:r>
      <w:r>
        <w:rPr>
          <w:w w:val="110"/>
        </w:rPr>
        <w:t> intended</w:t>
      </w:r>
      <w:r>
        <w:rPr>
          <w:w w:val="110"/>
        </w:rPr>
        <w:t> by</w:t>
      </w:r>
      <w:r>
        <w:rPr>
          <w:w w:val="110"/>
        </w:rPr>
        <w:t> the</w:t>
      </w:r>
      <w:r>
        <w:rPr>
          <w:w w:val="110"/>
        </w:rPr>
        <w:t> author,</w:t>
      </w:r>
      <w:r>
        <w:rPr>
          <w:w w:val="110"/>
        </w:rPr>
        <w:t> in particular through Finite Element Analysis and bench tests, which will provide the required</w:t>
      </w:r>
      <w:r>
        <w:rPr>
          <w:w w:val="110"/>
        </w:rPr>
        <w:t> information</w:t>
      </w:r>
      <w:r>
        <w:rPr>
          <w:w w:val="110"/>
        </w:rPr>
        <w:t> for a fine</w:t>
      </w:r>
      <w:r>
        <w:rPr>
          <w:w w:val="110"/>
        </w:rPr>
        <w:t> sizing,</w:t>
      </w:r>
      <w:r>
        <w:rPr>
          <w:w w:val="110"/>
        </w:rPr>
        <w:t> weight and</w:t>
      </w:r>
      <w:r>
        <w:rPr>
          <w:w w:val="110"/>
        </w:rPr>
        <w:t> perfor- mance optimization.</w:t>
      </w:r>
    </w:p>
    <w:p>
      <w:pPr>
        <w:pStyle w:val="BodyText"/>
        <w:spacing w:before="58"/>
      </w:pPr>
    </w:p>
    <w:p>
      <w:pPr>
        <w:pStyle w:val="Heading1"/>
        <w:ind w:left="151" w:firstLine="0"/>
      </w:pPr>
      <w:bookmarkStart w:name="Declaration of competing interest" w:id="33"/>
      <w:bookmarkEnd w:id="33"/>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before="1"/>
        <w:ind w:left="151" w:right="12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33"/>
      </w:pPr>
    </w:p>
    <w:p>
      <w:pPr>
        <w:pStyle w:val="Heading1"/>
        <w:ind w:left="151" w:firstLine="0"/>
      </w:pPr>
      <w:bookmarkStart w:name="References" w:id="34"/>
      <w:bookmarkEnd w:id="34"/>
      <w:r>
        <w:rPr>
          <w:b w:val="0"/>
        </w:rPr>
      </w:r>
      <w:r>
        <w:rPr>
          <w:spacing w:val="-2"/>
          <w:w w:val="110"/>
        </w:rPr>
        <w:t>References</w:t>
      </w:r>
    </w:p>
    <w:p>
      <w:pPr>
        <w:pStyle w:val="BodyText"/>
        <w:spacing w:before="37"/>
        <w:rPr>
          <w:b/>
        </w:rPr>
      </w:pPr>
    </w:p>
    <w:p>
      <w:pPr>
        <w:pStyle w:val="ListParagraph"/>
        <w:numPr>
          <w:ilvl w:val="0"/>
          <w:numId w:val="7"/>
        </w:numPr>
        <w:tabs>
          <w:tab w:pos="477" w:val="left" w:leader="none"/>
          <w:tab w:pos="479" w:val="left" w:leader="none"/>
        </w:tabs>
        <w:spacing w:line="240" w:lineRule="auto" w:before="0" w:after="0"/>
        <w:ind w:left="477" w:right="0" w:hanging="258"/>
        <w:jc w:val="left"/>
        <w:rPr>
          <w:sz w:val="12"/>
        </w:rPr>
      </w:pPr>
      <w:bookmarkStart w:name="_bookmark18" w:id="35"/>
      <w:bookmarkEnd w:id="35"/>
      <w:r>
        <w:rPr/>
      </w:r>
      <w:hyperlink r:id="rId28">
        <w:r>
          <w:rPr>
            <w:color w:val="2196D1"/>
            <w:w w:val="115"/>
            <w:sz w:val="12"/>
          </w:rPr>
          <w:t>A.</w:t>
        </w:r>
        <w:r>
          <w:rPr>
            <w:color w:val="2196D1"/>
            <w:spacing w:val="-5"/>
            <w:w w:val="115"/>
            <w:sz w:val="12"/>
          </w:rPr>
          <w:t> </w:t>
        </w:r>
        <w:r>
          <w:rPr>
            <w:color w:val="2196D1"/>
            <w:w w:val="115"/>
            <w:sz w:val="12"/>
          </w:rPr>
          <w:t>Doria,</w:t>
        </w:r>
        <w:r>
          <w:rPr>
            <w:color w:val="2196D1"/>
            <w:spacing w:val="-5"/>
            <w:w w:val="115"/>
            <w:sz w:val="12"/>
          </w:rPr>
          <w:t> </w:t>
        </w:r>
        <w:r>
          <w:rPr>
            <w:color w:val="2196D1"/>
            <w:w w:val="115"/>
            <w:sz w:val="12"/>
          </w:rPr>
          <w:t>E.</w:t>
        </w:r>
        <w:r>
          <w:rPr>
            <w:color w:val="2196D1"/>
            <w:spacing w:val="-4"/>
            <w:w w:val="115"/>
            <w:sz w:val="12"/>
          </w:rPr>
          <w:t> </w:t>
        </w:r>
        <w:r>
          <w:rPr>
            <w:color w:val="2196D1"/>
            <w:w w:val="115"/>
            <w:sz w:val="12"/>
          </w:rPr>
          <w:t>Marconi,</w:t>
        </w:r>
        <w:r>
          <w:rPr>
            <w:color w:val="2196D1"/>
            <w:spacing w:val="-5"/>
            <w:w w:val="115"/>
            <w:sz w:val="12"/>
          </w:rPr>
          <w:t> </w:t>
        </w:r>
        <w:r>
          <w:rPr>
            <w:color w:val="2196D1"/>
            <w:w w:val="115"/>
            <w:sz w:val="12"/>
          </w:rPr>
          <w:t>L.</w:t>
        </w:r>
        <w:r>
          <w:rPr>
            <w:color w:val="2196D1"/>
            <w:spacing w:val="-5"/>
            <w:w w:val="115"/>
            <w:sz w:val="12"/>
          </w:rPr>
          <w:t> </w:t>
        </w:r>
        <w:r>
          <w:rPr>
            <w:color w:val="2196D1"/>
            <w:w w:val="115"/>
            <w:sz w:val="12"/>
          </w:rPr>
          <w:t>Munoz,</w:t>
        </w:r>
        <w:r>
          <w:rPr>
            <w:color w:val="2196D1"/>
            <w:spacing w:val="-5"/>
            <w:w w:val="115"/>
            <w:sz w:val="12"/>
          </w:rPr>
          <w:t> </w:t>
        </w:r>
        <w:r>
          <w:rPr>
            <w:color w:val="2196D1"/>
            <w:w w:val="115"/>
            <w:sz w:val="12"/>
          </w:rPr>
          <w:t>A.</w:t>
        </w:r>
        <w:r>
          <w:rPr>
            <w:color w:val="2196D1"/>
            <w:spacing w:val="-4"/>
            <w:w w:val="115"/>
            <w:sz w:val="12"/>
          </w:rPr>
          <w:t> </w:t>
        </w:r>
        <w:r>
          <w:rPr>
            <w:color w:val="2196D1"/>
            <w:w w:val="115"/>
            <w:sz w:val="12"/>
          </w:rPr>
          <w:t>Polanco,</w:t>
        </w:r>
        <w:r>
          <w:rPr>
            <w:color w:val="2196D1"/>
            <w:spacing w:val="-5"/>
            <w:w w:val="115"/>
            <w:sz w:val="12"/>
          </w:rPr>
          <w:t> </w:t>
        </w:r>
        <w:r>
          <w:rPr>
            <w:color w:val="2196D1"/>
            <w:w w:val="115"/>
            <w:sz w:val="12"/>
          </w:rPr>
          <w:t>D.</w:t>
        </w:r>
        <w:r>
          <w:rPr>
            <w:color w:val="2196D1"/>
            <w:spacing w:val="-6"/>
            <w:w w:val="115"/>
            <w:sz w:val="12"/>
          </w:rPr>
          <w:t> </w:t>
        </w:r>
        <w:r>
          <w:rPr>
            <w:color w:val="2196D1"/>
            <w:w w:val="115"/>
            <w:sz w:val="12"/>
          </w:rPr>
          <w:t>Suarez,</w:t>
        </w:r>
        <w:r>
          <w:rPr>
            <w:color w:val="2196D1"/>
            <w:spacing w:val="-4"/>
            <w:w w:val="115"/>
            <w:sz w:val="12"/>
          </w:rPr>
          <w:t> </w:t>
        </w:r>
        <w:r>
          <w:rPr>
            <w:color w:val="2196D1"/>
            <w:w w:val="115"/>
            <w:sz w:val="12"/>
          </w:rPr>
          <w:t>An</w:t>
        </w:r>
        <w:r>
          <w:rPr>
            <w:color w:val="2196D1"/>
            <w:spacing w:val="-5"/>
            <w:w w:val="115"/>
            <w:sz w:val="12"/>
          </w:rPr>
          <w:t> </w:t>
        </w:r>
        <w:r>
          <w:rPr>
            <w:color w:val="2196D1"/>
            <w:w w:val="115"/>
            <w:sz w:val="12"/>
          </w:rPr>
          <w:t>experimental-</w:t>
        </w:r>
        <w:r>
          <w:rPr>
            <w:color w:val="2196D1"/>
            <w:spacing w:val="-2"/>
            <w:w w:val="115"/>
            <w:sz w:val="12"/>
          </w:rPr>
          <w:t>numerical</w:t>
        </w:r>
      </w:hyperlink>
    </w:p>
    <w:p>
      <w:pPr>
        <w:spacing w:line="256" w:lineRule="auto" w:before="22"/>
        <w:ind w:left="479" w:right="0" w:firstLine="0"/>
        <w:jc w:val="left"/>
        <w:rPr>
          <w:sz w:val="12"/>
        </w:rPr>
      </w:pPr>
      <w:hyperlink r:id="rId28">
        <w:r>
          <w:rPr>
            <w:color w:val="2196D1"/>
            <w:w w:val="115"/>
            <w:sz w:val="12"/>
          </w:rPr>
          <w:t>method for the prediction of on-road comfort city bicycles, Veh. Syst. Dyn. 59 </w:t>
        </w:r>
        <w:r>
          <w:rPr>
            <w:color w:val="2196D1"/>
            <w:w w:val="115"/>
            <w:sz w:val="12"/>
          </w:rPr>
          <w:t>(9)</w:t>
        </w:r>
      </w:hyperlink>
      <w:r>
        <w:rPr>
          <w:color w:val="2196D1"/>
          <w:spacing w:val="40"/>
          <w:w w:val="115"/>
          <w:sz w:val="12"/>
        </w:rPr>
        <w:t> </w:t>
      </w:r>
      <w:hyperlink r:id="rId28">
        <w:r>
          <w:rPr>
            <w:color w:val="2196D1"/>
            <w:w w:val="115"/>
            <w:sz w:val="12"/>
          </w:rPr>
          <w:t>(2021) 1376</w:t>
        </w:r>
        <w:r>
          <w:rPr>
            <w:rFonts w:ascii="STIX" w:hAnsi="STIX"/>
            <w:color w:val="2196D1"/>
            <w:w w:val="115"/>
            <w:sz w:val="12"/>
          </w:rPr>
          <w:t>–</w:t>
        </w:r>
        <w:r>
          <w:rPr>
            <w:color w:val="2196D1"/>
            <w:w w:val="115"/>
            <w:sz w:val="12"/>
          </w:rPr>
          <w:t>1396</w:t>
        </w:r>
      </w:hyperlink>
      <w:r>
        <w:rPr>
          <w:w w:val="115"/>
          <w:sz w:val="12"/>
        </w:rPr>
        <w:t>.</w:t>
      </w:r>
    </w:p>
    <w:p>
      <w:pPr>
        <w:pStyle w:val="ListParagraph"/>
        <w:numPr>
          <w:ilvl w:val="0"/>
          <w:numId w:val="7"/>
        </w:numPr>
        <w:tabs>
          <w:tab w:pos="477" w:val="left" w:leader="none"/>
        </w:tabs>
        <w:spacing w:line="115" w:lineRule="exact" w:before="0" w:after="0"/>
        <w:ind w:left="477" w:right="0" w:hanging="258"/>
        <w:jc w:val="left"/>
        <w:rPr>
          <w:sz w:val="12"/>
        </w:rPr>
      </w:pPr>
      <w:hyperlink r:id="rId29">
        <w:r>
          <w:rPr>
            <w:color w:val="2196D1"/>
            <w:spacing w:val="-2"/>
            <w:w w:val="115"/>
            <w:sz w:val="12"/>
          </w:rPr>
          <w:t>S. Klug, A.</w:t>
        </w:r>
        <w:r>
          <w:rPr>
            <w:color w:val="2196D1"/>
            <w:spacing w:val="-3"/>
            <w:w w:val="115"/>
            <w:sz w:val="12"/>
          </w:rPr>
          <w:t> </w:t>
        </w:r>
        <w:r>
          <w:rPr>
            <w:color w:val="2196D1"/>
            <w:spacing w:val="-2"/>
            <w:w w:val="115"/>
            <w:sz w:val="12"/>
          </w:rPr>
          <w:t>Moja, A. Verhagen, D. Go</w:t>
        </w:r>
        <w:r>
          <w:rPr>
            <w:rFonts w:ascii="LM Roman 10" w:hAnsi="LM Roman 10"/>
            <w:color w:val="2196D1"/>
            <w:spacing w:val="-2"/>
            <w:w w:val="115"/>
            <w:position w:val="1"/>
            <w:sz w:val="12"/>
          </w:rPr>
          <w:t>¨</w:t>
        </w:r>
        <w:r>
          <w:rPr>
            <w:color w:val="2196D1"/>
            <w:spacing w:val="-2"/>
            <w:w w:val="115"/>
            <w:sz w:val="12"/>
          </w:rPr>
          <w:t>rges,</w:t>
        </w:r>
        <w:r>
          <w:rPr>
            <w:color w:val="2196D1"/>
            <w:spacing w:val="-1"/>
            <w:w w:val="115"/>
            <w:sz w:val="12"/>
          </w:rPr>
          <w:t> </w:t>
        </w:r>
        <w:r>
          <w:rPr>
            <w:color w:val="2196D1"/>
            <w:spacing w:val="-2"/>
            <w:w w:val="115"/>
            <w:sz w:val="12"/>
          </w:rPr>
          <w:t>S.</w:t>
        </w:r>
        <w:r>
          <w:rPr>
            <w:color w:val="2196D1"/>
            <w:spacing w:val="-3"/>
            <w:w w:val="115"/>
            <w:sz w:val="12"/>
          </w:rPr>
          <w:t> </w:t>
        </w:r>
        <w:r>
          <w:rPr>
            <w:color w:val="2196D1"/>
            <w:spacing w:val="-2"/>
            <w:w w:val="115"/>
            <w:sz w:val="12"/>
          </w:rPr>
          <w:t>Savaresi,</w:t>
        </w:r>
        <w:r>
          <w:rPr>
            <w:color w:val="2196D1"/>
            <w:spacing w:val="-1"/>
            <w:w w:val="115"/>
            <w:sz w:val="12"/>
          </w:rPr>
          <w:t> </w:t>
        </w:r>
        <w:r>
          <w:rPr>
            <w:color w:val="2196D1"/>
            <w:spacing w:val="-2"/>
            <w:w w:val="115"/>
            <w:sz w:val="12"/>
          </w:rPr>
          <w:t>The</w:t>
        </w:r>
        <w:r>
          <w:rPr>
            <w:color w:val="2196D1"/>
            <w:spacing w:val="-1"/>
            <w:w w:val="115"/>
            <w:sz w:val="12"/>
          </w:rPr>
          <w:t> </w:t>
        </w:r>
        <w:r>
          <w:rPr>
            <w:color w:val="2196D1"/>
            <w:spacing w:val="-2"/>
            <w:w w:val="115"/>
            <w:sz w:val="12"/>
          </w:rPr>
          <w:t>influence</w:t>
        </w:r>
        <w:r>
          <w:rPr>
            <w:color w:val="2196D1"/>
            <w:spacing w:val="-3"/>
            <w:w w:val="115"/>
            <w:sz w:val="12"/>
          </w:rPr>
          <w:t> </w:t>
        </w:r>
        <w:r>
          <w:rPr>
            <w:color w:val="2196D1"/>
            <w:spacing w:val="-2"/>
            <w:w w:val="115"/>
            <w:sz w:val="12"/>
          </w:rPr>
          <w:t>of bicycle</w:t>
        </w:r>
        <w:r>
          <w:rPr>
            <w:color w:val="2196D1"/>
            <w:spacing w:val="-1"/>
            <w:w w:val="115"/>
            <w:sz w:val="12"/>
          </w:rPr>
          <w:t> </w:t>
        </w:r>
        <w:r>
          <w:rPr>
            <w:color w:val="2196D1"/>
            <w:spacing w:val="-4"/>
            <w:w w:val="115"/>
            <w:sz w:val="12"/>
          </w:rPr>
          <w:t>fork</w:t>
        </w:r>
      </w:hyperlink>
    </w:p>
    <w:p>
      <w:pPr>
        <w:spacing w:line="159" w:lineRule="exact" w:before="10"/>
        <w:ind w:left="479" w:right="0" w:firstLine="0"/>
        <w:jc w:val="left"/>
        <w:rPr>
          <w:sz w:val="12"/>
        </w:rPr>
      </w:pPr>
      <w:hyperlink r:id="rId29">
        <w:r>
          <w:rPr>
            <w:color w:val="2196D1"/>
            <w:w w:val="115"/>
            <w:sz w:val="12"/>
          </w:rPr>
          <w:t>bending</w:t>
        </w:r>
        <w:r>
          <w:rPr>
            <w:color w:val="2196D1"/>
            <w:spacing w:val="9"/>
            <w:w w:val="115"/>
            <w:sz w:val="12"/>
          </w:rPr>
          <w:t> </w:t>
        </w:r>
        <w:r>
          <w:rPr>
            <w:color w:val="2196D1"/>
            <w:w w:val="115"/>
            <w:sz w:val="12"/>
          </w:rPr>
          <w:t>on</w:t>
        </w:r>
        <w:r>
          <w:rPr>
            <w:color w:val="2196D1"/>
            <w:spacing w:val="9"/>
            <w:w w:val="115"/>
            <w:sz w:val="12"/>
          </w:rPr>
          <w:t> </w:t>
        </w:r>
        <w:r>
          <w:rPr>
            <w:color w:val="2196D1"/>
            <w:w w:val="115"/>
            <w:sz w:val="12"/>
          </w:rPr>
          <w:t>brake</w:t>
        </w:r>
        <w:r>
          <w:rPr>
            <w:color w:val="2196D1"/>
            <w:spacing w:val="11"/>
            <w:w w:val="115"/>
            <w:sz w:val="12"/>
          </w:rPr>
          <w:t> </w:t>
        </w:r>
        <w:r>
          <w:rPr>
            <w:color w:val="2196D1"/>
            <w:w w:val="115"/>
            <w:sz w:val="12"/>
          </w:rPr>
          <w:t>control,</w:t>
        </w:r>
        <w:r>
          <w:rPr>
            <w:color w:val="2196D1"/>
            <w:spacing w:val="9"/>
            <w:w w:val="115"/>
            <w:sz w:val="12"/>
          </w:rPr>
          <w:t> </w:t>
        </w:r>
        <w:r>
          <w:rPr>
            <w:color w:val="2196D1"/>
            <w:w w:val="115"/>
            <w:sz w:val="12"/>
          </w:rPr>
          <w:t>Veh.</w:t>
        </w:r>
        <w:r>
          <w:rPr>
            <w:color w:val="2196D1"/>
            <w:spacing w:val="8"/>
            <w:w w:val="115"/>
            <w:sz w:val="12"/>
          </w:rPr>
          <w:t> </w:t>
        </w:r>
        <w:r>
          <w:rPr>
            <w:color w:val="2196D1"/>
            <w:w w:val="115"/>
            <w:sz w:val="12"/>
          </w:rPr>
          <w:t>Syst.</w:t>
        </w:r>
        <w:r>
          <w:rPr>
            <w:color w:val="2196D1"/>
            <w:spacing w:val="10"/>
            <w:w w:val="115"/>
            <w:sz w:val="12"/>
          </w:rPr>
          <w:t> </w:t>
        </w:r>
        <w:r>
          <w:rPr>
            <w:color w:val="2196D1"/>
            <w:w w:val="115"/>
            <w:sz w:val="12"/>
          </w:rPr>
          <w:t>Dyn.</w:t>
        </w:r>
        <w:r>
          <w:rPr>
            <w:color w:val="2196D1"/>
            <w:spacing w:val="9"/>
            <w:w w:val="115"/>
            <w:sz w:val="12"/>
          </w:rPr>
          <w:t> </w:t>
        </w:r>
        <w:r>
          <w:rPr>
            <w:color w:val="2196D1"/>
            <w:w w:val="115"/>
            <w:sz w:val="12"/>
          </w:rPr>
          <w:t>(2019)</w:t>
        </w:r>
        <w:r>
          <w:rPr>
            <w:color w:val="2196D1"/>
            <w:spacing w:val="10"/>
            <w:w w:val="115"/>
            <w:sz w:val="12"/>
          </w:rPr>
          <w:t> </w:t>
        </w:r>
        <w:r>
          <w:rPr>
            <w:color w:val="2196D1"/>
            <w:spacing w:val="-2"/>
            <w:w w:val="115"/>
            <w:sz w:val="12"/>
          </w:rPr>
          <w:t>1</w:t>
        </w:r>
        <w:r>
          <w:rPr>
            <w:rFonts w:ascii="STIX" w:hAnsi="STIX"/>
            <w:color w:val="2196D1"/>
            <w:spacing w:val="-2"/>
            <w:w w:val="115"/>
            <w:sz w:val="12"/>
          </w:rPr>
          <w:t>–</w:t>
        </w:r>
        <w:r>
          <w:rPr>
            <w:color w:val="2196D1"/>
            <w:spacing w:val="-2"/>
            <w:w w:val="115"/>
            <w:sz w:val="12"/>
          </w:rPr>
          <w:t>21</w:t>
        </w:r>
      </w:hyperlink>
      <w:r>
        <w:rPr>
          <w:spacing w:val="-2"/>
          <w:w w:val="115"/>
          <w:sz w:val="12"/>
        </w:rPr>
        <w:t>.</w:t>
      </w:r>
    </w:p>
    <w:p>
      <w:pPr>
        <w:pStyle w:val="ListParagraph"/>
        <w:numPr>
          <w:ilvl w:val="0"/>
          <w:numId w:val="7"/>
        </w:numPr>
        <w:tabs>
          <w:tab w:pos="477" w:val="left" w:leader="none"/>
        </w:tabs>
        <w:spacing w:line="149" w:lineRule="exact" w:before="0" w:after="0"/>
        <w:ind w:left="477" w:right="0" w:hanging="258"/>
        <w:jc w:val="left"/>
        <w:rPr>
          <w:sz w:val="12"/>
        </w:rPr>
      </w:pPr>
      <w:bookmarkStart w:name="_bookmark19" w:id="36"/>
      <w:bookmarkEnd w:id="36"/>
      <w:r>
        <w:rPr/>
      </w:r>
      <w:hyperlink r:id="rId30">
        <w:r>
          <w:rPr>
            <w:color w:val="2196D1"/>
            <w:w w:val="115"/>
            <w:sz w:val="12"/>
          </w:rPr>
          <w:t>S.</w:t>
        </w:r>
        <w:r>
          <w:rPr>
            <w:color w:val="2196D1"/>
            <w:spacing w:val="-4"/>
            <w:w w:val="115"/>
            <w:sz w:val="12"/>
          </w:rPr>
          <w:t> </w:t>
        </w:r>
        <w:r>
          <w:rPr>
            <w:color w:val="2196D1"/>
            <w:w w:val="115"/>
            <w:sz w:val="12"/>
          </w:rPr>
          <w:t>Go</w:t>
        </w:r>
        <w:r>
          <w:rPr>
            <w:rFonts w:ascii="LM Roman 10" w:hAnsi="LM Roman 10"/>
            <w:color w:val="2196D1"/>
            <w:w w:val="115"/>
            <w:position w:val="1"/>
            <w:sz w:val="12"/>
          </w:rPr>
          <w:t>¨</w:t>
        </w:r>
        <w:r>
          <w:rPr>
            <w:color w:val="2196D1"/>
            <w:w w:val="115"/>
            <w:sz w:val="12"/>
          </w:rPr>
          <w:t>ssling,</w:t>
        </w:r>
        <w:r>
          <w:rPr>
            <w:color w:val="2196D1"/>
            <w:spacing w:val="-5"/>
            <w:w w:val="115"/>
            <w:sz w:val="12"/>
          </w:rPr>
          <w:t> </w:t>
        </w:r>
        <w:r>
          <w:rPr>
            <w:color w:val="2196D1"/>
            <w:w w:val="115"/>
            <w:sz w:val="12"/>
          </w:rPr>
          <w:t>A.S.</w:t>
        </w:r>
        <w:r>
          <w:rPr>
            <w:color w:val="2196D1"/>
            <w:spacing w:val="-4"/>
            <w:w w:val="115"/>
            <w:sz w:val="12"/>
          </w:rPr>
          <w:t> </w:t>
        </w:r>
        <w:r>
          <w:rPr>
            <w:color w:val="2196D1"/>
            <w:w w:val="115"/>
            <w:sz w:val="12"/>
          </w:rPr>
          <w:t>Choi,</w:t>
        </w:r>
        <w:r>
          <w:rPr>
            <w:color w:val="2196D1"/>
            <w:spacing w:val="-4"/>
            <w:w w:val="115"/>
            <w:sz w:val="12"/>
          </w:rPr>
          <w:t> </w:t>
        </w:r>
        <w:r>
          <w:rPr>
            <w:color w:val="2196D1"/>
            <w:w w:val="115"/>
            <w:sz w:val="12"/>
          </w:rPr>
          <w:t>Transport</w:t>
        </w:r>
        <w:r>
          <w:rPr>
            <w:color w:val="2196D1"/>
            <w:spacing w:val="-4"/>
            <w:w w:val="115"/>
            <w:sz w:val="12"/>
          </w:rPr>
          <w:t> </w:t>
        </w:r>
        <w:r>
          <w:rPr>
            <w:color w:val="2196D1"/>
            <w:w w:val="115"/>
            <w:sz w:val="12"/>
          </w:rPr>
          <w:t>transitions</w:t>
        </w:r>
        <w:r>
          <w:rPr>
            <w:color w:val="2196D1"/>
            <w:spacing w:val="-4"/>
            <w:w w:val="115"/>
            <w:sz w:val="12"/>
          </w:rPr>
          <w:t> </w:t>
        </w:r>
        <w:r>
          <w:rPr>
            <w:color w:val="2196D1"/>
            <w:w w:val="115"/>
            <w:sz w:val="12"/>
          </w:rPr>
          <w:t>in</w:t>
        </w:r>
        <w:r>
          <w:rPr>
            <w:color w:val="2196D1"/>
            <w:spacing w:val="-4"/>
            <w:w w:val="115"/>
            <w:sz w:val="12"/>
          </w:rPr>
          <w:t> </w:t>
        </w:r>
        <w:r>
          <w:rPr>
            <w:color w:val="2196D1"/>
            <w:w w:val="115"/>
            <w:sz w:val="12"/>
          </w:rPr>
          <w:t>Copenhagen:</w:t>
        </w:r>
        <w:r>
          <w:rPr>
            <w:color w:val="2196D1"/>
            <w:spacing w:val="-5"/>
            <w:w w:val="115"/>
            <w:sz w:val="12"/>
          </w:rPr>
          <w:t> </w:t>
        </w:r>
        <w:r>
          <w:rPr>
            <w:color w:val="2196D1"/>
            <w:w w:val="115"/>
            <w:sz w:val="12"/>
          </w:rPr>
          <w:t>comparing</w:t>
        </w:r>
        <w:r>
          <w:rPr>
            <w:color w:val="2196D1"/>
            <w:spacing w:val="-4"/>
            <w:w w:val="115"/>
            <w:sz w:val="12"/>
          </w:rPr>
          <w:t> </w:t>
        </w:r>
        <w:r>
          <w:rPr>
            <w:color w:val="2196D1"/>
            <w:w w:val="115"/>
            <w:sz w:val="12"/>
          </w:rPr>
          <w:t>the</w:t>
        </w:r>
        <w:r>
          <w:rPr>
            <w:color w:val="2196D1"/>
            <w:spacing w:val="-4"/>
            <w:w w:val="115"/>
            <w:sz w:val="12"/>
          </w:rPr>
          <w:t> </w:t>
        </w:r>
        <w:r>
          <w:rPr>
            <w:color w:val="2196D1"/>
            <w:w w:val="115"/>
            <w:sz w:val="12"/>
          </w:rPr>
          <w:t>cost</w:t>
        </w:r>
        <w:r>
          <w:rPr>
            <w:color w:val="2196D1"/>
            <w:spacing w:val="-3"/>
            <w:w w:val="115"/>
            <w:sz w:val="12"/>
          </w:rPr>
          <w:t> </w:t>
        </w:r>
        <w:r>
          <w:rPr>
            <w:color w:val="2196D1"/>
            <w:spacing w:val="-7"/>
            <w:w w:val="115"/>
            <w:sz w:val="12"/>
          </w:rPr>
          <w:t>of</w:t>
        </w:r>
      </w:hyperlink>
    </w:p>
    <w:p>
      <w:pPr>
        <w:spacing w:line="175" w:lineRule="exact" w:before="11"/>
        <w:ind w:left="479" w:right="0" w:firstLine="0"/>
        <w:jc w:val="left"/>
        <w:rPr>
          <w:sz w:val="12"/>
        </w:rPr>
      </w:pPr>
      <w:hyperlink r:id="rId30">
        <w:r>
          <w:rPr>
            <w:color w:val="2196D1"/>
            <w:w w:val="115"/>
            <w:sz w:val="12"/>
          </w:rPr>
          <w:t>cars</w:t>
        </w:r>
        <w:r>
          <w:rPr>
            <w:color w:val="2196D1"/>
            <w:spacing w:val="8"/>
            <w:w w:val="115"/>
            <w:sz w:val="12"/>
          </w:rPr>
          <w:t> </w:t>
        </w:r>
        <w:r>
          <w:rPr>
            <w:color w:val="2196D1"/>
            <w:w w:val="115"/>
            <w:sz w:val="12"/>
          </w:rPr>
          <w:t>and</w:t>
        </w:r>
        <w:r>
          <w:rPr>
            <w:color w:val="2196D1"/>
            <w:spacing w:val="8"/>
            <w:w w:val="115"/>
            <w:sz w:val="12"/>
          </w:rPr>
          <w:t> </w:t>
        </w:r>
        <w:r>
          <w:rPr>
            <w:color w:val="2196D1"/>
            <w:w w:val="115"/>
            <w:sz w:val="12"/>
          </w:rPr>
          <w:t>bicycles,</w:t>
        </w:r>
        <w:r>
          <w:rPr>
            <w:color w:val="2196D1"/>
            <w:spacing w:val="8"/>
            <w:w w:val="115"/>
            <w:sz w:val="12"/>
          </w:rPr>
          <w:t> </w:t>
        </w:r>
        <w:r>
          <w:rPr>
            <w:color w:val="2196D1"/>
            <w:w w:val="115"/>
            <w:sz w:val="12"/>
          </w:rPr>
          <w:t>Ecol.</w:t>
        </w:r>
        <w:r>
          <w:rPr>
            <w:color w:val="2196D1"/>
            <w:spacing w:val="8"/>
            <w:w w:val="115"/>
            <w:sz w:val="12"/>
          </w:rPr>
          <w:t> </w:t>
        </w:r>
        <w:r>
          <w:rPr>
            <w:color w:val="2196D1"/>
            <w:w w:val="115"/>
            <w:sz w:val="12"/>
          </w:rPr>
          <w:t>Econ.</w:t>
        </w:r>
        <w:r>
          <w:rPr>
            <w:color w:val="2196D1"/>
            <w:spacing w:val="8"/>
            <w:w w:val="115"/>
            <w:sz w:val="12"/>
          </w:rPr>
          <w:t> </w:t>
        </w:r>
        <w:r>
          <w:rPr>
            <w:color w:val="2196D1"/>
            <w:w w:val="115"/>
            <w:sz w:val="12"/>
          </w:rPr>
          <w:t>113</w:t>
        </w:r>
        <w:r>
          <w:rPr>
            <w:color w:val="2196D1"/>
            <w:spacing w:val="8"/>
            <w:w w:val="115"/>
            <w:sz w:val="12"/>
          </w:rPr>
          <w:t> </w:t>
        </w:r>
        <w:r>
          <w:rPr>
            <w:color w:val="2196D1"/>
            <w:w w:val="115"/>
            <w:sz w:val="12"/>
          </w:rPr>
          <w:t>(2015)</w:t>
        </w:r>
        <w:r>
          <w:rPr>
            <w:color w:val="2196D1"/>
            <w:spacing w:val="10"/>
            <w:w w:val="115"/>
            <w:sz w:val="12"/>
          </w:rPr>
          <w:t> </w:t>
        </w:r>
        <w:r>
          <w:rPr>
            <w:color w:val="2196D1"/>
            <w:spacing w:val="-2"/>
            <w:w w:val="115"/>
            <w:sz w:val="12"/>
          </w:rPr>
          <w:t>106</w:t>
        </w:r>
        <w:r>
          <w:rPr>
            <w:rFonts w:ascii="STIX" w:hAnsi="STIX"/>
            <w:color w:val="2196D1"/>
            <w:spacing w:val="-2"/>
            <w:w w:val="115"/>
            <w:sz w:val="12"/>
          </w:rPr>
          <w:t>–</w:t>
        </w:r>
        <w:r>
          <w:rPr>
            <w:color w:val="2196D1"/>
            <w:spacing w:val="-2"/>
            <w:w w:val="115"/>
            <w:sz w:val="12"/>
          </w:rPr>
          <w:t>113</w:t>
        </w:r>
      </w:hyperlink>
      <w:r>
        <w:rPr>
          <w:spacing w:val="-2"/>
          <w:w w:val="115"/>
          <w:sz w:val="12"/>
        </w:rPr>
        <w:t>.</w:t>
      </w:r>
    </w:p>
    <w:p>
      <w:pPr>
        <w:pStyle w:val="ListParagraph"/>
        <w:numPr>
          <w:ilvl w:val="0"/>
          <w:numId w:val="7"/>
        </w:numPr>
        <w:tabs>
          <w:tab w:pos="477" w:val="left" w:leader="none"/>
          <w:tab w:pos="479" w:val="left" w:leader="none"/>
        </w:tabs>
        <w:spacing w:line="259" w:lineRule="auto" w:before="0" w:after="0"/>
        <w:ind w:left="479" w:right="170" w:hanging="260"/>
        <w:jc w:val="left"/>
        <w:rPr>
          <w:sz w:val="12"/>
        </w:rPr>
      </w:pPr>
      <w:bookmarkStart w:name="_bookmark20" w:id="37"/>
      <w:bookmarkEnd w:id="37"/>
      <w:r>
        <w:rPr/>
      </w:r>
      <w:hyperlink r:id="rId31">
        <w:r>
          <w:rPr>
            <w:color w:val="2196D1"/>
            <w:w w:val="115"/>
            <w:sz w:val="12"/>
          </w:rPr>
          <w:t>H.</w:t>
        </w:r>
        <w:r>
          <w:rPr>
            <w:color w:val="2196D1"/>
            <w:spacing w:val="-4"/>
            <w:w w:val="115"/>
            <w:sz w:val="12"/>
          </w:rPr>
          <w:t> </w:t>
        </w:r>
        <w:r>
          <w:rPr>
            <w:color w:val="2196D1"/>
            <w:w w:val="115"/>
            <w:sz w:val="12"/>
          </w:rPr>
          <w:t>Twaddle,</w:t>
        </w:r>
        <w:r>
          <w:rPr>
            <w:color w:val="2196D1"/>
            <w:spacing w:val="-4"/>
            <w:w w:val="115"/>
            <w:sz w:val="12"/>
          </w:rPr>
          <w:t> </w:t>
        </w:r>
        <w:r>
          <w:rPr>
            <w:color w:val="2196D1"/>
            <w:w w:val="115"/>
            <w:sz w:val="12"/>
          </w:rPr>
          <w:t>T.</w:t>
        </w:r>
        <w:r>
          <w:rPr>
            <w:color w:val="2196D1"/>
            <w:spacing w:val="-4"/>
            <w:w w:val="115"/>
            <w:sz w:val="12"/>
          </w:rPr>
          <w:t> </w:t>
        </w:r>
        <w:r>
          <w:rPr>
            <w:color w:val="2196D1"/>
            <w:w w:val="115"/>
            <w:sz w:val="12"/>
          </w:rPr>
          <w:t>Schendzielorz,</w:t>
        </w:r>
        <w:r>
          <w:rPr>
            <w:color w:val="2196D1"/>
            <w:spacing w:val="-4"/>
            <w:w w:val="115"/>
            <w:sz w:val="12"/>
          </w:rPr>
          <w:t> </w:t>
        </w:r>
        <w:r>
          <w:rPr>
            <w:color w:val="2196D1"/>
            <w:w w:val="115"/>
            <w:sz w:val="12"/>
          </w:rPr>
          <w:t>O.</w:t>
        </w:r>
        <w:r>
          <w:rPr>
            <w:color w:val="2196D1"/>
            <w:spacing w:val="-4"/>
            <w:w w:val="115"/>
            <w:sz w:val="12"/>
          </w:rPr>
          <w:t> </w:t>
        </w:r>
        <w:r>
          <w:rPr>
            <w:color w:val="2196D1"/>
            <w:w w:val="115"/>
            <w:sz w:val="12"/>
          </w:rPr>
          <w:t>Fakler,</w:t>
        </w:r>
        <w:r>
          <w:rPr>
            <w:color w:val="2196D1"/>
            <w:spacing w:val="-4"/>
            <w:w w:val="115"/>
            <w:sz w:val="12"/>
          </w:rPr>
          <w:t> </w:t>
        </w:r>
        <w:r>
          <w:rPr>
            <w:color w:val="2196D1"/>
            <w:w w:val="115"/>
            <w:sz w:val="12"/>
          </w:rPr>
          <w:t>Bicycles</w:t>
        </w:r>
        <w:r>
          <w:rPr>
            <w:color w:val="2196D1"/>
            <w:spacing w:val="-4"/>
            <w:w w:val="115"/>
            <w:sz w:val="12"/>
          </w:rPr>
          <w:t> </w:t>
        </w:r>
        <w:r>
          <w:rPr>
            <w:color w:val="2196D1"/>
            <w:w w:val="115"/>
            <w:sz w:val="12"/>
          </w:rPr>
          <w:t>in</w:t>
        </w:r>
        <w:r>
          <w:rPr>
            <w:color w:val="2196D1"/>
            <w:spacing w:val="-4"/>
            <w:w w:val="115"/>
            <w:sz w:val="12"/>
          </w:rPr>
          <w:t> </w:t>
        </w:r>
        <w:r>
          <w:rPr>
            <w:color w:val="2196D1"/>
            <w:w w:val="115"/>
            <w:sz w:val="12"/>
          </w:rPr>
          <w:t>urban</w:t>
        </w:r>
        <w:r>
          <w:rPr>
            <w:color w:val="2196D1"/>
            <w:spacing w:val="-4"/>
            <w:w w:val="115"/>
            <w:sz w:val="12"/>
          </w:rPr>
          <w:t> </w:t>
        </w:r>
        <w:r>
          <w:rPr>
            <w:color w:val="2196D1"/>
            <w:w w:val="115"/>
            <w:sz w:val="12"/>
          </w:rPr>
          <w:t>areas:</w:t>
        </w:r>
        <w:r>
          <w:rPr>
            <w:color w:val="2196D1"/>
            <w:spacing w:val="-4"/>
            <w:w w:val="115"/>
            <w:sz w:val="12"/>
          </w:rPr>
          <w:t> </w:t>
        </w:r>
        <w:r>
          <w:rPr>
            <w:color w:val="2196D1"/>
            <w:w w:val="115"/>
            <w:sz w:val="12"/>
          </w:rPr>
          <w:t>review</w:t>
        </w:r>
        <w:r>
          <w:rPr>
            <w:color w:val="2196D1"/>
            <w:spacing w:val="-4"/>
            <w:w w:val="115"/>
            <w:sz w:val="12"/>
          </w:rPr>
          <w:t> </w:t>
        </w:r>
        <w:r>
          <w:rPr>
            <w:color w:val="2196D1"/>
            <w:w w:val="115"/>
            <w:sz w:val="12"/>
          </w:rPr>
          <w:t>of</w:t>
        </w:r>
        <w:r>
          <w:rPr>
            <w:color w:val="2196D1"/>
            <w:spacing w:val="-4"/>
            <w:w w:val="115"/>
            <w:sz w:val="12"/>
          </w:rPr>
          <w:t> </w:t>
        </w:r>
        <w:r>
          <w:rPr>
            <w:color w:val="2196D1"/>
            <w:w w:val="115"/>
            <w:sz w:val="12"/>
          </w:rPr>
          <w:t>existing</w:t>
        </w:r>
      </w:hyperlink>
      <w:r>
        <w:rPr>
          <w:color w:val="2196D1"/>
          <w:spacing w:val="40"/>
          <w:w w:val="115"/>
          <w:sz w:val="12"/>
        </w:rPr>
        <w:t> </w:t>
      </w:r>
      <w:hyperlink r:id="rId31">
        <w:r>
          <w:rPr>
            <w:color w:val="2196D1"/>
            <w:w w:val="115"/>
            <w:sz w:val="12"/>
          </w:rPr>
          <w:t>methods for modeling behavior, Transp. Res. Rec. 2434 (1) (2014) 140</w:t>
        </w:r>
        <w:r>
          <w:rPr>
            <w:rFonts w:ascii="STIX" w:hAnsi="STIX"/>
            <w:color w:val="2196D1"/>
            <w:w w:val="115"/>
            <w:sz w:val="12"/>
          </w:rPr>
          <w:t>–</w:t>
        </w:r>
        <w:r>
          <w:rPr>
            <w:color w:val="2196D1"/>
            <w:w w:val="115"/>
            <w:sz w:val="12"/>
          </w:rPr>
          <w:t>146</w:t>
        </w:r>
      </w:hyperlink>
      <w:r>
        <w:rPr>
          <w:w w:val="115"/>
          <w:sz w:val="12"/>
        </w:rPr>
        <w:t>.</w:t>
      </w:r>
    </w:p>
    <w:p>
      <w:pPr>
        <w:pStyle w:val="ListParagraph"/>
        <w:numPr>
          <w:ilvl w:val="0"/>
          <w:numId w:val="7"/>
        </w:numPr>
        <w:tabs>
          <w:tab w:pos="477" w:val="left" w:leader="none"/>
        </w:tabs>
        <w:spacing w:line="112" w:lineRule="exact" w:before="0" w:after="0"/>
        <w:ind w:left="477" w:right="0" w:hanging="258"/>
        <w:jc w:val="left"/>
        <w:rPr>
          <w:sz w:val="12"/>
        </w:rPr>
      </w:pPr>
      <w:bookmarkStart w:name="_bookmark21" w:id="38"/>
      <w:bookmarkEnd w:id="38"/>
      <w:r>
        <w:rPr/>
      </w:r>
      <w:hyperlink r:id="rId32">
        <w:r>
          <w:rPr>
            <w:color w:val="2196D1"/>
            <w:w w:val="115"/>
            <w:sz w:val="12"/>
          </w:rPr>
          <w:t>A.</w:t>
        </w:r>
        <w:r>
          <w:rPr>
            <w:color w:val="2196D1"/>
            <w:spacing w:val="7"/>
            <w:w w:val="115"/>
            <w:sz w:val="12"/>
          </w:rPr>
          <w:t> </w:t>
        </w:r>
        <w:r>
          <w:rPr>
            <w:color w:val="2196D1"/>
            <w:w w:val="115"/>
            <w:sz w:val="12"/>
          </w:rPr>
          <w:t>Doria,</w:t>
        </w:r>
        <w:r>
          <w:rPr>
            <w:color w:val="2196D1"/>
            <w:spacing w:val="7"/>
            <w:w w:val="115"/>
            <w:sz w:val="12"/>
          </w:rPr>
          <w:t> </w:t>
        </w:r>
        <w:r>
          <w:rPr>
            <w:color w:val="2196D1"/>
            <w:w w:val="115"/>
            <w:sz w:val="12"/>
          </w:rPr>
          <w:t>S.D.</w:t>
        </w:r>
        <w:r>
          <w:rPr>
            <w:color w:val="2196D1"/>
            <w:spacing w:val="6"/>
            <w:w w:val="115"/>
            <w:sz w:val="12"/>
          </w:rPr>
          <w:t> </w:t>
        </w:r>
        <w:r>
          <w:rPr>
            <w:color w:val="2196D1"/>
            <w:w w:val="115"/>
            <w:sz w:val="12"/>
          </w:rPr>
          <w:t>Roa</w:t>
        </w:r>
        <w:r>
          <w:rPr>
            <w:color w:val="2196D1"/>
            <w:spacing w:val="7"/>
            <w:w w:val="115"/>
            <w:sz w:val="12"/>
          </w:rPr>
          <w:t> </w:t>
        </w:r>
        <w:r>
          <w:rPr>
            <w:color w:val="2196D1"/>
            <w:w w:val="115"/>
            <w:sz w:val="12"/>
          </w:rPr>
          <w:t>Melo,</w:t>
        </w:r>
        <w:r>
          <w:rPr>
            <w:color w:val="2196D1"/>
            <w:spacing w:val="9"/>
            <w:w w:val="115"/>
            <w:sz w:val="12"/>
          </w:rPr>
          <w:t> </w:t>
        </w:r>
        <w:r>
          <w:rPr>
            <w:color w:val="2196D1"/>
            <w:w w:val="115"/>
            <w:sz w:val="12"/>
          </w:rPr>
          <w:t>On</w:t>
        </w:r>
        <w:r>
          <w:rPr>
            <w:color w:val="2196D1"/>
            <w:spacing w:val="6"/>
            <w:w w:val="115"/>
            <w:sz w:val="12"/>
          </w:rPr>
          <w:t> </w:t>
        </w:r>
        <w:r>
          <w:rPr>
            <w:color w:val="2196D1"/>
            <w:w w:val="115"/>
            <w:sz w:val="12"/>
          </w:rPr>
          <w:t>the</w:t>
        </w:r>
        <w:r>
          <w:rPr>
            <w:color w:val="2196D1"/>
            <w:spacing w:val="8"/>
            <w:w w:val="115"/>
            <w:sz w:val="12"/>
          </w:rPr>
          <w:t> </w:t>
        </w:r>
        <w:r>
          <w:rPr>
            <w:color w:val="2196D1"/>
            <w:w w:val="115"/>
            <w:sz w:val="12"/>
          </w:rPr>
          <w:t>influence</w:t>
        </w:r>
        <w:r>
          <w:rPr>
            <w:color w:val="2196D1"/>
            <w:spacing w:val="7"/>
            <w:w w:val="115"/>
            <w:sz w:val="12"/>
          </w:rPr>
          <w:t> </w:t>
        </w:r>
        <w:r>
          <w:rPr>
            <w:color w:val="2196D1"/>
            <w:w w:val="115"/>
            <w:sz w:val="12"/>
          </w:rPr>
          <w:t>of</w:t>
        </w:r>
        <w:r>
          <w:rPr>
            <w:color w:val="2196D1"/>
            <w:spacing w:val="7"/>
            <w:w w:val="115"/>
            <w:sz w:val="12"/>
          </w:rPr>
          <w:t> </w:t>
        </w:r>
        <w:r>
          <w:rPr>
            <w:color w:val="2196D1"/>
            <w:w w:val="115"/>
            <w:sz w:val="12"/>
          </w:rPr>
          <w:t>tyre</w:t>
        </w:r>
        <w:r>
          <w:rPr>
            <w:color w:val="2196D1"/>
            <w:spacing w:val="9"/>
            <w:w w:val="115"/>
            <w:sz w:val="12"/>
          </w:rPr>
          <w:t> </w:t>
        </w:r>
        <w:r>
          <w:rPr>
            <w:color w:val="2196D1"/>
            <w:w w:val="115"/>
            <w:sz w:val="12"/>
          </w:rPr>
          <w:t>and</w:t>
        </w:r>
        <w:r>
          <w:rPr>
            <w:color w:val="2196D1"/>
            <w:spacing w:val="7"/>
            <w:w w:val="115"/>
            <w:sz w:val="12"/>
          </w:rPr>
          <w:t> </w:t>
        </w:r>
        <w:r>
          <w:rPr>
            <w:color w:val="2196D1"/>
            <w:w w:val="115"/>
            <w:sz w:val="12"/>
          </w:rPr>
          <w:t>structural</w:t>
        </w:r>
        <w:r>
          <w:rPr>
            <w:color w:val="2196D1"/>
            <w:spacing w:val="7"/>
            <w:w w:val="115"/>
            <w:sz w:val="12"/>
          </w:rPr>
          <w:t> </w:t>
        </w:r>
        <w:r>
          <w:rPr>
            <w:color w:val="2196D1"/>
            <w:w w:val="115"/>
            <w:sz w:val="12"/>
          </w:rPr>
          <w:t>properties</w:t>
        </w:r>
        <w:r>
          <w:rPr>
            <w:color w:val="2196D1"/>
            <w:spacing w:val="8"/>
            <w:w w:val="115"/>
            <w:sz w:val="12"/>
          </w:rPr>
          <w:t> </w:t>
        </w:r>
        <w:r>
          <w:rPr>
            <w:color w:val="2196D1"/>
            <w:w w:val="115"/>
            <w:sz w:val="12"/>
          </w:rPr>
          <w:t>on</w:t>
        </w:r>
        <w:r>
          <w:rPr>
            <w:color w:val="2196D1"/>
            <w:spacing w:val="6"/>
            <w:w w:val="115"/>
            <w:sz w:val="12"/>
          </w:rPr>
          <w:t> </w:t>
        </w:r>
        <w:r>
          <w:rPr>
            <w:color w:val="2196D1"/>
            <w:spacing w:val="-5"/>
            <w:w w:val="115"/>
            <w:sz w:val="12"/>
          </w:rPr>
          <w:t>the</w:t>
        </w:r>
      </w:hyperlink>
    </w:p>
    <w:p>
      <w:pPr>
        <w:spacing w:line="175" w:lineRule="exact" w:before="5"/>
        <w:ind w:left="479" w:right="0" w:firstLine="0"/>
        <w:jc w:val="left"/>
        <w:rPr>
          <w:sz w:val="12"/>
        </w:rPr>
      </w:pPr>
      <w:hyperlink r:id="rId32">
        <w:r>
          <w:rPr>
            <w:color w:val="2196D1"/>
            <w:w w:val="115"/>
            <w:sz w:val="12"/>
          </w:rPr>
          <w:t>stability</w:t>
        </w:r>
        <w:r>
          <w:rPr>
            <w:color w:val="2196D1"/>
            <w:spacing w:val="5"/>
            <w:w w:val="115"/>
            <w:sz w:val="12"/>
          </w:rPr>
          <w:t> </w:t>
        </w:r>
        <w:r>
          <w:rPr>
            <w:color w:val="2196D1"/>
            <w:w w:val="115"/>
            <w:sz w:val="12"/>
          </w:rPr>
          <w:t>of</w:t>
        </w:r>
        <w:r>
          <w:rPr>
            <w:color w:val="2196D1"/>
            <w:spacing w:val="8"/>
            <w:w w:val="115"/>
            <w:sz w:val="12"/>
          </w:rPr>
          <w:t> </w:t>
        </w:r>
        <w:r>
          <w:rPr>
            <w:color w:val="2196D1"/>
            <w:w w:val="115"/>
            <w:sz w:val="12"/>
          </w:rPr>
          <w:t>bicycles,</w:t>
        </w:r>
        <w:r>
          <w:rPr>
            <w:color w:val="2196D1"/>
            <w:spacing w:val="7"/>
            <w:w w:val="115"/>
            <w:sz w:val="12"/>
          </w:rPr>
          <w:t> </w:t>
        </w:r>
        <w:r>
          <w:rPr>
            <w:color w:val="2196D1"/>
            <w:w w:val="115"/>
            <w:sz w:val="12"/>
          </w:rPr>
          <w:t>Veh.</w:t>
        </w:r>
        <w:r>
          <w:rPr>
            <w:color w:val="2196D1"/>
            <w:spacing w:val="6"/>
            <w:w w:val="115"/>
            <w:sz w:val="12"/>
          </w:rPr>
          <w:t> </w:t>
        </w:r>
        <w:r>
          <w:rPr>
            <w:color w:val="2196D1"/>
            <w:w w:val="115"/>
            <w:sz w:val="12"/>
          </w:rPr>
          <w:t>Syst.</w:t>
        </w:r>
        <w:r>
          <w:rPr>
            <w:color w:val="2196D1"/>
            <w:spacing w:val="7"/>
            <w:w w:val="115"/>
            <w:sz w:val="12"/>
          </w:rPr>
          <w:t> </w:t>
        </w:r>
        <w:r>
          <w:rPr>
            <w:color w:val="2196D1"/>
            <w:w w:val="115"/>
            <w:sz w:val="12"/>
          </w:rPr>
          <w:t>Dyn.</w:t>
        </w:r>
        <w:r>
          <w:rPr>
            <w:color w:val="2196D1"/>
            <w:spacing w:val="6"/>
            <w:w w:val="115"/>
            <w:sz w:val="12"/>
          </w:rPr>
          <w:t> </w:t>
        </w:r>
        <w:r>
          <w:rPr>
            <w:color w:val="2196D1"/>
            <w:w w:val="115"/>
            <w:sz w:val="12"/>
          </w:rPr>
          <w:t>56</w:t>
        </w:r>
        <w:r>
          <w:rPr>
            <w:color w:val="2196D1"/>
            <w:spacing w:val="7"/>
            <w:w w:val="115"/>
            <w:sz w:val="12"/>
          </w:rPr>
          <w:t> </w:t>
        </w:r>
        <w:r>
          <w:rPr>
            <w:color w:val="2196D1"/>
            <w:w w:val="115"/>
            <w:sz w:val="12"/>
          </w:rPr>
          <w:t>(6)</w:t>
        </w:r>
        <w:r>
          <w:rPr>
            <w:color w:val="2196D1"/>
            <w:spacing w:val="8"/>
            <w:w w:val="115"/>
            <w:sz w:val="12"/>
          </w:rPr>
          <w:t> </w:t>
        </w:r>
        <w:r>
          <w:rPr>
            <w:color w:val="2196D1"/>
            <w:w w:val="115"/>
            <w:sz w:val="12"/>
          </w:rPr>
          <w:t>(2018)</w:t>
        </w:r>
        <w:r>
          <w:rPr>
            <w:color w:val="2196D1"/>
            <w:spacing w:val="7"/>
            <w:w w:val="115"/>
            <w:sz w:val="12"/>
          </w:rPr>
          <w:t> </w:t>
        </w:r>
        <w:r>
          <w:rPr>
            <w:color w:val="2196D1"/>
            <w:spacing w:val="-2"/>
            <w:w w:val="115"/>
            <w:sz w:val="12"/>
          </w:rPr>
          <w:t>947</w:t>
        </w:r>
        <w:r>
          <w:rPr>
            <w:rFonts w:ascii="STIX" w:hAnsi="STIX"/>
            <w:color w:val="2196D1"/>
            <w:spacing w:val="-2"/>
            <w:w w:val="115"/>
            <w:sz w:val="12"/>
          </w:rPr>
          <w:t>–</w:t>
        </w:r>
        <w:r>
          <w:rPr>
            <w:color w:val="2196D1"/>
            <w:spacing w:val="-2"/>
            <w:w w:val="115"/>
            <w:sz w:val="12"/>
          </w:rPr>
          <w:t>966</w:t>
        </w:r>
      </w:hyperlink>
      <w:r>
        <w:rPr>
          <w:spacing w:val="-2"/>
          <w:w w:val="115"/>
          <w:sz w:val="12"/>
        </w:rPr>
        <w:t>.</w:t>
      </w:r>
    </w:p>
    <w:p>
      <w:pPr>
        <w:pStyle w:val="ListParagraph"/>
        <w:numPr>
          <w:ilvl w:val="0"/>
          <w:numId w:val="7"/>
        </w:numPr>
        <w:tabs>
          <w:tab w:pos="477" w:val="left" w:leader="none"/>
          <w:tab w:pos="479" w:val="left" w:leader="none"/>
        </w:tabs>
        <w:spacing w:line="278" w:lineRule="auto" w:before="0" w:after="0"/>
        <w:ind w:left="479" w:right="170" w:hanging="260"/>
        <w:jc w:val="left"/>
        <w:rPr>
          <w:sz w:val="12"/>
        </w:rPr>
      </w:pPr>
      <w:r>
        <w:rPr>
          <w:w w:val="115"/>
          <w:sz w:val="12"/>
        </w:rPr>
        <w:t>Pradhan,</w:t>
      </w:r>
      <w:r>
        <w:rPr>
          <w:spacing w:val="-3"/>
          <w:w w:val="115"/>
          <w:sz w:val="12"/>
        </w:rPr>
        <w:t> </w:t>
      </w:r>
      <w:r>
        <w:rPr>
          <w:w w:val="115"/>
          <w:sz w:val="12"/>
        </w:rPr>
        <w:t>T.R.,</w:t>
      </w:r>
      <w:r>
        <w:rPr>
          <w:spacing w:val="-2"/>
          <w:w w:val="115"/>
          <w:sz w:val="12"/>
        </w:rPr>
        <w:t> </w:t>
      </w:r>
      <w:r>
        <w:rPr>
          <w:w w:val="115"/>
          <w:sz w:val="12"/>
        </w:rPr>
        <w:t>Sunil,</w:t>
      </w:r>
      <w:r>
        <w:rPr>
          <w:spacing w:val="-4"/>
          <w:w w:val="115"/>
          <w:sz w:val="12"/>
        </w:rPr>
        <w:t> </w:t>
      </w:r>
      <w:r>
        <w:rPr>
          <w:w w:val="115"/>
          <w:sz w:val="12"/>
        </w:rPr>
        <w:t>D.A.,</w:t>
      </w:r>
      <w:r>
        <w:rPr>
          <w:spacing w:val="-3"/>
          <w:w w:val="115"/>
          <w:sz w:val="12"/>
        </w:rPr>
        <w:t> </w:t>
      </w:r>
      <w:r>
        <w:rPr>
          <w:w w:val="115"/>
          <w:sz w:val="12"/>
        </w:rPr>
        <w:t>Shrivastava,</w:t>
      </w:r>
      <w:r>
        <w:rPr>
          <w:spacing w:val="-3"/>
          <w:w w:val="115"/>
          <w:sz w:val="12"/>
        </w:rPr>
        <w:t> </w:t>
      </w:r>
      <w:r>
        <w:rPr>
          <w:w w:val="115"/>
          <w:sz w:val="12"/>
        </w:rPr>
        <w:t>A.,</w:t>
      </w:r>
      <w:r>
        <w:rPr>
          <w:spacing w:val="-2"/>
          <w:w w:val="115"/>
          <w:sz w:val="12"/>
        </w:rPr>
        <w:t> </w:t>
      </w:r>
      <w:r>
        <w:rPr>
          <w:w w:val="115"/>
          <w:sz w:val="12"/>
        </w:rPr>
        <w:t>2023.</w:t>
      </w:r>
      <w:r>
        <w:rPr>
          <w:spacing w:val="-3"/>
          <w:w w:val="115"/>
          <w:sz w:val="12"/>
        </w:rPr>
        <w:t> </w:t>
      </w:r>
      <w:r>
        <w:rPr>
          <w:w w:val="115"/>
          <w:sz w:val="12"/>
        </w:rPr>
        <w:t>Static</w:t>
      </w:r>
      <w:r>
        <w:rPr>
          <w:spacing w:val="-3"/>
          <w:w w:val="115"/>
          <w:sz w:val="12"/>
        </w:rPr>
        <w:t> </w:t>
      </w:r>
      <w:r>
        <w:rPr>
          <w:w w:val="115"/>
          <w:sz w:val="12"/>
        </w:rPr>
        <w:t>Structural</w:t>
      </w:r>
      <w:r>
        <w:rPr>
          <w:spacing w:val="-2"/>
          <w:w w:val="115"/>
          <w:sz w:val="12"/>
        </w:rPr>
        <w:t> </w:t>
      </w:r>
      <w:r>
        <w:rPr>
          <w:w w:val="115"/>
          <w:sz w:val="12"/>
        </w:rPr>
        <w:t>Analysis</w:t>
      </w:r>
      <w:r>
        <w:rPr>
          <w:spacing w:val="-2"/>
          <w:w w:val="115"/>
          <w:sz w:val="12"/>
        </w:rPr>
        <w:t> </w:t>
      </w:r>
      <w:r>
        <w:rPr>
          <w:w w:val="115"/>
          <w:sz w:val="12"/>
        </w:rPr>
        <w:t>of</w:t>
      </w:r>
      <w:r>
        <w:rPr>
          <w:spacing w:val="-3"/>
          <w:w w:val="115"/>
          <w:sz w:val="12"/>
        </w:rPr>
        <w:t> </w:t>
      </w:r>
      <w:r>
        <w:rPr>
          <w:w w:val="115"/>
          <w:sz w:val="12"/>
        </w:rPr>
        <w:t>Bike</w:t>
      </w:r>
      <w:r>
        <w:rPr>
          <w:spacing w:val="40"/>
          <w:w w:val="115"/>
          <w:sz w:val="12"/>
        </w:rPr>
        <w:t> </w:t>
      </w:r>
      <w:r>
        <w:rPr>
          <w:w w:val="115"/>
          <w:sz w:val="12"/>
        </w:rPr>
        <w:t>Suspension System. Available at SSRN 4563828.</w:t>
      </w:r>
    </w:p>
    <w:p>
      <w:pPr>
        <w:pStyle w:val="ListParagraph"/>
        <w:numPr>
          <w:ilvl w:val="0"/>
          <w:numId w:val="7"/>
        </w:numPr>
        <w:tabs>
          <w:tab w:pos="477" w:val="left" w:leader="none"/>
          <w:tab w:pos="479" w:val="left" w:leader="none"/>
        </w:tabs>
        <w:spacing w:line="256" w:lineRule="auto" w:before="0" w:after="0"/>
        <w:ind w:left="479" w:right="179" w:hanging="260"/>
        <w:jc w:val="left"/>
        <w:rPr>
          <w:sz w:val="12"/>
        </w:rPr>
      </w:pPr>
      <w:hyperlink r:id="rId33">
        <w:r>
          <w:rPr>
            <w:color w:val="2196D1"/>
            <w:w w:val="115"/>
            <w:sz w:val="12"/>
          </w:rPr>
          <w:t>N. Tomiati, G. Magnani, M. Marcon, An experimental investigation of the </w:t>
        </w:r>
        <w:r>
          <w:rPr>
            <w:color w:val="2196D1"/>
            <w:w w:val="115"/>
            <w:sz w:val="12"/>
          </w:rPr>
          <w:t>bicycle</w:t>
        </w:r>
      </w:hyperlink>
      <w:r>
        <w:rPr>
          <w:color w:val="2196D1"/>
          <w:spacing w:val="40"/>
          <w:w w:val="115"/>
          <w:sz w:val="12"/>
        </w:rPr>
        <w:t> </w:t>
      </w:r>
      <w:hyperlink r:id="rId33">
        <w:r>
          <w:rPr>
            <w:color w:val="2196D1"/>
            <w:w w:val="115"/>
            <w:sz w:val="12"/>
          </w:rPr>
          <w:t>motion during a hands-on shimmy, Veh. Syst. Dyn. 59 (9) (2021) 1443</w:t>
        </w:r>
        <w:r>
          <w:rPr>
            <w:rFonts w:ascii="STIX" w:hAnsi="STIX"/>
            <w:color w:val="2196D1"/>
            <w:w w:val="115"/>
            <w:sz w:val="12"/>
          </w:rPr>
          <w:t>–</w:t>
        </w:r>
        <w:r>
          <w:rPr>
            <w:color w:val="2196D1"/>
            <w:w w:val="115"/>
            <w:sz w:val="12"/>
          </w:rPr>
          <w:t>1459</w:t>
        </w:r>
      </w:hyperlink>
      <w:r>
        <w:rPr>
          <w:w w:val="115"/>
          <w:sz w:val="12"/>
        </w:rPr>
        <w:t>.</w:t>
      </w:r>
    </w:p>
    <w:p>
      <w:pPr>
        <w:pStyle w:val="ListParagraph"/>
        <w:numPr>
          <w:ilvl w:val="0"/>
          <w:numId w:val="7"/>
        </w:numPr>
        <w:tabs>
          <w:tab w:pos="477" w:val="left" w:leader="none"/>
        </w:tabs>
        <w:spacing w:line="115" w:lineRule="exact" w:before="0" w:after="0"/>
        <w:ind w:left="477" w:right="0" w:hanging="258"/>
        <w:jc w:val="left"/>
        <w:rPr>
          <w:sz w:val="12"/>
        </w:rPr>
      </w:pPr>
      <w:hyperlink r:id="rId34">
        <w:r>
          <w:rPr>
            <w:color w:val="2196D1"/>
            <w:w w:val="115"/>
            <w:sz w:val="12"/>
          </w:rPr>
          <w:t>J.</w:t>
        </w:r>
        <w:r>
          <w:rPr>
            <w:color w:val="2196D1"/>
            <w:spacing w:val="5"/>
            <w:w w:val="115"/>
            <w:sz w:val="12"/>
          </w:rPr>
          <w:t> </w:t>
        </w:r>
        <w:r>
          <w:rPr>
            <w:color w:val="2196D1"/>
            <w:w w:val="115"/>
            <w:sz w:val="12"/>
          </w:rPr>
          <w:t>Veeraragu,</w:t>
        </w:r>
        <w:r>
          <w:rPr>
            <w:color w:val="2196D1"/>
            <w:spacing w:val="6"/>
            <w:w w:val="115"/>
            <w:sz w:val="12"/>
          </w:rPr>
          <w:t> </w:t>
        </w:r>
        <w:r>
          <w:rPr>
            <w:color w:val="2196D1"/>
            <w:w w:val="115"/>
            <w:sz w:val="12"/>
          </w:rPr>
          <w:t>V.R.</w:t>
        </w:r>
        <w:r>
          <w:rPr>
            <w:color w:val="2196D1"/>
            <w:spacing w:val="6"/>
            <w:w w:val="115"/>
            <w:sz w:val="12"/>
          </w:rPr>
          <w:t> </w:t>
        </w:r>
        <w:r>
          <w:rPr>
            <w:color w:val="2196D1"/>
            <w:w w:val="115"/>
            <w:sz w:val="12"/>
          </w:rPr>
          <w:t>Mula,</w:t>
        </w:r>
        <w:r>
          <w:rPr>
            <w:color w:val="2196D1"/>
            <w:spacing w:val="6"/>
            <w:w w:val="115"/>
            <w:sz w:val="12"/>
          </w:rPr>
          <w:t> </w:t>
        </w:r>
        <w:r>
          <w:rPr>
            <w:color w:val="2196D1"/>
            <w:w w:val="115"/>
            <w:sz w:val="12"/>
          </w:rPr>
          <w:t>Improving</w:t>
        </w:r>
        <w:r>
          <w:rPr>
            <w:color w:val="2196D1"/>
            <w:spacing w:val="7"/>
            <w:w w:val="115"/>
            <w:sz w:val="12"/>
          </w:rPr>
          <w:t> </w:t>
        </w:r>
        <w:r>
          <w:rPr>
            <w:color w:val="2196D1"/>
            <w:w w:val="115"/>
            <w:sz w:val="12"/>
          </w:rPr>
          <w:t>ride</w:t>
        </w:r>
        <w:r>
          <w:rPr>
            <w:color w:val="2196D1"/>
            <w:spacing w:val="6"/>
            <w:w w:val="115"/>
            <w:sz w:val="12"/>
          </w:rPr>
          <w:t> </w:t>
        </w:r>
        <w:r>
          <w:rPr>
            <w:color w:val="2196D1"/>
            <w:w w:val="115"/>
            <w:sz w:val="12"/>
          </w:rPr>
          <w:t>dynamics</w:t>
        </w:r>
        <w:r>
          <w:rPr>
            <w:color w:val="2196D1"/>
            <w:spacing w:val="6"/>
            <w:w w:val="115"/>
            <w:sz w:val="12"/>
          </w:rPr>
          <w:t> </w:t>
        </w:r>
        <w:r>
          <w:rPr>
            <w:color w:val="2196D1"/>
            <w:w w:val="115"/>
            <w:sz w:val="12"/>
          </w:rPr>
          <w:t>of</w:t>
        </w:r>
        <w:r>
          <w:rPr>
            <w:color w:val="2196D1"/>
            <w:spacing w:val="7"/>
            <w:w w:val="115"/>
            <w:sz w:val="12"/>
          </w:rPr>
          <w:t> </w:t>
        </w:r>
        <w:r>
          <w:rPr>
            <w:color w:val="2196D1"/>
            <w:w w:val="115"/>
            <w:sz w:val="12"/>
          </w:rPr>
          <w:t>bicycle</w:t>
        </w:r>
        <w:r>
          <w:rPr>
            <w:color w:val="2196D1"/>
            <w:spacing w:val="6"/>
            <w:w w:val="115"/>
            <w:sz w:val="12"/>
          </w:rPr>
          <w:t> </w:t>
        </w:r>
        <w:r>
          <w:rPr>
            <w:color w:val="2196D1"/>
            <w:w w:val="115"/>
            <w:sz w:val="12"/>
          </w:rPr>
          <w:t>using</w:t>
        </w:r>
        <w:r>
          <w:rPr>
            <w:color w:val="2196D1"/>
            <w:spacing w:val="6"/>
            <w:w w:val="115"/>
            <w:sz w:val="12"/>
          </w:rPr>
          <w:t> </w:t>
        </w:r>
        <w:r>
          <w:rPr>
            <w:color w:val="2196D1"/>
            <w:spacing w:val="-2"/>
            <w:w w:val="115"/>
            <w:sz w:val="12"/>
          </w:rPr>
          <w:t>negative</w:t>
        </w:r>
      </w:hyperlink>
    </w:p>
    <w:p>
      <w:pPr>
        <w:spacing w:line="259" w:lineRule="auto" w:before="15"/>
        <w:ind w:left="479" w:right="131" w:firstLine="0"/>
        <w:jc w:val="left"/>
        <w:rPr>
          <w:sz w:val="12"/>
        </w:rPr>
      </w:pPr>
      <w:hyperlink r:id="rId34">
        <w:r>
          <w:rPr>
            <w:color w:val="2196D1"/>
            <w:w w:val="115"/>
            <w:sz w:val="12"/>
          </w:rPr>
          <w:t>stiffness-based suspension in low-frequency vibration region. Advances </w:t>
        </w:r>
        <w:r>
          <w:rPr>
            <w:color w:val="2196D1"/>
            <w:w w:val="115"/>
            <w:sz w:val="12"/>
          </w:rPr>
          <w:t>in</w:t>
        </w:r>
      </w:hyperlink>
      <w:r>
        <w:rPr>
          <w:color w:val="2196D1"/>
          <w:spacing w:val="40"/>
          <w:w w:val="115"/>
          <w:sz w:val="12"/>
        </w:rPr>
        <w:t> </w:t>
      </w:r>
      <w:hyperlink r:id="rId34">
        <w:r>
          <w:rPr>
            <w:color w:val="2196D1"/>
            <w:w w:val="115"/>
            <w:sz w:val="12"/>
          </w:rPr>
          <w:t>simulation, Prod. Des. Dev. (2022) 53</w:t>
        </w:r>
        <w:r>
          <w:rPr>
            <w:rFonts w:ascii="STIX" w:hAnsi="STIX"/>
            <w:color w:val="2196D1"/>
            <w:w w:val="115"/>
            <w:sz w:val="12"/>
          </w:rPr>
          <w:t>–</w:t>
        </w:r>
        <w:r>
          <w:rPr>
            <w:color w:val="2196D1"/>
            <w:w w:val="115"/>
            <w:sz w:val="12"/>
          </w:rPr>
          <w:t>65</w:t>
        </w:r>
      </w:hyperlink>
      <w:r>
        <w:rPr>
          <w:w w:val="115"/>
          <w:sz w:val="12"/>
        </w:rPr>
        <w:t>.</w:t>
      </w:r>
    </w:p>
    <w:p>
      <w:pPr>
        <w:pStyle w:val="ListParagraph"/>
        <w:numPr>
          <w:ilvl w:val="0"/>
          <w:numId w:val="7"/>
        </w:numPr>
        <w:tabs>
          <w:tab w:pos="477" w:val="left" w:leader="none"/>
        </w:tabs>
        <w:spacing w:line="134" w:lineRule="exact" w:before="0" w:after="0"/>
        <w:ind w:left="477" w:right="0" w:hanging="258"/>
        <w:jc w:val="left"/>
        <w:rPr>
          <w:sz w:val="12"/>
        </w:rPr>
      </w:pPr>
      <w:bookmarkStart w:name="_bookmark22" w:id="39"/>
      <w:bookmarkEnd w:id="39"/>
      <w:r>
        <w:rPr/>
      </w:r>
      <w:hyperlink r:id="rId35">
        <w:r>
          <w:rPr>
            <w:color w:val="2196D1"/>
            <w:w w:val="115"/>
            <w:sz w:val="12"/>
          </w:rPr>
          <w:t>P.</w:t>
        </w:r>
        <w:r>
          <w:rPr>
            <w:color w:val="2196D1"/>
            <w:spacing w:val="2"/>
            <w:w w:val="115"/>
            <w:sz w:val="12"/>
          </w:rPr>
          <w:t> </w:t>
        </w:r>
        <w:r>
          <w:rPr>
            <w:color w:val="2196D1"/>
            <w:w w:val="115"/>
            <w:sz w:val="12"/>
          </w:rPr>
          <w:t>Wang,</w:t>
        </w:r>
        <w:r>
          <w:rPr>
            <w:color w:val="2196D1"/>
            <w:spacing w:val="2"/>
            <w:w w:val="115"/>
            <w:sz w:val="12"/>
          </w:rPr>
          <w:t> </w:t>
        </w:r>
        <w:r>
          <w:rPr>
            <w:color w:val="2196D1"/>
            <w:w w:val="115"/>
            <w:sz w:val="12"/>
          </w:rPr>
          <w:t>J.</w:t>
        </w:r>
        <w:r>
          <w:rPr>
            <w:color w:val="2196D1"/>
            <w:spacing w:val="2"/>
            <w:w w:val="115"/>
            <w:sz w:val="12"/>
          </w:rPr>
          <w:t> </w:t>
        </w:r>
        <w:r>
          <w:rPr>
            <w:color w:val="2196D1"/>
            <w:w w:val="115"/>
            <w:sz w:val="12"/>
          </w:rPr>
          <w:t>Yi,</w:t>
        </w:r>
        <w:r>
          <w:rPr>
            <w:color w:val="2196D1"/>
            <w:spacing w:val="2"/>
            <w:w w:val="115"/>
            <w:sz w:val="12"/>
          </w:rPr>
          <w:t> </w:t>
        </w:r>
        <w:r>
          <w:rPr>
            <w:color w:val="2196D1"/>
            <w:w w:val="115"/>
            <w:sz w:val="12"/>
          </w:rPr>
          <w:t>T.</w:t>
        </w:r>
        <w:r>
          <w:rPr>
            <w:color w:val="2196D1"/>
            <w:spacing w:val="2"/>
            <w:w w:val="115"/>
            <w:sz w:val="12"/>
          </w:rPr>
          <w:t> </w:t>
        </w:r>
        <w:r>
          <w:rPr>
            <w:color w:val="2196D1"/>
            <w:w w:val="115"/>
            <w:sz w:val="12"/>
          </w:rPr>
          <w:t>Liu,</w:t>
        </w:r>
        <w:r>
          <w:rPr>
            <w:color w:val="2196D1"/>
            <w:spacing w:val="2"/>
            <w:w w:val="115"/>
            <w:sz w:val="12"/>
          </w:rPr>
          <w:t> </w:t>
        </w:r>
        <w:r>
          <w:rPr>
            <w:color w:val="2196D1"/>
            <w:w w:val="115"/>
            <w:sz w:val="12"/>
          </w:rPr>
          <w:t>Stability</w:t>
        </w:r>
        <w:r>
          <w:rPr>
            <w:color w:val="2196D1"/>
            <w:spacing w:val="2"/>
            <w:w w:val="115"/>
            <w:sz w:val="12"/>
          </w:rPr>
          <w:t> </w:t>
        </w:r>
        <w:r>
          <w:rPr>
            <w:color w:val="2196D1"/>
            <w:w w:val="115"/>
            <w:sz w:val="12"/>
          </w:rPr>
          <w:t>and</w:t>
        </w:r>
        <w:r>
          <w:rPr>
            <w:color w:val="2196D1"/>
            <w:spacing w:val="2"/>
            <w:w w:val="115"/>
            <w:sz w:val="12"/>
          </w:rPr>
          <w:t> </w:t>
        </w:r>
        <w:r>
          <w:rPr>
            <w:color w:val="2196D1"/>
            <w:w w:val="115"/>
            <w:sz w:val="12"/>
          </w:rPr>
          <w:t>control</w:t>
        </w:r>
        <w:r>
          <w:rPr>
            <w:color w:val="2196D1"/>
            <w:spacing w:val="2"/>
            <w:w w:val="115"/>
            <w:sz w:val="12"/>
          </w:rPr>
          <w:t> </w:t>
        </w:r>
        <w:r>
          <w:rPr>
            <w:color w:val="2196D1"/>
            <w:w w:val="115"/>
            <w:sz w:val="12"/>
          </w:rPr>
          <w:t>of</w:t>
        </w:r>
        <w:r>
          <w:rPr>
            <w:color w:val="2196D1"/>
            <w:spacing w:val="2"/>
            <w:w w:val="115"/>
            <w:sz w:val="12"/>
          </w:rPr>
          <w:t> </w:t>
        </w:r>
        <w:r>
          <w:rPr>
            <w:color w:val="2196D1"/>
            <w:w w:val="115"/>
            <w:sz w:val="12"/>
          </w:rPr>
          <w:t>a</w:t>
        </w:r>
        <w:r>
          <w:rPr>
            <w:color w:val="2196D1"/>
            <w:spacing w:val="2"/>
            <w:w w:val="115"/>
            <w:sz w:val="12"/>
          </w:rPr>
          <w:t> </w:t>
        </w:r>
        <w:r>
          <w:rPr>
            <w:color w:val="2196D1"/>
            <w:w w:val="115"/>
            <w:sz w:val="12"/>
          </w:rPr>
          <w:t>rider</w:t>
        </w:r>
        <w:r>
          <w:rPr>
            <w:rFonts w:ascii="STIX" w:hAnsi="STIX"/>
            <w:color w:val="2196D1"/>
            <w:w w:val="115"/>
            <w:sz w:val="12"/>
          </w:rPr>
          <w:t>–</w:t>
        </w:r>
        <w:r>
          <w:rPr>
            <w:color w:val="2196D1"/>
            <w:w w:val="115"/>
            <w:sz w:val="12"/>
          </w:rPr>
          <w:t>bicycle</w:t>
        </w:r>
        <w:r>
          <w:rPr>
            <w:color w:val="2196D1"/>
            <w:spacing w:val="3"/>
            <w:w w:val="115"/>
            <w:sz w:val="12"/>
          </w:rPr>
          <w:t> </w:t>
        </w:r>
        <w:r>
          <w:rPr>
            <w:color w:val="2196D1"/>
            <w:w w:val="115"/>
            <w:sz w:val="12"/>
          </w:rPr>
          <w:t>system:</w:t>
        </w:r>
        <w:r>
          <w:rPr>
            <w:color w:val="2196D1"/>
            <w:spacing w:val="1"/>
            <w:w w:val="115"/>
            <w:sz w:val="12"/>
          </w:rPr>
          <w:t> </w:t>
        </w:r>
        <w:r>
          <w:rPr>
            <w:color w:val="2196D1"/>
            <w:w w:val="115"/>
            <w:sz w:val="12"/>
          </w:rPr>
          <w:t>analysis</w:t>
        </w:r>
        <w:r>
          <w:rPr>
            <w:color w:val="2196D1"/>
            <w:spacing w:val="2"/>
            <w:w w:val="115"/>
            <w:sz w:val="12"/>
          </w:rPr>
          <w:t> </w:t>
        </w:r>
        <w:r>
          <w:rPr>
            <w:color w:val="2196D1"/>
            <w:spacing w:val="-5"/>
            <w:w w:val="115"/>
            <w:sz w:val="12"/>
          </w:rPr>
          <w:t>and</w:t>
        </w:r>
      </w:hyperlink>
    </w:p>
    <w:p>
      <w:pPr>
        <w:spacing w:line="165" w:lineRule="exact" w:before="0"/>
        <w:ind w:left="479" w:right="0" w:firstLine="0"/>
        <w:jc w:val="left"/>
        <w:rPr>
          <w:sz w:val="12"/>
        </w:rPr>
      </w:pPr>
      <w:hyperlink r:id="rId35">
        <w:r>
          <w:rPr>
            <w:color w:val="2196D1"/>
            <w:w w:val="115"/>
            <w:sz w:val="12"/>
          </w:rPr>
          <w:t>experiments,</w:t>
        </w:r>
        <w:r>
          <w:rPr>
            <w:color w:val="2196D1"/>
            <w:spacing w:val="4"/>
            <w:w w:val="115"/>
            <w:sz w:val="12"/>
          </w:rPr>
          <w:t> </w:t>
        </w:r>
        <w:r>
          <w:rPr>
            <w:color w:val="2196D1"/>
            <w:w w:val="115"/>
            <w:sz w:val="12"/>
          </w:rPr>
          <w:t>IEEE</w:t>
        </w:r>
        <w:r>
          <w:rPr>
            <w:color w:val="2196D1"/>
            <w:spacing w:val="5"/>
            <w:w w:val="115"/>
            <w:sz w:val="12"/>
          </w:rPr>
          <w:t> </w:t>
        </w:r>
        <w:r>
          <w:rPr>
            <w:color w:val="2196D1"/>
            <w:w w:val="115"/>
            <w:sz w:val="12"/>
          </w:rPr>
          <w:t>Trans.</w:t>
        </w:r>
        <w:r>
          <w:rPr>
            <w:color w:val="2196D1"/>
            <w:spacing w:val="5"/>
            <w:w w:val="115"/>
            <w:sz w:val="12"/>
          </w:rPr>
          <w:t> </w:t>
        </w:r>
        <w:r>
          <w:rPr>
            <w:color w:val="2196D1"/>
            <w:w w:val="115"/>
            <w:sz w:val="12"/>
          </w:rPr>
          <w:t>Autom.</w:t>
        </w:r>
        <w:r>
          <w:rPr>
            <w:color w:val="2196D1"/>
            <w:spacing w:val="5"/>
            <w:w w:val="115"/>
            <w:sz w:val="12"/>
          </w:rPr>
          <w:t> </w:t>
        </w:r>
        <w:r>
          <w:rPr>
            <w:color w:val="2196D1"/>
            <w:w w:val="115"/>
            <w:sz w:val="12"/>
          </w:rPr>
          <w:t>Sci.</w:t>
        </w:r>
        <w:r>
          <w:rPr>
            <w:color w:val="2196D1"/>
            <w:spacing w:val="4"/>
            <w:w w:val="115"/>
            <w:sz w:val="12"/>
          </w:rPr>
          <w:t> </w:t>
        </w:r>
        <w:r>
          <w:rPr>
            <w:color w:val="2196D1"/>
            <w:w w:val="115"/>
            <w:sz w:val="12"/>
          </w:rPr>
          <w:t>Eng.</w:t>
        </w:r>
        <w:r>
          <w:rPr>
            <w:color w:val="2196D1"/>
            <w:spacing w:val="5"/>
            <w:w w:val="115"/>
            <w:sz w:val="12"/>
          </w:rPr>
          <w:t> </w:t>
        </w:r>
        <w:r>
          <w:rPr>
            <w:color w:val="2196D1"/>
            <w:w w:val="115"/>
            <w:sz w:val="12"/>
          </w:rPr>
          <w:t>17</w:t>
        </w:r>
        <w:r>
          <w:rPr>
            <w:color w:val="2196D1"/>
            <w:spacing w:val="5"/>
            <w:w w:val="115"/>
            <w:sz w:val="12"/>
          </w:rPr>
          <w:t> </w:t>
        </w:r>
        <w:r>
          <w:rPr>
            <w:color w:val="2196D1"/>
            <w:w w:val="115"/>
            <w:sz w:val="12"/>
          </w:rPr>
          <w:t>(1)</w:t>
        </w:r>
        <w:r>
          <w:rPr>
            <w:color w:val="2196D1"/>
            <w:spacing w:val="6"/>
            <w:w w:val="115"/>
            <w:sz w:val="12"/>
          </w:rPr>
          <w:t> </w:t>
        </w:r>
        <w:r>
          <w:rPr>
            <w:color w:val="2196D1"/>
            <w:w w:val="115"/>
            <w:sz w:val="12"/>
          </w:rPr>
          <w:t>(2019)</w:t>
        </w:r>
        <w:r>
          <w:rPr>
            <w:color w:val="2196D1"/>
            <w:spacing w:val="5"/>
            <w:w w:val="115"/>
            <w:sz w:val="12"/>
          </w:rPr>
          <w:t> </w:t>
        </w:r>
        <w:r>
          <w:rPr>
            <w:color w:val="2196D1"/>
            <w:spacing w:val="-2"/>
            <w:w w:val="115"/>
            <w:sz w:val="12"/>
          </w:rPr>
          <w:t>348</w:t>
        </w:r>
        <w:r>
          <w:rPr>
            <w:rFonts w:ascii="STIX" w:hAnsi="STIX"/>
            <w:color w:val="2196D1"/>
            <w:spacing w:val="-2"/>
            <w:w w:val="115"/>
            <w:sz w:val="12"/>
          </w:rPr>
          <w:t>–</w:t>
        </w:r>
        <w:r>
          <w:rPr>
            <w:color w:val="2196D1"/>
            <w:spacing w:val="-2"/>
            <w:w w:val="115"/>
            <w:sz w:val="12"/>
          </w:rPr>
          <w:t>360</w:t>
        </w:r>
      </w:hyperlink>
      <w:r>
        <w:rPr>
          <w:spacing w:val="-2"/>
          <w:w w:val="115"/>
          <w:sz w:val="12"/>
        </w:rPr>
        <w:t>.</w:t>
      </w:r>
    </w:p>
    <w:p>
      <w:pPr>
        <w:pStyle w:val="ListParagraph"/>
        <w:numPr>
          <w:ilvl w:val="0"/>
          <w:numId w:val="7"/>
        </w:numPr>
        <w:tabs>
          <w:tab w:pos="480" w:val="left" w:leader="none"/>
          <w:tab w:pos="482" w:val="left" w:leader="none"/>
        </w:tabs>
        <w:spacing w:line="276" w:lineRule="auto" w:before="0" w:after="0"/>
        <w:ind w:left="482" w:right="365" w:hanging="332"/>
        <w:jc w:val="left"/>
        <w:rPr>
          <w:sz w:val="12"/>
        </w:rPr>
      </w:pPr>
      <w:hyperlink r:id="rId36">
        <w:r>
          <w:rPr>
            <w:color w:val="2196D1"/>
            <w:w w:val="115"/>
            <w:sz w:val="12"/>
          </w:rPr>
          <w:t>Q.</w:t>
        </w:r>
        <w:r>
          <w:rPr>
            <w:color w:val="2196D1"/>
            <w:spacing w:val="-1"/>
            <w:w w:val="115"/>
            <w:sz w:val="12"/>
          </w:rPr>
          <w:t> </w:t>
        </w:r>
        <w:r>
          <w:rPr>
            <w:color w:val="2196D1"/>
            <w:w w:val="115"/>
            <w:sz w:val="12"/>
          </w:rPr>
          <w:t>Ge,</w:t>
        </w:r>
        <w:r>
          <w:rPr>
            <w:color w:val="2196D1"/>
            <w:spacing w:val="-1"/>
            <w:w w:val="115"/>
            <w:sz w:val="12"/>
          </w:rPr>
          <w:t> </w:t>
        </w:r>
        <w:r>
          <w:rPr>
            <w:color w:val="2196D1"/>
            <w:w w:val="115"/>
            <w:sz w:val="12"/>
          </w:rPr>
          <w:t>Q.</w:t>
        </w:r>
        <w:r>
          <w:rPr>
            <w:color w:val="2196D1"/>
            <w:spacing w:val="-1"/>
            <w:w w:val="115"/>
            <w:sz w:val="12"/>
          </w:rPr>
          <w:t> </w:t>
        </w:r>
        <w:r>
          <w:rPr>
            <w:color w:val="2196D1"/>
            <w:w w:val="115"/>
            <w:sz w:val="12"/>
          </w:rPr>
          <w:t>Sun, S.E.</w:t>
        </w:r>
        <w:r>
          <w:rPr>
            <w:color w:val="2196D1"/>
            <w:spacing w:val="-1"/>
            <w:w w:val="115"/>
            <w:sz w:val="12"/>
          </w:rPr>
          <w:t> </w:t>
        </w:r>
        <w:r>
          <w:rPr>
            <w:color w:val="2196D1"/>
            <w:w w:val="115"/>
            <w:sz w:val="12"/>
          </w:rPr>
          <w:t>Li,</w:t>
        </w:r>
        <w:r>
          <w:rPr>
            <w:color w:val="2196D1"/>
            <w:spacing w:val="-1"/>
            <w:w w:val="115"/>
            <w:sz w:val="12"/>
          </w:rPr>
          <w:t> </w:t>
        </w:r>
        <w:r>
          <w:rPr>
            <w:color w:val="2196D1"/>
            <w:w w:val="115"/>
            <w:sz w:val="12"/>
          </w:rPr>
          <w:t>S. Zheng,</w:t>
        </w:r>
        <w:r>
          <w:rPr>
            <w:color w:val="2196D1"/>
            <w:spacing w:val="-1"/>
            <w:w w:val="115"/>
            <w:sz w:val="12"/>
          </w:rPr>
          <w:t> </w:t>
        </w:r>
        <w:r>
          <w:rPr>
            <w:color w:val="2196D1"/>
            <w:w w:val="115"/>
            <w:sz w:val="12"/>
          </w:rPr>
          <w:t>W.</w:t>
        </w:r>
        <w:r>
          <w:rPr>
            <w:color w:val="2196D1"/>
            <w:spacing w:val="-1"/>
            <w:w w:val="115"/>
            <w:sz w:val="12"/>
          </w:rPr>
          <w:t> </w:t>
        </w:r>
        <w:r>
          <w:rPr>
            <w:color w:val="2196D1"/>
            <w:w w:val="115"/>
            <w:sz w:val="12"/>
          </w:rPr>
          <w:t>Wu,</w:t>
        </w:r>
        <w:r>
          <w:rPr>
            <w:color w:val="2196D1"/>
            <w:spacing w:val="-1"/>
            <w:w w:val="115"/>
            <w:sz w:val="12"/>
          </w:rPr>
          <w:t> </w:t>
        </w:r>
        <w:r>
          <w:rPr>
            <w:color w:val="2196D1"/>
            <w:w w:val="115"/>
            <w:sz w:val="12"/>
          </w:rPr>
          <w:t>X.</w:t>
        </w:r>
        <w:r>
          <w:rPr>
            <w:color w:val="2196D1"/>
            <w:spacing w:val="-1"/>
            <w:w w:val="115"/>
            <w:sz w:val="12"/>
          </w:rPr>
          <w:t> </w:t>
        </w:r>
        <w:r>
          <w:rPr>
            <w:color w:val="2196D1"/>
            <w:w w:val="115"/>
            <w:sz w:val="12"/>
          </w:rPr>
          <w:t>Chen,</w:t>
        </w:r>
        <w:r>
          <w:rPr>
            <w:color w:val="2196D1"/>
            <w:spacing w:val="-1"/>
            <w:w w:val="115"/>
            <w:sz w:val="12"/>
          </w:rPr>
          <w:t> </w:t>
        </w:r>
        <w:r>
          <w:rPr>
            <w:color w:val="2196D1"/>
            <w:w w:val="115"/>
            <w:sz w:val="12"/>
          </w:rPr>
          <w:t>Numerically stable</w:t>
        </w:r>
        <w:r>
          <w:rPr>
            <w:color w:val="2196D1"/>
            <w:spacing w:val="-1"/>
            <w:w w:val="115"/>
            <w:sz w:val="12"/>
          </w:rPr>
          <w:t> </w:t>
        </w:r>
        <w:r>
          <w:rPr>
            <w:color w:val="2196D1"/>
            <w:w w:val="115"/>
            <w:sz w:val="12"/>
          </w:rPr>
          <w:t>dynamic</w:t>
        </w:r>
      </w:hyperlink>
      <w:r>
        <w:rPr>
          <w:color w:val="2196D1"/>
          <w:spacing w:val="40"/>
          <w:w w:val="115"/>
          <w:sz w:val="12"/>
        </w:rPr>
        <w:t> </w:t>
      </w:r>
      <w:hyperlink r:id="rId36">
        <w:r>
          <w:rPr>
            <w:color w:val="2196D1"/>
            <w:w w:val="115"/>
            <w:sz w:val="12"/>
          </w:rPr>
          <w:t>bicycle model for discrete-time control, IEEE Intelligent Vehicles Symposium</w:t>
        </w:r>
      </w:hyperlink>
    </w:p>
    <w:p>
      <w:pPr>
        <w:spacing w:line="166" w:lineRule="exact" w:before="0"/>
        <w:ind w:left="482" w:right="0" w:firstLine="0"/>
        <w:jc w:val="left"/>
        <w:rPr>
          <w:sz w:val="12"/>
        </w:rPr>
      </w:pPr>
      <w:hyperlink r:id="rId36">
        <w:r>
          <w:rPr>
            <w:color w:val="2196D1"/>
            <w:w w:val="115"/>
            <w:sz w:val="12"/>
          </w:rPr>
          <w:t>Workshops</w:t>
        </w:r>
        <w:r>
          <w:rPr>
            <w:color w:val="2196D1"/>
            <w:spacing w:val="12"/>
            <w:w w:val="115"/>
            <w:sz w:val="12"/>
          </w:rPr>
          <w:t> </w:t>
        </w:r>
        <w:r>
          <w:rPr>
            <w:color w:val="2196D1"/>
            <w:w w:val="115"/>
            <w:sz w:val="12"/>
          </w:rPr>
          <w:t>2021</w:t>
        </w:r>
        <w:r>
          <w:rPr>
            <w:color w:val="2196D1"/>
            <w:spacing w:val="11"/>
            <w:w w:val="115"/>
            <w:sz w:val="12"/>
          </w:rPr>
          <w:t> </w:t>
        </w:r>
        <w:r>
          <w:rPr>
            <w:color w:val="2196D1"/>
            <w:w w:val="115"/>
            <w:sz w:val="12"/>
          </w:rPr>
          <w:t>(2021)</w:t>
        </w:r>
        <w:r>
          <w:rPr>
            <w:color w:val="2196D1"/>
            <w:spacing w:val="11"/>
            <w:w w:val="115"/>
            <w:sz w:val="12"/>
          </w:rPr>
          <w:t> </w:t>
        </w:r>
        <w:r>
          <w:rPr>
            <w:color w:val="2196D1"/>
            <w:spacing w:val="-2"/>
            <w:w w:val="115"/>
            <w:sz w:val="12"/>
          </w:rPr>
          <w:t>128</w:t>
        </w:r>
        <w:r>
          <w:rPr>
            <w:rFonts w:ascii="STIX" w:hAnsi="STIX"/>
            <w:color w:val="2196D1"/>
            <w:spacing w:val="-2"/>
            <w:w w:val="115"/>
            <w:sz w:val="12"/>
          </w:rPr>
          <w:t>–</w:t>
        </w:r>
        <w:r>
          <w:rPr>
            <w:color w:val="2196D1"/>
            <w:spacing w:val="-2"/>
            <w:w w:val="115"/>
            <w:sz w:val="12"/>
          </w:rPr>
          <w:t>134</w:t>
        </w:r>
      </w:hyperlink>
      <w:r>
        <w:rPr>
          <w:spacing w:val="-2"/>
          <w:w w:val="115"/>
          <w:sz w:val="12"/>
        </w:rPr>
        <w:t>.</w:t>
      </w:r>
    </w:p>
    <w:p>
      <w:pPr>
        <w:pStyle w:val="ListParagraph"/>
        <w:numPr>
          <w:ilvl w:val="0"/>
          <w:numId w:val="7"/>
        </w:numPr>
        <w:tabs>
          <w:tab w:pos="480" w:val="left" w:leader="none"/>
          <w:tab w:pos="482" w:val="left" w:leader="none"/>
        </w:tabs>
        <w:spacing w:line="278" w:lineRule="auto" w:before="0" w:after="0"/>
        <w:ind w:left="482" w:right="194" w:hanging="332"/>
        <w:jc w:val="left"/>
        <w:rPr>
          <w:sz w:val="12"/>
        </w:rPr>
      </w:pPr>
      <w:r>
        <w:rPr>
          <w:w w:val="115"/>
          <w:sz w:val="12"/>
        </w:rPr>
        <w:t>Billianto, K., et al., 2020. Strength analysis for designing a bicycle transmission</w:t>
      </w:r>
      <w:r>
        <w:rPr>
          <w:spacing w:val="40"/>
          <w:w w:val="115"/>
          <w:sz w:val="12"/>
        </w:rPr>
        <w:t> </w:t>
      </w:r>
      <w:r>
        <w:rPr>
          <w:w w:val="115"/>
          <w:sz w:val="12"/>
        </w:rPr>
        <w:t>system without chain. IOP Conference Series: Materials Science and Engineering,</w:t>
      </w:r>
      <w:r>
        <w:rPr>
          <w:spacing w:val="40"/>
          <w:w w:val="115"/>
          <w:sz w:val="12"/>
        </w:rPr>
        <w:t> </w:t>
      </w:r>
      <w:r>
        <w:rPr>
          <w:spacing w:val="-2"/>
          <w:w w:val="115"/>
          <w:sz w:val="12"/>
        </w:rPr>
        <w:t>1007.</w:t>
      </w:r>
    </w:p>
    <w:p>
      <w:pPr>
        <w:pStyle w:val="ListParagraph"/>
        <w:numPr>
          <w:ilvl w:val="0"/>
          <w:numId w:val="7"/>
        </w:numPr>
        <w:tabs>
          <w:tab w:pos="480" w:val="left" w:leader="none"/>
          <w:tab w:pos="482" w:val="left" w:leader="none"/>
        </w:tabs>
        <w:spacing w:line="276" w:lineRule="auto" w:before="0" w:after="0"/>
        <w:ind w:left="482" w:right="170" w:hanging="332"/>
        <w:jc w:val="left"/>
        <w:rPr>
          <w:sz w:val="12"/>
        </w:rPr>
      </w:pPr>
      <w:bookmarkStart w:name="_bookmark23" w:id="40"/>
      <w:bookmarkEnd w:id="40"/>
      <w:r>
        <w:rPr/>
      </w:r>
      <w:hyperlink r:id="rId37">
        <w:r>
          <w:rPr>
            <w:color w:val="2196D1"/>
            <w:w w:val="115"/>
            <w:sz w:val="12"/>
          </w:rPr>
          <w:t>T.H. Chen, L.C. Hsieh, On the design and prototype manufacturing of multi-speed</w:t>
        </w:r>
      </w:hyperlink>
      <w:r>
        <w:rPr>
          <w:color w:val="2196D1"/>
          <w:spacing w:val="40"/>
          <w:w w:val="115"/>
          <w:sz w:val="12"/>
        </w:rPr>
        <w:t> </w:t>
      </w:r>
      <w:hyperlink r:id="rId37">
        <w:r>
          <w:rPr>
            <w:color w:val="2196D1"/>
            <w:w w:val="115"/>
            <w:sz w:val="12"/>
          </w:rPr>
          <w:t>transmission device of bicycle, MATEC Web of Conferences, EDP Sciences 185</w:t>
        </w:r>
      </w:hyperlink>
      <w:r>
        <w:rPr>
          <w:color w:val="2196D1"/>
          <w:spacing w:val="40"/>
          <w:w w:val="115"/>
          <w:sz w:val="12"/>
        </w:rPr>
        <w:t> </w:t>
      </w:r>
      <w:hyperlink r:id="rId37">
        <w:r>
          <w:rPr>
            <w:color w:val="2196D1"/>
            <w:spacing w:val="-2"/>
            <w:w w:val="115"/>
            <w:sz w:val="12"/>
          </w:rPr>
          <w:t>(2018)</w:t>
        </w:r>
      </w:hyperlink>
      <w:r>
        <w:rPr>
          <w:spacing w:val="-2"/>
          <w:w w:val="115"/>
          <w:sz w:val="12"/>
        </w:rPr>
        <w:t>.</w:t>
      </w:r>
    </w:p>
    <w:p>
      <w:pPr>
        <w:pStyle w:val="ListParagraph"/>
        <w:numPr>
          <w:ilvl w:val="0"/>
          <w:numId w:val="7"/>
        </w:numPr>
        <w:tabs>
          <w:tab w:pos="480" w:val="left" w:leader="none"/>
          <w:tab w:pos="482" w:val="left" w:leader="none"/>
        </w:tabs>
        <w:spacing w:line="223" w:lineRule="auto" w:before="0" w:after="0"/>
        <w:ind w:left="482" w:right="189" w:hanging="332"/>
        <w:jc w:val="left"/>
        <w:rPr>
          <w:sz w:val="12"/>
        </w:rPr>
      </w:pPr>
      <w:bookmarkStart w:name="_bookmark24" w:id="41"/>
      <w:bookmarkEnd w:id="41"/>
      <w:r>
        <w:rPr/>
      </w:r>
      <w:hyperlink r:id="rId38">
        <w:r>
          <w:rPr>
            <w:color w:val="2196D1"/>
            <w:w w:val="115"/>
            <w:sz w:val="12"/>
          </w:rPr>
          <w:t>Y.C. Wu, L.A. Chen, Design of an 8-speed internal gear hub with a rotary control</w:t>
        </w:r>
      </w:hyperlink>
      <w:r>
        <w:rPr>
          <w:color w:val="2196D1"/>
          <w:spacing w:val="40"/>
          <w:w w:val="115"/>
          <w:sz w:val="12"/>
        </w:rPr>
        <w:t> </w:t>
      </w:r>
      <w:hyperlink r:id="rId38">
        <w:r>
          <w:rPr>
            <w:color w:val="2196D1"/>
            <w:w w:val="115"/>
            <w:sz w:val="12"/>
          </w:rPr>
          <w:t>mechanism for bicycles, Tehni</w:t>
        </w:r>
        <w:r>
          <w:rPr>
            <w:rFonts w:ascii="LM Roman 10" w:hAnsi="LM Roman 10"/>
            <w:color w:val="2196D1"/>
            <w:w w:val="115"/>
            <w:position w:val="1"/>
            <w:sz w:val="12"/>
          </w:rPr>
          <w:t>ˇ</w:t>
        </w:r>
        <w:r>
          <w:rPr>
            <w:color w:val="2196D1"/>
            <w:w w:val="115"/>
            <w:sz w:val="12"/>
          </w:rPr>
          <w:t>cki Vjesnik-Technical Gazette 22 (4) (2015)</w:t>
        </w:r>
      </w:hyperlink>
    </w:p>
    <w:p>
      <w:pPr>
        <w:spacing w:line="176" w:lineRule="exact" w:before="10"/>
        <w:ind w:left="482" w:right="0" w:firstLine="0"/>
        <w:jc w:val="left"/>
        <w:rPr>
          <w:sz w:val="12"/>
        </w:rPr>
      </w:pPr>
      <w:hyperlink r:id="rId38">
        <w:r>
          <w:rPr>
            <w:color w:val="2196D1"/>
            <w:spacing w:val="-2"/>
            <w:w w:val="115"/>
            <w:sz w:val="12"/>
          </w:rPr>
          <w:t>865</w:t>
        </w:r>
        <w:r>
          <w:rPr>
            <w:rFonts w:ascii="STIX" w:hAnsi="STIX"/>
            <w:color w:val="2196D1"/>
            <w:spacing w:val="-2"/>
            <w:w w:val="115"/>
            <w:sz w:val="12"/>
          </w:rPr>
          <w:t>–</w:t>
        </w:r>
        <w:r>
          <w:rPr>
            <w:color w:val="2196D1"/>
            <w:spacing w:val="-2"/>
            <w:w w:val="115"/>
            <w:sz w:val="12"/>
          </w:rPr>
          <w:t>871</w:t>
        </w:r>
      </w:hyperlink>
      <w:r>
        <w:rPr>
          <w:spacing w:val="-2"/>
          <w:w w:val="115"/>
          <w:sz w:val="12"/>
        </w:rPr>
        <w:t>.</w:t>
      </w:r>
    </w:p>
    <w:p>
      <w:pPr>
        <w:pStyle w:val="ListParagraph"/>
        <w:numPr>
          <w:ilvl w:val="0"/>
          <w:numId w:val="7"/>
        </w:numPr>
        <w:tabs>
          <w:tab w:pos="480" w:val="left" w:leader="none"/>
          <w:tab w:pos="482" w:val="left" w:leader="none"/>
        </w:tabs>
        <w:spacing w:line="276" w:lineRule="auto" w:before="0" w:after="0"/>
        <w:ind w:left="482" w:right="170" w:hanging="332"/>
        <w:jc w:val="left"/>
        <w:rPr>
          <w:sz w:val="12"/>
        </w:rPr>
      </w:pPr>
      <w:bookmarkStart w:name="_bookmark25" w:id="42"/>
      <w:bookmarkEnd w:id="42"/>
      <w:r>
        <w:rPr/>
      </w:r>
      <w:hyperlink r:id="rId39">
        <w:r>
          <w:rPr>
            <w:color w:val="2196D1"/>
            <w:w w:val="115"/>
            <w:sz w:val="12"/>
          </w:rPr>
          <w:t>G.</w:t>
        </w:r>
        <w:r>
          <w:rPr>
            <w:color w:val="2196D1"/>
            <w:spacing w:val="-4"/>
            <w:w w:val="115"/>
            <w:sz w:val="12"/>
          </w:rPr>
          <w:t> </w:t>
        </w:r>
        <w:r>
          <w:rPr>
            <w:color w:val="2196D1"/>
            <w:w w:val="115"/>
            <w:sz w:val="12"/>
          </w:rPr>
          <w:t>Dinesh,</w:t>
        </w:r>
        <w:r>
          <w:rPr>
            <w:color w:val="2196D1"/>
            <w:spacing w:val="-4"/>
            <w:w w:val="115"/>
            <w:sz w:val="12"/>
          </w:rPr>
          <w:t> </w:t>
        </w:r>
        <w:r>
          <w:rPr>
            <w:color w:val="2196D1"/>
            <w:w w:val="115"/>
            <w:sz w:val="12"/>
          </w:rPr>
          <w:t>Design</w:t>
        </w:r>
        <w:r>
          <w:rPr>
            <w:color w:val="2196D1"/>
            <w:spacing w:val="-4"/>
            <w:w w:val="115"/>
            <w:sz w:val="12"/>
          </w:rPr>
          <w:t> </w:t>
        </w:r>
        <w:r>
          <w:rPr>
            <w:color w:val="2196D1"/>
            <w:w w:val="115"/>
            <w:sz w:val="12"/>
          </w:rPr>
          <w:t>and</w:t>
        </w:r>
        <w:r>
          <w:rPr>
            <w:color w:val="2196D1"/>
            <w:spacing w:val="-4"/>
            <w:w w:val="115"/>
            <w:sz w:val="12"/>
          </w:rPr>
          <w:t> </w:t>
        </w:r>
        <w:r>
          <w:rPr>
            <w:color w:val="2196D1"/>
            <w:w w:val="115"/>
            <w:sz w:val="12"/>
          </w:rPr>
          <w:t>Structural</w:t>
        </w:r>
        <w:r>
          <w:rPr>
            <w:color w:val="2196D1"/>
            <w:spacing w:val="-4"/>
            <w:w w:val="115"/>
            <w:sz w:val="12"/>
          </w:rPr>
          <w:t> </w:t>
        </w:r>
        <w:r>
          <w:rPr>
            <w:color w:val="2196D1"/>
            <w:w w:val="115"/>
            <w:sz w:val="12"/>
          </w:rPr>
          <w:t>Analysis</w:t>
        </w:r>
        <w:r>
          <w:rPr>
            <w:color w:val="2196D1"/>
            <w:spacing w:val="-3"/>
            <w:w w:val="115"/>
            <w:sz w:val="12"/>
          </w:rPr>
          <w:t> </w:t>
        </w:r>
        <w:r>
          <w:rPr>
            <w:color w:val="2196D1"/>
            <w:w w:val="115"/>
            <w:sz w:val="12"/>
          </w:rPr>
          <w:t>of</w:t>
        </w:r>
        <w:r>
          <w:rPr>
            <w:color w:val="2196D1"/>
            <w:spacing w:val="-4"/>
            <w:w w:val="115"/>
            <w:sz w:val="12"/>
          </w:rPr>
          <w:t> </w:t>
        </w:r>
        <w:r>
          <w:rPr>
            <w:color w:val="2196D1"/>
            <w:w w:val="115"/>
            <w:sz w:val="12"/>
          </w:rPr>
          <w:t>a</w:t>
        </w:r>
        <w:r>
          <w:rPr>
            <w:color w:val="2196D1"/>
            <w:spacing w:val="-4"/>
            <w:w w:val="115"/>
            <w:sz w:val="12"/>
          </w:rPr>
          <w:t> </w:t>
        </w:r>
        <w:r>
          <w:rPr>
            <w:color w:val="2196D1"/>
            <w:w w:val="115"/>
            <w:sz w:val="12"/>
          </w:rPr>
          <w:t>Bicycle</w:t>
        </w:r>
        <w:r>
          <w:rPr>
            <w:color w:val="2196D1"/>
            <w:spacing w:val="-3"/>
            <w:w w:val="115"/>
            <w:sz w:val="12"/>
          </w:rPr>
          <w:t> </w:t>
        </w:r>
        <w:r>
          <w:rPr>
            <w:color w:val="2196D1"/>
            <w:w w:val="115"/>
            <w:sz w:val="12"/>
          </w:rPr>
          <w:t>Frame</w:t>
        </w:r>
        <w:r>
          <w:rPr>
            <w:color w:val="2196D1"/>
            <w:spacing w:val="-4"/>
            <w:w w:val="115"/>
            <w:sz w:val="12"/>
          </w:rPr>
          <w:t> </w:t>
        </w:r>
        <w:r>
          <w:rPr>
            <w:color w:val="2196D1"/>
            <w:w w:val="115"/>
            <w:sz w:val="12"/>
          </w:rPr>
          <w:t>Under</w:t>
        </w:r>
        <w:r>
          <w:rPr>
            <w:color w:val="2196D1"/>
            <w:spacing w:val="-5"/>
            <w:w w:val="115"/>
            <w:sz w:val="12"/>
          </w:rPr>
          <w:t> </w:t>
        </w:r>
        <w:r>
          <w:rPr>
            <w:color w:val="2196D1"/>
            <w:w w:val="115"/>
            <w:sz w:val="12"/>
          </w:rPr>
          <w:t>Static</w:t>
        </w:r>
        <w:r>
          <w:rPr>
            <w:color w:val="2196D1"/>
            <w:spacing w:val="-4"/>
            <w:w w:val="115"/>
            <w:sz w:val="12"/>
          </w:rPr>
          <w:t> </w:t>
        </w:r>
        <w:r>
          <w:rPr>
            <w:color w:val="2196D1"/>
            <w:w w:val="115"/>
            <w:sz w:val="12"/>
          </w:rPr>
          <w:t>Loading</w:t>
        </w:r>
      </w:hyperlink>
      <w:r>
        <w:rPr>
          <w:color w:val="2196D1"/>
          <w:spacing w:val="40"/>
          <w:w w:val="115"/>
          <w:sz w:val="12"/>
        </w:rPr>
        <w:t> </w:t>
      </w:r>
      <w:hyperlink r:id="rId39">
        <w:r>
          <w:rPr>
            <w:color w:val="2196D1"/>
            <w:w w:val="115"/>
            <w:sz w:val="12"/>
          </w:rPr>
          <w:t>Conditions, Andhra University, 2022. Doctoral dissertation</w:t>
        </w:r>
      </w:hyperlink>
      <w:r>
        <w:rPr>
          <w:w w:val="115"/>
          <w:sz w:val="12"/>
        </w:rPr>
        <w:t>.</w:t>
      </w:r>
    </w:p>
    <w:p>
      <w:pPr>
        <w:pStyle w:val="ListParagraph"/>
        <w:numPr>
          <w:ilvl w:val="0"/>
          <w:numId w:val="7"/>
        </w:numPr>
        <w:tabs>
          <w:tab w:pos="480" w:val="left" w:leader="none"/>
          <w:tab w:pos="482" w:val="left" w:leader="none"/>
        </w:tabs>
        <w:spacing w:line="276" w:lineRule="auto" w:before="0" w:after="0"/>
        <w:ind w:left="482" w:right="537" w:hanging="332"/>
        <w:jc w:val="left"/>
        <w:rPr>
          <w:sz w:val="12"/>
        </w:rPr>
      </w:pPr>
      <w:hyperlink r:id="rId40">
        <w:r>
          <w:rPr>
            <w:color w:val="2196D1"/>
            <w:w w:val="115"/>
            <w:sz w:val="12"/>
          </w:rPr>
          <w:t>T.Y. Lin, C.H. Tseng, An experimental approach characterizing rear bicycle</w:t>
        </w:r>
      </w:hyperlink>
      <w:r>
        <w:rPr>
          <w:color w:val="2196D1"/>
          <w:spacing w:val="40"/>
          <w:w w:val="115"/>
          <w:sz w:val="12"/>
        </w:rPr>
        <w:t> </w:t>
      </w:r>
      <w:hyperlink r:id="rId40">
        <w:r>
          <w:rPr>
            <w:color w:val="2196D1"/>
            <w:w w:val="115"/>
            <w:sz w:val="12"/>
          </w:rPr>
          <w:t>derailleur</w:t>
        </w:r>
        <w:r>
          <w:rPr>
            <w:color w:val="2196D1"/>
            <w:spacing w:val="12"/>
            <w:w w:val="115"/>
            <w:sz w:val="12"/>
          </w:rPr>
          <w:t> </w:t>
        </w:r>
        <w:r>
          <w:rPr>
            <w:color w:val="2196D1"/>
            <w:w w:val="115"/>
            <w:sz w:val="12"/>
          </w:rPr>
          <w:t>systems.</w:t>
        </w:r>
        <w:r>
          <w:rPr>
            <w:color w:val="2196D1"/>
            <w:spacing w:val="12"/>
            <w:w w:val="115"/>
            <w:sz w:val="12"/>
          </w:rPr>
          <w:t> </w:t>
        </w:r>
        <w:r>
          <w:rPr>
            <w:color w:val="2196D1"/>
            <w:w w:val="115"/>
            <w:sz w:val="12"/>
          </w:rPr>
          <w:t>Part</w:t>
        </w:r>
        <w:r>
          <w:rPr>
            <w:color w:val="2196D1"/>
            <w:spacing w:val="12"/>
            <w:w w:val="115"/>
            <w:sz w:val="12"/>
          </w:rPr>
          <w:t> </w:t>
        </w:r>
        <w:r>
          <w:rPr>
            <w:color w:val="2196D1"/>
            <w:w w:val="115"/>
            <w:sz w:val="12"/>
          </w:rPr>
          <w:t>I:</w:t>
        </w:r>
        <w:r>
          <w:rPr>
            <w:color w:val="2196D1"/>
            <w:spacing w:val="12"/>
            <w:w w:val="115"/>
            <w:sz w:val="12"/>
          </w:rPr>
          <w:t> </w:t>
        </w:r>
        <w:r>
          <w:rPr>
            <w:color w:val="2196D1"/>
            <w:w w:val="115"/>
            <w:sz w:val="12"/>
          </w:rPr>
          <w:t>performance</w:t>
        </w:r>
        <w:r>
          <w:rPr>
            <w:color w:val="2196D1"/>
            <w:spacing w:val="13"/>
            <w:w w:val="115"/>
            <w:sz w:val="12"/>
          </w:rPr>
          <w:t> </w:t>
        </w:r>
        <w:r>
          <w:rPr>
            <w:color w:val="2196D1"/>
            <w:w w:val="115"/>
            <w:sz w:val="12"/>
          </w:rPr>
          <w:t>test,</w:t>
        </w:r>
        <w:r>
          <w:rPr>
            <w:color w:val="2196D1"/>
            <w:spacing w:val="12"/>
            <w:w w:val="115"/>
            <w:sz w:val="12"/>
          </w:rPr>
          <w:t> </w:t>
        </w:r>
        <w:r>
          <w:rPr>
            <w:color w:val="2196D1"/>
            <w:w w:val="115"/>
            <w:sz w:val="12"/>
          </w:rPr>
          <w:t>Int.</w:t>
        </w:r>
        <w:r>
          <w:rPr>
            <w:color w:val="2196D1"/>
            <w:spacing w:val="12"/>
            <w:w w:val="115"/>
            <w:sz w:val="12"/>
          </w:rPr>
          <w:t> </w:t>
        </w:r>
        <w:r>
          <w:rPr>
            <w:color w:val="2196D1"/>
            <w:w w:val="115"/>
            <w:sz w:val="12"/>
          </w:rPr>
          <w:t>J.</w:t>
        </w:r>
        <w:r>
          <w:rPr>
            <w:color w:val="2196D1"/>
            <w:spacing w:val="11"/>
            <w:w w:val="115"/>
            <w:sz w:val="12"/>
          </w:rPr>
          <w:t> </w:t>
        </w:r>
        <w:r>
          <w:rPr>
            <w:color w:val="2196D1"/>
            <w:w w:val="115"/>
            <w:sz w:val="12"/>
          </w:rPr>
          <w:t>Veh.</w:t>
        </w:r>
        <w:r>
          <w:rPr>
            <w:color w:val="2196D1"/>
            <w:spacing w:val="13"/>
            <w:w w:val="115"/>
            <w:sz w:val="12"/>
          </w:rPr>
          <w:t> </w:t>
        </w:r>
        <w:r>
          <w:rPr>
            <w:color w:val="2196D1"/>
            <w:w w:val="115"/>
            <w:sz w:val="12"/>
          </w:rPr>
          <w:t>Des.</w:t>
        </w:r>
        <w:r>
          <w:rPr>
            <w:color w:val="2196D1"/>
            <w:spacing w:val="12"/>
            <w:w w:val="115"/>
            <w:sz w:val="12"/>
          </w:rPr>
          <w:t> </w:t>
        </w:r>
        <w:r>
          <w:rPr>
            <w:color w:val="2196D1"/>
            <w:w w:val="115"/>
            <w:sz w:val="12"/>
          </w:rPr>
          <w:t>19</w:t>
        </w:r>
        <w:r>
          <w:rPr>
            <w:color w:val="2196D1"/>
            <w:spacing w:val="12"/>
            <w:w w:val="115"/>
            <w:sz w:val="12"/>
          </w:rPr>
          <w:t> </w:t>
        </w:r>
        <w:r>
          <w:rPr>
            <w:color w:val="2196D1"/>
            <w:w w:val="115"/>
            <w:sz w:val="12"/>
          </w:rPr>
          <w:t>(3)</w:t>
        </w:r>
        <w:r>
          <w:rPr>
            <w:color w:val="2196D1"/>
            <w:spacing w:val="13"/>
            <w:w w:val="115"/>
            <w:sz w:val="12"/>
          </w:rPr>
          <w:t> </w:t>
        </w:r>
        <w:r>
          <w:rPr>
            <w:color w:val="2196D1"/>
            <w:w w:val="115"/>
            <w:sz w:val="12"/>
          </w:rPr>
          <w:t>(1998)</w:t>
        </w:r>
      </w:hyperlink>
    </w:p>
    <w:p>
      <w:pPr>
        <w:spacing w:line="166" w:lineRule="exact" w:before="0"/>
        <w:ind w:left="482" w:right="0" w:firstLine="0"/>
        <w:jc w:val="left"/>
        <w:rPr>
          <w:sz w:val="12"/>
        </w:rPr>
      </w:pPr>
      <w:hyperlink r:id="rId40">
        <w:r>
          <w:rPr>
            <w:color w:val="2196D1"/>
            <w:spacing w:val="-2"/>
            <w:w w:val="115"/>
            <w:sz w:val="12"/>
          </w:rPr>
          <w:t>356</w:t>
        </w:r>
        <w:r>
          <w:rPr>
            <w:rFonts w:ascii="STIX" w:hAnsi="STIX"/>
            <w:color w:val="2196D1"/>
            <w:spacing w:val="-2"/>
            <w:w w:val="115"/>
            <w:sz w:val="12"/>
          </w:rPr>
          <w:t>–</w:t>
        </w:r>
        <w:r>
          <w:rPr>
            <w:color w:val="2196D1"/>
            <w:spacing w:val="-2"/>
            <w:w w:val="115"/>
            <w:sz w:val="12"/>
          </w:rPr>
          <w:t>370</w:t>
        </w:r>
      </w:hyperlink>
      <w:r>
        <w:rPr>
          <w:spacing w:val="-2"/>
          <w:w w:val="115"/>
          <w:sz w:val="12"/>
        </w:rPr>
        <w:t>.</w:t>
      </w:r>
    </w:p>
    <w:p>
      <w:pPr>
        <w:pStyle w:val="ListParagraph"/>
        <w:numPr>
          <w:ilvl w:val="0"/>
          <w:numId w:val="7"/>
        </w:numPr>
        <w:tabs>
          <w:tab w:pos="480" w:val="left" w:leader="none"/>
          <w:tab w:pos="482" w:val="left" w:leader="none"/>
        </w:tabs>
        <w:spacing w:line="276" w:lineRule="auto" w:before="0" w:after="0"/>
        <w:ind w:left="482" w:right="169" w:hanging="332"/>
        <w:jc w:val="left"/>
        <w:rPr>
          <w:sz w:val="12"/>
        </w:rPr>
      </w:pPr>
      <w:hyperlink r:id="rId41">
        <w:r>
          <w:rPr>
            <w:color w:val="2196D1"/>
            <w:w w:val="115"/>
            <w:sz w:val="12"/>
          </w:rPr>
          <w:t>T.Y. Lin, C.H. Tseng, An experimental approach characterizing rear bicycle</w:t>
        </w:r>
      </w:hyperlink>
      <w:r>
        <w:rPr>
          <w:color w:val="2196D1"/>
          <w:spacing w:val="40"/>
          <w:w w:val="115"/>
          <w:sz w:val="12"/>
        </w:rPr>
        <w:t> </w:t>
      </w:r>
      <w:hyperlink r:id="rId41">
        <w:r>
          <w:rPr>
            <w:color w:val="2196D1"/>
            <w:w w:val="115"/>
            <w:sz w:val="12"/>
          </w:rPr>
          <w:t>derailleur systems. Part II: the stability region and its applications, Int. J. Veh. Des.</w:t>
        </w:r>
      </w:hyperlink>
    </w:p>
    <w:p>
      <w:pPr>
        <w:spacing w:line="166" w:lineRule="exact" w:before="0"/>
        <w:ind w:left="482" w:right="0" w:firstLine="0"/>
        <w:jc w:val="left"/>
        <w:rPr>
          <w:sz w:val="12"/>
        </w:rPr>
      </w:pPr>
      <w:hyperlink r:id="rId41">
        <w:r>
          <w:rPr>
            <w:color w:val="2196D1"/>
            <w:w w:val="120"/>
            <w:sz w:val="12"/>
          </w:rPr>
          <w:t>19</w:t>
        </w:r>
        <w:r>
          <w:rPr>
            <w:color w:val="2196D1"/>
            <w:spacing w:val="4"/>
            <w:w w:val="120"/>
            <w:sz w:val="12"/>
          </w:rPr>
          <w:t> </w:t>
        </w:r>
        <w:r>
          <w:rPr>
            <w:color w:val="2196D1"/>
            <w:w w:val="120"/>
            <w:sz w:val="12"/>
          </w:rPr>
          <w:t>(3)</w:t>
        </w:r>
        <w:r>
          <w:rPr>
            <w:color w:val="2196D1"/>
            <w:spacing w:val="5"/>
            <w:w w:val="120"/>
            <w:sz w:val="12"/>
          </w:rPr>
          <w:t> </w:t>
        </w:r>
        <w:r>
          <w:rPr>
            <w:color w:val="2196D1"/>
            <w:w w:val="120"/>
            <w:sz w:val="12"/>
          </w:rPr>
          <w:t>(1998)</w:t>
        </w:r>
        <w:r>
          <w:rPr>
            <w:color w:val="2196D1"/>
            <w:spacing w:val="4"/>
            <w:w w:val="120"/>
            <w:sz w:val="12"/>
          </w:rPr>
          <w:t> </w:t>
        </w:r>
        <w:r>
          <w:rPr>
            <w:color w:val="2196D1"/>
            <w:spacing w:val="-2"/>
            <w:w w:val="120"/>
            <w:sz w:val="12"/>
          </w:rPr>
          <w:t>371</w:t>
        </w:r>
        <w:r>
          <w:rPr>
            <w:rFonts w:ascii="STIX" w:hAnsi="STIX"/>
            <w:color w:val="2196D1"/>
            <w:spacing w:val="-2"/>
            <w:w w:val="120"/>
            <w:sz w:val="12"/>
          </w:rPr>
          <w:t>–</w:t>
        </w:r>
        <w:r>
          <w:rPr>
            <w:color w:val="2196D1"/>
            <w:spacing w:val="-2"/>
            <w:w w:val="120"/>
            <w:sz w:val="12"/>
          </w:rPr>
          <w:t>384</w:t>
        </w:r>
      </w:hyperlink>
      <w:r>
        <w:rPr>
          <w:spacing w:val="-2"/>
          <w:w w:val="120"/>
          <w:sz w:val="12"/>
        </w:rPr>
        <w:t>.</w:t>
      </w:r>
    </w:p>
    <w:p>
      <w:pPr>
        <w:pStyle w:val="ListParagraph"/>
        <w:numPr>
          <w:ilvl w:val="0"/>
          <w:numId w:val="7"/>
        </w:numPr>
        <w:tabs>
          <w:tab w:pos="480" w:val="left" w:leader="none"/>
          <w:tab w:pos="482" w:val="left" w:leader="none"/>
        </w:tabs>
        <w:spacing w:line="278" w:lineRule="auto" w:before="0" w:after="0"/>
        <w:ind w:left="482" w:right="169" w:hanging="332"/>
        <w:jc w:val="left"/>
        <w:rPr>
          <w:sz w:val="12"/>
        </w:rPr>
      </w:pPr>
      <w:bookmarkStart w:name="_bookmark26" w:id="43"/>
      <w:bookmarkEnd w:id="43"/>
      <w:r>
        <w:rPr/>
      </w:r>
      <w:r>
        <w:rPr>
          <w:w w:val="115"/>
          <w:sz w:val="12"/>
        </w:rPr>
        <w:t>Colegrove,</w:t>
      </w:r>
      <w:r>
        <w:rPr>
          <w:spacing w:val="-3"/>
          <w:w w:val="115"/>
          <w:sz w:val="12"/>
        </w:rPr>
        <w:t> </w:t>
      </w:r>
      <w:r>
        <w:rPr>
          <w:w w:val="115"/>
          <w:sz w:val="12"/>
        </w:rPr>
        <w:t>J.,</w:t>
      </w:r>
      <w:r>
        <w:rPr>
          <w:spacing w:val="-3"/>
          <w:w w:val="115"/>
          <w:sz w:val="12"/>
        </w:rPr>
        <w:t> </w:t>
      </w:r>
      <w:r>
        <w:rPr>
          <w:w w:val="115"/>
          <w:sz w:val="12"/>
        </w:rPr>
        <w:t>Dylan,</w:t>
      </w:r>
      <w:r>
        <w:rPr>
          <w:spacing w:val="-4"/>
          <w:w w:val="115"/>
          <w:sz w:val="12"/>
        </w:rPr>
        <w:t> </w:t>
      </w:r>
      <w:r>
        <w:rPr>
          <w:w w:val="115"/>
          <w:sz w:val="12"/>
        </w:rPr>
        <w:t>H.,</w:t>
      </w:r>
      <w:r>
        <w:rPr>
          <w:spacing w:val="-3"/>
          <w:w w:val="115"/>
          <w:sz w:val="12"/>
        </w:rPr>
        <w:t> </w:t>
      </w:r>
      <w:r>
        <w:rPr>
          <w:w w:val="115"/>
          <w:sz w:val="12"/>
        </w:rPr>
        <w:t>Gonzalez,</w:t>
      </w:r>
      <w:r>
        <w:rPr>
          <w:spacing w:val="-3"/>
          <w:w w:val="115"/>
          <w:sz w:val="12"/>
        </w:rPr>
        <w:t> </w:t>
      </w:r>
      <w:r>
        <w:rPr>
          <w:w w:val="115"/>
          <w:sz w:val="12"/>
        </w:rPr>
        <w:t>S.,</w:t>
      </w:r>
      <w:r>
        <w:rPr>
          <w:spacing w:val="-4"/>
          <w:w w:val="115"/>
          <w:sz w:val="12"/>
        </w:rPr>
        <w:t> </w:t>
      </w:r>
      <w:r>
        <w:rPr>
          <w:w w:val="115"/>
          <w:sz w:val="12"/>
        </w:rPr>
        <w:t>2010.</w:t>
      </w:r>
      <w:r>
        <w:rPr>
          <w:spacing w:val="-3"/>
          <w:w w:val="115"/>
          <w:sz w:val="12"/>
        </w:rPr>
        <w:t> </w:t>
      </w:r>
      <w:r>
        <w:rPr>
          <w:w w:val="115"/>
          <w:sz w:val="12"/>
        </w:rPr>
        <w:t>Bicycle</w:t>
      </w:r>
      <w:r>
        <w:rPr>
          <w:spacing w:val="-2"/>
          <w:w w:val="115"/>
          <w:sz w:val="12"/>
        </w:rPr>
        <w:t> </w:t>
      </w:r>
      <w:r>
        <w:rPr>
          <w:w w:val="115"/>
          <w:sz w:val="12"/>
        </w:rPr>
        <w:t>rear</w:t>
      </w:r>
      <w:r>
        <w:rPr>
          <w:spacing w:val="-4"/>
          <w:w w:val="115"/>
          <w:sz w:val="12"/>
        </w:rPr>
        <w:t> </w:t>
      </w:r>
      <w:r>
        <w:rPr>
          <w:w w:val="115"/>
          <w:sz w:val="12"/>
        </w:rPr>
        <w:t>wheel</w:t>
      </w:r>
      <w:r>
        <w:rPr>
          <w:spacing w:val="-3"/>
          <w:w w:val="115"/>
          <w:sz w:val="12"/>
        </w:rPr>
        <w:t> </w:t>
      </w:r>
      <w:r>
        <w:rPr>
          <w:w w:val="115"/>
          <w:sz w:val="12"/>
        </w:rPr>
        <w:t>suspension</w:t>
      </w:r>
      <w:r>
        <w:rPr>
          <w:spacing w:val="-3"/>
          <w:w w:val="115"/>
          <w:sz w:val="12"/>
        </w:rPr>
        <w:t> </w:t>
      </w:r>
      <w:r>
        <w:rPr>
          <w:w w:val="115"/>
          <w:sz w:val="12"/>
        </w:rPr>
        <w:t>system.</w:t>
      </w:r>
      <w:r>
        <w:rPr>
          <w:spacing w:val="40"/>
          <w:w w:val="115"/>
          <w:sz w:val="12"/>
        </w:rPr>
        <w:t> </w:t>
      </w:r>
      <w:r>
        <w:rPr>
          <w:w w:val="115"/>
          <w:sz w:val="12"/>
        </w:rPr>
        <w:t>United States Patent No. US 7,837,213 B2.</w:t>
      </w:r>
    </w:p>
    <w:p>
      <w:pPr>
        <w:pStyle w:val="ListParagraph"/>
        <w:numPr>
          <w:ilvl w:val="0"/>
          <w:numId w:val="7"/>
        </w:numPr>
        <w:tabs>
          <w:tab w:pos="480" w:val="left" w:leader="none"/>
          <w:tab w:pos="482" w:val="left" w:leader="none"/>
        </w:tabs>
        <w:spacing w:line="276" w:lineRule="auto" w:before="0" w:after="0"/>
        <w:ind w:left="482" w:right="169" w:hanging="332"/>
        <w:jc w:val="left"/>
        <w:rPr>
          <w:sz w:val="12"/>
        </w:rPr>
      </w:pPr>
      <w:bookmarkStart w:name="_bookmark27" w:id="44"/>
      <w:bookmarkEnd w:id="44"/>
      <w:r>
        <w:rPr/>
      </w:r>
      <w:r>
        <w:rPr>
          <w:w w:val="115"/>
          <w:sz w:val="12"/>
        </w:rPr>
        <w:t>Archer, J., 1902. Variable gearing for velocipedes and road motor-vehicles. United</w:t>
      </w:r>
      <w:r>
        <w:rPr>
          <w:spacing w:val="40"/>
          <w:w w:val="115"/>
          <w:sz w:val="12"/>
        </w:rPr>
        <w:t> </w:t>
      </w:r>
      <w:r>
        <w:rPr>
          <w:w w:val="115"/>
          <w:sz w:val="12"/>
        </w:rPr>
        <w:t>States Patent No. US 753,785 A.</w:t>
      </w:r>
    </w:p>
    <w:p>
      <w:pPr>
        <w:pStyle w:val="ListParagraph"/>
        <w:numPr>
          <w:ilvl w:val="0"/>
          <w:numId w:val="7"/>
        </w:numPr>
        <w:tabs>
          <w:tab w:pos="480" w:val="left" w:leader="none"/>
          <w:tab w:pos="482" w:val="left" w:leader="none"/>
        </w:tabs>
        <w:spacing w:line="268" w:lineRule="auto" w:before="0" w:after="0"/>
        <w:ind w:left="482" w:right="349" w:hanging="332"/>
        <w:jc w:val="left"/>
        <w:rPr>
          <w:sz w:val="12"/>
        </w:rPr>
      </w:pPr>
      <w:bookmarkStart w:name="_bookmark28" w:id="45"/>
      <w:bookmarkEnd w:id="45"/>
      <w:r>
        <w:rPr/>
      </w:r>
      <w:hyperlink r:id="rId42">
        <w:r>
          <w:rPr>
            <w:color w:val="2196D1"/>
            <w:w w:val="115"/>
            <w:sz w:val="12"/>
          </w:rPr>
          <w:t>F. Concli, Low-loss gears precision planetary gearboxes: reduction of the load</w:t>
        </w:r>
      </w:hyperlink>
      <w:r>
        <w:rPr>
          <w:color w:val="2196D1"/>
          <w:spacing w:val="40"/>
          <w:w w:val="115"/>
          <w:sz w:val="12"/>
        </w:rPr>
        <w:t> </w:t>
      </w:r>
      <w:hyperlink r:id="rId42">
        <w:r>
          <w:rPr>
            <w:color w:val="2196D1"/>
            <w:w w:val="115"/>
            <w:sz w:val="12"/>
          </w:rPr>
          <w:t>dependent power losses and efficiency estimation through a hybrid </w:t>
        </w:r>
        <w:r>
          <w:rPr>
            <w:color w:val="2196D1"/>
            <w:w w:val="115"/>
            <w:sz w:val="12"/>
          </w:rPr>
          <w:t>analytical-</w:t>
        </w:r>
      </w:hyperlink>
      <w:r>
        <w:rPr>
          <w:color w:val="2196D1"/>
          <w:spacing w:val="40"/>
          <w:w w:val="115"/>
          <w:sz w:val="12"/>
        </w:rPr>
        <w:t> </w:t>
      </w:r>
      <w:hyperlink r:id="rId42">
        <w:r>
          <w:rPr>
            <w:color w:val="2196D1"/>
            <w:w w:val="115"/>
            <w:sz w:val="12"/>
          </w:rPr>
          <w:t>numerical optimization tool, Forsch. Ingenieurwes. 81 (2017) 395</w:t>
        </w:r>
        <w:r>
          <w:rPr>
            <w:rFonts w:ascii="STIX" w:hAnsi="STIX"/>
            <w:color w:val="2196D1"/>
            <w:w w:val="115"/>
            <w:sz w:val="12"/>
          </w:rPr>
          <w:t>–</w:t>
        </w:r>
        <w:r>
          <w:rPr>
            <w:color w:val="2196D1"/>
            <w:w w:val="115"/>
            <w:sz w:val="12"/>
          </w:rPr>
          <w:t>407</w:t>
        </w:r>
      </w:hyperlink>
      <w:r>
        <w:rPr>
          <w:w w:val="115"/>
          <w:sz w:val="12"/>
        </w:rPr>
        <w:t>.</w:t>
      </w:r>
    </w:p>
    <w:p>
      <w:pPr>
        <w:spacing w:after="0" w:line="268" w:lineRule="auto"/>
        <w:jc w:val="left"/>
        <w:rPr>
          <w:sz w:val="12"/>
        </w:rPr>
        <w:sectPr>
          <w:type w:val="continuous"/>
          <w:pgSz w:w="11910" w:h="15880"/>
          <w:pgMar w:header="655" w:footer="544" w:top="620" w:bottom="280" w:left="600" w:right="620"/>
          <w:cols w:num="2" w:equalWidth="0">
            <w:col w:w="5214" w:space="166"/>
            <w:col w:w="5310"/>
          </w:cols>
        </w:sectPr>
      </w:pPr>
    </w:p>
    <w:p>
      <w:pPr>
        <w:pStyle w:val="BodyText"/>
        <w:spacing w:before="1"/>
        <w:rPr>
          <w:sz w:val="11"/>
        </w:rPr>
      </w:pPr>
    </w:p>
    <w:p>
      <w:pPr>
        <w:spacing w:after="0"/>
        <w:rPr>
          <w:sz w:val="11"/>
        </w:rPr>
        <w:sectPr>
          <w:pgSz w:w="11910" w:h="15880"/>
          <w:pgMar w:header="655" w:footer="544" w:top="840" w:bottom="740" w:left="600" w:right="620"/>
        </w:sectPr>
      </w:pPr>
    </w:p>
    <w:p>
      <w:pPr>
        <w:pStyle w:val="ListParagraph"/>
        <w:numPr>
          <w:ilvl w:val="0"/>
          <w:numId w:val="7"/>
        </w:numPr>
        <w:tabs>
          <w:tab w:pos="481" w:val="left" w:leader="none"/>
        </w:tabs>
        <w:spacing w:line="240" w:lineRule="auto" w:before="100" w:after="0"/>
        <w:ind w:left="481" w:right="0" w:hanging="330"/>
        <w:jc w:val="left"/>
        <w:rPr>
          <w:sz w:val="12"/>
        </w:rPr>
      </w:pPr>
      <w:bookmarkStart w:name="_bookmark29" w:id="46"/>
      <w:bookmarkEnd w:id="46"/>
      <w:r>
        <w:rPr/>
      </w:r>
      <w:hyperlink r:id="rId43">
        <w:r>
          <w:rPr>
            <w:color w:val="2196D1"/>
            <w:w w:val="115"/>
            <w:sz w:val="12"/>
          </w:rPr>
          <w:t>L.</w:t>
        </w:r>
        <w:r>
          <w:rPr>
            <w:color w:val="2196D1"/>
            <w:spacing w:val="3"/>
            <w:w w:val="115"/>
            <w:sz w:val="12"/>
          </w:rPr>
          <w:t> </w:t>
        </w:r>
        <w:r>
          <w:rPr>
            <w:color w:val="2196D1"/>
            <w:w w:val="115"/>
            <w:sz w:val="12"/>
          </w:rPr>
          <w:t>Maccioni,</w:t>
        </w:r>
        <w:r>
          <w:rPr>
            <w:color w:val="2196D1"/>
            <w:spacing w:val="4"/>
            <w:w w:val="115"/>
            <w:sz w:val="12"/>
          </w:rPr>
          <w:t> </w:t>
        </w:r>
        <w:r>
          <w:rPr>
            <w:color w:val="2196D1"/>
            <w:w w:val="115"/>
            <w:sz w:val="12"/>
          </w:rPr>
          <w:t>Y.</w:t>
        </w:r>
        <w:r>
          <w:rPr>
            <w:color w:val="2196D1"/>
            <w:spacing w:val="4"/>
            <w:w w:val="115"/>
            <w:sz w:val="12"/>
          </w:rPr>
          <w:t> </w:t>
        </w:r>
        <w:r>
          <w:rPr>
            <w:color w:val="2196D1"/>
            <w:w w:val="115"/>
            <w:sz w:val="12"/>
          </w:rPr>
          <w:t>Borgianni,</w:t>
        </w:r>
        <w:r>
          <w:rPr>
            <w:color w:val="2196D1"/>
            <w:spacing w:val="4"/>
            <w:w w:val="115"/>
            <w:sz w:val="12"/>
          </w:rPr>
          <w:t> </w:t>
        </w:r>
        <w:r>
          <w:rPr>
            <w:color w:val="2196D1"/>
            <w:w w:val="115"/>
            <w:sz w:val="12"/>
          </w:rPr>
          <w:t>F.</w:t>
        </w:r>
        <w:r>
          <w:rPr>
            <w:color w:val="2196D1"/>
            <w:spacing w:val="4"/>
            <w:w w:val="115"/>
            <w:sz w:val="12"/>
          </w:rPr>
          <w:t> </w:t>
        </w:r>
        <w:r>
          <w:rPr>
            <w:color w:val="2196D1"/>
            <w:w w:val="115"/>
            <w:sz w:val="12"/>
          </w:rPr>
          <w:t>Concli,</w:t>
        </w:r>
        <w:r>
          <w:rPr>
            <w:color w:val="2196D1"/>
            <w:spacing w:val="4"/>
            <w:w w:val="115"/>
            <w:sz w:val="12"/>
          </w:rPr>
          <w:t> </w:t>
        </w:r>
        <w:r>
          <w:rPr>
            <w:color w:val="2196D1"/>
            <w:w w:val="115"/>
            <w:sz w:val="12"/>
          </w:rPr>
          <w:t>High</w:t>
        </w:r>
        <w:r>
          <w:rPr>
            <w:color w:val="2196D1"/>
            <w:spacing w:val="4"/>
            <w:w w:val="115"/>
            <w:sz w:val="12"/>
          </w:rPr>
          <w:t> </w:t>
        </w:r>
        <w:r>
          <w:rPr>
            <w:color w:val="2196D1"/>
            <w:w w:val="115"/>
            <w:sz w:val="12"/>
          </w:rPr>
          <w:t>power</w:t>
        </w:r>
        <w:r>
          <w:rPr>
            <w:color w:val="2196D1"/>
            <w:spacing w:val="4"/>
            <w:w w:val="115"/>
            <w:sz w:val="12"/>
          </w:rPr>
          <w:t> </w:t>
        </w:r>
        <w:r>
          <w:rPr>
            <w:color w:val="2196D1"/>
            <w:w w:val="115"/>
            <w:sz w:val="12"/>
          </w:rPr>
          <w:t>density</w:t>
        </w:r>
        <w:r>
          <w:rPr>
            <w:color w:val="2196D1"/>
            <w:spacing w:val="2"/>
            <w:w w:val="115"/>
            <w:sz w:val="12"/>
          </w:rPr>
          <w:t> </w:t>
        </w:r>
        <w:r>
          <w:rPr>
            <w:color w:val="2196D1"/>
            <w:w w:val="115"/>
            <w:sz w:val="12"/>
          </w:rPr>
          <w:t>speed</w:t>
        </w:r>
        <w:r>
          <w:rPr>
            <w:color w:val="2196D1"/>
            <w:spacing w:val="4"/>
            <w:w w:val="115"/>
            <w:sz w:val="12"/>
          </w:rPr>
          <w:t> </w:t>
        </w:r>
        <w:r>
          <w:rPr>
            <w:color w:val="2196D1"/>
            <w:w w:val="115"/>
            <w:sz w:val="12"/>
          </w:rPr>
          <w:t>reducers:</w:t>
        </w:r>
        <w:r>
          <w:rPr>
            <w:color w:val="2196D1"/>
            <w:spacing w:val="4"/>
            <w:w w:val="115"/>
            <w:sz w:val="12"/>
          </w:rPr>
          <w:t> </w:t>
        </w:r>
        <w:r>
          <w:rPr>
            <w:color w:val="2196D1"/>
            <w:w w:val="115"/>
            <w:sz w:val="12"/>
          </w:rPr>
          <w:t>a</w:t>
        </w:r>
        <w:r>
          <w:rPr>
            <w:color w:val="2196D1"/>
            <w:spacing w:val="3"/>
            <w:w w:val="115"/>
            <w:sz w:val="12"/>
          </w:rPr>
          <w:t> </w:t>
        </w:r>
        <w:r>
          <w:rPr>
            <w:color w:val="2196D1"/>
            <w:spacing w:val="-4"/>
            <w:w w:val="115"/>
            <w:sz w:val="12"/>
          </w:rPr>
          <w:t>TRIZ</w:t>
        </w:r>
      </w:hyperlink>
    </w:p>
    <w:p>
      <w:pPr>
        <w:spacing w:line="256" w:lineRule="auto" w:before="22"/>
        <w:ind w:left="482" w:right="0" w:firstLine="0"/>
        <w:jc w:val="left"/>
        <w:rPr>
          <w:sz w:val="12"/>
        </w:rPr>
      </w:pPr>
      <w:hyperlink r:id="rId43">
        <w:r>
          <w:rPr>
            <w:color w:val="2196D1"/>
            <w:w w:val="115"/>
            <w:sz w:val="12"/>
          </w:rPr>
          <w:t>based classification of mechanical solutions, IFIP Advances in Information </w:t>
        </w:r>
        <w:r>
          <w:rPr>
            <w:color w:val="2196D1"/>
            <w:w w:val="115"/>
            <w:sz w:val="12"/>
          </w:rPr>
          <w:t>and</w:t>
        </w:r>
      </w:hyperlink>
      <w:r>
        <w:rPr>
          <w:color w:val="2196D1"/>
          <w:spacing w:val="40"/>
          <w:w w:val="115"/>
          <w:sz w:val="12"/>
        </w:rPr>
        <w:t> </w:t>
      </w:r>
      <w:hyperlink r:id="rId43">
        <w:r>
          <w:rPr>
            <w:color w:val="2196D1"/>
            <w:w w:val="115"/>
            <w:sz w:val="12"/>
          </w:rPr>
          <w:t>Communication Technology 597 (2020) 243</w:t>
        </w:r>
        <w:r>
          <w:rPr>
            <w:rFonts w:ascii="STIX" w:hAnsi="STIX"/>
            <w:color w:val="2196D1"/>
            <w:w w:val="115"/>
            <w:sz w:val="12"/>
          </w:rPr>
          <w:t>–</w:t>
        </w:r>
        <w:r>
          <w:rPr>
            <w:color w:val="2196D1"/>
            <w:w w:val="115"/>
            <w:sz w:val="12"/>
          </w:rPr>
          <w:t>253</w:t>
        </w:r>
      </w:hyperlink>
      <w:r>
        <w:rPr>
          <w:w w:val="115"/>
          <w:sz w:val="12"/>
        </w:rPr>
        <w:t>.</w:t>
      </w:r>
    </w:p>
    <w:p>
      <w:pPr>
        <w:pStyle w:val="ListParagraph"/>
        <w:numPr>
          <w:ilvl w:val="0"/>
          <w:numId w:val="7"/>
        </w:numPr>
        <w:tabs>
          <w:tab w:pos="481" w:val="left" w:leader="none"/>
        </w:tabs>
        <w:spacing w:line="115" w:lineRule="exact" w:before="0" w:after="0"/>
        <w:ind w:left="481" w:right="0" w:hanging="330"/>
        <w:jc w:val="left"/>
        <w:rPr>
          <w:sz w:val="12"/>
        </w:rPr>
      </w:pPr>
      <w:hyperlink r:id="rId44">
        <w:r>
          <w:rPr>
            <w:color w:val="2196D1"/>
            <w:w w:val="110"/>
            <w:sz w:val="12"/>
          </w:rPr>
          <w:t>L.</w:t>
        </w:r>
        <w:r>
          <w:rPr>
            <w:color w:val="2196D1"/>
            <w:spacing w:val="17"/>
            <w:w w:val="110"/>
            <w:sz w:val="12"/>
          </w:rPr>
          <w:t> </w:t>
        </w:r>
        <w:r>
          <w:rPr>
            <w:color w:val="2196D1"/>
            <w:w w:val="110"/>
            <w:sz w:val="12"/>
          </w:rPr>
          <w:t>Maccioni,</w:t>
        </w:r>
        <w:r>
          <w:rPr>
            <w:color w:val="2196D1"/>
            <w:spacing w:val="16"/>
            <w:w w:val="110"/>
            <w:sz w:val="12"/>
          </w:rPr>
          <w:t> </w:t>
        </w:r>
        <w:r>
          <w:rPr>
            <w:color w:val="2196D1"/>
            <w:w w:val="110"/>
            <w:sz w:val="12"/>
          </w:rPr>
          <w:t>F.</w:t>
        </w:r>
        <w:r>
          <w:rPr>
            <w:color w:val="2196D1"/>
            <w:spacing w:val="18"/>
            <w:w w:val="110"/>
            <w:sz w:val="12"/>
          </w:rPr>
          <w:t> </w:t>
        </w:r>
        <w:r>
          <w:rPr>
            <w:color w:val="2196D1"/>
            <w:w w:val="110"/>
            <w:sz w:val="12"/>
          </w:rPr>
          <w:t>Concli,</w:t>
        </w:r>
        <w:r>
          <w:rPr>
            <w:color w:val="2196D1"/>
            <w:spacing w:val="16"/>
            <w:w w:val="110"/>
            <w:sz w:val="12"/>
          </w:rPr>
          <w:t> </w:t>
        </w:r>
        <w:r>
          <w:rPr>
            <w:color w:val="2196D1"/>
            <w:w w:val="110"/>
            <w:sz w:val="12"/>
          </w:rPr>
          <w:t>M.</w:t>
        </w:r>
        <w:r>
          <w:rPr>
            <w:color w:val="2196D1"/>
            <w:spacing w:val="16"/>
            <w:w w:val="110"/>
            <w:sz w:val="12"/>
          </w:rPr>
          <w:t> </w:t>
        </w:r>
        <w:r>
          <w:rPr>
            <w:color w:val="2196D1"/>
            <w:w w:val="110"/>
            <w:sz w:val="12"/>
          </w:rPr>
          <w:t>Blagojevic,</w:t>
        </w:r>
        <w:r>
          <w:rPr>
            <w:color w:val="2196D1"/>
            <w:spacing w:val="18"/>
            <w:w w:val="110"/>
            <w:sz w:val="12"/>
          </w:rPr>
          <w:t> </w:t>
        </w:r>
        <w:r>
          <w:rPr>
            <w:color w:val="2196D1"/>
            <w:w w:val="110"/>
            <w:sz w:val="12"/>
          </w:rPr>
          <w:t>A</w:t>
        </w:r>
        <w:r>
          <w:rPr>
            <w:color w:val="2196D1"/>
            <w:spacing w:val="17"/>
            <w:w w:val="110"/>
            <w:sz w:val="12"/>
          </w:rPr>
          <w:t> </w:t>
        </w:r>
        <w:r>
          <w:rPr>
            <w:color w:val="2196D1"/>
            <w:w w:val="110"/>
            <w:sz w:val="12"/>
          </w:rPr>
          <w:t>new</w:t>
        </w:r>
        <w:r>
          <w:rPr>
            <w:color w:val="2196D1"/>
            <w:spacing w:val="16"/>
            <w:w w:val="110"/>
            <w:sz w:val="12"/>
          </w:rPr>
          <w:t> </w:t>
        </w:r>
        <w:r>
          <w:rPr>
            <w:color w:val="2196D1"/>
            <w:w w:val="110"/>
            <w:sz w:val="12"/>
          </w:rPr>
          <w:t>three-stage</w:t>
        </w:r>
        <w:r>
          <w:rPr>
            <w:color w:val="2196D1"/>
            <w:spacing w:val="18"/>
            <w:w w:val="110"/>
            <w:sz w:val="12"/>
          </w:rPr>
          <w:t> </w:t>
        </w:r>
        <w:r>
          <w:rPr>
            <w:color w:val="2196D1"/>
            <w:w w:val="110"/>
            <w:sz w:val="12"/>
          </w:rPr>
          <w:t>gearbox</w:t>
        </w:r>
        <w:r>
          <w:rPr>
            <w:color w:val="2196D1"/>
            <w:spacing w:val="16"/>
            <w:w w:val="110"/>
            <w:sz w:val="12"/>
          </w:rPr>
          <w:t> </w:t>
        </w:r>
        <w:r>
          <w:rPr>
            <w:color w:val="2196D1"/>
            <w:w w:val="110"/>
            <w:sz w:val="12"/>
          </w:rPr>
          <w:t>concept</w:t>
        </w:r>
        <w:r>
          <w:rPr>
            <w:color w:val="2196D1"/>
            <w:spacing w:val="16"/>
            <w:w w:val="110"/>
            <w:sz w:val="12"/>
          </w:rPr>
          <w:t> </w:t>
        </w:r>
        <w:r>
          <w:rPr>
            <w:color w:val="2196D1"/>
            <w:w w:val="110"/>
            <w:sz w:val="12"/>
          </w:rPr>
          <w:t>for</w:t>
        </w:r>
        <w:r>
          <w:rPr>
            <w:color w:val="2196D1"/>
            <w:spacing w:val="18"/>
            <w:w w:val="110"/>
            <w:sz w:val="12"/>
          </w:rPr>
          <w:t> </w:t>
        </w:r>
        <w:r>
          <w:rPr>
            <w:color w:val="2196D1"/>
            <w:spacing w:val="-4"/>
            <w:w w:val="110"/>
            <w:sz w:val="12"/>
          </w:rPr>
          <w:t>high</w:t>
        </w:r>
      </w:hyperlink>
    </w:p>
    <w:p>
      <w:pPr>
        <w:spacing w:line="278" w:lineRule="auto" w:before="21"/>
        <w:ind w:left="482" w:right="0" w:firstLine="0"/>
        <w:jc w:val="left"/>
        <w:rPr>
          <w:sz w:val="12"/>
        </w:rPr>
      </w:pPr>
      <w:hyperlink r:id="rId44">
        <w:r>
          <w:rPr>
            <w:color w:val="2196D1"/>
            <w:w w:val="120"/>
            <w:sz w:val="12"/>
          </w:rPr>
          <w:t>reduction</w:t>
        </w:r>
        <w:r>
          <w:rPr>
            <w:color w:val="2196D1"/>
            <w:spacing w:val="-5"/>
            <w:w w:val="120"/>
            <w:sz w:val="12"/>
          </w:rPr>
          <w:t> </w:t>
        </w:r>
        <w:r>
          <w:rPr>
            <w:color w:val="2196D1"/>
            <w:w w:val="120"/>
            <w:sz w:val="12"/>
          </w:rPr>
          <w:t>ratios:</w:t>
        </w:r>
        <w:r>
          <w:rPr>
            <w:color w:val="2196D1"/>
            <w:spacing w:val="-4"/>
            <w:w w:val="120"/>
            <w:sz w:val="12"/>
          </w:rPr>
          <w:t> </w:t>
        </w:r>
        <w:r>
          <w:rPr>
            <w:color w:val="2196D1"/>
            <w:w w:val="120"/>
            <w:sz w:val="12"/>
          </w:rPr>
          <w:t>use</w:t>
        </w:r>
        <w:r>
          <w:rPr>
            <w:color w:val="2196D1"/>
            <w:spacing w:val="-5"/>
            <w:w w:val="120"/>
            <w:sz w:val="12"/>
          </w:rPr>
          <w:t> </w:t>
        </w:r>
        <w:r>
          <w:rPr>
            <w:color w:val="2196D1"/>
            <w:w w:val="120"/>
            <w:sz w:val="12"/>
          </w:rPr>
          <w:t>of</w:t>
        </w:r>
        <w:r>
          <w:rPr>
            <w:color w:val="2196D1"/>
            <w:spacing w:val="-5"/>
            <w:w w:val="120"/>
            <w:sz w:val="12"/>
          </w:rPr>
          <w:t> </w:t>
        </w:r>
        <w:r>
          <w:rPr>
            <w:color w:val="2196D1"/>
            <w:w w:val="120"/>
            <w:sz w:val="12"/>
          </w:rPr>
          <w:t>a</w:t>
        </w:r>
        <w:r>
          <w:rPr>
            <w:color w:val="2196D1"/>
            <w:spacing w:val="-5"/>
            <w:w w:val="120"/>
            <w:sz w:val="12"/>
          </w:rPr>
          <w:t> </w:t>
        </w:r>
        <w:r>
          <w:rPr>
            <w:color w:val="2196D1"/>
            <w:w w:val="120"/>
            <w:sz w:val="12"/>
          </w:rPr>
          <w:t>nested-cycloidal</w:t>
        </w:r>
        <w:r>
          <w:rPr>
            <w:color w:val="2196D1"/>
            <w:spacing w:val="-5"/>
            <w:w w:val="120"/>
            <w:sz w:val="12"/>
          </w:rPr>
          <w:t> </w:t>
        </w:r>
        <w:r>
          <w:rPr>
            <w:color w:val="2196D1"/>
            <w:w w:val="120"/>
            <w:sz w:val="12"/>
          </w:rPr>
          <w:t>architecture</w:t>
        </w:r>
        <w:r>
          <w:rPr>
            <w:color w:val="2196D1"/>
            <w:spacing w:val="-5"/>
            <w:w w:val="120"/>
            <w:sz w:val="12"/>
          </w:rPr>
          <w:t> </w:t>
        </w:r>
        <w:r>
          <w:rPr>
            <w:color w:val="2196D1"/>
            <w:w w:val="120"/>
            <w:sz w:val="12"/>
          </w:rPr>
          <w:t>to</w:t>
        </w:r>
        <w:r>
          <w:rPr>
            <w:color w:val="2196D1"/>
            <w:spacing w:val="-5"/>
            <w:w w:val="120"/>
            <w:sz w:val="12"/>
          </w:rPr>
          <w:t> </w:t>
        </w:r>
        <w:r>
          <w:rPr>
            <w:color w:val="2196D1"/>
            <w:w w:val="120"/>
            <w:sz w:val="12"/>
          </w:rPr>
          <w:t>increase</w:t>
        </w:r>
        <w:r>
          <w:rPr>
            <w:color w:val="2196D1"/>
            <w:spacing w:val="-6"/>
            <w:w w:val="120"/>
            <w:sz w:val="12"/>
          </w:rPr>
          <w:t> </w:t>
        </w:r>
        <w:r>
          <w:rPr>
            <w:color w:val="2196D1"/>
            <w:w w:val="120"/>
            <w:sz w:val="12"/>
          </w:rPr>
          <w:t>the</w:t>
        </w:r>
        <w:r>
          <w:rPr>
            <w:color w:val="2196D1"/>
            <w:spacing w:val="-4"/>
            <w:w w:val="120"/>
            <w:sz w:val="12"/>
          </w:rPr>
          <w:t> </w:t>
        </w:r>
        <w:r>
          <w:rPr>
            <w:color w:val="2196D1"/>
            <w:w w:val="120"/>
            <w:sz w:val="12"/>
          </w:rPr>
          <w:t>power</w:t>
        </w:r>
      </w:hyperlink>
      <w:r>
        <w:rPr>
          <w:color w:val="2196D1"/>
          <w:spacing w:val="40"/>
          <w:w w:val="120"/>
          <w:sz w:val="12"/>
        </w:rPr>
        <w:t> </w:t>
      </w:r>
      <w:hyperlink r:id="rId44">
        <w:r>
          <w:rPr>
            <w:color w:val="2196D1"/>
            <w:w w:val="120"/>
            <w:sz w:val="12"/>
          </w:rPr>
          <w:t>density, Mech. Mach. Theory 181 (2023)</w:t>
        </w:r>
      </w:hyperlink>
      <w:r>
        <w:rPr>
          <w:w w:val="120"/>
          <w:sz w:val="12"/>
        </w:rPr>
        <w:t>.</w:t>
      </w:r>
    </w:p>
    <w:p>
      <w:pPr>
        <w:pStyle w:val="ListParagraph"/>
        <w:numPr>
          <w:ilvl w:val="0"/>
          <w:numId w:val="7"/>
        </w:numPr>
        <w:tabs>
          <w:tab w:pos="480" w:val="left" w:leader="none"/>
          <w:tab w:pos="482" w:val="left" w:leader="none"/>
        </w:tabs>
        <w:spacing w:line="276" w:lineRule="auto" w:before="0" w:after="0"/>
        <w:ind w:left="482" w:right="46" w:hanging="332"/>
        <w:jc w:val="left"/>
        <w:rPr>
          <w:sz w:val="12"/>
        </w:rPr>
      </w:pPr>
      <w:bookmarkStart w:name="_bookmark30" w:id="47"/>
      <w:bookmarkEnd w:id="47"/>
      <w:r>
        <w:rPr/>
      </w:r>
      <w:hyperlink r:id="rId45">
        <w:r>
          <w:rPr>
            <w:color w:val="2196D1"/>
            <w:w w:val="115"/>
            <w:sz w:val="12"/>
          </w:rPr>
          <w:t>F. Chaari, M.S. Abbes, F.V. Rueda, A.F. del Rincon, M. Haddar, Analysis of</w:t>
        </w:r>
      </w:hyperlink>
      <w:r>
        <w:rPr>
          <w:color w:val="2196D1"/>
          <w:spacing w:val="40"/>
          <w:w w:val="115"/>
          <w:sz w:val="12"/>
        </w:rPr>
        <w:t> </w:t>
      </w:r>
      <w:hyperlink r:id="rId45">
        <w:r>
          <w:rPr>
            <w:color w:val="2196D1"/>
            <w:w w:val="115"/>
            <w:sz w:val="12"/>
          </w:rPr>
          <w:t>planetary</w:t>
        </w:r>
        <w:r>
          <w:rPr>
            <w:color w:val="2196D1"/>
            <w:spacing w:val="13"/>
            <w:w w:val="115"/>
            <w:sz w:val="12"/>
          </w:rPr>
          <w:t> </w:t>
        </w:r>
        <w:r>
          <w:rPr>
            <w:color w:val="2196D1"/>
            <w:w w:val="115"/>
            <w:sz w:val="12"/>
          </w:rPr>
          <w:t>gear</w:t>
        </w:r>
        <w:r>
          <w:rPr>
            <w:color w:val="2196D1"/>
            <w:spacing w:val="13"/>
            <w:w w:val="115"/>
            <w:sz w:val="12"/>
          </w:rPr>
          <w:t> </w:t>
        </w:r>
        <w:r>
          <w:rPr>
            <w:color w:val="2196D1"/>
            <w:w w:val="115"/>
            <w:sz w:val="12"/>
          </w:rPr>
          <w:t>transmission</w:t>
        </w:r>
        <w:r>
          <w:rPr>
            <w:color w:val="2196D1"/>
            <w:spacing w:val="13"/>
            <w:w w:val="115"/>
            <w:sz w:val="12"/>
          </w:rPr>
          <w:t> </w:t>
        </w:r>
        <w:r>
          <w:rPr>
            <w:color w:val="2196D1"/>
            <w:w w:val="115"/>
            <w:sz w:val="12"/>
          </w:rPr>
          <w:t>in</w:t>
        </w:r>
        <w:r>
          <w:rPr>
            <w:color w:val="2196D1"/>
            <w:spacing w:val="13"/>
            <w:w w:val="115"/>
            <w:sz w:val="12"/>
          </w:rPr>
          <w:t> </w:t>
        </w:r>
        <w:r>
          <w:rPr>
            <w:color w:val="2196D1"/>
            <w:w w:val="115"/>
            <w:sz w:val="12"/>
          </w:rPr>
          <w:t>non-stationary</w:t>
        </w:r>
        <w:r>
          <w:rPr>
            <w:color w:val="2196D1"/>
            <w:spacing w:val="13"/>
            <w:w w:val="115"/>
            <w:sz w:val="12"/>
          </w:rPr>
          <w:t> </w:t>
        </w:r>
        <w:r>
          <w:rPr>
            <w:color w:val="2196D1"/>
            <w:w w:val="115"/>
            <w:sz w:val="12"/>
          </w:rPr>
          <w:t>operations,</w:t>
        </w:r>
        <w:r>
          <w:rPr>
            <w:color w:val="2196D1"/>
            <w:spacing w:val="13"/>
            <w:w w:val="115"/>
            <w:sz w:val="12"/>
          </w:rPr>
          <w:t> </w:t>
        </w:r>
        <w:r>
          <w:rPr>
            <w:color w:val="2196D1"/>
            <w:w w:val="115"/>
            <w:sz w:val="12"/>
          </w:rPr>
          <w:t>Front.</w:t>
        </w:r>
        <w:r>
          <w:rPr>
            <w:color w:val="2196D1"/>
            <w:spacing w:val="13"/>
            <w:w w:val="115"/>
            <w:sz w:val="12"/>
          </w:rPr>
          <w:t> </w:t>
        </w:r>
        <w:r>
          <w:rPr>
            <w:color w:val="2196D1"/>
            <w:w w:val="115"/>
            <w:sz w:val="12"/>
          </w:rPr>
          <w:t>Mech.</w:t>
        </w:r>
        <w:r>
          <w:rPr>
            <w:color w:val="2196D1"/>
            <w:spacing w:val="12"/>
            <w:w w:val="115"/>
            <w:sz w:val="12"/>
          </w:rPr>
          <w:t> </w:t>
        </w:r>
        <w:r>
          <w:rPr>
            <w:color w:val="2196D1"/>
            <w:w w:val="115"/>
            <w:sz w:val="12"/>
          </w:rPr>
          <w:t>Eng.</w:t>
        </w:r>
        <w:r>
          <w:rPr>
            <w:color w:val="2196D1"/>
            <w:spacing w:val="14"/>
            <w:w w:val="115"/>
            <w:sz w:val="12"/>
          </w:rPr>
          <w:t> </w:t>
        </w:r>
        <w:r>
          <w:rPr>
            <w:color w:val="2196D1"/>
            <w:w w:val="115"/>
            <w:sz w:val="12"/>
          </w:rPr>
          <w:t>8</w:t>
        </w:r>
        <w:r>
          <w:rPr>
            <w:color w:val="2196D1"/>
            <w:spacing w:val="12"/>
            <w:w w:val="115"/>
            <w:sz w:val="12"/>
          </w:rPr>
          <w:t> </w:t>
        </w:r>
        <w:r>
          <w:rPr>
            <w:color w:val="2196D1"/>
            <w:w w:val="115"/>
            <w:sz w:val="12"/>
          </w:rPr>
          <w:t>(1)</w:t>
        </w:r>
      </w:hyperlink>
    </w:p>
    <w:p>
      <w:pPr>
        <w:spacing w:line="166" w:lineRule="exact" w:before="0"/>
        <w:ind w:left="482" w:right="0" w:firstLine="0"/>
        <w:jc w:val="left"/>
        <w:rPr>
          <w:sz w:val="12"/>
        </w:rPr>
      </w:pPr>
      <w:hyperlink r:id="rId45">
        <w:r>
          <w:rPr>
            <w:color w:val="2196D1"/>
            <w:w w:val="120"/>
            <w:sz w:val="12"/>
          </w:rPr>
          <w:t>(2012)</w:t>
        </w:r>
        <w:r>
          <w:rPr>
            <w:color w:val="2196D1"/>
            <w:spacing w:val="3"/>
            <w:w w:val="120"/>
            <w:sz w:val="12"/>
          </w:rPr>
          <w:t> </w:t>
        </w:r>
        <w:r>
          <w:rPr>
            <w:color w:val="2196D1"/>
            <w:spacing w:val="-2"/>
            <w:w w:val="120"/>
            <w:sz w:val="12"/>
          </w:rPr>
          <w:t>88</w:t>
        </w:r>
        <w:r>
          <w:rPr>
            <w:rFonts w:ascii="STIX" w:hAnsi="STIX"/>
            <w:color w:val="2196D1"/>
            <w:spacing w:val="-2"/>
            <w:w w:val="120"/>
            <w:sz w:val="12"/>
          </w:rPr>
          <w:t>–</w:t>
        </w:r>
        <w:r>
          <w:rPr>
            <w:color w:val="2196D1"/>
            <w:spacing w:val="-2"/>
            <w:w w:val="120"/>
            <w:sz w:val="12"/>
          </w:rPr>
          <w:t>94</w:t>
        </w:r>
      </w:hyperlink>
      <w:r>
        <w:rPr>
          <w:spacing w:val="-2"/>
          <w:w w:val="120"/>
          <w:sz w:val="12"/>
        </w:rPr>
        <w:t>.</w:t>
      </w:r>
    </w:p>
    <w:p>
      <w:pPr>
        <w:pStyle w:val="ListParagraph"/>
        <w:numPr>
          <w:ilvl w:val="0"/>
          <w:numId w:val="7"/>
        </w:numPr>
        <w:tabs>
          <w:tab w:pos="480" w:val="left" w:leader="none"/>
          <w:tab w:pos="482" w:val="left" w:leader="none"/>
        </w:tabs>
        <w:spacing w:line="278" w:lineRule="auto" w:before="0" w:after="0"/>
        <w:ind w:left="482" w:right="188" w:hanging="332"/>
        <w:jc w:val="left"/>
        <w:rPr>
          <w:sz w:val="12"/>
        </w:rPr>
      </w:pPr>
      <w:bookmarkStart w:name="_bookmark31" w:id="48"/>
      <w:bookmarkEnd w:id="48"/>
      <w:r>
        <w:rPr/>
      </w:r>
      <w:hyperlink r:id="rId46">
        <w:r>
          <w:rPr>
            <w:color w:val="2196D1"/>
            <w:w w:val="115"/>
            <w:sz w:val="12"/>
          </w:rPr>
          <w:t>M. Iglesias, A. Fernandez, A. De-Juan, R. Sancibrian, P. Garcia, Planet position</w:t>
        </w:r>
      </w:hyperlink>
      <w:r>
        <w:rPr>
          <w:color w:val="2196D1"/>
          <w:spacing w:val="40"/>
          <w:w w:val="115"/>
          <w:sz w:val="12"/>
        </w:rPr>
        <w:t> </w:t>
      </w:r>
      <w:hyperlink r:id="rId46">
        <w:r>
          <w:rPr>
            <w:color w:val="2196D1"/>
            <w:w w:val="115"/>
            <w:sz w:val="12"/>
          </w:rPr>
          <w:t>errors</w:t>
        </w:r>
        <w:r>
          <w:rPr>
            <w:color w:val="2196D1"/>
            <w:spacing w:val="15"/>
            <w:w w:val="115"/>
            <w:sz w:val="12"/>
          </w:rPr>
          <w:t> </w:t>
        </w:r>
        <w:r>
          <w:rPr>
            <w:color w:val="2196D1"/>
            <w:w w:val="115"/>
            <w:sz w:val="12"/>
          </w:rPr>
          <w:t>in</w:t>
        </w:r>
        <w:r>
          <w:rPr>
            <w:color w:val="2196D1"/>
            <w:spacing w:val="14"/>
            <w:w w:val="115"/>
            <w:sz w:val="12"/>
          </w:rPr>
          <w:t> </w:t>
        </w:r>
        <w:r>
          <w:rPr>
            <w:color w:val="2196D1"/>
            <w:w w:val="115"/>
            <w:sz w:val="12"/>
          </w:rPr>
          <w:t>planetary</w:t>
        </w:r>
        <w:r>
          <w:rPr>
            <w:color w:val="2196D1"/>
            <w:spacing w:val="14"/>
            <w:w w:val="115"/>
            <w:sz w:val="12"/>
          </w:rPr>
          <w:t> </w:t>
        </w:r>
        <w:r>
          <w:rPr>
            <w:color w:val="2196D1"/>
            <w:w w:val="115"/>
            <w:sz w:val="12"/>
          </w:rPr>
          <w:t>transmission:</w:t>
        </w:r>
        <w:r>
          <w:rPr>
            <w:color w:val="2196D1"/>
            <w:spacing w:val="14"/>
            <w:w w:val="115"/>
            <w:sz w:val="12"/>
          </w:rPr>
          <w:t> </w:t>
        </w:r>
        <w:r>
          <w:rPr>
            <w:color w:val="2196D1"/>
            <w:w w:val="115"/>
            <w:sz w:val="12"/>
          </w:rPr>
          <w:t>effect</w:t>
        </w:r>
        <w:r>
          <w:rPr>
            <w:color w:val="2196D1"/>
            <w:spacing w:val="14"/>
            <w:w w:val="115"/>
            <w:sz w:val="12"/>
          </w:rPr>
          <w:t> </w:t>
        </w:r>
        <w:r>
          <w:rPr>
            <w:color w:val="2196D1"/>
            <w:w w:val="115"/>
            <w:sz w:val="12"/>
          </w:rPr>
          <w:t>on</w:t>
        </w:r>
        <w:r>
          <w:rPr>
            <w:color w:val="2196D1"/>
            <w:spacing w:val="14"/>
            <w:w w:val="115"/>
            <w:sz w:val="12"/>
          </w:rPr>
          <w:t> </w:t>
        </w:r>
        <w:r>
          <w:rPr>
            <w:color w:val="2196D1"/>
            <w:w w:val="115"/>
            <w:sz w:val="12"/>
          </w:rPr>
          <w:t>load</w:t>
        </w:r>
        <w:r>
          <w:rPr>
            <w:color w:val="2196D1"/>
            <w:spacing w:val="14"/>
            <w:w w:val="115"/>
            <w:sz w:val="12"/>
          </w:rPr>
          <w:t> </w:t>
        </w:r>
        <w:r>
          <w:rPr>
            <w:color w:val="2196D1"/>
            <w:w w:val="115"/>
            <w:sz w:val="12"/>
          </w:rPr>
          <w:t>sharing</w:t>
        </w:r>
        <w:r>
          <w:rPr>
            <w:color w:val="2196D1"/>
            <w:spacing w:val="14"/>
            <w:w w:val="115"/>
            <w:sz w:val="12"/>
          </w:rPr>
          <w:t> </w:t>
        </w:r>
        <w:r>
          <w:rPr>
            <w:color w:val="2196D1"/>
            <w:w w:val="115"/>
            <w:sz w:val="12"/>
          </w:rPr>
          <w:t>and</w:t>
        </w:r>
        <w:r>
          <w:rPr>
            <w:color w:val="2196D1"/>
            <w:spacing w:val="14"/>
            <w:w w:val="115"/>
            <w:sz w:val="12"/>
          </w:rPr>
          <w:t> </w:t>
        </w:r>
        <w:r>
          <w:rPr>
            <w:color w:val="2196D1"/>
            <w:w w:val="115"/>
            <w:sz w:val="12"/>
          </w:rPr>
          <w:t>transmission</w:t>
        </w:r>
        <w:r>
          <w:rPr>
            <w:color w:val="2196D1"/>
            <w:spacing w:val="14"/>
            <w:w w:val="115"/>
            <w:sz w:val="12"/>
          </w:rPr>
          <w:t> </w:t>
        </w:r>
        <w:r>
          <w:rPr>
            <w:color w:val="2196D1"/>
            <w:w w:val="115"/>
            <w:sz w:val="12"/>
          </w:rPr>
          <w:t>error,</w:t>
        </w:r>
      </w:hyperlink>
    </w:p>
    <w:p>
      <w:pPr>
        <w:spacing w:line="164" w:lineRule="exact" w:before="0"/>
        <w:ind w:left="482" w:right="0" w:firstLine="0"/>
        <w:jc w:val="left"/>
        <w:rPr>
          <w:sz w:val="12"/>
        </w:rPr>
      </w:pPr>
      <w:hyperlink r:id="rId46">
        <w:r>
          <w:rPr>
            <w:color w:val="2196D1"/>
            <w:w w:val="115"/>
            <w:sz w:val="12"/>
          </w:rPr>
          <w:t>Front.</w:t>
        </w:r>
        <w:r>
          <w:rPr>
            <w:color w:val="2196D1"/>
            <w:spacing w:val="8"/>
            <w:w w:val="115"/>
            <w:sz w:val="12"/>
          </w:rPr>
          <w:t> </w:t>
        </w:r>
        <w:r>
          <w:rPr>
            <w:color w:val="2196D1"/>
            <w:w w:val="115"/>
            <w:sz w:val="12"/>
          </w:rPr>
          <w:t>Mech.</w:t>
        </w:r>
        <w:r>
          <w:rPr>
            <w:color w:val="2196D1"/>
            <w:spacing w:val="10"/>
            <w:w w:val="115"/>
            <w:sz w:val="12"/>
          </w:rPr>
          <w:t> </w:t>
        </w:r>
        <w:r>
          <w:rPr>
            <w:color w:val="2196D1"/>
            <w:w w:val="115"/>
            <w:sz w:val="12"/>
          </w:rPr>
          <w:t>Eng.</w:t>
        </w:r>
        <w:r>
          <w:rPr>
            <w:color w:val="2196D1"/>
            <w:spacing w:val="9"/>
            <w:w w:val="115"/>
            <w:sz w:val="12"/>
          </w:rPr>
          <w:t> </w:t>
        </w:r>
        <w:r>
          <w:rPr>
            <w:color w:val="2196D1"/>
            <w:w w:val="115"/>
            <w:sz w:val="12"/>
          </w:rPr>
          <w:t>8</w:t>
        </w:r>
        <w:r>
          <w:rPr>
            <w:color w:val="2196D1"/>
            <w:spacing w:val="9"/>
            <w:w w:val="115"/>
            <w:sz w:val="12"/>
          </w:rPr>
          <w:t> </w:t>
        </w:r>
        <w:r>
          <w:rPr>
            <w:color w:val="2196D1"/>
            <w:w w:val="115"/>
            <w:sz w:val="12"/>
          </w:rPr>
          <w:t>(1)</w:t>
        </w:r>
        <w:r>
          <w:rPr>
            <w:color w:val="2196D1"/>
            <w:spacing w:val="9"/>
            <w:w w:val="115"/>
            <w:sz w:val="12"/>
          </w:rPr>
          <w:t> </w:t>
        </w:r>
        <w:r>
          <w:rPr>
            <w:color w:val="2196D1"/>
            <w:w w:val="115"/>
            <w:sz w:val="12"/>
          </w:rPr>
          <w:t>(2013)</w:t>
        </w:r>
        <w:r>
          <w:rPr>
            <w:color w:val="2196D1"/>
            <w:spacing w:val="10"/>
            <w:w w:val="115"/>
            <w:sz w:val="12"/>
          </w:rPr>
          <w:t> </w:t>
        </w:r>
        <w:r>
          <w:rPr>
            <w:color w:val="2196D1"/>
            <w:spacing w:val="-2"/>
            <w:w w:val="115"/>
            <w:sz w:val="12"/>
          </w:rPr>
          <w:t>80</w:t>
        </w:r>
        <w:r>
          <w:rPr>
            <w:rFonts w:ascii="STIX" w:hAnsi="STIX"/>
            <w:color w:val="2196D1"/>
            <w:spacing w:val="-2"/>
            <w:w w:val="115"/>
            <w:sz w:val="12"/>
          </w:rPr>
          <w:t>–</w:t>
        </w:r>
        <w:r>
          <w:rPr>
            <w:color w:val="2196D1"/>
            <w:spacing w:val="-2"/>
            <w:w w:val="115"/>
            <w:sz w:val="12"/>
          </w:rPr>
          <w:t>87</w:t>
        </w:r>
      </w:hyperlink>
      <w:r>
        <w:rPr>
          <w:spacing w:val="-2"/>
          <w:w w:val="115"/>
          <w:sz w:val="12"/>
        </w:rPr>
        <w:t>.</w:t>
      </w:r>
    </w:p>
    <w:p>
      <w:pPr>
        <w:pStyle w:val="ListParagraph"/>
        <w:numPr>
          <w:ilvl w:val="0"/>
          <w:numId w:val="7"/>
        </w:numPr>
        <w:tabs>
          <w:tab w:pos="480" w:val="left" w:leader="none"/>
          <w:tab w:pos="482" w:val="left" w:leader="none"/>
        </w:tabs>
        <w:spacing w:line="276" w:lineRule="auto" w:before="0" w:after="0"/>
        <w:ind w:left="482" w:right="38" w:hanging="332"/>
        <w:jc w:val="left"/>
        <w:rPr>
          <w:sz w:val="12"/>
        </w:rPr>
      </w:pPr>
      <w:bookmarkStart w:name="_bookmark32" w:id="49"/>
      <w:bookmarkEnd w:id="49"/>
      <w:r>
        <w:rPr/>
      </w:r>
      <w:hyperlink r:id="rId47">
        <w:r>
          <w:rPr>
            <w:color w:val="2196D1"/>
            <w:w w:val="115"/>
            <w:sz w:val="12"/>
          </w:rPr>
          <w:t>X.</w:t>
        </w:r>
        <w:r>
          <w:rPr>
            <w:color w:val="2196D1"/>
            <w:spacing w:val="-6"/>
            <w:w w:val="115"/>
            <w:sz w:val="12"/>
          </w:rPr>
          <w:t> </w:t>
        </w:r>
        <w:r>
          <w:rPr>
            <w:color w:val="2196D1"/>
            <w:w w:val="115"/>
            <w:sz w:val="12"/>
          </w:rPr>
          <w:t>Yu,</w:t>
        </w:r>
        <w:r>
          <w:rPr>
            <w:color w:val="2196D1"/>
            <w:spacing w:val="-6"/>
            <w:w w:val="115"/>
            <w:sz w:val="12"/>
          </w:rPr>
          <w:t> </w:t>
        </w:r>
        <w:r>
          <w:rPr>
            <w:color w:val="2196D1"/>
            <w:w w:val="115"/>
            <w:sz w:val="12"/>
          </w:rPr>
          <w:t>Y.</w:t>
        </w:r>
        <w:r>
          <w:rPr>
            <w:color w:val="2196D1"/>
            <w:spacing w:val="-6"/>
            <w:w w:val="115"/>
            <w:sz w:val="12"/>
          </w:rPr>
          <w:t> </w:t>
        </w:r>
        <w:r>
          <w:rPr>
            <w:color w:val="2196D1"/>
            <w:w w:val="115"/>
            <w:sz w:val="12"/>
          </w:rPr>
          <w:t>Huangfu,</w:t>
        </w:r>
        <w:r>
          <w:rPr>
            <w:color w:val="2196D1"/>
            <w:spacing w:val="-6"/>
            <w:w w:val="115"/>
            <w:sz w:val="12"/>
          </w:rPr>
          <w:t> </w:t>
        </w:r>
        <w:r>
          <w:rPr>
            <w:color w:val="2196D1"/>
            <w:w w:val="115"/>
            <w:sz w:val="12"/>
          </w:rPr>
          <w:t>Y.</w:t>
        </w:r>
        <w:r>
          <w:rPr>
            <w:color w:val="2196D1"/>
            <w:spacing w:val="-6"/>
            <w:w w:val="115"/>
            <w:sz w:val="12"/>
          </w:rPr>
          <w:t> </w:t>
        </w:r>
        <w:r>
          <w:rPr>
            <w:color w:val="2196D1"/>
            <w:w w:val="115"/>
            <w:sz w:val="12"/>
          </w:rPr>
          <w:t>Yang,</w:t>
        </w:r>
        <w:r>
          <w:rPr>
            <w:color w:val="2196D1"/>
            <w:spacing w:val="-6"/>
            <w:w w:val="115"/>
            <w:sz w:val="12"/>
          </w:rPr>
          <w:t> </w:t>
        </w:r>
        <w:r>
          <w:rPr>
            <w:color w:val="2196D1"/>
            <w:w w:val="115"/>
            <w:sz w:val="12"/>
          </w:rPr>
          <w:t>M.</w:t>
        </w:r>
        <w:r>
          <w:rPr>
            <w:color w:val="2196D1"/>
            <w:spacing w:val="-6"/>
            <w:w w:val="115"/>
            <w:sz w:val="12"/>
          </w:rPr>
          <w:t> </w:t>
        </w:r>
        <w:r>
          <w:rPr>
            <w:color w:val="2196D1"/>
            <w:w w:val="115"/>
            <w:sz w:val="12"/>
          </w:rPr>
          <w:t>Du,</w:t>
        </w:r>
        <w:r>
          <w:rPr>
            <w:color w:val="2196D1"/>
            <w:spacing w:val="-6"/>
            <w:w w:val="115"/>
            <w:sz w:val="12"/>
          </w:rPr>
          <w:t> </w:t>
        </w:r>
        <w:r>
          <w:rPr>
            <w:color w:val="2196D1"/>
            <w:w w:val="115"/>
            <w:sz w:val="12"/>
          </w:rPr>
          <w:t>Q.</w:t>
        </w:r>
        <w:r>
          <w:rPr>
            <w:color w:val="2196D1"/>
            <w:spacing w:val="-6"/>
            <w:w w:val="115"/>
            <w:sz w:val="12"/>
          </w:rPr>
          <w:t> </w:t>
        </w:r>
        <w:r>
          <w:rPr>
            <w:color w:val="2196D1"/>
            <w:w w:val="115"/>
            <w:sz w:val="12"/>
          </w:rPr>
          <w:t>He,</w:t>
        </w:r>
        <w:r>
          <w:rPr>
            <w:color w:val="2196D1"/>
            <w:spacing w:val="-6"/>
            <w:w w:val="115"/>
            <w:sz w:val="12"/>
          </w:rPr>
          <w:t> </w:t>
        </w:r>
        <w:r>
          <w:rPr>
            <w:color w:val="2196D1"/>
            <w:w w:val="115"/>
            <w:sz w:val="12"/>
          </w:rPr>
          <w:t>Z.</w:t>
        </w:r>
        <w:r>
          <w:rPr>
            <w:color w:val="2196D1"/>
            <w:spacing w:val="-6"/>
            <w:w w:val="115"/>
            <w:sz w:val="12"/>
          </w:rPr>
          <w:t> </w:t>
        </w:r>
        <w:r>
          <w:rPr>
            <w:color w:val="2196D1"/>
            <w:w w:val="115"/>
            <w:sz w:val="12"/>
          </w:rPr>
          <w:t>Peng,</w:t>
        </w:r>
        <w:r>
          <w:rPr>
            <w:color w:val="2196D1"/>
            <w:spacing w:val="-6"/>
            <w:w w:val="115"/>
            <w:sz w:val="12"/>
          </w:rPr>
          <w:t> </w:t>
        </w:r>
        <w:r>
          <w:rPr>
            <w:color w:val="2196D1"/>
            <w:w w:val="115"/>
            <w:sz w:val="12"/>
          </w:rPr>
          <w:t>Gear</w:t>
        </w:r>
        <w:r>
          <w:rPr>
            <w:color w:val="2196D1"/>
            <w:spacing w:val="-6"/>
            <w:w w:val="115"/>
            <w:sz w:val="12"/>
          </w:rPr>
          <w:t> </w:t>
        </w:r>
        <w:r>
          <w:rPr>
            <w:color w:val="2196D1"/>
            <w:w w:val="115"/>
            <w:sz w:val="12"/>
          </w:rPr>
          <w:t>fault</w:t>
        </w:r>
        <w:r>
          <w:rPr>
            <w:color w:val="2196D1"/>
            <w:spacing w:val="-6"/>
            <w:w w:val="115"/>
            <w:sz w:val="12"/>
          </w:rPr>
          <w:t> </w:t>
        </w:r>
        <w:r>
          <w:rPr>
            <w:color w:val="2196D1"/>
            <w:w w:val="115"/>
            <w:sz w:val="12"/>
          </w:rPr>
          <w:t>diagnosis</w:t>
        </w:r>
        <w:r>
          <w:rPr>
            <w:color w:val="2196D1"/>
            <w:spacing w:val="-6"/>
            <w:w w:val="115"/>
            <w:sz w:val="12"/>
          </w:rPr>
          <w:t> </w:t>
        </w:r>
        <w:r>
          <w:rPr>
            <w:color w:val="2196D1"/>
            <w:w w:val="115"/>
            <w:sz w:val="12"/>
          </w:rPr>
          <w:t>using</w:t>
        </w:r>
        <w:r>
          <w:rPr>
            <w:color w:val="2196D1"/>
            <w:spacing w:val="-6"/>
            <w:w w:val="115"/>
            <w:sz w:val="12"/>
          </w:rPr>
          <w:t> </w:t>
        </w:r>
        <w:r>
          <w:rPr>
            <w:color w:val="2196D1"/>
            <w:w w:val="115"/>
            <w:sz w:val="12"/>
          </w:rPr>
          <w:t>gear</w:t>
        </w:r>
      </w:hyperlink>
      <w:r>
        <w:rPr>
          <w:color w:val="2196D1"/>
          <w:spacing w:val="40"/>
          <w:w w:val="115"/>
          <w:sz w:val="12"/>
        </w:rPr>
        <w:t> </w:t>
      </w:r>
      <w:hyperlink r:id="rId47">
        <w:r>
          <w:rPr>
            <w:color w:val="2196D1"/>
            <w:w w:val="115"/>
            <w:sz w:val="12"/>
          </w:rPr>
          <w:t>meshing stiffness identified by gearbox housing vibration signals, Front. Mech.</w:t>
        </w:r>
      </w:hyperlink>
      <w:r>
        <w:rPr>
          <w:color w:val="2196D1"/>
          <w:spacing w:val="40"/>
          <w:w w:val="115"/>
          <w:sz w:val="12"/>
        </w:rPr>
        <w:t> </w:t>
      </w:r>
      <w:hyperlink r:id="rId47">
        <w:r>
          <w:rPr>
            <w:color w:val="2196D1"/>
            <w:w w:val="115"/>
            <w:sz w:val="12"/>
          </w:rPr>
          <w:t>Eng. 17 (4) (2022) 57</w:t>
        </w:r>
      </w:hyperlink>
      <w:r>
        <w:rPr>
          <w:w w:val="115"/>
          <w:sz w:val="12"/>
        </w:rPr>
        <w:t>.</w:t>
      </w:r>
    </w:p>
    <w:p>
      <w:pPr>
        <w:pStyle w:val="ListParagraph"/>
        <w:numPr>
          <w:ilvl w:val="0"/>
          <w:numId w:val="7"/>
        </w:numPr>
        <w:tabs>
          <w:tab w:pos="480" w:val="left" w:leader="none"/>
          <w:tab w:pos="482" w:val="left" w:leader="none"/>
        </w:tabs>
        <w:spacing w:line="276" w:lineRule="auto" w:before="0" w:after="0"/>
        <w:ind w:left="482" w:right="102" w:hanging="332"/>
        <w:jc w:val="left"/>
        <w:rPr>
          <w:sz w:val="12"/>
        </w:rPr>
      </w:pPr>
      <w:bookmarkStart w:name="_bookmark33" w:id="50"/>
      <w:bookmarkEnd w:id="50"/>
      <w:r>
        <w:rPr/>
      </w:r>
      <w:hyperlink r:id="rId48">
        <w:r>
          <w:rPr>
            <w:color w:val="2196D1"/>
            <w:w w:val="115"/>
            <w:sz w:val="12"/>
          </w:rPr>
          <w:t>Y.S. Sun, S.R. Yu, S.X. Li, Y.N. He, Review of the damage mechanism in wind</w:t>
        </w:r>
      </w:hyperlink>
      <w:r>
        <w:rPr>
          <w:color w:val="2196D1"/>
          <w:spacing w:val="40"/>
          <w:w w:val="115"/>
          <w:sz w:val="12"/>
        </w:rPr>
        <w:t> </w:t>
      </w:r>
      <w:hyperlink r:id="rId48">
        <w:r>
          <w:rPr>
            <w:color w:val="2196D1"/>
            <w:w w:val="115"/>
            <w:sz w:val="12"/>
          </w:rPr>
          <w:t>turbine</w:t>
        </w:r>
        <w:r>
          <w:rPr>
            <w:color w:val="2196D1"/>
            <w:spacing w:val="13"/>
            <w:w w:val="115"/>
            <w:sz w:val="12"/>
          </w:rPr>
          <w:t> </w:t>
        </w:r>
        <w:r>
          <w:rPr>
            <w:color w:val="2196D1"/>
            <w:w w:val="115"/>
            <w:sz w:val="12"/>
          </w:rPr>
          <w:t>gearbox</w:t>
        </w:r>
        <w:r>
          <w:rPr>
            <w:color w:val="2196D1"/>
            <w:spacing w:val="10"/>
            <w:w w:val="115"/>
            <w:sz w:val="12"/>
          </w:rPr>
          <w:t> </w:t>
        </w:r>
        <w:r>
          <w:rPr>
            <w:color w:val="2196D1"/>
            <w:w w:val="115"/>
            <w:sz w:val="12"/>
          </w:rPr>
          <w:t>bearings</w:t>
        </w:r>
        <w:r>
          <w:rPr>
            <w:color w:val="2196D1"/>
            <w:spacing w:val="11"/>
            <w:w w:val="115"/>
            <w:sz w:val="12"/>
          </w:rPr>
          <w:t> </w:t>
        </w:r>
        <w:r>
          <w:rPr>
            <w:color w:val="2196D1"/>
            <w:w w:val="115"/>
            <w:sz w:val="12"/>
          </w:rPr>
          <w:t>under</w:t>
        </w:r>
        <w:r>
          <w:rPr>
            <w:color w:val="2196D1"/>
            <w:spacing w:val="11"/>
            <w:w w:val="115"/>
            <w:sz w:val="12"/>
          </w:rPr>
          <w:t> </w:t>
        </w:r>
        <w:r>
          <w:rPr>
            <w:color w:val="2196D1"/>
            <w:w w:val="115"/>
            <w:sz w:val="12"/>
          </w:rPr>
          <w:t>rolling</w:t>
        </w:r>
        <w:r>
          <w:rPr>
            <w:color w:val="2196D1"/>
            <w:spacing w:val="11"/>
            <w:w w:val="115"/>
            <w:sz w:val="12"/>
          </w:rPr>
          <w:t> </w:t>
        </w:r>
        <w:r>
          <w:rPr>
            <w:color w:val="2196D1"/>
            <w:w w:val="115"/>
            <w:sz w:val="12"/>
          </w:rPr>
          <w:t>contact</w:t>
        </w:r>
        <w:r>
          <w:rPr>
            <w:color w:val="2196D1"/>
            <w:spacing w:val="11"/>
            <w:w w:val="115"/>
            <w:sz w:val="12"/>
          </w:rPr>
          <w:t> </w:t>
        </w:r>
        <w:r>
          <w:rPr>
            <w:color w:val="2196D1"/>
            <w:w w:val="115"/>
            <w:sz w:val="12"/>
          </w:rPr>
          <w:t>fatigue,</w:t>
        </w:r>
        <w:r>
          <w:rPr>
            <w:color w:val="2196D1"/>
            <w:spacing w:val="13"/>
            <w:w w:val="115"/>
            <w:sz w:val="12"/>
          </w:rPr>
          <w:t> </w:t>
        </w:r>
        <w:r>
          <w:rPr>
            <w:color w:val="2196D1"/>
            <w:w w:val="115"/>
            <w:sz w:val="12"/>
          </w:rPr>
          <w:t>Front.</w:t>
        </w:r>
        <w:r>
          <w:rPr>
            <w:color w:val="2196D1"/>
            <w:spacing w:val="10"/>
            <w:w w:val="115"/>
            <w:sz w:val="12"/>
          </w:rPr>
          <w:t> </w:t>
        </w:r>
        <w:r>
          <w:rPr>
            <w:color w:val="2196D1"/>
            <w:w w:val="115"/>
            <w:sz w:val="12"/>
          </w:rPr>
          <w:t>Mech.</w:t>
        </w:r>
        <w:r>
          <w:rPr>
            <w:color w:val="2196D1"/>
            <w:spacing w:val="13"/>
            <w:w w:val="115"/>
            <w:sz w:val="12"/>
          </w:rPr>
          <w:t> </w:t>
        </w:r>
        <w:r>
          <w:rPr>
            <w:color w:val="2196D1"/>
            <w:w w:val="115"/>
            <w:sz w:val="12"/>
          </w:rPr>
          <w:t>Eng.</w:t>
        </w:r>
        <w:r>
          <w:rPr>
            <w:color w:val="2196D1"/>
            <w:spacing w:val="11"/>
            <w:w w:val="115"/>
            <w:sz w:val="12"/>
          </w:rPr>
          <w:t> </w:t>
        </w:r>
        <w:r>
          <w:rPr>
            <w:color w:val="2196D1"/>
            <w:w w:val="115"/>
            <w:sz w:val="12"/>
          </w:rPr>
          <w:t>14</w:t>
        </w:r>
        <w:r>
          <w:rPr>
            <w:color w:val="2196D1"/>
            <w:spacing w:val="11"/>
            <w:w w:val="115"/>
            <w:sz w:val="12"/>
          </w:rPr>
          <w:t> </w:t>
        </w:r>
        <w:r>
          <w:rPr>
            <w:color w:val="2196D1"/>
            <w:w w:val="115"/>
            <w:sz w:val="12"/>
          </w:rPr>
          <w:t>(4)</w:t>
        </w:r>
      </w:hyperlink>
    </w:p>
    <w:p>
      <w:pPr>
        <w:spacing w:line="166" w:lineRule="exact" w:before="0"/>
        <w:ind w:left="482" w:right="0" w:firstLine="0"/>
        <w:jc w:val="left"/>
        <w:rPr>
          <w:sz w:val="12"/>
        </w:rPr>
      </w:pPr>
      <w:hyperlink r:id="rId48">
        <w:r>
          <w:rPr>
            <w:color w:val="2196D1"/>
            <w:w w:val="120"/>
            <w:sz w:val="12"/>
          </w:rPr>
          <w:t>(2019)</w:t>
        </w:r>
        <w:r>
          <w:rPr>
            <w:color w:val="2196D1"/>
            <w:spacing w:val="3"/>
            <w:w w:val="120"/>
            <w:sz w:val="12"/>
          </w:rPr>
          <w:t> </w:t>
        </w:r>
        <w:r>
          <w:rPr>
            <w:color w:val="2196D1"/>
            <w:spacing w:val="-2"/>
            <w:w w:val="120"/>
            <w:sz w:val="12"/>
          </w:rPr>
          <w:t>434</w:t>
        </w:r>
        <w:r>
          <w:rPr>
            <w:rFonts w:ascii="STIX" w:hAnsi="STIX"/>
            <w:color w:val="2196D1"/>
            <w:spacing w:val="-2"/>
            <w:w w:val="120"/>
            <w:sz w:val="12"/>
          </w:rPr>
          <w:t>–</w:t>
        </w:r>
        <w:r>
          <w:rPr>
            <w:color w:val="2196D1"/>
            <w:spacing w:val="-2"/>
            <w:w w:val="120"/>
            <w:sz w:val="12"/>
          </w:rPr>
          <w:t>441</w:t>
        </w:r>
      </w:hyperlink>
      <w:r>
        <w:rPr>
          <w:spacing w:val="-2"/>
          <w:w w:val="120"/>
          <w:sz w:val="12"/>
        </w:rPr>
        <w:t>.</w:t>
      </w:r>
    </w:p>
    <w:p>
      <w:pPr>
        <w:pStyle w:val="ListParagraph"/>
        <w:numPr>
          <w:ilvl w:val="0"/>
          <w:numId w:val="7"/>
        </w:numPr>
        <w:tabs>
          <w:tab w:pos="480" w:val="left" w:leader="none"/>
          <w:tab w:pos="482" w:val="left" w:leader="none"/>
        </w:tabs>
        <w:spacing w:line="276" w:lineRule="auto" w:before="0" w:after="0"/>
        <w:ind w:left="482" w:right="47" w:hanging="332"/>
        <w:jc w:val="left"/>
        <w:rPr>
          <w:sz w:val="12"/>
        </w:rPr>
      </w:pPr>
      <w:hyperlink r:id="rId49">
        <w:r>
          <w:rPr>
            <w:color w:val="2196D1"/>
            <w:w w:val="115"/>
            <w:sz w:val="12"/>
          </w:rPr>
          <w:t>P. Yi, L. Dong, T. Shi, Multi-objective generic algorithms based structural</w:t>
        </w:r>
      </w:hyperlink>
      <w:r>
        <w:rPr>
          <w:color w:val="2196D1"/>
          <w:spacing w:val="40"/>
          <w:w w:val="115"/>
          <w:sz w:val="12"/>
        </w:rPr>
        <w:t> </w:t>
      </w:r>
      <w:hyperlink r:id="rId49">
        <w:r>
          <w:rPr>
            <w:color w:val="2196D1"/>
            <w:w w:val="115"/>
            <w:sz w:val="12"/>
          </w:rPr>
          <w:t>optimization and experimental</w:t>
        </w:r>
        <w:r>
          <w:rPr>
            <w:color w:val="2196D1"/>
            <w:spacing w:val="18"/>
            <w:w w:val="115"/>
            <w:sz w:val="12"/>
          </w:rPr>
          <w:t> </w:t>
        </w:r>
        <w:r>
          <w:rPr>
            <w:color w:val="2196D1"/>
            <w:w w:val="115"/>
            <w:sz w:val="12"/>
          </w:rPr>
          <w:t>investigation of</w:t>
        </w:r>
        <w:r>
          <w:rPr>
            <w:color w:val="2196D1"/>
            <w:spacing w:val="18"/>
            <w:w w:val="115"/>
            <w:sz w:val="12"/>
          </w:rPr>
          <w:t> </w:t>
        </w:r>
        <w:r>
          <w:rPr>
            <w:color w:val="2196D1"/>
            <w:w w:val="115"/>
            <w:sz w:val="12"/>
          </w:rPr>
          <w:t>the planet carrier in</w:t>
        </w:r>
        <w:r>
          <w:rPr>
            <w:color w:val="2196D1"/>
            <w:spacing w:val="18"/>
            <w:w w:val="115"/>
            <w:sz w:val="12"/>
          </w:rPr>
          <w:t> </w:t>
        </w:r>
        <w:r>
          <w:rPr>
            <w:color w:val="2196D1"/>
            <w:w w:val="115"/>
            <w:sz w:val="12"/>
          </w:rPr>
          <w:t>wind </w:t>
        </w:r>
        <w:r>
          <w:rPr>
            <w:color w:val="2196D1"/>
            <w:w w:val="115"/>
            <w:sz w:val="12"/>
          </w:rPr>
          <w:t>turbine</w:t>
        </w:r>
      </w:hyperlink>
      <w:r>
        <w:rPr>
          <w:color w:val="2196D1"/>
          <w:spacing w:val="40"/>
          <w:w w:val="115"/>
          <w:sz w:val="12"/>
        </w:rPr>
        <w:t> </w:t>
      </w:r>
      <w:hyperlink r:id="rId49">
        <w:r>
          <w:rPr>
            <w:color w:val="2196D1"/>
            <w:w w:val="115"/>
            <w:sz w:val="12"/>
          </w:rPr>
          <w:t>gearbox, Front. Mech. Eng. 17 (4) (2022) 57</w:t>
        </w:r>
      </w:hyperlink>
      <w:r>
        <w:rPr>
          <w:w w:val="115"/>
          <w:sz w:val="12"/>
        </w:rPr>
        <w:t>.</w:t>
      </w:r>
    </w:p>
    <w:p>
      <w:pPr>
        <w:pStyle w:val="ListParagraph"/>
        <w:numPr>
          <w:ilvl w:val="0"/>
          <w:numId w:val="7"/>
        </w:numPr>
        <w:tabs>
          <w:tab w:pos="480" w:val="left" w:leader="none"/>
          <w:tab w:pos="482" w:val="left" w:leader="none"/>
        </w:tabs>
        <w:spacing w:line="278" w:lineRule="auto" w:before="0" w:after="0"/>
        <w:ind w:left="482" w:right="90" w:hanging="332"/>
        <w:jc w:val="left"/>
        <w:rPr>
          <w:sz w:val="12"/>
        </w:rPr>
      </w:pPr>
      <w:bookmarkStart w:name="_bookmark34" w:id="51"/>
      <w:bookmarkEnd w:id="51"/>
      <w:r>
        <w:rPr/>
      </w:r>
      <w:r>
        <w:rPr>
          <w:w w:val="115"/>
          <w:sz w:val="12"/>
        </w:rPr>
        <w:t>Matsueda, K., Tanaka, K., 2006. Bicycle internal gear shifting hub. United States</w:t>
      </w:r>
      <w:r>
        <w:rPr>
          <w:spacing w:val="40"/>
          <w:w w:val="115"/>
          <w:sz w:val="12"/>
        </w:rPr>
        <w:t> </w:t>
      </w:r>
      <w:r>
        <w:rPr>
          <w:w w:val="115"/>
          <w:sz w:val="12"/>
        </w:rPr>
        <w:t>Patent No. US 7,148,582 B2.</w:t>
      </w:r>
    </w:p>
    <w:p>
      <w:pPr>
        <w:pStyle w:val="ListParagraph"/>
        <w:numPr>
          <w:ilvl w:val="0"/>
          <w:numId w:val="7"/>
        </w:numPr>
        <w:tabs>
          <w:tab w:pos="480" w:val="left" w:leader="none"/>
          <w:tab w:pos="482" w:val="left" w:leader="none"/>
        </w:tabs>
        <w:spacing w:line="256" w:lineRule="auto" w:before="0" w:after="0"/>
        <w:ind w:left="482" w:right="47" w:hanging="332"/>
        <w:jc w:val="left"/>
        <w:rPr>
          <w:sz w:val="12"/>
        </w:rPr>
      </w:pPr>
      <w:bookmarkStart w:name="_bookmark35" w:id="52"/>
      <w:bookmarkEnd w:id="52"/>
      <w:r>
        <w:rPr/>
      </w:r>
      <w:hyperlink r:id="rId50">
        <w:r>
          <w:rPr>
            <w:color w:val="2196D1"/>
            <w:w w:val="115"/>
            <w:sz w:val="12"/>
          </w:rPr>
          <w:t>M.T. Lebec, C. Kortny, D. Baumgartel, Overuse injuries associated with mountain</w:t>
        </w:r>
      </w:hyperlink>
      <w:r>
        <w:rPr>
          <w:color w:val="2196D1"/>
          <w:spacing w:val="40"/>
          <w:w w:val="115"/>
          <w:sz w:val="12"/>
        </w:rPr>
        <w:t> </w:t>
      </w:r>
      <w:hyperlink r:id="rId50">
        <w:r>
          <w:rPr>
            <w:color w:val="2196D1"/>
            <w:w w:val="115"/>
            <w:sz w:val="12"/>
          </w:rPr>
          <w:t>biking: is single-speed riding a predisposing factor? Sports 2 (1) (2014) 1</w:t>
        </w:r>
        <w:r>
          <w:rPr>
            <w:rFonts w:ascii="STIX" w:hAnsi="STIX"/>
            <w:color w:val="2196D1"/>
            <w:w w:val="115"/>
            <w:sz w:val="12"/>
          </w:rPr>
          <w:t>–</w:t>
        </w:r>
        <w:r>
          <w:rPr>
            <w:color w:val="2196D1"/>
            <w:w w:val="115"/>
            <w:sz w:val="12"/>
          </w:rPr>
          <w:t>13</w:t>
        </w:r>
      </w:hyperlink>
      <w:r>
        <w:rPr>
          <w:w w:val="115"/>
          <w:sz w:val="12"/>
        </w:rPr>
        <w:t>.</w:t>
      </w:r>
    </w:p>
    <w:p>
      <w:pPr>
        <w:pStyle w:val="ListParagraph"/>
        <w:numPr>
          <w:ilvl w:val="0"/>
          <w:numId w:val="7"/>
        </w:numPr>
        <w:tabs>
          <w:tab w:pos="481" w:val="left" w:leader="none"/>
        </w:tabs>
        <w:spacing w:line="115" w:lineRule="exact" w:before="0" w:after="0"/>
        <w:ind w:left="481" w:right="0" w:hanging="330"/>
        <w:jc w:val="left"/>
        <w:rPr>
          <w:sz w:val="12"/>
        </w:rPr>
      </w:pPr>
      <w:bookmarkStart w:name="_bookmark36" w:id="53"/>
      <w:bookmarkEnd w:id="53"/>
      <w:r>
        <w:rPr/>
      </w:r>
      <w:r>
        <w:rPr>
          <w:w w:val="115"/>
          <w:sz w:val="12"/>
        </w:rPr>
        <w:t>Okochi,</w:t>
      </w:r>
      <w:r>
        <w:rPr>
          <w:spacing w:val="5"/>
          <w:w w:val="115"/>
          <w:sz w:val="12"/>
        </w:rPr>
        <w:t> </w:t>
      </w:r>
      <w:r>
        <w:rPr>
          <w:w w:val="115"/>
          <w:sz w:val="12"/>
        </w:rPr>
        <w:t>H.,</w:t>
      </w:r>
      <w:r>
        <w:rPr>
          <w:spacing w:val="5"/>
          <w:w w:val="115"/>
          <w:sz w:val="12"/>
        </w:rPr>
        <w:t> </w:t>
      </w:r>
      <w:r>
        <w:rPr>
          <w:w w:val="115"/>
          <w:sz w:val="12"/>
        </w:rPr>
        <w:t>2003.</w:t>
      </w:r>
      <w:r>
        <w:rPr>
          <w:spacing w:val="4"/>
          <w:w w:val="115"/>
          <w:sz w:val="12"/>
        </w:rPr>
        <w:t> </w:t>
      </w:r>
      <w:r>
        <w:rPr>
          <w:w w:val="115"/>
          <w:sz w:val="12"/>
        </w:rPr>
        <w:t>Internal</w:t>
      </w:r>
      <w:r>
        <w:rPr>
          <w:spacing w:val="6"/>
          <w:w w:val="115"/>
          <w:sz w:val="12"/>
        </w:rPr>
        <w:t> </w:t>
      </w:r>
      <w:r>
        <w:rPr>
          <w:w w:val="115"/>
          <w:sz w:val="12"/>
        </w:rPr>
        <w:t>transmission</w:t>
      </w:r>
      <w:r>
        <w:rPr>
          <w:spacing w:val="4"/>
          <w:w w:val="115"/>
          <w:sz w:val="12"/>
        </w:rPr>
        <w:t> </w:t>
      </w:r>
      <w:r>
        <w:rPr>
          <w:w w:val="115"/>
          <w:sz w:val="12"/>
        </w:rPr>
        <w:t>device</w:t>
      </w:r>
      <w:r>
        <w:rPr>
          <w:spacing w:val="5"/>
          <w:w w:val="115"/>
          <w:sz w:val="12"/>
        </w:rPr>
        <w:t> </w:t>
      </w:r>
      <w:r>
        <w:rPr>
          <w:w w:val="115"/>
          <w:sz w:val="12"/>
        </w:rPr>
        <w:t>with</w:t>
      </w:r>
      <w:r>
        <w:rPr>
          <w:spacing w:val="6"/>
          <w:w w:val="115"/>
          <w:sz w:val="12"/>
        </w:rPr>
        <w:t> </w:t>
      </w:r>
      <w:r>
        <w:rPr>
          <w:w w:val="115"/>
          <w:sz w:val="12"/>
        </w:rPr>
        <w:t>automatic</w:t>
      </w:r>
      <w:r>
        <w:rPr>
          <w:spacing w:val="4"/>
          <w:w w:val="115"/>
          <w:sz w:val="12"/>
        </w:rPr>
        <w:t> </w:t>
      </w:r>
      <w:r>
        <w:rPr>
          <w:w w:val="115"/>
          <w:sz w:val="12"/>
        </w:rPr>
        <w:t>shift</w:t>
      </w:r>
      <w:r>
        <w:rPr>
          <w:spacing w:val="4"/>
          <w:w w:val="115"/>
          <w:sz w:val="12"/>
        </w:rPr>
        <w:t> </w:t>
      </w:r>
      <w:r>
        <w:rPr>
          <w:w w:val="115"/>
          <w:sz w:val="12"/>
        </w:rPr>
        <w:t>mechanism</w:t>
      </w:r>
      <w:r>
        <w:rPr>
          <w:spacing w:val="4"/>
          <w:w w:val="115"/>
          <w:sz w:val="12"/>
        </w:rPr>
        <w:t> </w:t>
      </w:r>
      <w:r>
        <w:rPr>
          <w:spacing w:val="-5"/>
          <w:w w:val="115"/>
          <w:sz w:val="12"/>
        </w:rPr>
        <w:t>for</w:t>
      </w:r>
    </w:p>
    <w:p>
      <w:pPr>
        <w:spacing w:before="7"/>
        <w:ind w:left="482" w:right="0" w:firstLine="0"/>
        <w:jc w:val="left"/>
        <w:rPr>
          <w:sz w:val="12"/>
        </w:rPr>
      </w:pPr>
      <w:r>
        <w:rPr>
          <w:w w:val="115"/>
          <w:sz w:val="12"/>
        </w:rPr>
        <w:t>a</w:t>
      </w:r>
      <w:r>
        <w:rPr>
          <w:spacing w:val="8"/>
          <w:w w:val="115"/>
          <w:sz w:val="12"/>
        </w:rPr>
        <w:t> </w:t>
      </w:r>
      <w:r>
        <w:rPr>
          <w:w w:val="115"/>
          <w:sz w:val="12"/>
        </w:rPr>
        <w:t>bicycle.</w:t>
      </w:r>
      <w:r>
        <w:rPr>
          <w:spacing w:val="10"/>
          <w:w w:val="115"/>
          <w:sz w:val="12"/>
        </w:rPr>
        <w:t> </w:t>
      </w:r>
      <w:r>
        <w:rPr>
          <w:w w:val="115"/>
          <w:sz w:val="12"/>
        </w:rPr>
        <w:t>United</w:t>
      </w:r>
      <w:r>
        <w:rPr>
          <w:spacing w:val="9"/>
          <w:w w:val="115"/>
          <w:sz w:val="12"/>
        </w:rPr>
        <w:t> </w:t>
      </w:r>
      <w:r>
        <w:rPr>
          <w:w w:val="115"/>
          <w:sz w:val="12"/>
        </w:rPr>
        <w:t>States</w:t>
      </w:r>
      <w:r>
        <w:rPr>
          <w:spacing w:val="7"/>
          <w:w w:val="115"/>
          <w:sz w:val="12"/>
        </w:rPr>
        <w:t> </w:t>
      </w:r>
      <w:r>
        <w:rPr>
          <w:w w:val="115"/>
          <w:sz w:val="12"/>
        </w:rPr>
        <w:t>Patent</w:t>
      </w:r>
      <w:r>
        <w:rPr>
          <w:spacing w:val="10"/>
          <w:w w:val="115"/>
          <w:sz w:val="12"/>
        </w:rPr>
        <w:t> </w:t>
      </w:r>
      <w:r>
        <w:rPr>
          <w:w w:val="115"/>
          <w:sz w:val="12"/>
        </w:rPr>
        <w:t>No.</w:t>
      </w:r>
      <w:r>
        <w:rPr>
          <w:spacing w:val="9"/>
          <w:w w:val="115"/>
          <w:sz w:val="12"/>
        </w:rPr>
        <w:t> </w:t>
      </w:r>
      <w:r>
        <w:rPr>
          <w:w w:val="115"/>
          <w:sz w:val="12"/>
        </w:rPr>
        <w:t>US</w:t>
      </w:r>
      <w:r>
        <w:rPr>
          <w:spacing w:val="9"/>
          <w:w w:val="115"/>
          <w:sz w:val="12"/>
        </w:rPr>
        <w:t> </w:t>
      </w:r>
      <w:r>
        <w:rPr>
          <w:w w:val="115"/>
          <w:sz w:val="12"/>
        </w:rPr>
        <w:t>6,558,288</w:t>
      </w:r>
      <w:r>
        <w:rPr>
          <w:spacing w:val="8"/>
          <w:w w:val="115"/>
          <w:sz w:val="12"/>
        </w:rPr>
        <w:t> </w:t>
      </w:r>
      <w:r>
        <w:rPr>
          <w:spacing w:val="-5"/>
          <w:w w:val="115"/>
          <w:sz w:val="12"/>
        </w:rPr>
        <w:t>B2.</w:t>
      </w:r>
    </w:p>
    <w:p>
      <w:pPr>
        <w:pStyle w:val="ListParagraph"/>
        <w:numPr>
          <w:ilvl w:val="0"/>
          <w:numId w:val="7"/>
        </w:numPr>
        <w:tabs>
          <w:tab w:pos="480" w:val="left" w:leader="none"/>
          <w:tab w:pos="482" w:val="left" w:leader="none"/>
        </w:tabs>
        <w:spacing w:line="276" w:lineRule="auto" w:before="22" w:after="0"/>
        <w:ind w:left="482" w:right="38" w:hanging="332"/>
        <w:jc w:val="left"/>
        <w:rPr>
          <w:sz w:val="12"/>
        </w:rPr>
      </w:pPr>
      <w:bookmarkStart w:name="_bookmark37" w:id="54"/>
      <w:bookmarkEnd w:id="54"/>
      <w:r>
        <w:rPr/>
      </w:r>
      <w:r>
        <w:rPr>
          <w:w w:val="115"/>
          <w:sz w:val="12"/>
        </w:rPr>
        <w:t>Jordan,</w:t>
      </w:r>
      <w:r>
        <w:rPr>
          <w:spacing w:val="-1"/>
          <w:w w:val="115"/>
          <w:sz w:val="12"/>
        </w:rPr>
        <w:t> </w:t>
      </w:r>
      <w:r>
        <w:rPr>
          <w:w w:val="115"/>
          <w:sz w:val="12"/>
        </w:rPr>
        <w:t>B.T.,</w:t>
      </w:r>
      <w:r>
        <w:rPr>
          <w:spacing w:val="-1"/>
          <w:w w:val="115"/>
          <w:sz w:val="12"/>
        </w:rPr>
        <w:t> </w:t>
      </w:r>
      <w:r>
        <w:rPr>
          <w:w w:val="115"/>
          <w:sz w:val="12"/>
        </w:rPr>
        <w:t>2002.</w:t>
      </w:r>
      <w:r>
        <w:rPr>
          <w:spacing w:val="-1"/>
          <w:w w:val="115"/>
          <w:sz w:val="12"/>
        </w:rPr>
        <w:t> </w:t>
      </w:r>
      <w:r>
        <w:rPr>
          <w:w w:val="115"/>
          <w:sz w:val="12"/>
        </w:rPr>
        <w:t>Automatic</w:t>
      </w:r>
      <w:r>
        <w:rPr>
          <w:spacing w:val="-1"/>
          <w:w w:val="115"/>
          <w:sz w:val="12"/>
        </w:rPr>
        <w:t> </w:t>
      </w:r>
      <w:r>
        <w:rPr>
          <w:w w:val="115"/>
          <w:sz w:val="12"/>
        </w:rPr>
        <w:t>bicycle</w:t>
      </w:r>
      <w:r>
        <w:rPr>
          <w:spacing w:val="-1"/>
          <w:w w:val="115"/>
          <w:sz w:val="12"/>
        </w:rPr>
        <w:t> </w:t>
      </w:r>
      <w:r>
        <w:rPr>
          <w:w w:val="115"/>
          <w:sz w:val="12"/>
        </w:rPr>
        <w:t>shifting</w:t>
      </w:r>
      <w:r>
        <w:rPr>
          <w:spacing w:val="-1"/>
          <w:w w:val="115"/>
          <w:sz w:val="12"/>
        </w:rPr>
        <w:t> </w:t>
      </w:r>
      <w:r>
        <w:rPr>
          <w:w w:val="115"/>
          <w:sz w:val="12"/>
        </w:rPr>
        <w:t>system.</w:t>
      </w:r>
      <w:r>
        <w:rPr>
          <w:spacing w:val="-1"/>
          <w:w w:val="115"/>
          <w:sz w:val="12"/>
        </w:rPr>
        <w:t> </w:t>
      </w:r>
      <w:r>
        <w:rPr>
          <w:w w:val="115"/>
          <w:sz w:val="12"/>
        </w:rPr>
        <w:t>United</w:t>
      </w:r>
      <w:r>
        <w:rPr>
          <w:spacing w:val="-1"/>
          <w:w w:val="115"/>
          <w:sz w:val="12"/>
        </w:rPr>
        <w:t> </w:t>
      </w:r>
      <w:r>
        <w:rPr>
          <w:w w:val="115"/>
          <w:sz w:val="12"/>
        </w:rPr>
        <w:t>States</w:t>
      </w:r>
      <w:r>
        <w:rPr>
          <w:spacing w:val="-1"/>
          <w:w w:val="115"/>
          <w:sz w:val="12"/>
        </w:rPr>
        <w:t> </w:t>
      </w:r>
      <w:r>
        <w:rPr>
          <w:w w:val="115"/>
          <w:sz w:val="12"/>
        </w:rPr>
        <w:t>Patent</w:t>
      </w:r>
      <w:r>
        <w:rPr>
          <w:spacing w:val="-1"/>
          <w:w w:val="115"/>
          <w:sz w:val="12"/>
        </w:rPr>
        <w:t> </w:t>
      </w:r>
      <w:r>
        <w:rPr>
          <w:w w:val="115"/>
          <w:sz w:val="12"/>
        </w:rPr>
        <w:t>No.</w:t>
      </w:r>
      <w:r>
        <w:rPr>
          <w:spacing w:val="-1"/>
          <w:w w:val="115"/>
          <w:sz w:val="12"/>
        </w:rPr>
        <w:t> </w:t>
      </w:r>
      <w:r>
        <w:rPr>
          <w:w w:val="115"/>
          <w:sz w:val="12"/>
        </w:rPr>
        <w:t>US</w:t>
      </w:r>
      <w:r>
        <w:rPr>
          <w:spacing w:val="40"/>
          <w:w w:val="115"/>
          <w:sz w:val="12"/>
        </w:rPr>
        <w:t> </w:t>
      </w:r>
      <w:r>
        <w:rPr>
          <w:w w:val="115"/>
          <w:sz w:val="12"/>
        </w:rPr>
        <w:t>2002/0094906, 1002-07-18.</w:t>
      </w:r>
    </w:p>
    <w:p>
      <w:pPr>
        <w:pStyle w:val="ListParagraph"/>
        <w:numPr>
          <w:ilvl w:val="0"/>
          <w:numId w:val="7"/>
        </w:numPr>
        <w:tabs>
          <w:tab w:pos="480" w:val="left" w:leader="none"/>
          <w:tab w:pos="482" w:val="left" w:leader="none"/>
        </w:tabs>
        <w:spacing w:line="278" w:lineRule="auto" w:before="1" w:after="0"/>
        <w:ind w:left="482" w:right="38" w:hanging="332"/>
        <w:jc w:val="left"/>
        <w:rPr>
          <w:sz w:val="12"/>
        </w:rPr>
      </w:pPr>
      <w:bookmarkStart w:name="_bookmark38" w:id="55"/>
      <w:bookmarkEnd w:id="55"/>
      <w:r>
        <w:rPr/>
      </w:r>
      <w:r>
        <w:rPr>
          <w:w w:val="115"/>
          <w:sz w:val="12"/>
        </w:rPr>
        <w:t>Hsieh, L.C., Chen, T.H., 2011. The systematic design of multi-speed internal gear</w:t>
      </w:r>
      <w:r>
        <w:rPr>
          <w:spacing w:val="40"/>
          <w:w w:val="115"/>
          <w:sz w:val="12"/>
        </w:rPr>
        <w:t> </w:t>
      </w:r>
      <w:r>
        <w:rPr>
          <w:w w:val="115"/>
          <w:sz w:val="12"/>
        </w:rPr>
        <w:t>hub for a bicycle. Advanced Materials Research, Trans Tech Publications Ltd, 199.</w:t>
      </w:r>
    </w:p>
    <w:p>
      <w:pPr>
        <w:pStyle w:val="ListParagraph"/>
        <w:numPr>
          <w:ilvl w:val="0"/>
          <w:numId w:val="7"/>
        </w:numPr>
        <w:tabs>
          <w:tab w:pos="480" w:val="left" w:leader="none"/>
          <w:tab w:pos="482" w:val="left" w:leader="none"/>
        </w:tabs>
        <w:spacing w:line="278" w:lineRule="auto" w:before="0" w:after="0"/>
        <w:ind w:left="482" w:right="545" w:hanging="332"/>
        <w:jc w:val="left"/>
        <w:rPr>
          <w:sz w:val="12"/>
        </w:rPr>
      </w:pPr>
      <w:bookmarkStart w:name="_bookmark39" w:id="56"/>
      <w:bookmarkEnd w:id="56"/>
      <w:r>
        <w:rPr/>
      </w:r>
      <w:r>
        <w:rPr>
          <w:w w:val="115"/>
          <w:sz w:val="12"/>
        </w:rPr>
        <w:t>Zanto, R., 2014. Automatic two-speed fixed-drive bicycle hub-gear. </w:t>
      </w:r>
      <w:r>
        <w:rPr>
          <w:w w:val="115"/>
          <w:sz w:val="12"/>
        </w:rPr>
        <w:t>Diss.</w:t>
      </w:r>
      <w:r>
        <w:rPr>
          <w:spacing w:val="40"/>
          <w:w w:val="115"/>
          <w:sz w:val="12"/>
        </w:rPr>
        <w:t> </w:t>
      </w:r>
      <w:r>
        <w:rPr>
          <w:w w:val="115"/>
          <w:sz w:val="12"/>
        </w:rPr>
        <w:t>University of Cincinnati, College of Engineering and Applied Science.</w:t>
      </w:r>
    </w:p>
    <w:p>
      <w:pPr>
        <w:pStyle w:val="ListParagraph"/>
        <w:numPr>
          <w:ilvl w:val="0"/>
          <w:numId w:val="7"/>
        </w:numPr>
        <w:tabs>
          <w:tab w:pos="480" w:val="left" w:leader="none"/>
          <w:tab w:pos="482" w:val="left" w:leader="none"/>
        </w:tabs>
        <w:spacing w:line="278" w:lineRule="auto" w:before="0" w:after="0"/>
        <w:ind w:left="482" w:right="131" w:hanging="332"/>
        <w:jc w:val="left"/>
        <w:rPr>
          <w:sz w:val="12"/>
        </w:rPr>
      </w:pPr>
      <w:bookmarkStart w:name="_bookmark40" w:id="57"/>
      <w:bookmarkEnd w:id="57"/>
      <w:r>
        <w:rPr/>
      </w:r>
      <w:hyperlink r:id="rId51">
        <w:r>
          <w:rPr>
            <w:color w:val="2196D1"/>
            <w:w w:val="115"/>
            <w:sz w:val="12"/>
          </w:rPr>
          <w:t>D.J. Olinger, J. Goela, Performance characteristics of a 1 kw scale kite-powered</w:t>
        </w:r>
      </w:hyperlink>
      <w:r>
        <w:rPr>
          <w:color w:val="2196D1"/>
          <w:spacing w:val="40"/>
          <w:w w:val="115"/>
          <w:sz w:val="12"/>
        </w:rPr>
        <w:t> </w:t>
      </w:r>
      <w:hyperlink r:id="rId51">
        <w:r>
          <w:rPr>
            <w:color w:val="2196D1"/>
            <w:w w:val="115"/>
            <w:sz w:val="12"/>
          </w:rPr>
          <w:t>system, J. Sol. Energy Eng. 132 (2019) 4</w:t>
        </w:r>
      </w:hyperlink>
      <w:r>
        <w:rPr>
          <w:w w:val="115"/>
          <w:sz w:val="12"/>
        </w:rPr>
        <w:t>.</w:t>
      </w:r>
    </w:p>
    <w:p>
      <w:pPr>
        <w:pStyle w:val="ListParagraph"/>
        <w:numPr>
          <w:ilvl w:val="0"/>
          <w:numId w:val="7"/>
        </w:numPr>
        <w:tabs>
          <w:tab w:pos="480" w:val="left" w:leader="none"/>
          <w:tab w:pos="482" w:val="left" w:leader="none"/>
        </w:tabs>
        <w:spacing w:line="276" w:lineRule="auto" w:before="0" w:after="0"/>
        <w:ind w:left="482" w:right="136" w:hanging="332"/>
        <w:jc w:val="left"/>
        <w:rPr>
          <w:sz w:val="12"/>
        </w:rPr>
      </w:pPr>
      <w:bookmarkStart w:name="_bookmark41" w:id="58"/>
      <w:bookmarkEnd w:id="58"/>
      <w:r>
        <w:rPr/>
      </w:r>
      <w:r>
        <w:rPr>
          <w:w w:val="110"/>
          <w:sz w:val="12"/>
        </w:rPr>
        <w:t>SRAM Automatix. User Manual, Publ. No. 95-3315-001-000 Rev. A, SRAM </w:t>
      </w:r>
      <w:r>
        <w:rPr>
          <w:w w:val="110"/>
          <w:sz w:val="12"/>
        </w:rPr>
        <w:t>LLC,</w:t>
      </w:r>
      <w:r>
        <w:rPr>
          <w:spacing w:val="40"/>
          <w:w w:val="110"/>
          <w:sz w:val="12"/>
        </w:rPr>
        <w:t> </w:t>
      </w:r>
      <w:r>
        <w:rPr>
          <w:spacing w:val="-2"/>
          <w:w w:val="110"/>
          <w:sz w:val="12"/>
        </w:rPr>
        <w:t>2011.</w:t>
      </w:r>
    </w:p>
    <w:p>
      <w:pPr>
        <w:pStyle w:val="ListParagraph"/>
        <w:numPr>
          <w:ilvl w:val="0"/>
          <w:numId w:val="7"/>
        </w:numPr>
        <w:tabs>
          <w:tab w:pos="480" w:val="left" w:leader="none"/>
          <w:tab w:pos="482" w:val="left" w:leader="none"/>
        </w:tabs>
        <w:spacing w:line="276" w:lineRule="auto" w:before="0" w:after="0"/>
        <w:ind w:left="482" w:right="327" w:hanging="332"/>
        <w:jc w:val="left"/>
        <w:rPr>
          <w:sz w:val="12"/>
        </w:rPr>
      </w:pPr>
      <w:bookmarkStart w:name="_bookmark42" w:id="59"/>
      <w:bookmarkEnd w:id="59"/>
      <w:r>
        <w:rPr/>
      </w:r>
      <w:r>
        <w:rPr>
          <w:w w:val="115"/>
          <w:sz w:val="12"/>
        </w:rPr>
        <w:t>Automatic internal gear hub for electric bikes Shimano Nexus Inter-5E. User</w:t>
      </w:r>
      <w:r>
        <w:rPr>
          <w:spacing w:val="40"/>
          <w:w w:val="115"/>
          <w:sz w:val="12"/>
        </w:rPr>
        <w:t> </w:t>
      </w:r>
      <w:r>
        <w:rPr>
          <w:w w:val="115"/>
          <w:sz w:val="12"/>
        </w:rPr>
        <w:t>Manual, SHIMANO INC. ITP, November 2022.</w:t>
      </w:r>
    </w:p>
    <w:p>
      <w:pPr>
        <w:pStyle w:val="ListParagraph"/>
        <w:numPr>
          <w:ilvl w:val="0"/>
          <w:numId w:val="7"/>
        </w:numPr>
        <w:tabs>
          <w:tab w:pos="480" w:val="left" w:leader="none"/>
          <w:tab w:pos="482" w:val="left" w:leader="none"/>
        </w:tabs>
        <w:spacing w:line="276" w:lineRule="auto" w:before="0" w:after="0"/>
        <w:ind w:left="482" w:right="38" w:hanging="332"/>
        <w:jc w:val="left"/>
        <w:rPr>
          <w:sz w:val="12"/>
        </w:rPr>
      </w:pPr>
      <w:bookmarkStart w:name="_bookmark43" w:id="60"/>
      <w:bookmarkEnd w:id="60"/>
      <w:r>
        <w:rPr/>
      </w:r>
      <w:r>
        <w:rPr>
          <w:w w:val="115"/>
          <w:sz w:val="12"/>
        </w:rPr>
        <w:t>Automatic internal gear hub for electric bikes Enviolo Automatiq. Techical </w:t>
      </w:r>
      <w:r>
        <w:rPr>
          <w:w w:val="115"/>
          <w:sz w:val="12"/>
        </w:rPr>
        <w:t>Manual</w:t>
      </w:r>
      <w:r>
        <w:rPr>
          <w:spacing w:val="40"/>
          <w:w w:val="115"/>
          <w:sz w:val="12"/>
        </w:rPr>
        <w:t> </w:t>
      </w:r>
      <w:r>
        <w:rPr>
          <w:w w:val="115"/>
          <w:sz w:val="12"/>
        </w:rPr>
        <w:t>CY, enviolo, May 2022.</w:t>
      </w:r>
    </w:p>
    <w:p>
      <w:pPr>
        <w:pStyle w:val="ListParagraph"/>
        <w:numPr>
          <w:ilvl w:val="0"/>
          <w:numId w:val="7"/>
        </w:numPr>
        <w:tabs>
          <w:tab w:pos="480" w:val="left" w:leader="none"/>
          <w:tab w:pos="482" w:val="left" w:leader="none"/>
        </w:tabs>
        <w:spacing w:line="278" w:lineRule="auto" w:before="0" w:after="0"/>
        <w:ind w:left="482" w:right="277" w:hanging="332"/>
        <w:jc w:val="left"/>
        <w:rPr>
          <w:sz w:val="12"/>
        </w:rPr>
      </w:pPr>
      <w:bookmarkStart w:name="_bookmark44" w:id="61"/>
      <w:bookmarkEnd w:id="61"/>
      <w:r>
        <w:rPr/>
      </w:r>
      <w:r>
        <w:rPr>
          <w:w w:val="115"/>
          <w:sz w:val="12"/>
        </w:rPr>
        <w:t>The</w:t>
      </w:r>
      <w:r>
        <w:rPr>
          <w:spacing w:val="-1"/>
          <w:w w:val="115"/>
          <w:sz w:val="12"/>
        </w:rPr>
        <w:t> </w:t>
      </w:r>
      <w:r>
        <w:rPr>
          <w:w w:val="115"/>
          <w:sz w:val="12"/>
        </w:rPr>
        <w:t>new</w:t>
      </w:r>
      <w:r>
        <w:rPr>
          <w:spacing w:val="-1"/>
          <w:w w:val="115"/>
          <w:sz w:val="12"/>
        </w:rPr>
        <w:t> </w:t>
      </w:r>
      <w:r>
        <w:rPr>
          <w:w w:val="115"/>
          <w:sz w:val="12"/>
        </w:rPr>
        <w:t>Bafang</w:t>
      </w:r>
      <w:r>
        <w:rPr>
          <w:spacing w:val="-1"/>
          <w:w w:val="115"/>
          <w:sz w:val="12"/>
        </w:rPr>
        <w:t> </w:t>
      </w:r>
      <w:r>
        <w:rPr>
          <w:w w:val="115"/>
          <w:sz w:val="12"/>
        </w:rPr>
        <w:t>3-Speed</w:t>
      </w:r>
      <w:r>
        <w:rPr>
          <w:spacing w:val="-1"/>
          <w:w w:val="115"/>
          <w:sz w:val="12"/>
        </w:rPr>
        <w:t> </w:t>
      </w:r>
      <w:r>
        <w:rPr>
          <w:w w:val="115"/>
          <w:sz w:val="12"/>
        </w:rPr>
        <w:t>Automatic</w:t>
      </w:r>
      <w:r>
        <w:rPr>
          <w:spacing w:val="-1"/>
          <w:w w:val="115"/>
          <w:sz w:val="12"/>
        </w:rPr>
        <w:t> </w:t>
      </w:r>
      <w:r>
        <w:rPr>
          <w:w w:val="115"/>
          <w:sz w:val="12"/>
        </w:rPr>
        <w:t>Gear</w:t>
      </w:r>
      <w:r>
        <w:rPr>
          <w:spacing w:val="-1"/>
          <w:w w:val="115"/>
          <w:sz w:val="12"/>
        </w:rPr>
        <w:t> </w:t>
      </w:r>
      <w:r>
        <w:rPr>
          <w:w w:val="115"/>
          <w:sz w:val="12"/>
        </w:rPr>
        <w:t>Hub</w:t>
      </w:r>
      <w:r>
        <w:rPr>
          <w:spacing w:val="-1"/>
          <w:w w:val="115"/>
          <w:sz w:val="12"/>
        </w:rPr>
        <w:t> </w:t>
      </w:r>
      <w:r>
        <w:rPr>
          <w:w w:val="115"/>
          <w:sz w:val="12"/>
        </w:rPr>
        <w:t>(GHA-3).</w:t>
      </w:r>
      <w:r>
        <w:rPr>
          <w:spacing w:val="-1"/>
          <w:w w:val="115"/>
          <w:sz w:val="12"/>
        </w:rPr>
        <w:t> </w:t>
      </w:r>
      <w:r>
        <w:rPr>
          <w:w w:val="115"/>
          <w:sz w:val="12"/>
        </w:rPr>
        <w:t>User</w:t>
      </w:r>
      <w:r>
        <w:rPr>
          <w:spacing w:val="-1"/>
          <w:w w:val="115"/>
          <w:sz w:val="12"/>
        </w:rPr>
        <w:t> </w:t>
      </w:r>
      <w:r>
        <w:rPr>
          <w:w w:val="115"/>
          <w:sz w:val="12"/>
        </w:rPr>
        <w:t>Manual,</w:t>
      </w:r>
      <w:r>
        <w:rPr>
          <w:spacing w:val="-1"/>
          <w:w w:val="115"/>
          <w:sz w:val="12"/>
        </w:rPr>
        <w:t> </w:t>
      </w:r>
      <w:r>
        <w:rPr>
          <w:w w:val="115"/>
          <w:sz w:val="12"/>
        </w:rPr>
        <w:t>Bafang</w:t>
      </w:r>
      <w:r>
        <w:rPr>
          <w:spacing w:val="40"/>
          <w:w w:val="115"/>
          <w:sz w:val="12"/>
        </w:rPr>
        <w:t> </w:t>
      </w:r>
      <w:r>
        <w:rPr>
          <w:w w:val="115"/>
          <w:sz w:val="12"/>
        </w:rPr>
        <w:t>Electric (Suzhou) Co. Ltd., July 2022.</w:t>
      </w:r>
    </w:p>
    <w:p>
      <w:pPr>
        <w:pStyle w:val="ListParagraph"/>
        <w:numPr>
          <w:ilvl w:val="0"/>
          <w:numId w:val="7"/>
        </w:numPr>
        <w:tabs>
          <w:tab w:pos="480" w:val="left" w:leader="none"/>
          <w:tab w:pos="482" w:val="left" w:leader="none"/>
        </w:tabs>
        <w:spacing w:line="276" w:lineRule="auto" w:before="0" w:after="0"/>
        <w:ind w:left="482" w:right="81" w:hanging="332"/>
        <w:jc w:val="left"/>
        <w:rPr>
          <w:sz w:val="12"/>
        </w:rPr>
      </w:pPr>
      <w:bookmarkStart w:name="_bookmark45" w:id="62"/>
      <w:bookmarkEnd w:id="62"/>
      <w:r>
        <w:rPr/>
      </w:r>
      <w:hyperlink r:id="rId52">
        <w:r>
          <w:rPr>
            <w:color w:val="2196D1"/>
            <w:w w:val="115"/>
            <w:sz w:val="12"/>
          </w:rPr>
          <w:t>E.A. Casteel, M.</w:t>
        </w:r>
        <w:r>
          <w:rPr>
            <w:color w:val="2196D1"/>
            <w:spacing w:val="-1"/>
            <w:w w:val="115"/>
            <w:sz w:val="12"/>
          </w:rPr>
          <w:t> </w:t>
        </w:r>
        <w:r>
          <w:rPr>
            <w:color w:val="2196D1"/>
            <w:w w:val="115"/>
            <w:sz w:val="12"/>
          </w:rPr>
          <w:t>Archibald, A study</w:t>
        </w:r>
        <w:r>
          <w:rPr>
            <w:color w:val="2196D1"/>
            <w:spacing w:val="-1"/>
            <w:w w:val="115"/>
            <w:sz w:val="12"/>
          </w:rPr>
          <w:t> </w:t>
        </w:r>
        <w:r>
          <w:rPr>
            <w:color w:val="2196D1"/>
            <w:w w:val="115"/>
            <w:sz w:val="12"/>
          </w:rPr>
          <w:t>on the efficiency of bicycle</w:t>
        </w:r>
        <w:r>
          <w:rPr>
            <w:color w:val="2196D1"/>
            <w:spacing w:val="-1"/>
            <w:w w:val="115"/>
            <w:sz w:val="12"/>
          </w:rPr>
          <w:t> </w:t>
        </w:r>
        <w:r>
          <w:rPr>
            <w:color w:val="2196D1"/>
            <w:w w:val="115"/>
            <w:sz w:val="12"/>
          </w:rPr>
          <w:t>hub gears. ASME</w:t>
        </w:r>
      </w:hyperlink>
      <w:r>
        <w:rPr>
          <w:color w:val="2196D1"/>
          <w:spacing w:val="40"/>
          <w:w w:val="115"/>
          <w:sz w:val="12"/>
        </w:rPr>
        <w:t> </w:t>
      </w:r>
      <w:hyperlink r:id="rId52">
        <w:r>
          <w:rPr>
            <w:color w:val="2196D1"/>
            <w:w w:val="115"/>
            <w:sz w:val="12"/>
          </w:rPr>
          <w:t>international mechanical engineering congress and exposition, Am. Soc. Mech.</w:t>
        </w:r>
      </w:hyperlink>
      <w:r>
        <w:rPr>
          <w:color w:val="2196D1"/>
          <w:spacing w:val="40"/>
          <w:w w:val="115"/>
          <w:sz w:val="12"/>
        </w:rPr>
        <w:t> </w:t>
      </w:r>
      <w:hyperlink r:id="rId52">
        <w:r>
          <w:rPr>
            <w:color w:val="2196D1"/>
            <w:w w:val="115"/>
            <w:sz w:val="12"/>
          </w:rPr>
          <w:t>Eng. 56420 (2013)</w:t>
        </w:r>
      </w:hyperlink>
      <w:r>
        <w:rPr>
          <w:w w:val="115"/>
          <w:sz w:val="12"/>
        </w:rPr>
        <w:t>.</w:t>
      </w:r>
    </w:p>
    <w:p>
      <w:pPr>
        <w:pStyle w:val="ListParagraph"/>
        <w:numPr>
          <w:ilvl w:val="0"/>
          <w:numId w:val="7"/>
        </w:numPr>
        <w:tabs>
          <w:tab w:pos="480" w:val="left" w:leader="none"/>
          <w:tab w:pos="482" w:val="left" w:leader="none"/>
        </w:tabs>
        <w:spacing w:line="278" w:lineRule="auto" w:before="1" w:after="0"/>
        <w:ind w:left="482" w:right="38" w:hanging="332"/>
        <w:jc w:val="left"/>
        <w:rPr>
          <w:sz w:val="12"/>
        </w:rPr>
      </w:pPr>
      <w:bookmarkStart w:name="_bookmark46" w:id="63"/>
      <w:bookmarkEnd w:id="63"/>
      <w:r>
        <w:rPr/>
      </w:r>
      <w:r>
        <w:rPr>
          <w:w w:val="115"/>
          <w:sz w:val="12"/>
        </w:rPr>
        <w:t>Bicycle</w:t>
      </w:r>
      <w:r>
        <w:rPr>
          <w:spacing w:val="-8"/>
          <w:w w:val="115"/>
          <w:sz w:val="12"/>
        </w:rPr>
        <w:t> </w:t>
      </w:r>
      <w:r>
        <w:rPr>
          <w:w w:val="115"/>
          <w:sz w:val="12"/>
        </w:rPr>
        <w:t>Components</w:t>
      </w:r>
      <w:r>
        <w:rPr>
          <w:spacing w:val="-8"/>
          <w:w w:val="115"/>
          <w:sz w:val="12"/>
        </w:rPr>
        <w:t> </w:t>
      </w:r>
      <w:r>
        <w:rPr>
          <w:w w:val="115"/>
          <w:sz w:val="12"/>
        </w:rPr>
        <w:t>Aftermarket</w:t>
      </w:r>
      <w:r>
        <w:rPr>
          <w:spacing w:val="-9"/>
          <w:w w:val="115"/>
          <w:sz w:val="12"/>
        </w:rPr>
        <w:t> </w:t>
      </w:r>
      <w:r>
        <w:rPr>
          <w:w w:val="115"/>
          <w:sz w:val="12"/>
        </w:rPr>
        <w:t>Outlook</w:t>
      </w:r>
      <w:r>
        <w:rPr>
          <w:spacing w:val="-9"/>
          <w:w w:val="115"/>
          <w:sz w:val="12"/>
        </w:rPr>
        <w:t> </w:t>
      </w:r>
      <w:r>
        <w:rPr>
          <w:w w:val="115"/>
          <w:sz w:val="12"/>
        </w:rPr>
        <w:t>(2022-2032).</w:t>
      </w:r>
      <w:r>
        <w:rPr>
          <w:spacing w:val="-8"/>
          <w:w w:val="115"/>
          <w:sz w:val="12"/>
        </w:rPr>
        <w:t> </w:t>
      </w:r>
      <w:r>
        <w:rPr>
          <w:w w:val="115"/>
          <w:sz w:val="12"/>
        </w:rPr>
        <w:t>Report,</w:t>
      </w:r>
      <w:r>
        <w:rPr>
          <w:spacing w:val="-8"/>
          <w:w w:val="115"/>
          <w:sz w:val="12"/>
        </w:rPr>
        <w:t> </w:t>
      </w:r>
      <w:r>
        <w:rPr>
          <w:w w:val="115"/>
          <w:sz w:val="12"/>
        </w:rPr>
        <w:t>Publ.</w:t>
      </w:r>
      <w:r>
        <w:rPr>
          <w:spacing w:val="-9"/>
          <w:w w:val="115"/>
          <w:sz w:val="12"/>
        </w:rPr>
        <w:t> </w:t>
      </w:r>
      <w:r>
        <w:rPr>
          <w:w w:val="115"/>
          <w:sz w:val="12"/>
        </w:rPr>
        <w:t>No.</w:t>
      </w:r>
      <w:r>
        <w:rPr>
          <w:spacing w:val="-9"/>
          <w:w w:val="115"/>
          <w:sz w:val="12"/>
        </w:rPr>
        <w:t> </w:t>
      </w:r>
      <w:r>
        <w:rPr>
          <w:w w:val="115"/>
          <w:sz w:val="12"/>
        </w:rPr>
        <w:t>REP-GB-</w:t>
      </w:r>
      <w:r>
        <w:rPr>
          <w:spacing w:val="40"/>
          <w:w w:val="115"/>
          <w:sz w:val="12"/>
        </w:rPr>
        <w:t> </w:t>
      </w:r>
      <w:r>
        <w:rPr>
          <w:w w:val="115"/>
          <w:sz w:val="12"/>
        </w:rPr>
        <w:t>5829, Future Market Insights Inc., July 2022.</w:t>
      </w:r>
    </w:p>
    <w:p>
      <w:pPr>
        <w:pStyle w:val="ListParagraph"/>
        <w:numPr>
          <w:ilvl w:val="0"/>
          <w:numId w:val="7"/>
        </w:numPr>
        <w:tabs>
          <w:tab w:pos="480" w:val="left" w:leader="none"/>
          <w:tab w:pos="482" w:val="left" w:leader="none"/>
        </w:tabs>
        <w:spacing w:line="278" w:lineRule="auto" w:before="0" w:after="0"/>
        <w:ind w:left="482" w:right="239" w:hanging="332"/>
        <w:jc w:val="left"/>
        <w:rPr>
          <w:sz w:val="12"/>
        </w:rPr>
      </w:pPr>
      <w:bookmarkStart w:name="_bookmark47" w:id="64"/>
      <w:bookmarkEnd w:id="64"/>
      <w:r>
        <w:rPr/>
      </w:r>
      <w:r>
        <w:rPr>
          <w:w w:val="115"/>
          <w:sz w:val="12"/>
        </w:rPr>
        <w:t>3-speed internal gear hubs. Product Catalogue 2017-2018, Sun Race Sturmey-</w:t>
      </w:r>
      <w:r>
        <w:rPr>
          <w:spacing w:val="40"/>
          <w:w w:val="115"/>
          <w:sz w:val="12"/>
        </w:rPr>
        <w:t> </w:t>
      </w:r>
      <w:r>
        <w:rPr>
          <w:w w:val="115"/>
          <w:sz w:val="12"/>
        </w:rPr>
        <w:t>Archer Inc, 2018.</w:t>
      </w:r>
    </w:p>
    <w:p>
      <w:pPr>
        <w:pStyle w:val="ListParagraph"/>
        <w:numPr>
          <w:ilvl w:val="0"/>
          <w:numId w:val="7"/>
        </w:numPr>
        <w:tabs>
          <w:tab w:pos="480" w:val="left" w:leader="none"/>
          <w:tab w:pos="482" w:val="left" w:leader="none"/>
        </w:tabs>
        <w:spacing w:line="278" w:lineRule="auto" w:before="0" w:after="0"/>
        <w:ind w:left="482" w:right="490" w:hanging="332"/>
        <w:jc w:val="left"/>
        <w:rPr>
          <w:sz w:val="12"/>
        </w:rPr>
      </w:pPr>
      <w:bookmarkStart w:name="_bookmark48" w:id="65"/>
      <w:bookmarkEnd w:id="65"/>
      <w:r>
        <w:rPr/>
      </w:r>
      <w:r>
        <w:rPr>
          <w:w w:val="110"/>
          <w:sz w:val="12"/>
        </w:rPr>
        <w:t>SHIMANO NEXUS Internal Geared Hub Disc Brake 3-speed. User </w:t>
      </w:r>
      <w:r>
        <w:rPr>
          <w:w w:val="110"/>
          <w:sz w:val="12"/>
        </w:rPr>
        <w:t>Manual,</w:t>
      </w:r>
      <w:r>
        <w:rPr>
          <w:spacing w:val="40"/>
          <w:w w:val="110"/>
          <w:sz w:val="12"/>
        </w:rPr>
        <w:t> </w:t>
      </w:r>
      <w:r>
        <w:rPr>
          <w:w w:val="110"/>
          <w:sz w:val="12"/>
        </w:rPr>
        <w:t>SHIMANO INC. ITP, July 2021.</w:t>
      </w:r>
    </w:p>
    <w:p>
      <w:pPr>
        <w:pStyle w:val="ListParagraph"/>
        <w:numPr>
          <w:ilvl w:val="0"/>
          <w:numId w:val="7"/>
        </w:numPr>
        <w:tabs>
          <w:tab w:pos="480" w:val="left" w:leader="none"/>
          <w:tab w:pos="482" w:val="left" w:leader="none"/>
        </w:tabs>
        <w:spacing w:line="278" w:lineRule="auto" w:before="0" w:after="0"/>
        <w:ind w:left="482" w:right="308" w:hanging="332"/>
        <w:jc w:val="left"/>
        <w:rPr>
          <w:sz w:val="12"/>
        </w:rPr>
      </w:pPr>
      <w:bookmarkStart w:name="_bookmark49" w:id="66"/>
      <w:bookmarkEnd w:id="66"/>
      <w:r>
        <w:rPr/>
      </w:r>
      <w:r>
        <w:rPr>
          <w:w w:val="110"/>
          <w:sz w:val="12"/>
        </w:rPr>
        <w:t>SHIMANO NEXUS Internal Geared Hub Coaster Brake 3-speed. User </w:t>
      </w:r>
      <w:r>
        <w:rPr>
          <w:w w:val="110"/>
          <w:sz w:val="12"/>
        </w:rPr>
        <w:t>Manual,</w:t>
      </w:r>
      <w:r>
        <w:rPr>
          <w:spacing w:val="40"/>
          <w:w w:val="110"/>
          <w:sz w:val="12"/>
        </w:rPr>
        <w:t> </w:t>
      </w:r>
      <w:r>
        <w:rPr>
          <w:w w:val="110"/>
          <w:sz w:val="12"/>
        </w:rPr>
        <w:t>SHIMANO INC. ITP, July 2022.</w:t>
      </w:r>
    </w:p>
    <w:p>
      <w:pPr>
        <w:pStyle w:val="ListParagraph"/>
        <w:numPr>
          <w:ilvl w:val="0"/>
          <w:numId w:val="7"/>
        </w:numPr>
        <w:tabs>
          <w:tab w:pos="480" w:val="left" w:leader="none"/>
          <w:tab w:pos="482" w:val="left" w:leader="none"/>
        </w:tabs>
        <w:spacing w:line="278" w:lineRule="auto" w:before="100" w:after="0"/>
        <w:ind w:left="482" w:right="570" w:hanging="332"/>
        <w:jc w:val="left"/>
        <w:rPr>
          <w:sz w:val="12"/>
        </w:rPr>
      </w:pPr>
      <w:r>
        <w:rPr/>
        <w:br w:type="column"/>
      </w:r>
      <w:bookmarkStart w:name="_bookmark50" w:id="67"/>
      <w:bookmarkEnd w:id="67"/>
      <w:r>
        <w:rPr/>
      </w:r>
      <w:r>
        <w:rPr>
          <w:w w:val="110"/>
          <w:sz w:val="12"/>
        </w:rPr>
        <w:t>SHIMANO NEXUS Internal Geared Hub Rolle Brake 3-speed. User </w:t>
      </w:r>
      <w:r>
        <w:rPr>
          <w:w w:val="110"/>
          <w:sz w:val="12"/>
        </w:rPr>
        <w:t>Manual,</w:t>
      </w:r>
      <w:r>
        <w:rPr>
          <w:spacing w:val="40"/>
          <w:w w:val="110"/>
          <w:sz w:val="12"/>
        </w:rPr>
        <w:t> </w:t>
      </w:r>
      <w:r>
        <w:rPr>
          <w:w w:val="110"/>
          <w:sz w:val="12"/>
        </w:rPr>
        <w:t>SHIMANO INC. ITP, January 2022.</w:t>
      </w:r>
    </w:p>
    <w:p>
      <w:pPr>
        <w:pStyle w:val="ListParagraph"/>
        <w:numPr>
          <w:ilvl w:val="0"/>
          <w:numId w:val="7"/>
        </w:numPr>
        <w:tabs>
          <w:tab w:pos="480" w:val="left" w:leader="none"/>
          <w:tab w:pos="482" w:val="left" w:leader="none"/>
        </w:tabs>
        <w:spacing w:line="278" w:lineRule="auto" w:before="0" w:after="0"/>
        <w:ind w:left="482" w:right="724" w:hanging="332"/>
        <w:jc w:val="left"/>
        <w:rPr>
          <w:sz w:val="12"/>
        </w:rPr>
      </w:pPr>
      <w:bookmarkStart w:name="_bookmark51" w:id="68"/>
      <w:bookmarkEnd w:id="68"/>
      <w:r>
        <w:rPr/>
      </w:r>
      <w:r>
        <w:rPr>
          <w:w w:val="115"/>
          <w:sz w:val="12"/>
        </w:rPr>
        <w:t>Sram i-motion 3. User Manual, Publ. No. 5300 E/D/F/Nl/Dk/Sv, </w:t>
      </w:r>
      <w:r>
        <w:rPr>
          <w:w w:val="115"/>
          <w:sz w:val="12"/>
        </w:rPr>
        <w:t>SRAM</w:t>
      </w:r>
      <w:r>
        <w:rPr>
          <w:spacing w:val="40"/>
          <w:w w:val="115"/>
          <w:sz w:val="12"/>
        </w:rPr>
        <w:t> </w:t>
      </w:r>
      <w:r>
        <w:rPr>
          <w:w w:val="115"/>
          <w:sz w:val="12"/>
        </w:rPr>
        <w:t>Corporation, June 2006.</w:t>
      </w:r>
    </w:p>
    <w:p>
      <w:pPr>
        <w:pStyle w:val="ListParagraph"/>
        <w:numPr>
          <w:ilvl w:val="0"/>
          <w:numId w:val="7"/>
        </w:numPr>
        <w:tabs>
          <w:tab w:pos="480" w:val="left" w:leader="none"/>
          <w:tab w:pos="482" w:val="left" w:leader="none"/>
        </w:tabs>
        <w:spacing w:line="278" w:lineRule="auto" w:before="0" w:after="0"/>
        <w:ind w:left="482" w:right="364" w:hanging="332"/>
        <w:jc w:val="left"/>
        <w:rPr>
          <w:sz w:val="12"/>
        </w:rPr>
      </w:pPr>
      <w:bookmarkStart w:name="_bookmark52" w:id="69"/>
      <w:bookmarkEnd w:id="69"/>
      <w:r>
        <w:rPr/>
      </w:r>
      <w:r>
        <w:rPr>
          <w:w w:val="115"/>
          <w:sz w:val="12"/>
        </w:rPr>
        <w:t>Sturmey-Archer 3 Speed Freewheel Rear Hub S-RF3. Product Catalogue 2017-</w:t>
      </w:r>
      <w:r>
        <w:rPr>
          <w:spacing w:val="40"/>
          <w:w w:val="115"/>
          <w:sz w:val="12"/>
        </w:rPr>
        <w:t> </w:t>
      </w:r>
      <w:r>
        <w:rPr>
          <w:w w:val="115"/>
          <w:sz w:val="12"/>
        </w:rPr>
        <w:t>2018, Sun Race Sturmey-Archer Inc, 2018.</w:t>
      </w:r>
    </w:p>
    <w:p>
      <w:pPr>
        <w:pStyle w:val="ListParagraph"/>
        <w:numPr>
          <w:ilvl w:val="0"/>
          <w:numId w:val="7"/>
        </w:numPr>
        <w:tabs>
          <w:tab w:pos="480" w:val="left" w:leader="none"/>
          <w:tab w:pos="482" w:val="left" w:leader="none"/>
        </w:tabs>
        <w:spacing w:line="276" w:lineRule="auto" w:before="0" w:after="0"/>
        <w:ind w:left="482" w:right="169" w:hanging="332"/>
        <w:jc w:val="left"/>
        <w:rPr>
          <w:sz w:val="12"/>
        </w:rPr>
      </w:pPr>
      <w:bookmarkStart w:name="_bookmark53" w:id="70"/>
      <w:bookmarkEnd w:id="70"/>
      <w:r>
        <w:rPr/>
      </w:r>
      <w:r>
        <w:rPr>
          <w:w w:val="115"/>
          <w:sz w:val="12"/>
        </w:rPr>
        <w:t>Sturmey-Archer</w:t>
      </w:r>
      <w:r>
        <w:rPr>
          <w:spacing w:val="-2"/>
          <w:w w:val="115"/>
          <w:sz w:val="12"/>
        </w:rPr>
        <w:t> </w:t>
      </w:r>
      <w:r>
        <w:rPr>
          <w:w w:val="115"/>
          <w:sz w:val="12"/>
        </w:rPr>
        <w:t>3</w:t>
      </w:r>
      <w:r>
        <w:rPr>
          <w:spacing w:val="-1"/>
          <w:w w:val="115"/>
          <w:sz w:val="12"/>
        </w:rPr>
        <w:t> </w:t>
      </w:r>
      <w:r>
        <w:rPr>
          <w:w w:val="115"/>
          <w:sz w:val="12"/>
        </w:rPr>
        <w:t>Speed Band</w:t>
      </w:r>
      <w:r>
        <w:rPr>
          <w:spacing w:val="-2"/>
          <w:w w:val="115"/>
          <w:sz w:val="12"/>
        </w:rPr>
        <w:t> </w:t>
      </w:r>
      <w:r>
        <w:rPr>
          <w:w w:val="115"/>
          <w:sz w:val="12"/>
        </w:rPr>
        <w:t>Brake</w:t>
      </w:r>
      <w:r>
        <w:rPr>
          <w:spacing w:val="-1"/>
          <w:w w:val="115"/>
          <w:sz w:val="12"/>
        </w:rPr>
        <w:t> </w:t>
      </w:r>
      <w:r>
        <w:rPr>
          <w:w w:val="115"/>
          <w:sz w:val="12"/>
        </w:rPr>
        <w:t>Rear</w:t>
      </w:r>
      <w:r>
        <w:rPr>
          <w:spacing w:val="-1"/>
          <w:w w:val="115"/>
          <w:sz w:val="12"/>
        </w:rPr>
        <w:t> </w:t>
      </w:r>
      <w:r>
        <w:rPr>
          <w:w w:val="115"/>
          <w:sz w:val="12"/>
        </w:rPr>
        <w:t>Cruiser</w:t>
      </w:r>
      <w:r>
        <w:rPr>
          <w:spacing w:val="-1"/>
          <w:w w:val="115"/>
          <w:sz w:val="12"/>
        </w:rPr>
        <w:t> </w:t>
      </w:r>
      <w:r>
        <w:rPr>
          <w:w w:val="115"/>
          <w:sz w:val="12"/>
        </w:rPr>
        <w:t>Hub</w:t>
      </w:r>
      <w:r>
        <w:rPr>
          <w:spacing w:val="-1"/>
          <w:w w:val="115"/>
          <w:sz w:val="12"/>
        </w:rPr>
        <w:t> </w:t>
      </w:r>
      <w:r>
        <w:rPr>
          <w:w w:val="115"/>
          <w:sz w:val="12"/>
        </w:rPr>
        <w:t>SXRB3.</w:t>
      </w:r>
      <w:r>
        <w:rPr>
          <w:spacing w:val="-1"/>
          <w:w w:val="115"/>
          <w:sz w:val="12"/>
        </w:rPr>
        <w:t> </w:t>
      </w:r>
      <w:r>
        <w:rPr>
          <w:w w:val="115"/>
          <w:sz w:val="12"/>
        </w:rPr>
        <w:t>Product</w:t>
      </w:r>
      <w:r>
        <w:rPr>
          <w:spacing w:val="-1"/>
          <w:w w:val="115"/>
          <w:sz w:val="12"/>
        </w:rPr>
        <w:t> </w:t>
      </w:r>
      <w:r>
        <w:rPr>
          <w:w w:val="115"/>
          <w:sz w:val="12"/>
        </w:rPr>
        <w:t>Catalogue</w:t>
      </w:r>
      <w:r>
        <w:rPr>
          <w:spacing w:val="40"/>
          <w:w w:val="115"/>
          <w:sz w:val="12"/>
        </w:rPr>
        <w:t> </w:t>
      </w:r>
      <w:r>
        <w:rPr>
          <w:w w:val="115"/>
          <w:sz w:val="12"/>
        </w:rPr>
        <w:t>2017-2018, Sun Race Sturmey-Archer Inc, 2018.</w:t>
      </w:r>
    </w:p>
    <w:p>
      <w:pPr>
        <w:pStyle w:val="ListParagraph"/>
        <w:numPr>
          <w:ilvl w:val="0"/>
          <w:numId w:val="7"/>
        </w:numPr>
        <w:tabs>
          <w:tab w:pos="480" w:val="left" w:leader="none"/>
          <w:tab w:pos="482" w:val="left" w:leader="none"/>
        </w:tabs>
        <w:spacing w:line="276" w:lineRule="auto" w:before="0" w:after="0"/>
        <w:ind w:left="482" w:right="212" w:hanging="332"/>
        <w:jc w:val="left"/>
        <w:rPr>
          <w:sz w:val="12"/>
        </w:rPr>
      </w:pPr>
      <w:bookmarkStart w:name="_bookmark54" w:id="71"/>
      <w:bookmarkEnd w:id="71"/>
      <w:r>
        <w:rPr/>
      </w:r>
      <w:r>
        <w:rPr>
          <w:w w:val="115"/>
          <w:sz w:val="12"/>
        </w:rPr>
        <w:t>Sturmey-Archer</w:t>
      </w:r>
      <w:r>
        <w:rPr>
          <w:spacing w:val="-2"/>
          <w:w w:val="115"/>
          <w:sz w:val="12"/>
        </w:rPr>
        <w:t> </w:t>
      </w:r>
      <w:r>
        <w:rPr>
          <w:w w:val="115"/>
          <w:sz w:val="12"/>
        </w:rPr>
        <w:t>3</w:t>
      </w:r>
      <w:r>
        <w:rPr>
          <w:spacing w:val="-3"/>
          <w:w w:val="115"/>
          <w:sz w:val="12"/>
        </w:rPr>
        <w:t> </w:t>
      </w:r>
      <w:r>
        <w:rPr>
          <w:w w:val="115"/>
          <w:sz w:val="12"/>
        </w:rPr>
        <w:t>Speed</w:t>
      </w:r>
      <w:r>
        <w:rPr>
          <w:spacing w:val="-2"/>
          <w:w w:val="115"/>
          <w:sz w:val="12"/>
        </w:rPr>
        <w:t> </w:t>
      </w:r>
      <w:r>
        <w:rPr>
          <w:w w:val="115"/>
          <w:sz w:val="12"/>
        </w:rPr>
        <w:t>Disc</w:t>
      </w:r>
      <w:r>
        <w:rPr>
          <w:spacing w:val="-2"/>
          <w:w w:val="115"/>
          <w:sz w:val="12"/>
        </w:rPr>
        <w:t> </w:t>
      </w:r>
      <w:r>
        <w:rPr>
          <w:w w:val="115"/>
          <w:sz w:val="12"/>
        </w:rPr>
        <w:t>Brake</w:t>
      </w:r>
      <w:r>
        <w:rPr>
          <w:spacing w:val="-2"/>
          <w:w w:val="115"/>
          <w:sz w:val="12"/>
        </w:rPr>
        <w:t> </w:t>
      </w:r>
      <w:r>
        <w:rPr>
          <w:w w:val="115"/>
          <w:sz w:val="12"/>
        </w:rPr>
        <w:t>Rear</w:t>
      </w:r>
      <w:r>
        <w:rPr>
          <w:spacing w:val="-2"/>
          <w:w w:val="115"/>
          <w:sz w:val="12"/>
        </w:rPr>
        <w:t> </w:t>
      </w:r>
      <w:r>
        <w:rPr>
          <w:w w:val="115"/>
          <w:sz w:val="12"/>
        </w:rPr>
        <w:t>Cruiser</w:t>
      </w:r>
      <w:r>
        <w:rPr>
          <w:spacing w:val="-2"/>
          <w:w w:val="115"/>
          <w:sz w:val="12"/>
        </w:rPr>
        <w:t> </w:t>
      </w:r>
      <w:r>
        <w:rPr>
          <w:w w:val="115"/>
          <w:sz w:val="12"/>
        </w:rPr>
        <w:t>Hub</w:t>
      </w:r>
      <w:r>
        <w:rPr>
          <w:spacing w:val="-2"/>
          <w:w w:val="115"/>
          <w:sz w:val="12"/>
        </w:rPr>
        <w:t> </w:t>
      </w:r>
      <w:r>
        <w:rPr>
          <w:w w:val="115"/>
          <w:sz w:val="12"/>
        </w:rPr>
        <w:t>SXRK3.</w:t>
      </w:r>
      <w:r>
        <w:rPr>
          <w:spacing w:val="-2"/>
          <w:w w:val="115"/>
          <w:sz w:val="12"/>
        </w:rPr>
        <w:t> </w:t>
      </w:r>
      <w:r>
        <w:rPr>
          <w:w w:val="115"/>
          <w:sz w:val="12"/>
        </w:rPr>
        <w:t>Product</w:t>
      </w:r>
      <w:r>
        <w:rPr>
          <w:spacing w:val="-2"/>
          <w:w w:val="115"/>
          <w:sz w:val="12"/>
        </w:rPr>
        <w:t> </w:t>
      </w:r>
      <w:r>
        <w:rPr>
          <w:w w:val="115"/>
          <w:sz w:val="12"/>
        </w:rPr>
        <w:t>Catalogue</w:t>
      </w:r>
      <w:r>
        <w:rPr>
          <w:spacing w:val="40"/>
          <w:w w:val="115"/>
          <w:sz w:val="12"/>
        </w:rPr>
        <w:t> </w:t>
      </w:r>
      <w:r>
        <w:rPr>
          <w:w w:val="115"/>
          <w:sz w:val="12"/>
        </w:rPr>
        <w:t>2017-2018, Sun Race Sturmey-Archer Inc, 2018.</w:t>
      </w:r>
    </w:p>
    <w:p>
      <w:pPr>
        <w:pStyle w:val="ListParagraph"/>
        <w:numPr>
          <w:ilvl w:val="0"/>
          <w:numId w:val="7"/>
        </w:numPr>
        <w:tabs>
          <w:tab w:pos="480" w:val="left" w:leader="none"/>
          <w:tab w:pos="482" w:val="left" w:leader="none"/>
        </w:tabs>
        <w:spacing w:line="278" w:lineRule="auto" w:before="0" w:after="0"/>
        <w:ind w:left="482" w:right="170" w:hanging="332"/>
        <w:jc w:val="left"/>
        <w:rPr>
          <w:sz w:val="12"/>
        </w:rPr>
      </w:pPr>
      <w:bookmarkStart w:name="_bookmark55" w:id="72"/>
      <w:bookmarkEnd w:id="72"/>
      <w:r>
        <w:rPr/>
      </w:r>
      <w:r>
        <w:rPr>
          <w:w w:val="115"/>
          <w:sz w:val="12"/>
        </w:rPr>
        <w:t>Sturmey-Archer 3</w:t>
      </w:r>
      <w:r>
        <w:rPr>
          <w:spacing w:val="-1"/>
          <w:w w:val="115"/>
          <w:sz w:val="12"/>
        </w:rPr>
        <w:t> </w:t>
      </w:r>
      <w:r>
        <w:rPr>
          <w:w w:val="115"/>
          <w:sz w:val="12"/>
        </w:rPr>
        <w:t>Speed Coaster Brake</w:t>
      </w:r>
      <w:r>
        <w:rPr>
          <w:spacing w:val="-1"/>
          <w:w w:val="115"/>
          <w:sz w:val="12"/>
        </w:rPr>
        <w:t> </w:t>
      </w:r>
      <w:r>
        <w:rPr>
          <w:w w:val="115"/>
          <w:sz w:val="12"/>
        </w:rPr>
        <w:t>Rear Hub S-RC3.</w:t>
      </w:r>
      <w:r>
        <w:rPr>
          <w:spacing w:val="-1"/>
          <w:w w:val="115"/>
          <w:sz w:val="12"/>
        </w:rPr>
        <w:t> </w:t>
      </w:r>
      <w:r>
        <w:rPr>
          <w:w w:val="115"/>
          <w:sz w:val="12"/>
        </w:rPr>
        <w:t>Product Catalogue</w:t>
      </w:r>
      <w:r>
        <w:rPr>
          <w:spacing w:val="-1"/>
          <w:w w:val="115"/>
          <w:sz w:val="12"/>
        </w:rPr>
        <w:t> </w:t>
      </w:r>
      <w:r>
        <w:rPr>
          <w:w w:val="115"/>
          <w:sz w:val="12"/>
        </w:rPr>
        <w:t>2017-</w:t>
      </w:r>
      <w:r>
        <w:rPr>
          <w:spacing w:val="40"/>
          <w:w w:val="115"/>
          <w:sz w:val="12"/>
        </w:rPr>
        <w:t> </w:t>
      </w:r>
      <w:r>
        <w:rPr>
          <w:w w:val="115"/>
          <w:sz w:val="12"/>
        </w:rPr>
        <w:t>2018, Sun Race Sturmey-Archer Inc, 2018.</w:t>
      </w:r>
    </w:p>
    <w:p>
      <w:pPr>
        <w:pStyle w:val="ListParagraph"/>
        <w:numPr>
          <w:ilvl w:val="0"/>
          <w:numId w:val="7"/>
        </w:numPr>
        <w:tabs>
          <w:tab w:pos="480" w:val="left" w:leader="none"/>
          <w:tab w:pos="482" w:val="left" w:leader="none"/>
        </w:tabs>
        <w:spacing w:line="278" w:lineRule="auto" w:before="0" w:after="0"/>
        <w:ind w:left="482" w:right="329" w:hanging="332"/>
        <w:jc w:val="left"/>
        <w:rPr>
          <w:sz w:val="12"/>
        </w:rPr>
      </w:pPr>
      <w:bookmarkStart w:name="_bookmark56" w:id="73"/>
      <w:bookmarkEnd w:id="73"/>
      <w:r>
        <w:rPr/>
      </w:r>
      <w:r>
        <w:rPr>
          <w:w w:val="115"/>
          <w:sz w:val="12"/>
        </w:rPr>
        <w:t>Sturmey-Archer 3</w:t>
      </w:r>
      <w:r>
        <w:rPr>
          <w:spacing w:val="-1"/>
          <w:w w:val="115"/>
          <w:sz w:val="12"/>
        </w:rPr>
        <w:t> </w:t>
      </w:r>
      <w:r>
        <w:rPr>
          <w:w w:val="115"/>
          <w:sz w:val="12"/>
        </w:rPr>
        <w:t>Speed Disc Brake Rear Hub S-RK3. Product Catalogue</w:t>
      </w:r>
      <w:r>
        <w:rPr>
          <w:spacing w:val="-1"/>
          <w:w w:val="115"/>
          <w:sz w:val="12"/>
        </w:rPr>
        <w:t> </w:t>
      </w:r>
      <w:r>
        <w:rPr>
          <w:w w:val="115"/>
          <w:sz w:val="12"/>
        </w:rPr>
        <w:t>2017-</w:t>
      </w:r>
      <w:r>
        <w:rPr>
          <w:spacing w:val="40"/>
          <w:w w:val="115"/>
          <w:sz w:val="12"/>
        </w:rPr>
        <w:t> </w:t>
      </w:r>
      <w:r>
        <w:rPr>
          <w:w w:val="115"/>
          <w:sz w:val="12"/>
        </w:rPr>
        <w:t>2018, Sun Race Sturmey-Archer Inc, 2018.</w:t>
      </w:r>
    </w:p>
    <w:p>
      <w:pPr>
        <w:pStyle w:val="ListParagraph"/>
        <w:numPr>
          <w:ilvl w:val="0"/>
          <w:numId w:val="7"/>
        </w:numPr>
        <w:tabs>
          <w:tab w:pos="480" w:val="left" w:leader="none"/>
          <w:tab w:pos="482" w:val="left" w:leader="none"/>
        </w:tabs>
        <w:spacing w:line="278" w:lineRule="auto" w:before="0" w:after="0"/>
        <w:ind w:left="482" w:right="281" w:hanging="332"/>
        <w:jc w:val="left"/>
        <w:rPr>
          <w:sz w:val="12"/>
        </w:rPr>
      </w:pPr>
      <w:bookmarkStart w:name="_bookmark57" w:id="74"/>
      <w:bookmarkEnd w:id="74"/>
      <w:r>
        <w:rPr/>
      </w:r>
      <w:r>
        <w:rPr>
          <w:w w:val="115"/>
          <w:sz w:val="12"/>
        </w:rPr>
        <w:t>Sturmey-Archer 3 Speed Freewheel Rear Hub RS-RF3. Product Catalogue 2017-</w:t>
      </w:r>
      <w:r>
        <w:rPr>
          <w:spacing w:val="40"/>
          <w:w w:val="115"/>
          <w:sz w:val="12"/>
        </w:rPr>
        <w:t> </w:t>
      </w:r>
      <w:r>
        <w:rPr>
          <w:w w:val="115"/>
          <w:sz w:val="12"/>
        </w:rPr>
        <w:t>2018, Sun Race Sturmey-Archer Inc, 2018.</w:t>
      </w:r>
    </w:p>
    <w:p>
      <w:pPr>
        <w:pStyle w:val="ListParagraph"/>
        <w:numPr>
          <w:ilvl w:val="0"/>
          <w:numId w:val="7"/>
        </w:numPr>
        <w:tabs>
          <w:tab w:pos="480" w:val="left" w:leader="none"/>
          <w:tab w:pos="482" w:val="left" w:leader="none"/>
        </w:tabs>
        <w:spacing w:line="278" w:lineRule="auto" w:before="0" w:after="0"/>
        <w:ind w:left="482" w:right="230" w:hanging="332"/>
        <w:jc w:val="left"/>
        <w:rPr>
          <w:sz w:val="12"/>
        </w:rPr>
      </w:pPr>
      <w:bookmarkStart w:name="_bookmark58" w:id="75"/>
      <w:bookmarkEnd w:id="75"/>
      <w:r>
        <w:rPr/>
      </w:r>
      <w:r>
        <w:rPr>
          <w:w w:val="115"/>
          <w:sz w:val="12"/>
        </w:rPr>
        <w:t>Sturmey-Archer 3 Speed 70mm Drum Brake Rear Hub. Product Catalogue 2017-</w:t>
      </w:r>
      <w:r>
        <w:rPr>
          <w:spacing w:val="40"/>
          <w:w w:val="115"/>
          <w:sz w:val="12"/>
        </w:rPr>
        <w:t> </w:t>
      </w:r>
      <w:r>
        <w:rPr>
          <w:w w:val="115"/>
          <w:sz w:val="12"/>
        </w:rPr>
        <w:t>2018, Sun Race Sturmey-Archer Inc, 2018.</w:t>
      </w:r>
    </w:p>
    <w:p>
      <w:pPr>
        <w:pStyle w:val="ListParagraph"/>
        <w:numPr>
          <w:ilvl w:val="0"/>
          <w:numId w:val="7"/>
        </w:numPr>
        <w:tabs>
          <w:tab w:pos="480" w:val="left" w:leader="none"/>
          <w:tab w:pos="482" w:val="left" w:leader="none"/>
        </w:tabs>
        <w:spacing w:line="276" w:lineRule="auto" w:before="0" w:after="0"/>
        <w:ind w:left="482" w:right="282" w:hanging="332"/>
        <w:jc w:val="left"/>
        <w:rPr>
          <w:sz w:val="12"/>
        </w:rPr>
      </w:pPr>
      <w:bookmarkStart w:name="_bookmark59" w:id="76"/>
      <w:bookmarkEnd w:id="76"/>
      <w:r>
        <w:rPr/>
      </w:r>
      <w:r>
        <w:rPr>
          <w:w w:val="115"/>
          <w:sz w:val="12"/>
        </w:rPr>
        <w:t>Hsieh, L.C., Chen, T.H., 2008. The Systematic Design of Automatic </w:t>
      </w:r>
      <w:r>
        <w:rPr>
          <w:w w:val="115"/>
          <w:sz w:val="12"/>
        </w:rPr>
        <w:t>Three-speed</w:t>
      </w:r>
      <w:r>
        <w:rPr>
          <w:spacing w:val="40"/>
          <w:w w:val="115"/>
          <w:sz w:val="12"/>
        </w:rPr>
        <w:t> </w:t>
      </w:r>
      <w:r>
        <w:rPr>
          <w:w w:val="115"/>
          <w:sz w:val="12"/>
        </w:rPr>
        <w:t>Gear Hub for Bicycles. Proceedings of the International Multiconference of</w:t>
      </w:r>
      <w:r>
        <w:rPr>
          <w:spacing w:val="40"/>
          <w:w w:val="115"/>
          <w:sz w:val="12"/>
        </w:rPr>
        <w:t> </w:t>
      </w:r>
      <w:r>
        <w:rPr>
          <w:w w:val="115"/>
          <w:sz w:val="12"/>
        </w:rPr>
        <w:t>Engineers and Computer Scientists, 2.</w:t>
      </w:r>
    </w:p>
    <w:p>
      <w:pPr>
        <w:pStyle w:val="ListParagraph"/>
        <w:numPr>
          <w:ilvl w:val="0"/>
          <w:numId w:val="7"/>
        </w:numPr>
        <w:tabs>
          <w:tab w:pos="481" w:val="left" w:leader="none"/>
        </w:tabs>
        <w:spacing w:line="132" w:lineRule="exact" w:before="0" w:after="0"/>
        <w:ind w:left="481" w:right="0" w:hanging="330"/>
        <w:jc w:val="left"/>
        <w:rPr>
          <w:sz w:val="12"/>
        </w:rPr>
      </w:pPr>
      <w:bookmarkStart w:name="_bookmark60" w:id="77"/>
      <w:bookmarkEnd w:id="77"/>
      <w:r>
        <w:rPr/>
      </w:r>
      <w:hyperlink r:id="rId53">
        <w:r>
          <w:rPr>
            <w:color w:val="2196D1"/>
            <w:w w:val="115"/>
            <w:sz w:val="12"/>
          </w:rPr>
          <w:t>J.</w:t>
        </w:r>
        <w:r>
          <w:rPr>
            <w:color w:val="2196D1"/>
            <w:spacing w:val="4"/>
            <w:w w:val="115"/>
            <w:sz w:val="12"/>
          </w:rPr>
          <w:t> </w:t>
        </w:r>
        <w:r>
          <w:rPr>
            <w:color w:val="2196D1"/>
            <w:w w:val="115"/>
            <w:sz w:val="12"/>
          </w:rPr>
          <w:t>Forester,</w:t>
        </w:r>
        <w:r>
          <w:rPr>
            <w:color w:val="2196D1"/>
            <w:spacing w:val="5"/>
            <w:w w:val="115"/>
            <w:sz w:val="12"/>
          </w:rPr>
          <w:t> </w:t>
        </w:r>
        <w:r>
          <w:rPr>
            <w:color w:val="2196D1"/>
            <w:w w:val="115"/>
            <w:sz w:val="12"/>
          </w:rPr>
          <w:t>Effective</w:t>
        </w:r>
        <w:r>
          <w:rPr>
            <w:color w:val="2196D1"/>
            <w:spacing w:val="4"/>
            <w:w w:val="115"/>
            <w:sz w:val="12"/>
          </w:rPr>
          <w:t> </w:t>
        </w:r>
        <w:r>
          <w:rPr>
            <w:color w:val="2196D1"/>
            <w:w w:val="115"/>
            <w:sz w:val="12"/>
          </w:rPr>
          <w:t>cycling,</w:t>
        </w:r>
        <w:r>
          <w:rPr>
            <w:color w:val="2196D1"/>
            <w:spacing w:val="3"/>
            <w:w w:val="115"/>
            <w:sz w:val="12"/>
          </w:rPr>
          <w:t> </w:t>
        </w:r>
        <w:r>
          <w:rPr>
            <w:color w:val="2196D1"/>
            <w:w w:val="115"/>
            <w:sz w:val="12"/>
          </w:rPr>
          <w:t>6th</w:t>
        </w:r>
        <w:r>
          <w:rPr>
            <w:color w:val="2196D1"/>
            <w:spacing w:val="4"/>
            <w:w w:val="115"/>
            <w:sz w:val="12"/>
          </w:rPr>
          <w:t> </w:t>
        </w:r>
        <w:r>
          <w:rPr>
            <w:color w:val="2196D1"/>
            <w:w w:val="115"/>
            <w:sz w:val="12"/>
          </w:rPr>
          <w:t>ed,</w:t>
        </w:r>
        <w:r>
          <w:rPr>
            <w:color w:val="2196D1"/>
            <w:spacing w:val="3"/>
            <w:w w:val="115"/>
            <w:sz w:val="12"/>
          </w:rPr>
          <w:t> </w:t>
        </w:r>
        <w:r>
          <w:rPr>
            <w:color w:val="2196D1"/>
            <w:w w:val="115"/>
            <w:sz w:val="12"/>
          </w:rPr>
          <w:t>MIT</w:t>
        </w:r>
        <w:r>
          <w:rPr>
            <w:color w:val="2196D1"/>
            <w:spacing w:val="5"/>
            <w:w w:val="115"/>
            <w:sz w:val="12"/>
          </w:rPr>
          <w:t> </w:t>
        </w:r>
        <w:r>
          <w:rPr>
            <w:color w:val="2196D1"/>
            <w:w w:val="115"/>
            <w:sz w:val="12"/>
          </w:rPr>
          <w:t>Press,</w:t>
        </w:r>
        <w:r>
          <w:rPr>
            <w:color w:val="2196D1"/>
            <w:spacing w:val="4"/>
            <w:w w:val="115"/>
            <w:sz w:val="12"/>
          </w:rPr>
          <w:t> </w:t>
        </w:r>
        <w:r>
          <w:rPr>
            <w:color w:val="2196D1"/>
            <w:w w:val="115"/>
            <w:sz w:val="12"/>
          </w:rPr>
          <w:t>Boston,</w:t>
        </w:r>
        <w:r>
          <w:rPr>
            <w:color w:val="2196D1"/>
            <w:spacing w:val="4"/>
            <w:w w:val="115"/>
            <w:sz w:val="12"/>
          </w:rPr>
          <w:t> </w:t>
        </w:r>
        <w:r>
          <w:rPr>
            <w:color w:val="2196D1"/>
            <w:spacing w:val="-2"/>
            <w:w w:val="115"/>
            <w:sz w:val="12"/>
          </w:rPr>
          <w:t>1992</w:t>
        </w:r>
      </w:hyperlink>
      <w:r>
        <w:rPr>
          <w:spacing w:val="-2"/>
          <w:w w:val="115"/>
          <w:sz w:val="12"/>
        </w:rPr>
        <w:t>.</w:t>
      </w:r>
    </w:p>
    <w:p>
      <w:pPr>
        <w:pStyle w:val="ListParagraph"/>
        <w:numPr>
          <w:ilvl w:val="0"/>
          <w:numId w:val="7"/>
        </w:numPr>
        <w:tabs>
          <w:tab w:pos="480" w:val="left" w:leader="none"/>
          <w:tab w:pos="482" w:val="left" w:leader="none"/>
        </w:tabs>
        <w:spacing w:line="271" w:lineRule="auto" w:before="0" w:after="0"/>
        <w:ind w:left="482" w:right="187" w:hanging="332"/>
        <w:jc w:val="left"/>
        <w:rPr>
          <w:sz w:val="12"/>
        </w:rPr>
      </w:pPr>
      <w:bookmarkStart w:name="_bookmark61" w:id="78"/>
      <w:bookmarkEnd w:id="78"/>
      <w:r>
        <w:rPr/>
      </w:r>
      <w:hyperlink r:id="rId54">
        <w:r>
          <w:rPr>
            <w:color w:val="2196D1"/>
            <w:w w:val="115"/>
            <w:sz w:val="12"/>
          </w:rPr>
          <w:t>C.B.</w:t>
        </w:r>
        <w:r>
          <w:rPr>
            <w:color w:val="2196D1"/>
            <w:spacing w:val="-1"/>
            <w:w w:val="115"/>
            <w:sz w:val="12"/>
          </w:rPr>
          <w:t> </w:t>
        </w:r>
        <w:r>
          <w:rPr>
            <w:color w:val="2196D1"/>
            <w:w w:val="115"/>
            <w:sz w:val="12"/>
          </w:rPr>
          <w:t>Puig,</w:t>
        </w:r>
        <w:r>
          <w:rPr>
            <w:color w:val="2196D1"/>
            <w:spacing w:val="-1"/>
            <w:w w:val="115"/>
            <w:sz w:val="12"/>
          </w:rPr>
          <w:t> </w:t>
        </w:r>
        <w:r>
          <w:rPr>
            <w:color w:val="2196D1"/>
            <w:w w:val="115"/>
            <w:sz w:val="12"/>
          </w:rPr>
          <w:t>Recumbent</w:t>
        </w:r>
        <w:r>
          <w:rPr>
            <w:color w:val="2196D1"/>
            <w:spacing w:val="-1"/>
            <w:w w:val="115"/>
            <w:sz w:val="12"/>
          </w:rPr>
          <w:t> </w:t>
        </w:r>
        <w:r>
          <w:rPr>
            <w:color w:val="2196D1"/>
            <w:w w:val="115"/>
            <w:sz w:val="12"/>
          </w:rPr>
          <w:t>bicycle</w:t>
        </w:r>
        <w:r>
          <w:rPr>
            <w:color w:val="2196D1"/>
            <w:spacing w:val="-1"/>
            <w:w w:val="115"/>
            <w:sz w:val="12"/>
          </w:rPr>
          <w:t> </w:t>
        </w:r>
        <w:r>
          <w:rPr>
            <w:color w:val="2196D1"/>
            <w:w w:val="115"/>
            <w:sz w:val="12"/>
          </w:rPr>
          <w:t>design, Universitat</w:t>
        </w:r>
        <w:r>
          <w:rPr>
            <w:color w:val="2196D1"/>
            <w:spacing w:val="-1"/>
            <w:w w:val="115"/>
            <w:sz w:val="12"/>
          </w:rPr>
          <w:t> </w:t>
        </w:r>
        <w:r>
          <w:rPr>
            <w:color w:val="2196D1"/>
            <w:w w:val="115"/>
            <w:sz w:val="12"/>
          </w:rPr>
          <w:t>Polit</w:t>
        </w:r>
        <w:r>
          <w:rPr>
            <w:rFonts w:ascii="LM Roman 10"/>
            <w:color w:val="2196D1"/>
            <w:w w:val="115"/>
            <w:position w:val="1"/>
            <w:sz w:val="12"/>
          </w:rPr>
          <w:t>`</w:t>
        </w:r>
        <w:r>
          <w:rPr>
            <w:color w:val="2196D1"/>
            <w:w w:val="115"/>
            <w:sz w:val="12"/>
          </w:rPr>
          <w:t>ecnica</w:t>
        </w:r>
        <w:r>
          <w:rPr>
            <w:color w:val="2196D1"/>
            <w:spacing w:val="-1"/>
            <w:w w:val="115"/>
            <w:sz w:val="12"/>
          </w:rPr>
          <w:t> </w:t>
        </w:r>
        <w:r>
          <w:rPr>
            <w:color w:val="2196D1"/>
            <w:w w:val="115"/>
            <w:sz w:val="12"/>
          </w:rPr>
          <w:t>de Catalunya,</w:t>
        </w:r>
        <w:r>
          <w:rPr>
            <w:color w:val="2196D1"/>
            <w:spacing w:val="-1"/>
            <w:w w:val="115"/>
            <w:sz w:val="12"/>
          </w:rPr>
          <w:t> </w:t>
        </w:r>
        <w:r>
          <w:rPr>
            <w:color w:val="2196D1"/>
            <w:w w:val="115"/>
            <w:sz w:val="12"/>
          </w:rPr>
          <w:t>2014.</w:t>
        </w:r>
      </w:hyperlink>
      <w:r>
        <w:rPr>
          <w:color w:val="2196D1"/>
          <w:spacing w:val="40"/>
          <w:w w:val="115"/>
          <w:sz w:val="12"/>
        </w:rPr>
        <w:t> </w:t>
      </w:r>
      <w:hyperlink r:id="rId54">
        <w:r>
          <w:rPr>
            <w:color w:val="2196D1"/>
            <w:w w:val="115"/>
            <w:sz w:val="12"/>
          </w:rPr>
          <w:t>BS thesis</w:t>
        </w:r>
      </w:hyperlink>
      <w:r>
        <w:rPr>
          <w:w w:val="115"/>
          <w:sz w:val="12"/>
        </w:rPr>
        <w:t>.</w:t>
      </w:r>
    </w:p>
    <w:p>
      <w:pPr>
        <w:pStyle w:val="ListParagraph"/>
        <w:numPr>
          <w:ilvl w:val="0"/>
          <w:numId w:val="7"/>
        </w:numPr>
        <w:tabs>
          <w:tab w:pos="480" w:val="left" w:leader="none"/>
          <w:tab w:pos="482" w:val="left" w:leader="none"/>
        </w:tabs>
        <w:spacing w:line="278" w:lineRule="auto" w:before="0" w:after="0"/>
        <w:ind w:left="482" w:right="516" w:hanging="332"/>
        <w:jc w:val="left"/>
        <w:rPr>
          <w:sz w:val="12"/>
        </w:rPr>
      </w:pPr>
      <w:bookmarkStart w:name="_bookmark62" w:id="79"/>
      <w:bookmarkEnd w:id="79"/>
      <w:r>
        <w:rPr/>
      </w:r>
      <w:r>
        <w:rPr>
          <w:w w:val="115"/>
          <w:sz w:val="12"/>
        </w:rPr>
        <w:t>Tyre designations and dimensions for Bicycle tyres and rims. ISO </w:t>
      </w:r>
      <w:r>
        <w:rPr>
          <w:w w:val="115"/>
          <w:sz w:val="12"/>
        </w:rPr>
        <w:t>Technical</w:t>
      </w:r>
      <w:r>
        <w:rPr>
          <w:spacing w:val="40"/>
          <w:w w:val="115"/>
          <w:sz w:val="12"/>
        </w:rPr>
        <w:t> </w:t>
      </w:r>
      <w:r>
        <w:rPr>
          <w:w w:val="115"/>
          <w:sz w:val="12"/>
        </w:rPr>
        <w:t>standard 31/SC 10/WG 16, 2021.</w:t>
      </w:r>
    </w:p>
    <w:p>
      <w:pPr>
        <w:pStyle w:val="ListParagraph"/>
        <w:numPr>
          <w:ilvl w:val="0"/>
          <w:numId w:val="7"/>
        </w:numPr>
        <w:tabs>
          <w:tab w:pos="480" w:val="left" w:leader="none"/>
          <w:tab w:pos="482" w:val="left" w:leader="none"/>
        </w:tabs>
        <w:spacing w:line="278" w:lineRule="auto" w:before="0" w:after="0"/>
        <w:ind w:left="482" w:right="405" w:hanging="332"/>
        <w:jc w:val="left"/>
        <w:rPr>
          <w:sz w:val="12"/>
        </w:rPr>
      </w:pPr>
      <w:bookmarkStart w:name="_bookmark63" w:id="80"/>
      <w:bookmarkEnd w:id="80"/>
      <w:r>
        <w:rPr/>
      </w:r>
      <w:hyperlink r:id="rId55">
        <w:r>
          <w:rPr>
            <w:color w:val="2196D1"/>
            <w:spacing w:val="-2"/>
            <w:w w:val="120"/>
            <w:sz w:val="12"/>
          </w:rPr>
          <w:t>C.R. Abbis, P. Laursen, J.J. Peiffer, Optimal cadence selection during </w:t>
        </w:r>
        <w:r>
          <w:rPr>
            <w:color w:val="2196D1"/>
            <w:spacing w:val="-2"/>
            <w:w w:val="120"/>
            <w:sz w:val="12"/>
          </w:rPr>
          <w:t>cycling,</w:t>
        </w:r>
      </w:hyperlink>
      <w:r>
        <w:rPr>
          <w:color w:val="2196D1"/>
          <w:spacing w:val="40"/>
          <w:w w:val="120"/>
          <w:sz w:val="12"/>
        </w:rPr>
        <w:t> </w:t>
      </w:r>
      <w:hyperlink r:id="rId55">
        <w:r>
          <w:rPr>
            <w:color w:val="2196D1"/>
            <w:w w:val="120"/>
            <w:sz w:val="12"/>
          </w:rPr>
          <w:t>International SportMed Journal 1 (2009)</w:t>
        </w:r>
      </w:hyperlink>
      <w:r>
        <w:rPr>
          <w:w w:val="120"/>
          <w:sz w:val="12"/>
        </w:rPr>
        <w:t>.</w:t>
      </w:r>
    </w:p>
    <w:p>
      <w:pPr>
        <w:pStyle w:val="ListParagraph"/>
        <w:numPr>
          <w:ilvl w:val="0"/>
          <w:numId w:val="7"/>
        </w:numPr>
        <w:tabs>
          <w:tab w:pos="480" w:val="left" w:leader="none"/>
          <w:tab w:pos="482" w:val="left" w:leader="none"/>
        </w:tabs>
        <w:spacing w:line="278" w:lineRule="auto" w:before="0" w:after="0"/>
        <w:ind w:left="482" w:right="233" w:hanging="332"/>
        <w:jc w:val="left"/>
        <w:rPr>
          <w:sz w:val="12"/>
        </w:rPr>
      </w:pPr>
      <w:bookmarkStart w:name="_bookmark64" w:id="81"/>
      <w:bookmarkEnd w:id="81"/>
      <w:r>
        <w:rPr/>
      </w:r>
      <w:hyperlink r:id="rId56">
        <w:r>
          <w:rPr>
            <w:color w:val="2196D1"/>
            <w:w w:val="115"/>
            <w:sz w:val="12"/>
          </w:rPr>
          <w:t>A. Becker, Mathematics and explanatory generality, Philisophia Mathematica 25</w:t>
        </w:r>
      </w:hyperlink>
      <w:r>
        <w:rPr>
          <w:color w:val="2196D1"/>
          <w:spacing w:val="40"/>
          <w:w w:val="115"/>
          <w:sz w:val="12"/>
        </w:rPr>
        <w:t> </w:t>
      </w:r>
      <w:hyperlink r:id="rId56">
        <w:r>
          <w:rPr>
            <w:color w:val="2196D1"/>
            <w:w w:val="115"/>
            <w:sz w:val="12"/>
          </w:rPr>
          <w:t>(2017) 2</w:t>
        </w:r>
      </w:hyperlink>
      <w:r>
        <w:rPr>
          <w:w w:val="115"/>
          <w:sz w:val="12"/>
        </w:rPr>
        <w:t>.</w:t>
      </w:r>
    </w:p>
    <w:p>
      <w:pPr>
        <w:pStyle w:val="ListParagraph"/>
        <w:numPr>
          <w:ilvl w:val="0"/>
          <w:numId w:val="7"/>
        </w:numPr>
        <w:tabs>
          <w:tab w:pos="480" w:val="left" w:leader="none"/>
          <w:tab w:pos="482" w:val="left" w:leader="none"/>
        </w:tabs>
        <w:spacing w:line="276" w:lineRule="auto" w:before="0" w:after="0"/>
        <w:ind w:left="482" w:right="435" w:hanging="332"/>
        <w:jc w:val="left"/>
        <w:rPr>
          <w:sz w:val="12"/>
        </w:rPr>
      </w:pPr>
      <w:bookmarkStart w:name="_bookmark65" w:id="82"/>
      <w:bookmarkEnd w:id="82"/>
      <w:r>
        <w:rPr/>
      </w:r>
      <w:hyperlink r:id="rId57">
        <w:r>
          <w:rPr>
            <w:color w:val="2196D1"/>
            <w:w w:val="115"/>
            <w:sz w:val="12"/>
          </w:rPr>
          <w:t>L.C. Hsieh, H.C. Tang, The kinematics of eight-speed planetary gear hubs for</w:t>
        </w:r>
      </w:hyperlink>
      <w:r>
        <w:rPr>
          <w:color w:val="2196D1"/>
          <w:spacing w:val="40"/>
          <w:w w:val="115"/>
          <w:sz w:val="12"/>
        </w:rPr>
        <w:t> </w:t>
      </w:r>
      <w:hyperlink r:id="rId57">
        <w:r>
          <w:rPr>
            <w:color w:val="2196D1"/>
            <w:w w:val="115"/>
            <w:sz w:val="12"/>
          </w:rPr>
          <w:t>bicycles, Appl. Mech. Mater. 232 (2012)</w:t>
        </w:r>
      </w:hyperlink>
      <w:r>
        <w:rPr>
          <w:w w:val="115"/>
          <w:sz w:val="12"/>
        </w:rPr>
        <w:t>.</w:t>
      </w:r>
    </w:p>
    <w:p>
      <w:pPr>
        <w:pStyle w:val="ListParagraph"/>
        <w:numPr>
          <w:ilvl w:val="0"/>
          <w:numId w:val="7"/>
        </w:numPr>
        <w:tabs>
          <w:tab w:pos="480" w:val="left" w:leader="none"/>
          <w:tab w:pos="482" w:val="left" w:leader="none"/>
        </w:tabs>
        <w:spacing w:line="276" w:lineRule="auto" w:before="0" w:after="0"/>
        <w:ind w:left="482" w:right="267" w:hanging="332"/>
        <w:jc w:val="left"/>
        <w:rPr>
          <w:sz w:val="12"/>
        </w:rPr>
      </w:pPr>
      <w:bookmarkStart w:name="_bookmark66" w:id="83"/>
      <w:bookmarkEnd w:id="83"/>
      <w:r>
        <w:rPr/>
      </w:r>
      <w:r>
        <w:rPr>
          <w:w w:val="115"/>
          <w:sz w:val="12"/>
        </w:rPr>
        <w:t>International Organization for Standardization, ISO 4210-8:2014, Cycles, </w:t>
      </w:r>
      <w:r>
        <w:rPr>
          <w:w w:val="115"/>
          <w:sz w:val="12"/>
        </w:rPr>
        <w:t>Safety</w:t>
      </w:r>
      <w:r>
        <w:rPr>
          <w:spacing w:val="40"/>
          <w:w w:val="115"/>
          <w:sz w:val="12"/>
        </w:rPr>
        <w:t> </w:t>
      </w:r>
      <w:r>
        <w:rPr>
          <w:w w:val="115"/>
          <w:sz w:val="12"/>
        </w:rPr>
        <w:t>requirements</w:t>
      </w:r>
      <w:r>
        <w:rPr>
          <w:spacing w:val="23"/>
          <w:w w:val="115"/>
          <w:sz w:val="12"/>
        </w:rPr>
        <w:t> </w:t>
      </w:r>
      <w:r>
        <w:rPr>
          <w:w w:val="115"/>
          <w:sz w:val="12"/>
        </w:rPr>
        <w:t>for</w:t>
      </w:r>
      <w:r>
        <w:rPr>
          <w:spacing w:val="25"/>
          <w:w w:val="115"/>
          <w:sz w:val="12"/>
        </w:rPr>
        <w:t> </w:t>
      </w:r>
      <w:r>
        <w:rPr>
          <w:w w:val="115"/>
          <w:sz w:val="12"/>
        </w:rPr>
        <w:t>bicycles,</w:t>
      </w:r>
      <w:r>
        <w:rPr>
          <w:spacing w:val="23"/>
          <w:w w:val="115"/>
          <w:sz w:val="12"/>
        </w:rPr>
        <w:t> </w:t>
      </w:r>
      <w:r>
        <w:rPr>
          <w:w w:val="115"/>
          <w:sz w:val="12"/>
        </w:rPr>
        <w:t>Part</w:t>
      </w:r>
      <w:r>
        <w:rPr>
          <w:spacing w:val="23"/>
          <w:w w:val="115"/>
          <w:sz w:val="12"/>
        </w:rPr>
        <w:t> </w:t>
      </w:r>
      <w:r>
        <w:rPr>
          <w:w w:val="115"/>
          <w:sz w:val="12"/>
        </w:rPr>
        <w:t>8:</w:t>
      </w:r>
      <w:r>
        <w:rPr>
          <w:spacing w:val="23"/>
          <w:w w:val="115"/>
          <w:sz w:val="12"/>
        </w:rPr>
        <w:t> </w:t>
      </w:r>
      <w:r>
        <w:rPr>
          <w:w w:val="115"/>
          <w:sz w:val="12"/>
        </w:rPr>
        <w:t>Pedal</w:t>
      </w:r>
      <w:r>
        <w:rPr>
          <w:spacing w:val="23"/>
          <w:w w:val="115"/>
          <w:sz w:val="12"/>
        </w:rPr>
        <w:t> </w:t>
      </w:r>
      <w:r>
        <w:rPr>
          <w:w w:val="115"/>
          <w:sz w:val="12"/>
        </w:rPr>
        <w:t>and</w:t>
      </w:r>
      <w:r>
        <w:rPr>
          <w:spacing w:val="23"/>
          <w:w w:val="115"/>
          <w:sz w:val="12"/>
        </w:rPr>
        <w:t> </w:t>
      </w:r>
      <w:r>
        <w:rPr>
          <w:w w:val="115"/>
          <w:sz w:val="12"/>
        </w:rPr>
        <w:t>drive</w:t>
      </w:r>
      <w:r>
        <w:rPr>
          <w:spacing w:val="22"/>
          <w:w w:val="115"/>
          <w:sz w:val="12"/>
        </w:rPr>
        <w:t> </w:t>
      </w:r>
      <w:r>
        <w:rPr>
          <w:w w:val="115"/>
          <w:sz w:val="12"/>
        </w:rPr>
        <w:t>system</w:t>
      </w:r>
      <w:r>
        <w:rPr>
          <w:spacing w:val="23"/>
          <w:w w:val="115"/>
          <w:sz w:val="12"/>
        </w:rPr>
        <w:t> </w:t>
      </w:r>
      <w:r>
        <w:rPr>
          <w:w w:val="115"/>
          <w:sz w:val="12"/>
        </w:rPr>
        <w:t>test</w:t>
      </w:r>
      <w:r>
        <w:rPr>
          <w:spacing w:val="23"/>
          <w:w w:val="115"/>
          <w:sz w:val="12"/>
        </w:rPr>
        <w:t> </w:t>
      </w:r>
      <w:r>
        <w:rPr>
          <w:w w:val="115"/>
          <w:sz w:val="12"/>
        </w:rPr>
        <w:t>methods,</w:t>
      </w:r>
      <w:r>
        <w:rPr>
          <w:spacing w:val="22"/>
          <w:w w:val="115"/>
          <w:sz w:val="12"/>
        </w:rPr>
        <w:t> </w:t>
      </w:r>
      <w:r>
        <w:rPr>
          <w:w w:val="115"/>
          <w:sz w:val="12"/>
        </w:rPr>
        <w:t>2014.</w:t>
      </w:r>
    </w:p>
    <w:p>
      <w:pPr>
        <w:pStyle w:val="ListParagraph"/>
        <w:numPr>
          <w:ilvl w:val="0"/>
          <w:numId w:val="7"/>
        </w:numPr>
        <w:tabs>
          <w:tab w:pos="480" w:val="left" w:leader="none"/>
          <w:tab w:pos="482" w:val="left" w:leader="none"/>
        </w:tabs>
        <w:spacing w:line="278" w:lineRule="auto" w:before="0" w:after="0"/>
        <w:ind w:left="482" w:right="170" w:hanging="332"/>
        <w:jc w:val="left"/>
        <w:rPr>
          <w:sz w:val="12"/>
        </w:rPr>
      </w:pPr>
      <w:bookmarkStart w:name="_bookmark67" w:id="84"/>
      <w:bookmarkEnd w:id="84"/>
      <w:r>
        <w:rPr/>
      </w:r>
      <w:hyperlink r:id="rId58">
        <w:r>
          <w:rPr>
            <w:color w:val="2196D1"/>
            <w:w w:val="115"/>
            <w:sz w:val="12"/>
          </w:rPr>
          <w:t>O. Inbar, R. Dotan, T. Trousil, Z. Dvir, The effect of bicycle crank-length variation</w:t>
        </w:r>
      </w:hyperlink>
      <w:r>
        <w:rPr>
          <w:color w:val="2196D1"/>
          <w:spacing w:val="40"/>
          <w:w w:val="115"/>
          <w:sz w:val="12"/>
        </w:rPr>
        <w:t> </w:t>
      </w:r>
      <w:hyperlink r:id="rId58">
        <w:r>
          <w:rPr>
            <w:color w:val="2196D1"/>
            <w:w w:val="115"/>
            <w:sz w:val="12"/>
          </w:rPr>
          <w:t>upon power performance, Ergonomics 26 (1983)</w:t>
        </w:r>
      </w:hyperlink>
      <w:r>
        <w:rPr>
          <w:w w:val="115"/>
          <w:sz w:val="12"/>
        </w:rPr>
        <w:t>.</w:t>
      </w:r>
    </w:p>
    <w:p>
      <w:pPr>
        <w:pStyle w:val="ListParagraph"/>
        <w:numPr>
          <w:ilvl w:val="0"/>
          <w:numId w:val="7"/>
        </w:numPr>
        <w:tabs>
          <w:tab w:pos="481" w:val="left" w:leader="none"/>
        </w:tabs>
        <w:spacing w:line="136" w:lineRule="exact" w:before="0" w:after="0"/>
        <w:ind w:left="481" w:right="0" w:hanging="330"/>
        <w:jc w:val="left"/>
        <w:rPr>
          <w:sz w:val="12"/>
        </w:rPr>
      </w:pPr>
      <w:bookmarkStart w:name="_bookmark68" w:id="85"/>
      <w:bookmarkEnd w:id="85"/>
      <w:r>
        <w:rPr/>
      </w:r>
      <w:r>
        <w:rPr>
          <w:w w:val="115"/>
          <w:sz w:val="12"/>
        </w:rPr>
        <w:t>Rohloff</w:t>
      </w:r>
      <w:r>
        <w:rPr>
          <w:spacing w:val="-3"/>
          <w:w w:val="115"/>
          <w:sz w:val="12"/>
        </w:rPr>
        <w:t> </w:t>
      </w:r>
      <w:r>
        <w:rPr>
          <w:w w:val="115"/>
          <w:sz w:val="12"/>
        </w:rPr>
        <w:t>SPEEDHUB</w:t>
      </w:r>
      <w:r>
        <w:rPr>
          <w:spacing w:val="-1"/>
          <w:w w:val="115"/>
          <w:sz w:val="12"/>
        </w:rPr>
        <w:t> </w:t>
      </w:r>
      <w:r>
        <w:rPr>
          <w:w w:val="115"/>
          <w:sz w:val="12"/>
        </w:rPr>
        <w:t>500/14.</w:t>
      </w:r>
      <w:r>
        <w:rPr>
          <w:spacing w:val="-3"/>
          <w:w w:val="115"/>
          <w:sz w:val="12"/>
        </w:rPr>
        <w:t> </w:t>
      </w:r>
      <w:r>
        <w:rPr>
          <w:w w:val="115"/>
          <w:sz w:val="12"/>
        </w:rPr>
        <w:t>Handbook:</w:t>
      </w:r>
      <w:r>
        <w:rPr>
          <w:spacing w:val="-2"/>
          <w:w w:val="115"/>
          <w:sz w:val="12"/>
        </w:rPr>
        <w:t> </w:t>
      </w:r>
      <w:r>
        <w:rPr>
          <w:w w:val="115"/>
          <w:sz w:val="12"/>
        </w:rPr>
        <w:t>Technical</w:t>
      </w:r>
      <w:r>
        <w:rPr>
          <w:spacing w:val="-2"/>
          <w:w w:val="115"/>
          <w:sz w:val="12"/>
        </w:rPr>
        <w:t> </w:t>
      </w:r>
      <w:r>
        <w:rPr>
          <w:w w:val="115"/>
          <w:sz w:val="12"/>
        </w:rPr>
        <w:t>data,</w:t>
      </w:r>
      <w:r>
        <w:rPr>
          <w:spacing w:val="-2"/>
          <w:w w:val="115"/>
          <w:sz w:val="12"/>
        </w:rPr>
        <w:t> </w:t>
      </w:r>
      <w:r>
        <w:rPr>
          <w:w w:val="115"/>
          <w:sz w:val="12"/>
        </w:rPr>
        <w:t>Rohloff</w:t>
      </w:r>
      <w:r>
        <w:rPr>
          <w:spacing w:val="-2"/>
          <w:w w:val="115"/>
          <w:sz w:val="12"/>
        </w:rPr>
        <w:t> </w:t>
      </w:r>
      <w:r>
        <w:rPr>
          <w:w w:val="115"/>
          <w:sz w:val="12"/>
        </w:rPr>
        <w:t>AG,</w:t>
      </w:r>
      <w:r>
        <w:rPr>
          <w:spacing w:val="-2"/>
          <w:w w:val="115"/>
          <w:sz w:val="12"/>
        </w:rPr>
        <w:t> 2022.</w:t>
      </w:r>
    </w:p>
    <w:p>
      <w:pPr>
        <w:pStyle w:val="ListParagraph"/>
        <w:numPr>
          <w:ilvl w:val="0"/>
          <w:numId w:val="7"/>
        </w:numPr>
        <w:tabs>
          <w:tab w:pos="480" w:val="left" w:leader="none"/>
          <w:tab w:pos="482" w:val="left" w:leader="none"/>
        </w:tabs>
        <w:spacing w:line="276" w:lineRule="auto" w:before="14" w:after="0"/>
        <w:ind w:left="482" w:right="199" w:hanging="332"/>
        <w:jc w:val="left"/>
        <w:rPr>
          <w:sz w:val="12"/>
        </w:rPr>
      </w:pPr>
      <w:bookmarkStart w:name="_bookmark69" w:id="86"/>
      <w:bookmarkEnd w:id="86"/>
      <w:r>
        <w:rPr/>
      </w:r>
      <w:hyperlink r:id="rId59">
        <w:r>
          <w:rPr>
            <w:color w:val="2196D1"/>
            <w:w w:val="115"/>
            <w:sz w:val="12"/>
          </w:rPr>
          <w:t>A.S. Gardner, J.C. Martin, D.T. Martin, M. Barras, D.G. Jenkins, Maximal torque-</w:t>
        </w:r>
      </w:hyperlink>
      <w:r>
        <w:rPr>
          <w:color w:val="2196D1"/>
          <w:spacing w:val="40"/>
          <w:w w:val="115"/>
          <w:sz w:val="12"/>
        </w:rPr>
        <w:t> </w:t>
      </w:r>
      <w:hyperlink r:id="rId59">
        <w:r>
          <w:rPr>
            <w:color w:val="2196D1"/>
            <w:w w:val="115"/>
            <w:sz w:val="12"/>
          </w:rPr>
          <w:t>and</w:t>
        </w:r>
        <w:r>
          <w:rPr>
            <w:color w:val="2196D1"/>
            <w:spacing w:val="26"/>
            <w:w w:val="115"/>
            <w:sz w:val="12"/>
          </w:rPr>
          <w:t> </w:t>
        </w:r>
        <w:r>
          <w:rPr>
            <w:color w:val="2196D1"/>
            <w:w w:val="115"/>
            <w:sz w:val="12"/>
          </w:rPr>
          <w:t>power-pedaling</w:t>
        </w:r>
        <w:r>
          <w:rPr>
            <w:color w:val="2196D1"/>
            <w:spacing w:val="27"/>
            <w:w w:val="115"/>
            <w:sz w:val="12"/>
          </w:rPr>
          <w:t> </w:t>
        </w:r>
        <w:r>
          <w:rPr>
            <w:color w:val="2196D1"/>
            <w:w w:val="115"/>
            <w:sz w:val="12"/>
          </w:rPr>
          <w:t>rate</w:t>
        </w:r>
        <w:r>
          <w:rPr>
            <w:color w:val="2196D1"/>
            <w:spacing w:val="26"/>
            <w:w w:val="115"/>
            <w:sz w:val="12"/>
          </w:rPr>
          <w:t> </w:t>
        </w:r>
        <w:r>
          <w:rPr>
            <w:color w:val="2196D1"/>
            <w:w w:val="115"/>
            <w:sz w:val="12"/>
          </w:rPr>
          <w:t>relationships</w:t>
        </w:r>
        <w:r>
          <w:rPr>
            <w:color w:val="2196D1"/>
            <w:spacing w:val="26"/>
            <w:w w:val="115"/>
            <w:sz w:val="12"/>
          </w:rPr>
          <w:t> </w:t>
        </w:r>
        <w:r>
          <w:rPr>
            <w:color w:val="2196D1"/>
            <w:w w:val="115"/>
            <w:sz w:val="12"/>
          </w:rPr>
          <w:t>for</w:t>
        </w:r>
        <w:r>
          <w:rPr>
            <w:color w:val="2196D1"/>
            <w:spacing w:val="27"/>
            <w:w w:val="115"/>
            <w:sz w:val="12"/>
          </w:rPr>
          <w:t> </w:t>
        </w:r>
        <w:r>
          <w:rPr>
            <w:color w:val="2196D1"/>
            <w:w w:val="115"/>
            <w:sz w:val="12"/>
          </w:rPr>
          <w:t>elite</w:t>
        </w:r>
        <w:r>
          <w:rPr>
            <w:color w:val="2196D1"/>
            <w:spacing w:val="26"/>
            <w:w w:val="115"/>
            <w:sz w:val="12"/>
          </w:rPr>
          <w:t> </w:t>
        </w:r>
        <w:r>
          <w:rPr>
            <w:color w:val="2196D1"/>
            <w:w w:val="115"/>
            <w:sz w:val="12"/>
          </w:rPr>
          <w:t>sprint</w:t>
        </w:r>
        <w:r>
          <w:rPr>
            <w:color w:val="2196D1"/>
            <w:spacing w:val="26"/>
            <w:w w:val="115"/>
            <w:sz w:val="12"/>
          </w:rPr>
          <w:t> </w:t>
        </w:r>
        <w:r>
          <w:rPr>
            <w:color w:val="2196D1"/>
            <w:w w:val="115"/>
            <w:sz w:val="12"/>
          </w:rPr>
          <w:t>cyclists</w:t>
        </w:r>
        <w:r>
          <w:rPr>
            <w:color w:val="2196D1"/>
            <w:spacing w:val="26"/>
            <w:w w:val="115"/>
            <w:sz w:val="12"/>
          </w:rPr>
          <w:t> </w:t>
        </w:r>
        <w:r>
          <w:rPr>
            <w:color w:val="2196D1"/>
            <w:w w:val="115"/>
            <w:sz w:val="12"/>
          </w:rPr>
          <w:t>in</w:t>
        </w:r>
        <w:r>
          <w:rPr>
            <w:color w:val="2196D1"/>
            <w:spacing w:val="27"/>
            <w:w w:val="115"/>
            <w:sz w:val="12"/>
          </w:rPr>
          <w:t> </w:t>
        </w:r>
        <w:r>
          <w:rPr>
            <w:color w:val="2196D1"/>
            <w:w w:val="115"/>
            <w:sz w:val="12"/>
          </w:rPr>
          <w:t>laboratory</w:t>
        </w:r>
        <w:r>
          <w:rPr>
            <w:color w:val="2196D1"/>
            <w:spacing w:val="24"/>
            <w:w w:val="115"/>
            <w:sz w:val="12"/>
          </w:rPr>
          <w:t> </w:t>
        </w:r>
        <w:r>
          <w:rPr>
            <w:color w:val="2196D1"/>
            <w:w w:val="115"/>
            <w:sz w:val="12"/>
          </w:rPr>
          <w:t>and</w:t>
        </w:r>
      </w:hyperlink>
    </w:p>
    <w:p>
      <w:pPr>
        <w:spacing w:line="166" w:lineRule="exact" w:before="0"/>
        <w:ind w:left="482" w:right="0" w:firstLine="0"/>
        <w:jc w:val="left"/>
        <w:rPr>
          <w:sz w:val="12"/>
        </w:rPr>
      </w:pPr>
      <w:hyperlink r:id="rId59">
        <w:r>
          <w:rPr>
            <w:color w:val="2196D1"/>
            <w:w w:val="115"/>
            <w:sz w:val="12"/>
          </w:rPr>
          <w:t>field</w:t>
        </w:r>
        <w:r>
          <w:rPr>
            <w:color w:val="2196D1"/>
            <w:spacing w:val="10"/>
            <w:w w:val="115"/>
            <w:sz w:val="12"/>
          </w:rPr>
          <w:t> </w:t>
        </w:r>
        <w:r>
          <w:rPr>
            <w:color w:val="2196D1"/>
            <w:w w:val="115"/>
            <w:sz w:val="12"/>
          </w:rPr>
          <w:t>tests,</w:t>
        </w:r>
        <w:r>
          <w:rPr>
            <w:color w:val="2196D1"/>
            <w:spacing w:val="10"/>
            <w:w w:val="115"/>
            <w:sz w:val="12"/>
          </w:rPr>
          <w:t> </w:t>
        </w:r>
        <w:r>
          <w:rPr>
            <w:color w:val="2196D1"/>
            <w:w w:val="115"/>
            <w:sz w:val="12"/>
          </w:rPr>
          <w:t>Springer</w:t>
        </w:r>
        <w:r>
          <w:rPr>
            <w:color w:val="2196D1"/>
            <w:spacing w:val="10"/>
            <w:w w:val="115"/>
            <w:sz w:val="12"/>
          </w:rPr>
          <w:t> </w:t>
        </w:r>
        <w:r>
          <w:rPr>
            <w:color w:val="2196D1"/>
            <w:w w:val="115"/>
            <w:sz w:val="12"/>
          </w:rPr>
          <w:t>Verlag</w:t>
        </w:r>
        <w:r>
          <w:rPr>
            <w:color w:val="2196D1"/>
            <w:spacing w:val="10"/>
            <w:w w:val="115"/>
            <w:sz w:val="12"/>
          </w:rPr>
          <w:t> </w:t>
        </w:r>
        <w:r>
          <w:rPr>
            <w:color w:val="2196D1"/>
            <w:w w:val="115"/>
            <w:sz w:val="12"/>
          </w:rPr>
          <w:t>101</w:t>
        </w:r>
        <w:r>
          <w:rPr>
            <w:color w:val="2196D1"/>
            <w:spacing w:val="11"/>
            <w:w w:val="115"/>
            <w:sz w:val="12"/>
          </w:rPr>
          <w:t> </w:t>
        </w:r>
        <w:r>
          <w:rPr>
            <w:color w:val="2196D1"/>
            <w:w w:val="115"/>
            <w:sz w:val="12"/>
          </w:rPr>
          <w:t>(3)</w:t>
        </w:r>
        <w:r>
          <w:rPr>
            <w:color w:val="2196D1"/>
            <w:spacing w:val="10"/>
            <w:w w:val="115"/>
            <w:sz w:val="12"/>
          </w:rPr>
          <w:t> </w:t>
        </w:r>
        <w:r>
          <w:rPr>
            <w:color w:val="2196D1"/>
            <w:w w:val="115"/>
            <w:sz w:val="12"/>
          </w:rPr>
          <w:t>(2007)</w:t>
        </w:r>
        <w:r>
          <w:rPr>
            <w:color w:val="2196D1"/>
            <w:spacing w:val="11"/>
            <w:w w:val="115"/>
            <w:sz w:val="12"/>
          </w:rPr>
          <w:t> </w:t>
        </w:r>
        <w:r>
          <w:rPr>
            <w:color w:val="2196D1"/>
            <w:spacing w:val="-2"/>
            <w:w w:val="115"/>
            <w:sz w:val="12"/>
          </w:rPr>
          <w:t>287</w:t>
        </w:r>
        <w:r>
          <w:rPr>
            <w:rFonts w:ascii="STIX" w:hAnsi="STIX"/>
            <w:color w:val="2196D1"/>
            <w:spacing w:val="-2"/>
            <w:w w:val="115"/>
            <w:sz w:val="12"/>
          </w:rPr>
          <w:t>–</w:t>
        </w:r>
        <w:r>
          <w:rPr>
            <w:color w:val="2196D1"/>
            <w:spacing w:val="-2"/>
            <w:w w:val="115"/>
            <w:sz w:val="12"/>
          </w:rPr>
          <w:t>292</w:t>
        </w:r>
      </w:hyperlink>
      <w:r>
        <w:rPr>
          <w:spacing w:val="-2"/>
          <w:w w:val="115"/>
          <w:sz w:val="12"/>
        </w:rPr>
        <w:t>.</w:t>
      </w:r>
    </w:p>
    <w:p>
      <w:pPr>
        <w:pStyle w:val="ListParagraph"/>
        <w:numPr>
          <w:ilvl w:val="0"/>
          <w:numId w:val="7"/>
        </w:numPr>
        <w:tabs>
          <w:tab w:pos="480" w:val="left" w:leader="none"/>
          <w:tab w:pos="482" w:val="left" w:leader="none"/>
        </w:tabs>
        <w:spacing w:line="278" w:lineRule="auto" w:before="0" w:after="0"/>
        <w:ind w:left="482" w:right="170" w:hanging="332"/>
        <w:jc w:val="left"/>
        <w:rPr>
          <w:sz w:val="12"/>
        </w:rPr>
      </w:pPr>
      <w:bookmarkStart w:name="_bookmark70" w:id="87"/>
      <w:bookmarkEnd w:id="87"/>
      <w:r>
        <w:rPr/>
      </w:r>
      <w:r>
        <w:rPr>
          <w:w w:val="115"/>
          <w:sz w:val="12"/>
        </w:rPr>
        <w:t>International Organization for Standardization, ISO 6336:2019, Calculation of load</w:t>
      </w:r>
      <w:r>
        <w:rPr>
          <w:spacing w:val="40"/>
          <w:w w:val="115"/>
          <w:sz w:val="12"/>
        </w:rPr>
        <w:t> </w:t>
      </w:r>
      <w:r>
        <w:rPr>
          <w:w w:val="115"/>
          <w:sz w:val="12"/>
        </w:rPr>
        <w:t>capacity of spur and helical gears, 2019.</w:t>
      </w:r>
    </w:p>
    <w:p>
      <w:pPr>
        <w:pStyle w:val="ListParagraph"/>
        <w:numPr>
          <w:ilvl w:val="0"/>
          <w:numId w:val="7"/>
        </w:numPr>
        <w:tabs>
          <w:tab w:pos="480" w:val="left" w:leader="none"/>
          <w:tab w:pos="482" w:val="left" w:leader="none"/>
        </w:tabs>
        <w:spacing w:line="276" w:lineRule="auto" w:before="0" w:after="0"/>
        <w:ind w:left="482" w:right="214" w:hanging="332"/>
        <w:jc w:val="left"/>
        <w:rPr>
          <w:sz w:val="12"/>
        </w:rPr>
      </w:pPr>
      <w:bookmarkStart w:name="_bookmark71" w:id="88"/>
      <w:bookmarkEnd w:id="88"/>
      <w:r>
        <w:rPr/>
      </w:r>
      <w:hyperlink r:id="rId60">
        <w:r>
          <w:rPr>
            <w:color w:val="2196D1"/>
            <w:w w:val="115"/>
            <w:sz w:val="12"/>
          </w:rPr>
          <w:t>M.V. Murali, S.L. Ajit Prasad, Influence of module and pressure angle on contact</w:t>
        </w:r>
      </w:hyperlink>
      <w:r>
        <w:rPr>
          <w:color w:val="2196D1"/>
          <w:spacing w:val="40"/>
          <w:w w:val="115"/>
          <w:sz w:val="12"/>
        </w:rPr>
        <w:t> </w:t>
      </w:r>
      <w:hyperlink r:id="rId60">
        <w:r>
          <w:rPr>
            <w:color w:val="2196D1"/>
            <w:w w:val="115"/>
            <w:sz w:val="12"/>
          </w:rPr>
          <w:t>stresses in spur gears, International Journal of Mechanical Engineering and</w:t>
        </w:r>
      </w:hyperlink>
      <w:r>
        <w:rPr>
          <w:color w:val="2196D1"/>
          <w:spacing w:val="40"/>
          <w:w w:val="115"/>
          <w:sz w:val="12"/>
        </w:rPr>
        <w:t> </w:t>
      </w:r>
      <w:hyperlink r:id="rId60">
        <w:r>
          <w:rPr>
            <w:color w:val="2196D1"/>
            <w:w w:val="115"/>
            <w:sz w:val="12"/>
          </w:rPr>
          <w:t>Robotics Research 5 (2016) 3</w:t>
        </w:r>
      </w:hyperlink>
      <w:r>
        <w:rPr>
          <w:w w:val="115"/>
          <w:sz w:val="12"/>
        </w:rPr>
        <w:t>.</w:t>
      </w:r>
    </w:p>
    <w:p>
      <w:pPr>
        <w:pStyle w:val="ListParagraph"/>
        <w:numPr>
          <w:ilvl w:val="0"/>
          <w:numId w:val="7"/>
        </w:numPr>
        <w:tabs>
          <w:tab w:pos="480" w:val="left" w:leader="none"/>
          <w:tab w:pos="482" w:val="left" w:leader="none"/>
        </w:tabs>
        <w:spacing w:line="278" w:lineRule="auto" w:before="0" w:after="0"/>
        <w:ind w:left="482" w:right="170" w:hanging="332"/>
        <w:jc w:val="both"/>
        <w:rPr>
          <w:sz w:val="12"/>
        </w:rPr>
      </w:pPr>
      <w:bookmarkStart w:name="_bookmark72" w:id="89"/>
      <w:bookmarkEnd w:id="89"/>
      <w:r>
        <w:rPr/>
      </w:r>
      <w:r>
        <w:rPr>
          <w:w w:val="115"/>
          <w:sz w:val="12"/>
        </w:rPr>
        <w:t>Savadi,</w:t>
      </w:r>
      <w:r>
        <w:rPr>
          <w:spacing w:val="-5"/>
          <w:w w:val="115"/>
          <w:sz w:val="12"/>
        </w:rPr>
        <w:t> </w:t>
      </w:r>
      <w:r>
        <w:rPr>
          <w:w w:val="115"/>
          <w:sz w:val="12"/>
        </w:rPr>
        <w:t>T.,</w:t>
      </w:r>
      <w:r>
        <w:rPr>
          <w:spacing w:val="-5"/>
          <w:w w:val="115"/>
          <w:sz w:val="12"/>
        </w:rPr>
        <w:t> </w:t>
      </w:r>
      <w:r>
        <w:rPr>
          <w:w w:val="115"/>
          <w:sz w:val="12"/>
        </w:rPr>
        <w:t>Abhilash,</w:t>
      </w:r>
      <w:r>
        <w:rPr>
          <w:spacing w:val="-6"/>
          <w:w w:val="115"/>
          <w:sz w:val="12"/>
        </w:rPr>
        <w:t> </w:t>
      </w:r>
      <w:r>
        <w:rPr>
          <w:w w:val="115"/>
          <w:sz w:val="12"/>
        </w:rPr>
        <w:t>V.N.,</w:t>
      </w:r>
      <w:r>
        <w:rPr>
          <w:spacing w:val="-5"/>
          <w:w w:val="115"/>
          <w:sz w:val="12"/>
        </w:rPr>
        <w:t> </w:t>
      </w:r>
      <w:r>
        <w:rPr>
          <w:w w:val="115"/>
          <w:sz w:val="12"/>
        </w:rPr>
        <w:t>Fernandes,</w:t>
      </w:r>
      <w:r>
        <w:rPr>
          <w:spacing w:val="-5"/>
          <w:w w:val="115"/>
          <w:sz w:val="12"/>
        </w:rPr>
        <w:t> </w:t>
      </w:r>
      <w:r>
        <w:rPr>
          <w:w w:val="115"/>
          <w:sz w:val="12"/>
        </w:rPr>
        <w:t>K.,</w:t>
      </w:r>
      <w:r>
        <w:rPr>
          <w:spacing w:val="-5"/>
          <w:w w:val="115"/>
          <w:sz w:val="12"/>
        </w:rPr>
        <w:t> </w:t>
      </w:r>
      <w:r>
        <w:rPr>
          <w:w w:val="115"/>
          <w:sz w:val="12"/>
        </w:rPr>
        <w:t>Patil,</w:t>
      </w:r>
      <w:r>
        <w:rPr>
          <w:spacing w:val="-5"/>
          <w:w w:val="115"/>
          <w:sz w:val="12"/>
        </w:rPr>
        <w:t> </w:t>
      </w:r>
      <w:r>
        <w:rPr>
          <w:w w:val="115"/>
          <w:sz w:val="12"/>
        </w:rPr>
        <w:t>S.S.,</w:t>
      </w:r>
      <w:r>
        <w:rPr>
          <w:spacing w:val="-5"/>
          <w:w w:val="115"/>
          <w:sz w:val="12"/>
        </w:rPr>
        <w:t> </w:t>
      </w:r>
      <w:r>
        <w:rPr>
          <w:w w:val="115"/>
          <w:sz w:val="12"/>
        </w:rPr>
        <w:t>2022.</w:t>
      </w:r>
      <w:r>
        <w:rPr>
          <w:spacing w:val="-5"/>
          <w:w w:val="115"/>
          <w:sz w:val="12"/>
        </w:rPr>
        <w:t> </w:t>
      </w:r>
      <w:r>
        <w:rPr>
          <w:w w:val="115"/>
          <w:sz w:val="12"/>
        </w:rPr>
        <w:t>Development</w:t>
      </w:r>
      <w:r>
        <w:rPr>
          <w:spacing w:val="-4"/>
          <w:w w:val="115"/>
          <w:sz w:val="12"/>
        </w:rPr>
        <w:t> </w:t>
      </w:r>
      <w:r>
        <w:rPr>
          <w:w w:val="115"/>
          <w:sz w:val="12"/>
        </w:rPr>
        <w:t>of</w:t>
      </w:r>
      <w:r>
        <w:rPr>
          <w:spacing w:val="-5"/>
          <w:w w:val="115"/>
          <w:sz w:val="12"/>
        </w:rPr>
        <w:t> </w:t>
      </w:r>
      <w:r>
        <w:rPr>
          <w:w w:val="115"/>
          <w:sz w:val="12"/>
        </w:rPr>
        <w:t>a</w:t>
      </w:r>
      <w:r>
        <w:rPr>
          <w:spacing w:val="-6"/>
          <w:w w:val="115"/>
          <w:sz w:val="12"/>
        </w:rPr>
        <w:t> </w:t>
      </w:r>
      <w:r>
        <w:rPr>
          <w:w w:val="115"/>
          <w:sz w:val="12"/>
        </w:rPr>
        <w:t>Drive</w:t>
      </w:r>
      <w:r>
        <w:rPr>
          <w:spacing w:val="40"/>
          <w:w w:val="115"/>
          <w:sz w:val="12"/>
        </w:rPr>
        <w:t> </w:t>
      </w:r>
      <w:r>
        <w:rPr>
          <w:w w:val="115"/>
          <w:sz w:val="12"/>
        </w:rPr>
        <w:t>Cycle and Resultant Powertrain Calculations of Electric Bicycle. Recent Advances</w:t>
      </w:r>
      <w:r>
        <w:rPr>
          <w:spacing w:val="40"/>
          <w:w w:val="115"/>
          <w:sz w:val="12"/>
        </w:rPr>
        <w:t> </w:t>
      </w:r>
      <w:r>
        <w:rPr>
          <w:w w:val="115"/>
          <w:sz w:val="12"/>
        </w:rPr>
        <w:t>in Hybrid and Electric Automotive Technologies.</w:t>
      </w:r>
    </w:p>
    <w:p>
      <w:pPr>
        <w:pStyle w:val="ListParagraph"/>
        <w:numPr>
          <w:ilvl w:val="0"/>
          <w:numId w:val="7"/>
        </w:numPr>
        <w:tabs>
          <w:tab w:pos="480" w:val="left" w:leader="none"/>
          <w:tab w:pos="482" w:val="left" w:leader="none"/>
        </w:tabs>
        <w:spacing w:line="278" w:lineRule="auto" w:before="0" w:after="0"/>
        <w:ind w:left="482" w:right="170" w:hanging="332"/>
        <w:jc w:val="both"/>
        <w:rPr>
          <w:sz w:val="12"/>
        </w:rPr>
      </w:pPr>
      <w:bookmarkStart w:name="_bookmark73" w:id="90"/>
      <w:bookmarkEnd w:id="90"/>
      <w:r>
        <w:rPr/>
      </w:r>
      <w:hyperlink r:id="rId61">
        <w:r>
          <w:rPr>
            <w:color w:val="2196D1"/>
            <w:w w:val="115"/>
            <w:sz w:val="12"/>
          </w:rPr>
          <w:t>N.E. Hollingworth, D.A. Hills, Theoretical efficiency of a cranked link chain drive,</w:t>
        </w:r>
      </w:hyperlink>
      <w:r>
        <w:rPr>
          <w:color w:val="2196D1"/>
          <w:spacing w:val="40"/>
          <w:w w:val="115"/>
          <w:sz w:val="12"/>
        </w:rPr>
        <w:t> </w:t>
      </w:r>
      <w:hyperlink r:id="rId61">
        <w:r>
          <w:rPr>
            <w:color w:val="2196D1"/>
            <w:w w:val="115"/>
            <w:sz w:val="12"/>
          </w:rPr>
          <w:t>Proceedings of the Institution of Mechanical Engineers, Part C 200 (1986)</w:t>
        </w:r>
      </w:hyperlink>
    </w:p>
    <w:p>
      <w:pPr>
        <w:spacing w:line="164" w:lineRule="exact" w:before="0"/>
        <w:ind w:left="482" w:right="0" w:firstLine="0"/>
        <w:jc w:val="left"/>
        <w:rPr>
          <w:sz w:val="12"/>
        </w:rPr>
      </w:pPr>
      <w:hyperlink r:id="rId61">
        <w:r>
          <w:rPr>
            <w:color w:val="2196D1"/>
            <w:spacing w:val="-2"/>
            <w:w w:val="115"/>
            <w:sz w:val="12"/>
          </w:rPr>
          <w:t>375</w:t>
        </w:r>
        <w:r>
          <w:rPr>
            <w:rFonts w:ascii="STIX" w:hAnsi="STIX"/>
            <w:color w:val="2196D1"/>
            <w:spacing w:val="-2"/>
            <w:w w:val="115"/>
            <w:sz w:val="12"/>
          </w:rPr>
          <w:t>–</w:t>
        </w:r>
        <w:r>
          <w:rPr>
            <w:color w:val="2196D1"/>
            <w:spacing w:val="-2"/>
            <w:w w:val="115"/>
            <w:sz w:val="12"/>
          </w:rPr>
          <w:t>377</w:t>
        </w:r>
      </w:hyperlink>
      <w:r>
        <w:rPr>
          <w:spacing w:val="-2"/>
          <w:w w:val="115"/>
          <w:sz w:val="12"/>
        </w:rPr>
        <w:t>.</w:t>
      </w:r>
    </w:p>
    <w:p>
      <w:pPr>
        <w:pStyle w:val="ListParagraph"/>
        <w:numPr>
          <w:ilvl w:val="0"/>
          <w:numId w:val="7"/>
        </w:numPr>
        <w:tabs>
          <w:tab w:pos="480" w:val="left" w:leader="none"/>
          <w:tab w:pos="482" w:val="left" w:leader="none"/>
        </w:tabs>
        <w:spacing w:line="276" w:lineRule="auto" w:before="0" w:after="0"/>
        <w:ind w:left="482" w:right="169" w:hanging="332"/>
        <w:jc w:val="left"/>
        <w:rPr>
          <w:sz w:val="12"/>
        </w:rPr>
      </w:pPr>
      <w:bookmarkStart w:name="_bookmark74" w:id="91"/>
      <w:bookmarkEnd w:id="91"/>
      <w:r>
        <w:rPr/>
      </w:r>
      <w:hyperlink r:id="rId62">
        <w:r>
          <w:rPr>
            <w:color w:val="2196D1"/>
            <w:w w:val="115"/>
            <w:sz w:val="12"/>
          </w:rPr>
          <w:t>Y.C. Wu, C.H. Cheng, Computing the power flow and mechanical efficiency of in-</w:t>
        </w:r>
      </w:hyperlink>
      <w:r>
        <w:rPr>
          <w:color w:val="2196D1"/>
          <w:spacing w:val="40"/>
          <w:w w:val="115"/>
          <w:sz w:val="12"/>
        </w:rPr>
        <w:t> </w:t>
      </w:r>
      <w:hyperlink r:id="rId62">
        <w:r>
          <w:rPr>
            <w:color w:val="2196D1"/>
            <w:w w:val="115"/>
            <w:sz w:val="12"/>
          </w:rPr>
          <w:t>hub bicycle transmissions, Eng. Comput. 31 (2014) 2</w:t>
        </w:r>
      </w:hyperlink>
      <w:r>
        <w:rPr>
          <w:w w:val="115"/>
          <w:sz w:val="12"/>
        </w:rPr>
        <w:t>.</w:t>
      </w:r>
    </w:p>
    <w:p>
      <w:pPr>
        <w:pStyle w:val="ListParagraph"/>
        <w:numPr>
          <w:ilvl w:val="0"/>
          <w:numId w:val="7"/>
        </w:numPr>
        <w:tabs>
          <w:tab w:pos="480" w:val="left" w:leader="none"/>
          <w:tab w:pos="482" w:val="left" w:leader="none"/>
        </w:tabs>
        <w:spacing w:line="259" w:lineRule="auto" w:before="0" w:after="0"/>
        <w:ind w:left="482" w:right="266" w:hanging="332"/>
        <w:jc w:val="left"/>
        <w:rPr>
          <w:sz w:val="12"/>
        </w:rPr>
      </w:pPr>
      <w:bookmarkStart w:name="_bookmark75" w:id="92"/>
      <w:bookmarkEnd w:id="92"/>
      <w:r>
        <w:rPr/>
      </w:r>
      <w:hyperlink r:id="rId63">
        <w:r>
          <w:rPr>
            <w:color w:val="2196D1"/>
            <w:w w:val="115"/>
            <w:sz w:val="12"/>
          </w:rPr>
          <w:t>S. Tengattini, A.Y. Bigazzi, Physical characteristics and resistance parameters of</w:t>
        </w:r>
      </w:hyperlink>
      <w:r>
        <w:rPr>
          <w:color w:val="2196D1"/>
          <w:spacing w:val="40"/>
          <w:w w:val="115"/>
          <w:sz w:val="12"/>
        </w:rPr>
        <w:t> </w:t>
      </w:r>
      <w:hyperlink r:id="rId63">
        <w:r>
          <w:rPr>
            <w:color w:val="2196D1"/>
            <w:w w:val="115"/>
            <w:sz w:val="12"/>
          </w:rPr>
          <w:t>typical urban cyclists, Journal of Sport Sciences 36 (20) (2018) 2383</w:t>
        </w:r>
        <w:r>
          <w:rPr>
            <w:rFonts w:ascii="STIX" w:hAnsi="STIX"/>
            <w:color w:val="2196D1"/>
            <w:w w:val="115"/>
            <w:sz w:val="12"/>
          </w:rPr>
          <w:t>–</w:t>
        </w:r>
        <w:r>
          <w:rPr>
            <w:color w:val="2196D1"/>
            <w:w w:val="115"/>
            <w:sz w:val="12"/>
          </w:rPr>
          <w:t>2391</w:t>
        </w:r>
      </w:hyperlink>
      <w:r>
        <w:rPr>
          <w:w w:val="115"/>
          <w:sz w:val="12"/>
        </w:rPr>
        <w:t>.</w:t>
      </w:r>
    </w:p>
    <w:sectPr>
      <w:type w:val="continuous"/>
      <w:pgSz w:w="11910" w:h="15880"/>
      <w:pgMar w:header="655" w:footer="544" w:top="620" w:bottom="280" w:left="600" w:right="620"/>
      <w:cols w:num="2" w:equalWidth="0">
        <w:col w:w="5175" w:space="206"/>
        <w:col w:w="530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0">
    <w:altName w:val="LM Roman 10"/>
    <w:charset w:val="0"/>
    <w:family w:val="auto"/>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3712">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672768"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5248">
              <wp:simplePos x="0" y="0"/>
              <wp:positionH relativeFrom="page">
                <wp:posOffset>3726408</wp:posOffset>
              </wp:positionH>
              <wp:positionV relativeFrom="page">
                <wp:posOffset>9594553</wp:posOffset>
              </wp:positionV>
              <wp:extent cx="116839"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671232" type="#_x0000_t202" id="docshape30"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6784">
              <wp:simplePos x="0" y="0"/>
              <wp:positionH relativeFrom="page">
                <wp:posOffset>3726408</wp:posOffset>
              </wp:positionH>
              <wp:positionV relativeFrom="page">
                <wp:posOffset>9594553</wp:posOffset>
              </wp:positionV>
              <wp:extent cx="154940" cy="1155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669696" type="#_x0000_t202" id="docshape33"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2688">
              <wp:simplePos x="0" y="0"/>
              <wp:positionH relativeFrom="page">
                <wp:posOffset>464659</wp:posOffset>
              </wp:positionH>
              <wp:positionV relativeFrom="page">
                <wp:posOffset>440298</wp:posOffset>
              </wp:positionV>
              <wp:extent cx="57785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77850" cy="115570"/>
                      </a:xfrm>
                      <a:prstGeom prst="rect">
                        <a:avLst/>
                      </a:prstGeom>
                    </wps:spPr>
                    <wps:txbx>
                      <w:txbxContent>
                        <w:p>
                          <w:pPr>
                            <w:spacing w:before="20"/>
                            <w:ind w:left="20" w:right="0" w:firstLine="0"/>
                            <w:jc w:val="left"/>
                            <w:rPr>
                              <w:i/>
                              <w:sz w:val="12"/>
                            </w:rPr>
                          </w:pPr>
                          <w:r>
                            <w:rPr>
                              <w:i/>
                              <w:w w:val="105"/>
                              <w:sz w:val="12"/>
                            </w:rPr>
                            <w:t>L.</w:t>
                          </w:r>
                          <w:r>
                            <w:rPr>
                              <w:i/>
                              <w:spacing w:val="8"/>
                              <w:w w:val="105"/>
                              <w:sz w:val="12"/>
                            </w:rPr>
                            <w:t> </w:t>
                          </w:r>
                          <w:r>
                            <w:rPr>
                              <w:i/>
                              <w:w w:val="105"/>
                              <w:sz w:val="12"/>
                            </w:rPr>
                            <w:t>Pagliari</w:t>
                          </w:r>
                          <w:r>
                            <w:rPr>
                              <w:i/>
                              <w:spacing w:val="6"/>
                              <w:w w:val="105"/>
                              <w:sz w:val="12"/>
                            </w:rPr>
                            <w:t> </w:t>
                          </w:r>
                          <w:r>
                            <w:rPr>
                              <w:i/>
                              <w:w w:val="105"/>
                              <w:sz w:val="12"/>
                            </w:rPr>
                            <w:t>et</w:t>
                          </w:r>
                          <w:r>
                            <w:rPr>
                              <w:i/>
                              <w:spacing w:val="7"/>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45.5pt;height:9.1pt;mso-position-horizontal-relative:page;mso-position-vertical-relative:page;z-index:-16673792" type="#_x0000_t202" id="docshape11" filled="false" stroked="false">
              <v:textbox inset="0,0,0,0">
                <w:txbxContent>
                  <w:p>
                    <w:pPr>
                      <w:spacing w:before="20"/>
                      <w:ind w:left="20" w:right="0" w:firstLine="0"/>
                      <w:jc w:val="left"/>
                      <w:rPr>
                        <w:i/>
                        <w:sz w:val="12"/>
                      </w:rPr>
                    </w:pPr>
                    <w:r>
                      <w:rPr>
                        <w:i/>
                        <w:w w:val="105"/>
                        <w:sz w:val="12"/>
                      </w:rPr>
                      <w:t>L.</w:t>
                    </w:r>
                    <w:r>
                      <w:rPr>
                        <w:i/>
                        <w:spacing w:val="8"/>
                        <w:w w:val="105"/>
                        <w:sz w:val="12"/>
                      </w:rPr>
                      <w:t> </w:t>
                    </w:r>
                    <w:r>
                      <w:rPr>
                        <w:i/>
                        <w:w w:val="105"/>
                        <w:sz w:val="12"/>
                      </w:rPr>
                      <w:t>Pagliari</w:t>
                    </w:r>
                    <w:r>
                      <w:rPr>
                        <w:i/>
                        <w:spacing w:val="6"/>
                        <w:w w:val="105"/>
                        <w:sz w:val="12"/>
                      </w:rPr>
                      <w:t> </w:t>
                    </w:r>
                    <w:r>
                      <w:rPr>
                        <w:i/>
                        <w:w w:val="105"/>
                        <w:sz w:val="12"/>
                      </w:rPr>
                      <w:t>et</w:t>
                    </w:r>
                    <w:r>
                      <w:rPr>
                        <w:i/>
                        <w:spacing w:val="7"/>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43200">
              <wp:simplePos x="0" y="0"/>
              <wp:positionH relativeFrom="page">
                <wp:posOffset>4307052</wp:posOffset>
              </wp:positionH>
              <wp:positionV relativeFrom="page">
                <wp:posOffset>440392</wp:posOffset>
              </wp:positionV>
              <wp:extent cx="27959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673280" type="#_x0000_t202" id="docshape12"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4224">
              <wp:simplePos x="0" y="0"/>
              <wp:positionH relativeFrom="page">
                <wp:posOffset>464659</wp:posOffset>
              </wp:positionH>
              <wp:positionV relativeFrom="page">
                <wp:posOffset>440298</wp:posOffset>
              </wp:positionV>
              <wp:extent cx="577850"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77850" cy="115570"/>
                      </a:xfrm>
                      <a:prstGeom prst="rect">
                        <a:avLst/>
                      </a:prstGeom>
                    </wps:spPr>
                    <wps:txbx>
                      <w:txbxContent>
                        <w:p>
                          <w:pPr>
                            <w:spacing w:before="20"/>
                            <w:ind w:left="20" w:right="0" w:firstLine="0"/>
                            <w:jc w:val="left"/>
                            <w:rPr>
                              <w:i/>
                              <w:sz w:val="12"/>
                            </w:rPr>
                          </w:pPr>
                          <w:r>
                            <w:rPr>
                              <w:i/>
                              <w:w w:val="105"/>
                              <w:sz w:val="12"/>
                            </w:rPr>
                            <w:t>L.</w:t>
                          </w:r>
                          <w:r>
                            <w:rPr>
                              <w:i/>
                              <w:spacing w:val="8"/>
                              <w:w w:val="105"/>
                              <w:sz w:val="12"/>
                            </w:rPr>
                            <w:t> </w:t>
                          </w:r>
                          <w:r>
                            <w:rPr>
                              <w:i/>
                              <w:w w:val="105"/>
                              <w:sz w:val="12"/>
                            </w:rPr>
                            <w:t>Pagliari</w:t>
                          </w:r>
                          <w:r>
                            <w:rPr>
                              <w:i/>
                              <w:spacing w:val="6"/>
                              <w:w w:val="105"/>
                              <w:sz w:val="12"/>
                            </w:rPr>
                            <w:t> </w:t>
                          </w:r>
                          <w:r>
                            <w:rPr>
                              <w:i/>
                              <w:w w:val="105"/>
                              <w:sz w:val="12"/>
                            </w:rPr>
                            <w:t>et</w:t>
                          </w:r>
                          <w:r>
                            <w:rPr>
                              <w:i/>
                              <w:spacing w:val="7"/>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45.5pt;height:9.1pt;mso-position-horizontal-relative:page;mso-position-vertical-relative:page;z-index:-16672256" type="#_x0000_t202" id="docshape28" filled="false" stroked="false">
              <v:textbox inset="0,0,0,0">
                <w:txbxContent>
                  <w:p>
                    <w:pPr>
                      <w:spacing w:before="20"/>
                      <w:ind w:left="20" w:right="0" w:firstLine="0"/>
                      <w:jc w:val="left"/>
                      <w:rPr>
                        <w:i/>
                        <w:sz w:val="12"/>
                      </w:rPr>
                    </w:pPr>
                    <w:r>
                      <w:rPr>
                        <w:i/>
                        <w:w w:val="105"/>
                        <w:sz w:val="12"/>
                      </w:rPr>
                      <w:t>L.</w:t>
                    </w:r>
                    <w:r>
                      <w:rPr>
                        <w:i/>
                        <w:spacing w:val="8"/>
                        <w:w w:val="105"/>
                        <w:sz w:val="12"/>
                      </w:rPr>
                      <w:t> </w:t>
                    </w:r>
                    <w:r>
                      <w:rPr>
                        <w:i/>
                        <w:w w:val="105"/>
                        <w:sz w:val="12"/>
                      </w:rPr>
                      <w:t>Pagliari</w:t>
                    </w:r>
                    <w:r>
                      <w:rPr>
                        <w:i/>
                        <w:spacing w:val="6"/>
                        <w:w w:val="105"/>
                        <w:sz w:val="12"/>
                      </w:rPr>
                      <w:t> </w:t>
                    </w:r>
                    <w:r>
                      <w:rPr>
                        <w:i/>
                        <w:w w:val="105"/>
                        <w:sz w:val="12"/>
                      </w:rPr>
                      <w:t>et</w:t>
                    </w:r>
                    <w:r>
                      <w:rPr>
                        <w:i/>
                        <w:spacing w:val="7"/>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44736">
              <wp:simplePos x="0" y="0"/>
              <wp:positionH relativeFrom="page">
                <wp:posOffset>4307052</wp:posOffset>
              </wp:positionH>
              <wp:positionV relativeFrom="page">
                <wp:posOffset>440392</wp:posOffset>
              </wp:positionV>
              <wp:extent cx="2795905"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671744" type="#_x0000_t202" id="docshape29"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5760">
              <wp:simplePos x="0" y="0"/>
              <wp:positionH relativeFrom="page">
                <wp:posOffset>464661</wp:posOffset>
              </wp:positionH>
              <wp:positionV relativeFrom="page">
                <wp:posOffset>440302</wp:posOffset>
              </wp:positionV>
              <wp:extent cx="57785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77850" cy="115570"/>
                      </a:xfrm>
                      <a:prstGeom prst="rect">
                        <a:avLst/>
                      </a:prstGeom>
                    </wps:spPr>
                    <wps:txbx>
                      <w:txbxContent>
                        <w:p>
                          <w:pPr>
                            <w:spacing w:before="20"/>
                            <w:ind w:left="20" w:right="0" w:firstLine="0"/>
                            <w:jc w:val="left"/>
                            <w:rPr>
                              <w:i/>
                              <w:sz w:val="12"/>
                            </w:rPr>
                          </w:pPr>
                          <w:r>
                            <w:rPr>
                              <w:i/>
                              <w:w w:val="105"/>
                              <w:sz w:val="12"/>
                            </w:rPr>
                            <w:t>L.</w:t>
                          </w:r>
                          <w:r>
                            <w:rPr>
                              <w:i/>
                              <w:spacing w:val="8"/>
                              <w:w w:val="105"/>
                              <w:sz w:val="12"/>
                            </w:rPr>
                            <w:t> </w:t>
                          </w:r>
                          <w:r>
                            <w:rPr>
                              <w:i/>
                              <w:w w:val="105"/>
                              <w:sz w:val="12"/>
                            </w:rPr>
                            <w:t>Pagliari</w:t>
                          </w:r>
                          <w:r>
                            <w:rPr>
                              <w:i/>
                              <w:spacing w:val="6"/>
                              <w:w w:val="105"/>
                              <w:sz w:val="12"/>
                            </w:rPr>
                            <w:t> </w:t>
                          </w:r>
                          <w:r>
                            <w:rPr>
                              <w:i/>
                              <w:w w:val="105"/>
                              <w:sz w:val="12"/>
                            </w:rPr>
                            <w:t>et</w:t>
                          </w:r>
                          <w:r>
                            <w:rPr>
                              <w:i/>
                              <w:spacing w:val="7"/>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513pt;margin-top:34.66946pt;width:45.5pt;height:9.1pt;mso-position-horizontal-relative:page;mso-position-vertical-relative:page;z-index:-16670720" type="#_x0000_t202" id="docshape31" filled="false" stroked="false">
              <v:textbox inset="0,0,0,0">
                <w:txbxContent>
                  <w:p>
                    <w:pPr>
                      <w:spacing w:before="20"/>
                      <w:ind w:left="20" w:right="0" w:firstLine="0"/>
                      <w:jc w:val="left"/>
                      <w:rPr>
                        <w:i/>
                        <w:sz w:val="12"/>
                      </w:rPr>
                    </w:pPr>
                    <w:r>
                      <w:rPr>
                        <w:i/>
                        <w:w w:val="105"/>
                        <w:sz w:val="12"/>
                      </w:rPr>
                      <w:t>L.</w:t>
                    </w:r>
                    <w:r>
                      <w:rPr>
                        <w:i/>
                        <w:spacing w:val="8"/>
                        <w:w w:val="105"/>
                        <w:sz w:val="12"/>
                      </w:rPr>
                      <w:t> </w:t>
                    </w:r>
                    <w:r>
                      <w:rPr>
                        <w:i/>
                        <w:w w:val="105"/>
                        <w:sz w:val="12"/>
                      </w:rPr>
                      <w:t>Pagliari</w:t>
                    </w:r>
                    <w:r>
                      <w:rPr>
                        <w:i/>
                        <w:spacing w:val="6"/>
                        <w:w w:val="105"/>
                        <w:sz w:val="12"/>
                      </w:rPr>
                      <w:t> </w:t>
                    </w:r>
                    <w:r>
                      <w:rPr>
                        <w:i/>
                        <w:w w:val="105"/>
                        <w:sz w:val="12"/>
                      </w:rPr>
                      <w:t>et</w:t>
                    </w:r>
                    <w:r>
                      <w:rPr>
                        <w:i/>
                        <w:spacing w:val="7"/>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46272">
              <wp:simplePos x="0" y="0"/>
              <wp:positionH relativeFrom="page">
                <wp:posOffset>4307052</wp:posOffset>
              </wp:positionH>
              <wp:positionV relativeFrom="page">
                <wp:posOffset>440392</wp:posOffset>
              </wp:positionV>
              <wp:extent cx="2795905" cy="1155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101587</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670208" type="#_x0000_t202" id="docshape32"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7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2" w:hanging="260"/>
      </w:pPr>
      <w:rPr>
        <w:rFonts w:hint="default"/>
        <w:lang w:val="en-US" w:eastAsia="en-US" w:bidi="ar-SA"/>
      </w:rPr>
    </w:lvl>
    <w:lvl w:ilvl="2">
      <w:start w:val="0"/>
      <w:numFmt w:val="bullet"/>
      <w:lvlText w:val="•"/>
      <w:lvlJc w:val="left"/>
      <w:pPr>
        <w:ind w:left="1445" w:hanging="260"/>
      </w:pPr>
      <w:rPr>
        <w:rFonts w:hint="default"/>
        <w:lang w:val="en-US" w:eastAsia="en-US" w:bidi="ar-SA"/>
      </w:rPr>
    </w:lvl>
    <w:lvl w:ilvl="3">
      <w:start w:val="0"/>
      <w:numFmt w:val="bullet"/>
      <w:lvlText w:val="•"/>
      <w:lvlJc w:val="left"/>
      <w:pPr>
        <w:ind w:left="1927" w:hanging="260"/>
      </w:pPr>
      <w:rPr>
        <w:rFonts w:hint="default"/>
        <w:lang w:val="en-US" w:eastAsia="en-US" w:bidi="ar-SA"/>
      </w:rPr>
    </w:lvl>
    <w:lvl w:ilvl="4">
      <w:start w:val="0"/>
      <w:numFmt w:val="bullet"/>
      <w:lvlText w:val="•"/>
      <w:lvlJc w:val="left"/>
      <w:pPr>
        <w:ind w:left="2410" w:hanging="260"/>
      </w:pPr>
      <w:rPr>
        <w:rFonts w:hint="default"/>
        <w:lang w:val="en-US" w:eastAsia="en-US" w:bidi="ar-SA"/>
      </w:rPr>
    </w:lvl>
    <w:lvl w:ilvl="5">
      <w:start w:val="0"/>
      <w:numFmt w:val="bullet"/>
      <w:lvlText w:val="•"/>
      <w:lvlJc w:val="left"/>
      <w:pPr>
        <w:ind w:left="2892" w:hanging="260"/>
      </w:pPr>
      <w:rPr>
        <w:rFonts w:hint="default"/>
        <w:lang w:val="en-US" w:eastAsia="en-US" w:bidi="ar-SA"/>
      </w:rPr>
    </w:lvl>
    <w:lvl w:ilvl="6">
      <w:start w:val="0"/>
      <w:numFmt w:val="bullet"/>
      <w:lvlText w:val="•"/>
      <w:lvlJc w:val="left"/>
      <w:pPr>
        <w:ind w:left="3375" w:hanging="260"/>
      </w:pPr>
      <w:rPr>
        <w:rFonts w:hint="default"/>
        <w:lang w:val="en-US" w:eastAsia="en-US" w:bidi="ar-SA"/>
      </w:rPr>
    </w:lvl>
    <w:lvl w:ilvl="7">
      <w:start w:val="0"/>
      <w:numFmt w:val="bullet"/>
      <w:lvlText w:val="•"/>
      <w:lvlJc w:val="left"/>
      <w:pPr>
        <w:ind w:left="3857" w:hanging="260"/>
      </w:pPr>
      <w:rPr>
        <w:rFonts w:hint="default"/>
        <w:lang w:val="en-US" w:eastAsia="en-US" w:bidi="ar-SA"/>
      </w:rPr>
    </w:lvl>
    <w:lvl w:ilvl="8">
      <w:start w:val="0"/>
      <w:numFmt w:val="bullet"/>
      <w:lvlText w:val="•"/>
      <w:lvlJc w:val="left"/>
      <w:pPr>
        <w:ind w:left="4340" w:hanging="260"/>
      </w:pPr>
      <w:rPr>
        <w:rFonts w:hint="default"/>
        <w:lang w:val="en-US" w:eastAsia="en-US" w:bidi="ar-SA"/>
      </w:rPr>
    </w:lvl>
  </w:abstractNum>
  <w:abstractNum w:abstractNumId="5">
    <w:multiLevelType w:val="hybridMultilevel"/>
    <w:lvl w:ilvl="0">
      <w:start w:val="0"/>
      <w:numFmt w:val="bullet"/>
      <w:lvlText w:val="•"/>
      <w:lvlJc w:val="left"/>
      <w:pPr>
        <w:ind w:left="119" w:hanging="115"/>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136" w:hanging="115"/>
      </w:pPr>
      <w:rPr>
        <w:rFonts w:hint="default"/>
        <w:lang w:val="en-US" w:eastAsia="en-US" w:bidi="ar-SA"/>
      </w:rPr>
    </w:lvl>
    <w:lvl w:ilvl="2">
      <w:start w:val="0"/>
      <w:numFmt w:val="bullet"/>
      <w:lvlText w:val="•"/>
      <w:lvlJc w:val="left"/>
      <w:pPr>
        <w:ind w:left="152" w:hanging="115"/>
      </w:pPr>
      <w:rPr>
        <w:rFonts w:hint="default"/>
        <w:lang w:val="en-US" w:eastAsia="en-US" w:bidi="ar-SA"/>
      </w:rPr>
    </w:lvl>
    <w:lvl w:ilvl="3">
      <w:start w:val="0"/>
      <w:numFmt w:val="bullet"/>
      <w:lvlText w:val="•"/>
      <w:lvlJc w:val="left"/>
      <w:pPr>
        <w:ind w:left="168" w:hanging="115"/>
      </w:pPr>
      <w:rPr>
        <w:rFonts w:hint="default"/>
        <w:lang w:val="en-US" w:eastAsia="en-US" w:bidi="ar-SA"/>
      </w:rPr>
    </w:lvl>
    <w:lvl w:ilvl="4">
      <w:start w:val="0"/>
      <w:numFmt w:val="bullet"/>
      <w:lvlText w:val="•"/>
      <w:lvlJc w:val="left"/>
      <w:pPr>
        <w:ind w:left="184" w:hanging="115"/>
      </w:pPr>
      <w:rPr>
        <w:rFonts w:hint="default"/>
        <w:lang w:val="en-US" w:eastAsia="en-US" w:bidi="ar-SA"/>
      </w:rPr>
    </w:lvl>
    <w:lvl w:ilvl="5">
      <w:start w:val="0"/>
      <w:numFmt w:val="bullet"/>
      <w:lvlText w:val="•"/>
      <w:lvlJc w:val="left"/>
      <w:pPr>
        <w:ind w:left="200" w:hanging="115"/>
      </w:pPr>
      <w:rPr>
        <w:rFonts w:hint="default"/>
        <w:lang w:val="en-US" w:eastAsia="en-US" w:bidi="ar-SA"/>
      </w:rPr>
    </w:lvl>
    <w:lvl w:ilvl="6">
      <w:start w:val="0"/>
      <w:numFmt w:val="bullet"/>
      <w:lvlText w:val="•"/>
      <w:lvlJc w:val="left"/>
      <w:pPr>
        <w:ind w:left="216" w:hanging="115"/>
      </w:pPr>
      <w:rPr>
        <w:rFonts w:hint="default"/>
        <w:lang w:val="en-US" w:eastAsia="en-US" w:bidi="ar-SA"/>
      </w:rPr>
    </w:lvl>
    <w:lvl w:ilvl="7">
      <w:start w:val="0"/>
      <w:numFmt w:val="bullet"/>
      <w:lvlText w:val="•"/>
      <w:lvlJc w:val="left"/>
      <w:pPr>
        <w:ind w:left="232" w:hanging="115"/>
      </w:pPr>
      <w:rPr>
        <w:rFonts w:hint="default"/>
        <w:lang w:val="en-US" w:eastAsia="en-US" w:bidi="ar-SA"/>
      </w:rPr>
    </w:lvl>
    <w:lvl w:ilvl="8">
      <w:start w:val="0"/>
      <w:numFmt w:val="bullet"/>
      <w:lvlText w:val="•"/>
      <w:lvlJc w:val="left"/>
      <w:pPr>
        <w:ind w:left="248" w:hanging="115"/>
      </w:pPr>
      <w:rPr>
        <w:rFonts w:hint="default"/>
        <w:lang w:val="en-US" w:eastAsia="en-US" w:bidi="ar-SA"/>
      </w:rPr>
    </w:lvl>
  </w:abstractNum>
  <w:abstractNum w:abstractNumId="4">
    <w:multiLevelType w:val="hybridMultilevel"/>
    <w:lvl w:ilvl="0">
      <w:start w:val="0"/>
      <w:numFmt w:val="bullet"/>
      <w:lvlText w:val="•"/>
      <w:lvlJc w:val="left"/>
      <w:pPr>
        <w:ind w:left="302"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791" w:hanging="151"/>
      </w:pPr>
      <w:rPr>
        <w:rFonts w:hint="default"/>
        <w:lang w:val="en-US" w:eastAsia="en-US" w:bidi="ar-SA"/>
      </w:rPr>
    </w:lvl>
    <w:lvl w:ilvl="2">
      <w:start w:val="0"/>
      <w:numFmt w:val="bullet"/>
      <w:lvlText w:val="•"/>
      <w:lvlJc w:val="left"/>
      <w:pPr>
        <w:ind w:left="1283" w:hanging="151"/>
      </w:pPr>
      <w:rPr>
        <w:rFonts w:hint="default"/>
        <w:lang w:val="en-US" w:eastAsia="en-US" w:bidi="ar-SA"/>
      </w:rPr>
    </w:lvl>
    <w:lvl w:ilvl="3">
      <w:start w:val="0"/>
      <w:numFmt w:val="bullet"/>
      <w:lvlText w:val="•"/>
      <w:lvlJc w:val="left"/>
      <w:pPr>
        <w:ind w:left="1775" w:hanging="151"/>
      </w:pPr>
      <w:rPr>
        <w:rFonts w:hint="default"/>
        <w:lang w:val="en-US" w:eastAsia="en-US" w:bidi="ar-SA"/>
      </w:rPr>
    </w:lvl>
    <w:lvl w:ilvl="4">
      <w:start w:val="0"/>
      <w:numFmt w:val="bullet"/>
      <w:lvlText w:val="•"/>
      <w:lvlJc w:val="left"/>
      <w:pPr>
        <w:ind w:left="2267" w:hanging="151"/>
      </w:pPr>
      <w:rPr>
        <w:rFonts w:hint="default"/>
        <w:lang w:val="en-US" w:eastAsia="en-US" w:bidi="ar-SA"/>
      </w:rPr>
    </w:lvl>
    <w:lvl w:ilvl="5">
      <w:start w:val="0"/>
      <w:numFmt w:val="bullet"/>
      <w:lvlText w:val="•"/>
      <w:lvlJc w:val="left"/>
      <w:pPr>
        <w:ind w:left="2759" w:hanging="151"/>
      </w:pPr>
      <w:rPr>
        <w:rFonts w:hint="default"/>
        <w:lang w:val="en-US" w:eastAsia="en-US" w:bidi="ar-SA"/>
      </w:rPr>
    </w:lvl>
    <w:lvl w:ilvl="6">
      <w:start w:val="0"/>
      <w:numFmt w:val="bullet"/>
      <w:lvlText w:val="•"/>
      <w:lvlJc w:val="left"/>
      <w:pPr>
        <w:ind w:left="3250" w:hanging="151"/>
      </w:pPr>
      <w:rPr>
        <w:rFonts w:hint="default"/>
        <w:lang w:val="en-US" w:eastAsia="en-US" w:bidi="ar-SA"/>
      </w:rPr>
    </w:lvl>
    <w:lvl w:ilvl="7">
      <w:start w:val="0"/>
      <w:numFmt w:val="bullet"/>
      <w:lvlText w:val="•"/>
      <w:lvlJc w:val="left"/>
      <w:pPr>
        <w:ind w:left="3742" w:hanging="151"/>
      </w:pPr>
      <w:rPr>
        <w:rFonts w:hint="default"/>
        <w:lang w:val="en-US" w:eastAsia="en-US" w:bidi="ar-SA"/>
      </w:rPr>
    </w:lvl>
    <w:lvl w:ilvl="8">
      <w:start w:val="0"/>
      <w:numFmt w:val="bullet"/>
      <w:lvlText w:val="•"/>
      <w:lvlJc w:val="left"/>
      <w:pPr>
        <w:ind w:left="4234" w:hanging="151"/>
      </w:pPr>
      <w:rPr>
        <w:rFonts w:hint="default"/>
        <w:lang w:val="en-US" w:eastAsia="en-US" w:bidi="ar-SA"/>
      </w:rPr>
    </w:lvl>
  </w:abstractNum>
  <w:abstractNum w:abstractNumId="3">
    <w:multiLevelType w:val="hybridMultilevel"/>
    <w:lvl w:ilvl="0">
      <w:start w:val="0"/>
      <w:numFmt w:val="bullet"/>
      <w:lvlText w:val="•"/>
      <w:lvlJc w:val="left"/>
      <w:pPr>
        <w:ind w:left="123" w:hanging="116"/>
      </w:pPr>
      <w:rPr>
        <w:rFonts w:hint="default" w:ascii="Latin Modern Math" w:hAnsi="Latin Modern Math" w:eastAsia="Latin Modern Math" w:cs="Latin Modern Math"/>
        <w:b w:val="0"/>
        <w:bCs w:val="0"/>
        <w:i w:val="0"/>
        <w:iCs w:val="0"/>
        <w:spacing w:val="0"/>
        <w:w w:val="99"/>
        <w:position w:val="2"/>
        <w:sz w:val="16"/>
        <w:szCs w:val="16"/>
        <w:lang w:val="en-US" w:eastAsia="en-US" w:bidi="ar-SA"/>
      </w:rPr>
    </w:lvl>
    <w:lvl w:ilvl="1">
      <w:start w:val="0"/>
      <w:numFmt w:val="bullet"/>
      <w:lvlText w:val="•"/>
      <w:lvlJc w:val="left"/>
      <w:pPr>
        <w:ind w:left="165" w:hanging="116"/>
      </w:pPr>
      <w:rPr>
        <w:rFonts w:hint="default"/>
        <w:lang w:val="en-US" w:eastAsia="en-US" w:bidi="ar-SA"/>
      </w:rPr>
    </w:lvl>
    <w:lvl w:ilvl="2">
      <w:start w:val="0"/>
      <w:numFmt w:val="bullet"/>
      <w:lvlText w:val="•"/>
      <w:lvlJc w:val="left"/>
      <w:pPr>
        <w:ind w:left="211" w:hanging="116"/>
      </w:pPr>
      <w:rPr>
        <w:rFonts w:hint="default"/>
        <w:lang w:val="en-US" w:eastAsia="en-US" w:bidi="ar-SA"/>
      </w:rPr>
    </w:lvl>
    <w:lvl w:ilvl="3">
      <w:start w:val="0"/>
      <w:numFmt w:val="bullet"/>
      <w:lvlText w:val="•"/>
      <w:lvlJc w:val="left"/>
      <w:pPr>
        <w:ind w:left="257" w:hanging="116"/>
      </w:pPr>
      <w:rPr>
        <w:rFonts w:hint="default"/>
        <w:lang w:val="en-US" w:eastAsia="en-US" w:bidi="ar-SA"/>
      </w:rPr>
    </w:lvl>
    <w:lvl w:ilvl="4">
      <w:start w:val="0"/>
      <w:numFmt w:val="bullet"/>
      <w:lvlText w:val="•"/>
      <w:lvlJc w:val="left"/>
      <w:pPr>
        <w:ind w:left="303" w:hanging="116"/>
      </w:pPr>
      <w:rPr>
        <w:rFonts w:hint="default"/>
        <w:lang w:val="en-US" w:eastAsia="en-US" w:bidi="ar-SA"/>
      </w:rPr>
    </w:lvl>
    <w:lvl w:ilvl="5">
      <w:start w:val="0"/>
      <w:numFmt w:val="bullet"/>
      <w:lvlText w:val="•"/>
      <w:lvlJc w:val="left"/>
      <w:pPr>
        <w:ind w:left="348" w:hanging="116"/>
      </w:pPr>
      <w:rPr>
        <w:rFonts w:hint="default"/>
        <w:lang w:val="en-US" w:eastAsia="en-US" w:bidi="ar-SA"/>
      </w:rPr>
    </w:lvl>
    <w:lvl w:ilvl="6">
      <w:start w:val="0"/>
      <w:numFmt w:val="bullet"/>
      <w:lvlText w:val="•"/>
      <w:lvlJc w:val="left"/>
      <w:pPr>
        <w:ind w:left="394" w:hanging="116"/>
      </w:pPr>
      <w:rPr>
        <w:rFonts w:hint="default"/>
        <w:lang w:val="en-US" w:eastAsia="en-US" w:bidi="ar-SA"/>
      </w:rPr>
    </w:lvl>
    <w:lvl w:ilvl="7">
      <w:start w:val="0"/>
      <w:numFmt w:val="bullet"/>
      <w:lvlText w:val="•"/>
      <w:lvlJc w:val="left"/>
      <w:pPr>
        <w:ind w:left="440" w:hanging="116"/>
      </w:pPr>
      <w:rPr>
        <w:rFonts w:hint="default"/>
        <w:lang w:val="en-US" w:eastAsia="en-US" w:bidi="ar-SA"/>
      </w:rPr>
    </w:lvl>
    <w:lvl w:ilvl="8">
      <w:start w:val="0"/>
      <w:numFmt w:val="bullet"/>
      <w:lvlText w:val="•"/>
      <w:lvlJc w:val="left"/>
      <w:pPr>
        <w:ind w:left="485" w:hanging="116"/>
      </w:pPr>
      <w:rPr>
        <w:rFonts w:hint="default"/>
        <w:lang w:val="en-US" w:eastAsia="en-US" w:bidi="ar-SA"/>
      </w:rPr>
    </w:lvl>
  </w:abstractNum>
  <w:abstractNum w:abstractNumId="2">
    <w:multiLevelType w:val="hybridMultilevel"/>
    <w:lvl w:ilvl="0">
      <w:start w:val="0"/>
      <w:numFmt w:val="bullet"/>
      <w:lvlText w:val="•"/>
      <w:lvlJc w:val="left"/>
      <w:pPr>
        <w:ind w:left="38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63" w:hanging="151"/>
      </w:pPr>
      <w:rPr>
        <w:rFonts w:hint="default"/>
        <w:lang w:val="en-US" w:eastAsia="en-US" w:bidi="ar-SA"/>
      </w:rPr>
    </w:lvl>
    <w:lvl w:ilvl="2">
      <w:start w:val="0"/>
      <w:numFmt w:val="bullet"/>
      <w:lvlText w:val="•"/>
      <w:lvlJc w:val="left"/>
      <w:pPr>
        <w:ind w:left="1346" w:hanging="151"/>
      </w:pPr>
      <w:rPr>
        <w:rFonts w:hint="default"/>
        <w:lang w:val="en-US" w:eastAsia="en-US" w:bidi="ar-SA"/>
      </w:rPr>
    </w:lvl>
    <w:lvl w:ilvl="3">
      <w:start w:val="0"/>
      <w:numFmt w:val="bullet"/>
      <w:lvlText w:val="•"/>
      <w:lvlJc w:val="left"/>
      <w:pPr>
        <w:ind w:left="1830" w:hanging="151"/>
      </w:pPr>
      <w:rPr>
        <w:rFonts w:hint="default"/>
        <w:lang w:val="en-US" w:eastAsia="en-US" w:bidi="ar-SA"/>
      </w:rPr>
    </w:lvl>
    <w:lvl w:ilvl="4">
      <w:start w:val="0"/>
      <w:numFmt w:val="bullet"/>
      <w:lvlText w:val="•"/>
      <w:lvlJc w:val="left"/>
      <w:pPr>
        <w:ind w:left="2313" w:hanging="151"/>
      </w:pPr>
      <w:rPr>
        <w:rFonts w:hint="default"/>
        <w:lang w:val="en-US" w:eastAsia="en-US" w:bidi="ar-SA"/>
      </w:rPr>
    </w:lvl>
    <w:lvl w:ilvl="5">
      <w:start w:val="0"/>
      <w:numFmt w:val="bullet"/>
      <w:lvlText w:val="•"/>
      <w:lvlJc w:val="left"/>
      <w:pPr>
        <w:ind w:left="2796" w:hanging="151"/>
      </w:pPr>
      <w:rPr>
        <w:rFonts w:hint="default"/>
        <w:lang w:val="en-US" w:eastAsia="en-US" w:bidi="ar-SA"/>
      </w:rPr>
    </w:lvl>
    <w:lvl w:ilvl="6">
      <w:start w:val="0"/>
      <w:numFmt w:val="bullet"/>
      <w:lvlText w:val="•"/>
      <w:lvlJc w:val="left"/>
      <w:pPr>
        <w:ind w:left="3280" w:hanging="151"/>
      </w:pPr>
      <w:rPr>
        <w:rFonts w:hint="default"/>
        <w:lang w:val="en-US" w:eastAsia="en-US" w:bidi="ar-SA"/>
      </w:rPr>
    </w:lvl>
    <w:lvl w:ilvl="7">
      <w:start w:val="0"/>
      <w:numFmt w:val="bullet"/>
      <w:lvlText w:val="•"/>
      <w:lvlJc w:val="left"/>
      <w:pPr>
        <w:ind w:left="3763" w:hanging="151"/>
      </w:pPr>
      <w:rPr>
        <w:rFonts w:hint="default"/>
        <w:lang w:val="en-US" w:eastAsia="en-US" w:bidi="ar-SA"/>
      </w:rPr>
    </w:lvl>
    <w:lvl w:ilvl="8">
      <w:start w:val="0"/>
      <w:numFmt w:val="bullet"/>
      <w:lvlText w:val="•"/>
      <w:lvlJc w:val="left"/>
      <w:pPr>
        <w:ind w:left="4247" w:hanging="151"/>
      </w:pPr>
      <w:rPr>
        <w:rFonts w:hint="default"/>
        <w:lang w:val="en-US" w:eastAsia="en-US" w:bidi="ar-SA"/>
      </w:rPr>
    </w:lvl>
  </w:abstractNum>
  <w:abstractNum w:abstractNumId="1">
    <w:multiLevelType w:val="hybridMultilevel"/>
    <w:lvl w:ilvl="0">
      <w:start w:val="0"/>
      <w:numFmt w:val="bullet"/>
      <w:lvlText w:val="•"/>
      <w:lvlJc w:val="left"/>
      <w:pPr>
        <w:ind w:left="125" w:hanging="115"/>
      </w:pPr>
      <w:rPr>
        <w:rFonts w:hint="default" w:ascii="Latin Modern Math" w:hAnsi="Latin Modern Math" w:eastAsia="Latin Modern Math" w:cs="Latin Modern Math"/>
        <w:b w:val="0"/>
        <w:bCs w:val="0"/>
        <w:i w:val="0"/>
        <w:iCs w:val="0"/>
        <w:spacing w:val="0"/>
        <w:w w:val="99"/>
        <w:position w:val="2"/>
        <w:sz w:val="16"/>
        <w:szCs w:val="16"/>
        <w:lang w:val="en-US" w:eastAsia="en-US" w:bidi="ar-SA"/>
      </w:rPr>
    </w:lvl>
    <w:lvl w:ilvl="1">
      <w:start w:val="0"/>
      <w:numFmt w:val="bullet"/>
      <w:lvlText w:val="•"/>
      <w:lvlJc w:val="left"/>
      <w:pPr>
        <w:ind w:left="38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2">
      <w:start w:val="0"/>
      <w:numFmt w:val="bullet"/>
      <w:lvlText w:val="•"/>
      <w:lvlJc w:val="left"/>
      <w:pPr>
        <w:ind w:left="124" w:hanging="151"/>
      </w:pPr>
      <w:rPr>
        <w:rFonts w:hint="default"/>
        <w:lang w:val="en-US" w:eastAsia="en-US" w:bidi="ar-SA"/>
      </w:rPr>
    </w:lvl>
    <w:lvl w:ilvl="3">
      <w:start w:val="0"/>
      <w:numFmt w:val="bullet"/>
      <w:lvlText w:val="•"/>
      <w:lvlJc w:val="left"/>
      <w:pPr>
        <w:ind w:left="-132" w:hanging="151"/>
      </w:pPr>
      <w:rPr>
        <w:rFonts w:hint="default"/>
        <w:lang w:val="en-US" w:eastAsia="en-US" w:bidi="ar-SA"/>
      </w:rPr>
    </w:lvl>
    <w:lvl w:ilvl="4">
      <w:start w:val="0"/>
      <w:numFmt w:val="bullet"/>
      <w:lvlText w:val="•"/>
      <w:lvlJc w:val="left"/>
      <w:pPr>
        <w:ind w:left="-388" w:hanging="151"/>
      </w:pPr>
      <w:rPr>
        <w:rFonts w:hint="default"/>
        <w:lang w:val="en-US" w:eastAsia="en-US" w:bidi="ar-SA"/>
      </w:rPr>
    </w:lvl>
    <w:lvl w:ilvl="5">
      <w:start w:val="0"/>
      <w:numFmt w:val="bullet"/>
      <w:lvlText w:val="•"/>
      <w:lvlJc w:val="left"/>
      <w:pPr>
        <w:ind w:left="-644" w:hanging="151"/>
      </w:pPr>
      <w:rPr>
        <w:rFonts w:hint="default"/>
        <w:lang w:val="en-US" w:eastAsia="en-US" w:bidi="ar-SA"/>
      </w:rPr>
    </w:lvl>
    <w:lvl w:ilvl="6">
      <w:start w:val="0"/>
      <w:numFmt w:val="bullet"/>
      <w:lvlText w:val="•"/>
      <w:lvlJc w:val="left"/>
      <w:pPr>
        <w:ind w:left="-900" w:hanging="151"/>
      </w:pPr>
      <w:rPr>
        <w:rFonts w:hint="default"/>
        <w:lang w:val="en-US" w:eastAsia="en-US" w:bidi="ar-SA"/>
      </w:rPr>
    </w:lvl>
    <w:lvl w:ilvl="7">
      <w:start w:val="0"/>
      <w:numFmt w:val="bullet"/>
      <w:lvlText w:val="•"/>
      <w:lvlJc w:val="left"/>
      <w:pPr>
        <w:ind w:left="-1155" w:hanging="151"/>
      </w:pPr>
      <w:rPr>
        <w:rFonts w:hint="default"/>
        <w:lang w:val="en-US" w:eastAsia="en-US" w:bidi="ar-SA"/>
      </w:rPr>
    </w:lvl>
    <w:lvl w:ilvl="8">
      <w:start w:val="0"/>
      <w:numFmt w:val="bullet"/>
      <w:lvlText w:val="•"/>
      <w:lvlJc w:val="left"/>
      <w:pPr>
        <w:ind w:left="-1411" w:hanging="151"/>
      </w:pPr>
      <w:rPr>
        <w:rFonts w:hint="default"/>
        <w:lang w:val="en-US" w:eastAsia="en-US" w:bidi="ar-SA"/>
      </w:rPr>
    </w:lvl>
  </w:abstractNum>
  <w:abstractNum w:abstractNumId="0">
    <w:multiLevelType w:val="hybridMultilevel"/>
    <w:lvl w:ilvl="0">
      <w:start w:val="1"/>
      <w:numFmt w:val="decimal"/>
      <w:lvlText w:val="%1."/>
      <w:lvlJc w:val="left"/>
      <w:pPr>
        <w:ind w:left="39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51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38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3">
      <w:start w:val="0"/>
      <w:numFmt w:val="bullet"/>
      <w:lvlText w:val="•"/>
      <w:lvlJc w:val="left"/>
      <w:pPr>
        <w:ind w:left="434" w:hanging="151"/>
      </w:pPr>
      <w:rPr>
        <w:rFonts w:hint="default"/>
        <w:lang w:val="en-US" w:eastAsia="en-US" w:bidi="ar-SA"/>
      </w:rPr>
    </w:lvl>
    <w:lvl w:ilvl="4">
      <w:start w:val="0"/>
      <w:numFmt w:val="bullet"/>
      <w:lvlText w:val="•"/>
      <w:lvlJc w:val="left"/>
      <w:pPr>
        <w:ind w:left="348" w:hanging="151"/>
      </w:pPr>
      <w:rPr>
        <w:rFonts w:hint="default"/>
        <w:lang w:val="en-US" w:eastAsia="en-US" w:bidi="ar-SA"/>
      </w:rPr>
    </w:lvl>
    <w:lvl w:ilvl="5">
      <w:start w:val="0"/>
      <w:numFmt w:val="bullet"/>
      <w:lvlText w:val="•"/>
      <w:lvlJc w:val="left"/>
      <w:pPr>
        <w:ind w:left="262" w:hanging="151"/>
      </w:pPr>
      <w:rPr>
        <w:rFonts w:hint="default"/>
        <w:lang w:val="en-US" w:eastAsia="en-US" w:bidi="ar-SA"/>
      </w:rPr>
    </w:lvl>
    <w:lvl w:ilvl="6">
      <w:start w:val="0"/>
      <w:numFmt w:val="bullet"/>
      <w:lvlText w:val="•"/>
      <w:lvlJc w:val="left"/>
      <w:pPr>
        <w:ind w:left="176" w:hanging="151"/>
      </w:pPr>
      <w:rPr>
        <w:rFonts w:hint="default"/>
        <w:lang w:val="en-US" w:eastAsia="en-US" w:bidi="ar-SA"/>
      </w:rPr>
    </w:lvl>
    <w:lvl w:ilvl="7">
      <w:start w:val="0"/>
      <w:numFmt w:val="bullet"/>
      <w:lvlText w:val="•"/>
      <w:lvlJc w:val="left"/>
      <w:pPr>
        <w:ind w:left="90" w:hanging="151"/>
      </w:pPr>
      <w:rPr>
        <w:rFonts w:hint="default"/>
        <w:lang w:val="en-US" w:eastAsia="en-US" w:bidi="ar-SA"/>
      </w:rPr>
    </w:lvl>
    <w:lvl w:ilvl="8">
      <w:start w:val="0"/>
      <w:numFmt w:val="bullet"/>
      <w:lvlText w:val="•"/>
      <w:lvlJc w:val="left"/>
      <w:pPr>
        <w:ind w:left="5" w:hanging="151"/>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9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8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587" TargetMode="External"/><Relationship Id="rId10" Type="http://schemas.openxmlformats.org/officeDocument/2006/relationships/hyperlink" Target="http://crossmark.crossref.org/dialog/?doi=10.1016/j.jestch.2023.101587&amp;domain=pdf" TargetMode="External"/><Relationship Id="rId11" Type="http://schemas.openxmlformats.org/officeDocument/2006/relationships/image" Target="media/image3.png"/><Relationship Id="rId12" Type="http://schemas.openxmlformats.org/officeDocument/2006/relationships/hyperlink" Target="mailto:franco.concli@unibz.it"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hyperlink" Target="http://refhub.elsevier.com/S2215-0986(23)00265-3/h0005" TargetMode="External"/><Relationship Id="rId29" Type="http://schemas.openxmlformats.org/officeDocument/2006/relationships/hyperlink" Target="http://refhub.elsevier.com/S2215-0986(23)00265-3/h0010" TargetMode="External"/><Relationship Id="rId30" Type="http://schemas.openxmlformats.org/officeDocument/2006/relationships/hyperlink" Target="http://refhub.elsevier.com/S2215-0986(23)00265-3/h0015" TargetMode="External"/><Relationship Id="rId31" Type="http://schemas.openxmlformats.org/officeDocument/2006/relationships/hyperlink" Target="http://refhub.elsevier.com/S2215-0986(23)00265-3/h0020" TargetMode="External"/><Relationship Id="rId32" Type="http://schemas.openxmlformats.org/officeDocument/2006/relationships/hyperlink" Target="http://refhub.elsevier.com/S2215-0986(23)00265-3/h0025" TargetMode="External"/><Relationship Id="rId33" Type="http://schemas.openxmlformats.org/officeDocument/2006/relationships/hyperlink" Target="http://refhub.elsevier.com/S2215-0986(23)00265-3/h0035" TargetMode="External"/><Relationship Id="rId34" Type="http://schemas.openxmlformats.org/officeDocument/2006/relationships/hyperlink" Target="http://refhub.elsevier.com/S2215-0986(23)00265-3/h0040" TargetMode="External"/><Relationship Id="rId35" Type="http://schemas.openxmlformats.org/officeDocument/2006/relationships/hyperlink" Target="http://refhub.elsevier.com/S2215-0986(23)00265-3/h0045" TargetMode="External"/><Relationship Id="rId36" Type="http://schemas.openxmlformats.org/officeDocument/2006/relationships/hyperlink" Target="http://refhub.elsevier.com/S2215-0986(23)00265-3/h0050" TargetMode="External"/><Relationship Id="rId37" Type="http://schemas.openxmlformats.org/officeDocument/2006/relationships/hyperlink" Target="http://refhub.elsevier.com/S2215-0986(23)00265-3/h0060" TargetMode="External"/><Relationship Id="rId38" Type="http://schemas.openxmlformats.org/officeDocument/2006/relationships/hyperlink" Target="http://refhub.elsevier.com/S2215-0986(23)00265-3/h0065" TargetMode="External"/><Relationship Id="rId39" Type="http://schemas.openxmlformats.org/officeDocument/2006/relationships/hyperlink" Target="http://refhub.elsevier.com/S2215-0986(23)00265-3/h0070" TargetMode="External"/><Relationship Id="rId40" Type="http://schemas.openxmlformats.org/officeDocument/2006/relationships/hyperlink" Target="http://refhub.elsevier.com/S2215-0986(23)00265-3/h0075" TargetMode="External"/><Relationship Id="rId41" Type="http://schemas.openxmlformats.org/officeDocument/2006/relationships/hyperlink" Target="http://refhub.elsevier.com/S2215-0986(23)00265-3/h0080" TargetMode="External"/><Relationship Id="rId42" Type="http://schemas.openxmlformats.org/officeDocument/2006/relationships/hyperlink" Target="http://refhub.elsevier.com/S2215-0986(23)00265-3/h0095" TargetMode="External"/><Relationship Id="rId43" Type="http://schemas.openxmlformats.org/officeDocument/2006/relationships/hyperlink" Target="http://refhub.elsevier.com/S2215-0986(23)00265-3/h0100" TargetMode="External"/><Relationship Id="rId44" Type="http://schemas.openxmlformats.org/officeDocument/2006/relationships/hyperlink" Target="http://refhub.elsevier.com/S2215-0986(23)00265-3/h0105" TargetMode="External"/><Relationship Id="rId45" Type="http://schemas.openxmlformats.org/officeDocument/2006/relationships/hyperlink" Target="http://refhub.elsevier.com/S2215-0986(23)00265-3/h0110" TargetMode="External"/><Relationship Id="rId46" Type="http://schemas.openxmlformats.org/officeDocument/2006/relationships/hyperlink" Target="http://refhub.elsevier.com/S2215-0986(23)00265-3/h0115" TargetMode="External"/><Relationship Id="rId47" Type="http://schemas.openxmlformats.org/officeDocument/2006/relationships/hyperlink" Target="http://refhub.elsevier.com/S2215-0986(23)00265-3/h0120" TargetMode="External"/><Relationship Id="rId48" Type="http://schemas.openxmlformats.org/officeDocument/2006/relationships/hyperlink" Target="http://refhub.elsevier.com/S2215-0986(23)00265-3/h0125" TargetMode="External"/><Relationship Id="rId49" Type="http://schemas.openxmlformats.org/officeDocument/2006/relationships/hyperlink" Target="http://refhub.elsevier.com/S2215-0986(23)00265-3/h0130" TargetMode="External"/><Relationship Id="rId50" Type="http://schemas.openxmlformats.org/officeDocument/2006/relationships/hyperlink" Target="http://refhub.elsevier.com/S2215-0986(23)00265-3/h0140" TargetMode="External"/><Relationship Id="rId51" Type="http://schemas.openxmlformats.org/officeDocument/2006/relationships/hyperlink" Target="http://refhub.elsevier.com/S2215-0986(23)00265-3/h0165" TargetMode="External"/><Relationship Id="rId52" Type="http://schemas.openxmlformats.org/officeDocument/2006/relationships/hyperlink" Target="http://refhub.elsevier.com/S2215-0986(23)00265-3/h0190" TargetMode="External"/><Relationship Id="rId53" Type="http://schemas.openxmlformats.org/officeDocument/2006/relationships/hyperlink" Target="http://refhub.elsevier.com/S2215-0986(23)00265-3/h0265" TargetMode="External"/><Relationship Id="rId54" Type="http://schemas.openxmlformats.org/officeDocument/2006/relationships/hyperlink" Target="http://refhub.elsevier.com/S2215-0986(23)00265-3/h0270" TargetMode="External"/><Relationship Id="rId55" Type="http://schemas.openxmlformats.org/officeDocument/2006/relationships/hyperlink" Target="http://refhub.elsevier.com/S2215-0986(23)00265-3/h0280" TargetMode="External"/><Relationship Id="rId56" Type="http://schemas.openxmlformats.org/officeDocument/2006/relationships/hyperlink" Target="http://refhub.elsevier.com/S2215-0986(23)00265-3/h0285" TargetMode="External"/><Relationship Id="rId57" Type="http://schemas.openxmlformats.org/officeDocument/2006/relationships/hyperlink" Target="http://refhub.elsevier.com/S2215-0986(23)00265-3/h0290" TargetMode="External"/><Relationship Id="rId58" Type="http://schemas.openxmlformats.org/officeDocument/2006/relationships/hyperlink" Target="http://refhub.elsevier.com/S2215-0986(23)00265-3/h0300" TargetMode="External"/><Relationship Id="rId59" Type="http://schemas.openxmlformats.org/officeDocument/2006/relationships/hyperlink" Target="http://refhub.elsevier.com/S2215-0986(23)00265-3/h0310" TargetMode="External"/><Relationship Id="rId60" Type="http://schemas.openxmlformats.org/officeDocument/2006/relationships/hyperlink" Target="http://refhub.elsevier.com/S2215-0986(23)00265-3/h0320" TargetMode="External"/><Relationship Id="rId61" Type="http://schemas.openxmlformats.org/officeDocument/2006/relationships/hyperlink" Target="http://refhub.elsevier.com/S2215-0986(23)00265-3/h0330" TargetMode="External"/><Relationship Id="rId62" Type="http://schemas.openxmlformats.org/officeDocument/2006/relationships/hyperlink" Target="http://refhub.elsevier.com/S2215-0986(23)00265-3/h0335" TargetMode="External"/><Relationship Id="rId63" Type="http://schemas.openxmlformats.org/officeDocument/2006/relationships/hyperlink" Target="http://refhub.elsevier.com/S2215-0986(23)00265-3/h0340"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Pagliari</dc:creator>
  <cp:keywords>Shifting hub system,Bicycle,Automatic internal shifting hub,Gear ratio,Kinematic analysis,Driving cycle,Planetary gears</cp:keywords>
  <dc:subject>Engineering Science and Technology, an International Journal, 48 (2023) 101587. doi:10.1016/j.jestch.2023.101587</dc:subject>
  <dc:title>An innovative architecture of a three-speed automatic internal shifting hub for regular commuting bicycles: Kinematic analysis and preliminary sizing</dc:title>
  <dcterms:created xsi:type="dcterms:W3CDTF">2023-12-10T14:25:09Z</dcterms:created>
  <dcterms:modified xsi:type="dcterms:W3CDTF">2023-12-10T14:25:09Z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ionDate--Text">
    <vt:lpwstr>6th December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2023-12-10T00:00:00Z</vt:filetime>
  </property>
  <property fmtid="{D5CDD505-2E9C-101B-9397-08002B2CF9AE}" pid="11" name="Producer">
    <vt:lpwstr>3-Heights(TM) PDF Security Shell 4.8.25.2 (http://www.pdf-tools.com)</vt:lpwstr>
  </property>
  <property fmtid="{D5CDD505-2E9C-101B-9397-08002B2CF9AE}" pid="12" name="doi">
    <vt:lpwstr>10.1016/j.jestch.2023.101587</vt:lpwstr>
  </property>
  <property fmtid="{D5CDD505-2E9C-101B-9397-08002B2CF9AE}" pid="13" name="robots">
    <vt:lpwstr>noindex</vt:lpwstr>
  </property>
</Properties>
</file>