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248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658799</wp:posOffset>
                </wp:positionH>
                <wp:positionV relativeFrom="paragraph">
                  <wp:posOffset>-110006</wp:posOffset>
                </wp:positionV>
                <wp:extent cx="522097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9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970" h="3810">
                              <a:moveTo>
                                <a:pt x="52207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20716" y="3599"/>
                              </a:lnTo>
                              <a:lnTo>
                                <a:pt x="522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-8.661949pt;width:411.08pt;height:.283450pt;mso-position-horizontal-relative:page;mso-position-vertical-relative:paragraph;z-index:15733760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1619275</wp:posOffset>
                </wp:positionH>
                <wp:positionV relativeFrom="paragraph">
                  <wp:posOffset>-11353</wp:posOffset>
                </wp:positionV>
                <wp:extent cx="4260850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0850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4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7.501999pt;margin-top:-.893949pt;width:335.5pt;height:80.8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9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4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3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4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ffects of omega-3 fatty acids and piogl" w:id="1"/>
      <w:bookmarkEnd w:id="1"/>
      <w:r>
        <w:rPr/>
      </w:r>
      <w:bookmarkStart w:name="1. Introduction" w:id="2"/>
      <w:bookmarkEnd w:id="2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248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75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86</w:t>
        </w:r>
        <w:r>
          <w:rPr>
            <w:smallCaps w:val="0"/>
            <w:color w:val="007FAC"/>
            <w:w w:val="120"/>
            <w:sz w:val="14"/>
          </w:rPr>
          <w:t> 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40"/>
          <w:cols w:num="2" w:equalWidth="0">
            <w:col w:w="1414" w:space="726"/>
            <w:col w:w="8090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243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658799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101"/>
        <w:ind w:left="197" w:right="1810" w:firstLine="0"/>
        <w:jc w:val="left"/>
        <w:rPr>
          <w:sz w:val="32"/>
        </w:rPr>
      </w:pPr>
      <w:r>
        <w:rPr>
          <w:w w:val="125"/>
          <w:sz w:val="32"/>
        </w:rPr>
        <w:t>Effects</w:t>
      </w:r>
      <w:r>
        <w:rPr>
          <w:spacing w:val="-8"/>
          <w:w w:val="125"/>
          <w:sz w:val="32"/>
        </w:rPr>
        <w:t> </w:t>
      </w:r>
      <w:r>
        <w:rPr>
          <w:w w:val="125"/>
          <w:sz w:val="32"/>
        </w:rPr>
        <w:t>of</w:t>
      </w:r>
      <w:r>
        <w:rPr>
          <w:spacing w:val="-7"/>
          <w:w w:val="125"/>
          <w:sz w:val="32"/>
        </w:rPr>
        <w:t> </w:t>
      </w:r>
      <w:r>
        <w:rPr>
          <w:w w:val="125"/>
          <w:sz w:val="32"/>
        </w:rPr>
        <w:t>omega-3</w:t>
      </w:r>
      <w:r>
        <w:rPr>
          <w:spacing w:val="-7"/>
          <w:w w:val="125"/>
          <w:sz w:val="32"/>
        </w:rPr>
        <w:t> </w:t>
      </w:r>
      <w:r>
        <w:rPr>
          <w:w w:val="125"/>
          <w:sz w:val="32"/>
        </w:rPr>
        <w:t>fatty</w:t>
      </w:r>
      <w:r>
        <w:rPr>
          <w:spacing w:val="-8"/>
          <w:w w:val="125"/>
          <w:sz w:val="32"/>
        </w:rPr>
        <w:t> </w:t>
      </w:r>
      <w:r>
        <w:rPr>
          <w:w w:val="125"/>
          <w:sz w:val="32"/>
        </w:rPr>
        <w:t>acids</w:t>
      </w:r>
      <w:r>
        <w:rPr>
          <w:spacing w:val="-7"/>
          <w:w w:val="125"/>
          <w:sz w:val="32"/>
        </w:rPr>
        <w:t> </w:t>
      </w:r>
      <w:r>
        <w:rPr>
          <w:w w:val="125"/>
          <w:sz w:val="32"/>
        </w:rPr>
        <w:t>and</w:t>
      </w:r>
      <w:r>
        <w:rPr>
          <w:spacing w:val="-7"/>
          <w:w w:val="125"/>
          <w:sz w:val="32"/>
        </w:rPr>
        <w:t> </w:t>
      </w:r>
      <w:r>
        <w:rPr>
          <w:w w:val="125"/>
          <w:sz w:val="32"/>
        </w:rPr>
        <w:t>pioglitazone combination on insulin resistance through fibroblast growth factor 21 in type 2 diabetes </w:t>
      </w:r>
      <w:r>
        <w:rPr>
          <w:spacing w:val="-2"/>
          <w:w w:val="125"/>
          <w:sz w:val="32"/>
        </w:rPr>
        <w:t>mellitus</w:t>
      </w:r>
    </w:p>
    <w:p>
      <w:pPr>
        <w:spacing w:before="314"/>
        <w:ind w:left="19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6123597</wp:posOffset>
                </wp:positionH>
                <wp:positionV relativeFrom="paragraph">
                  <wp:posOffset>-1086352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4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173004pt;margin-top:-85.539566pt;width:65.9pt;height:27.35pt;mso-position-horizontal-relative:page;mso-position-vertical-relative:paragraph;z-index:15732736" id="docshapegroup4" coordorigin="9643,-1711" coordsize="1318,547">
                <v:shape style="position:absolute;left:10218;top:-1484;width:743;height:128" type="#_x0000_t75" id="docshape5" href="http://crossmark.crossref.org/dialog/?doi=10.1016/j.ejbas.2015.01.002&amp;domain=pdf" stroked="false">
                  <v:imagedata r:id="rId9" o:title=""/>
                </v:shape>
                <v:shape style="position:absolute;left:9643;top:-1711;width:549;height:547" type="#_x0000_t75" id="docshape6" href="http://crossmark.crossref.org/dialog/?doi=10.1016/j.ejbas.2015.01.002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i/>
          <w:w w:val="115"/>
          <w:sz w:val="24"/>
        </w:rPr>
        <w:t>Laila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A.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Eissa</w:t>
      </w:r>
      <w:r>
        <w:rPr>
          <w:color w:val="007FAC"/>
          <w:w w:val="115"/>
          <w:sz w:val="24"/>
          <w:vertAlign w:val="superscript"/>
        </w:rPr>
        <w:t>*</w:t>
      </w:r>
      <w:r>
        <w:rPr>
          <w:i/>
          <w:w w:val="115"/>
          <w:sz w:val="24"/>
          <w:vertAlign w:val="baseline"/>
        </w:rPr>
        <w:t>,</w:t>
      </w:r>
      <w:r>
        <w:rPr>
          <w:i/>
          <w:spacing w:val="-5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Noha</w:t>
      </w:r>
      <w:r>
        <w:rPr>
          <w:i/>
          <w:spacing w:val="-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Abdel-Rahman,</w:t>
      </w:r>
      <w:r>
        <w:rPr>
          <w:i/>
          <w:spacing w:val="-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Salma</w:t>
      </w:r>
      <w:r>
        <w:rPr>
          <w:i/>
          <w:spacing w:val="-3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M.</w:t>
      </w:r>
      <w:r>
        <w:rPr>
          <w:i/>
          <w:spacing w:val="-2"/>
          <w:w w:val="115"/>
          <w:sz w:val="24"/>
          <w:vertAlign w:val="baseline"/>
        </w:rPr>
        <w:t> Eraky</w:t>
      </w:r>
      <w:r>
        <w:rPr>
          <w:color w:val="007FAC"/>
          <w:spacing w:val="-2"/>
          <w:w w:val="115"/>
          <w:sz w:val="24"/>
          <w:vertAlign w:val="superscript"/>
        </w:rPr>
        <w:t>*</w:t>
      </w:r>
    </w:p>
    <w:p>
      <w:pPr>
        <w:spacing w:before="157"/>
        <w:ind w:left="197" w:right="0" w:firstLine="0"/>
        <w:jc w:val="left"/>
        <w:rPr>
          <w:i/>
          <w:sz w:val="16"/>
        </w:rPr>
      </w:pPr>
      <w:r>
        <w:rPr>
          <w:i/>
          <w:w w:val="110"/>
          <w:sz w:val="16"/>
        </w:rPr>
        <w:t>Biochemistry Department, Faculty of Pharmacy, Mansoura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University,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35514,</w:t>
      </w:r>
      <w:r>
        <w:rPr>
          <w:i/>
          <w:spacing w:val="-1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Egypt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658799</wp:posOffset>
                </wp:positionH>
                <wp:positionV relativeFrom="paragraph">
                  <wp:posOffset>113847</wp:posOffset>
                </wp:positionV>
                <wp:extent cx="630110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964391pt;width:496.12pt;height:.227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97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8" coordorigin="0,0" coordsize="2665,6">
                <v:rect style="position:absolute;left:0;top:0;width:2665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7"/>
        <w:ind w:left="197" w:right="0" w:firstLine="0"/>
        <w:jc w:val="left"/>
        <w:rPr>
          <w:i/>
          <w:sz w:val="15"/>
        </w:rPr>
      </w:pPr>
      <w:r>
        <w:rPr>
          <w:i/>
          <w:w w:val="110"/>
          <w:sz w:val="15"/>
        </w:rPr>
        <w:t>Article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history:</w:t>
      </w:r>
    </w:p>
    <w:p>
      <w:pPr>
        <w:spacing w:line="319" w:lineRule="auto" w:before="56"/>
        <w:ind w:left="197" w:right="578" w:firstLine="0"/>
        <w:jc w:val="left"/>
        <w:rPr>
          <w:sz w:val="15"/>
        </w:rPr>
      </w:pPr>
      <w:r>
        <w:rPr>
          <w:w w:val="115"/>
          <w:sz w:val="15"/>
        </w:rPr>
        <w:t>Received 9 November </w:t>
      </w:r>
      <w:r>
        <w:rPr>
          <w:w w:val="115"/>
          <w:sz w:val="15"/>
        </w:rPr>
        <w:t>2014 Received in revised form</w:t>
      </w:r>
      <w:r>
        <w:rPr>
          <w:spacing w:val="80"/>
          <w:w w:val="115"/>
          <w:sz w:val="15"/>
        </w:rPr>
        <w:t> </w:t>
      </w:r>
      <w:r>
        <w:rPr>
          <w:w w:val="115"/>
          <w:sz w:val="15"/>
        </w:rPr>
        <w:t>13 January 2015</w:t>
      </w:r>
    </w:p>
    <w:p>
      <w:pPr>
        <w:spacing w:line="171" w:lineRule="exact" w:before="0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28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January</w:t>
      </w:r>
      <w:r>
        <w:rPr>
          <w:spacing w:val="20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spacing w:before="57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18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February</w:t>
      </w:r>
      <w:r>
        <w:rPr>
          <w:spacing w:val="18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pStyle w:val="BodyText"/>
        <w:spacing w:before="4" w:after="1"/>
      </w:pPr>
    </w:p>
    <w:p>
      <w:pPr>
        <w:pStyle w:val="BodyText"/>
        <w:spacing w:line="20" w:lineRule="exact"/>
        <w:ind w:left="197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2"/>
        <w:ind w:left="197" w:right="0" w:firstLine="0"/>
        <w:jc w:val="left"/>
        <w:rPr>
          <w:i/>
          <w:sz w:val="15"/>
        </w:rPr>
      </w:pPr>
      <w:r>
        <w:rPr>
          <w:i/>
          <w:spacing w:val="-2"/>
          <w:w w:val="105"/>
          <w:sz w:val="15"/>
        </w:rPr>
        <w:t>Keywords:</w:t>
      </w:r>
    </w:p>
    <w:p>
      <w:pPr>
        <w:spacing w:line="319" w:lineRule="auto" w:before="57"/>
        <w:ind w:left="197" w:right="72" w:firstLine="0"/>
        <w:jc w:val="left"/>
        <w:rPr>
          <w:sz w:val="15"/>
        </w:rPr>
      </w:pPr>
      <w:r>
        <w:rPr>
          <w:w w:val="120"/>
          <w:sz w:val="15"/>
        </w:rPr>
        <w:t>Fibroblast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growth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factor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21 </w:t>
      </w:r>
      <w:r>
        <w:rPr>
          <w:w w:val="125"/>
          <w:sz w:val="15"/>
        </w:rPr>
        <w:t>Insulin resistance</w:t>
      </w:r>
    </w:p>
    <w:p>
      <w:pPr>
        <w:spacing w:line="319" w:lineRule="auto" w:before="0"/>
        <w:ind w:left="197" w:right="1047" w:firstLine="0"/>
        <w:jc w:val="left"/>
        <w:rPr>
          <w:sz w:val="15"/>
        </w:rPr>
      </w:pPr>
      <w:r>
        <w:rPr>
          <w:w w:val="120"/>
          <w:sz w:val="15"/>
        </w:rPr>
        <w:t>Type 2 diabetes Omega-3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fatty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acids </w:t>
      </w:r>
      <w:r>
        <w:rPr>
          <w:spacing w:val="-2"/>
          <w:w w:val="120"/>
          <w:sz w:val="15"/>
        </w:rPr>
        <w:t>Pioglitazone</w:t>
      </w:r>
    </w:p>
    <w:p>
      <w:pPr>
        <w:pStyle w:val="Heading2"/>
        <w:jc w:val="both"/>
      </w:pPr>
      <w:r>
        <w:rPr/>
        <w:br w:type="column"/>
      </w:r>
      <w:r>
        <w:rPr>
          <w:smallCaps/>
          <w:w w:val="110"/>
        </w:rPr>
        <w:t>a</w:t>
      </w:r>
      <w:r>
        <w:rPr>
          <w:smallCaps w:val="0"/>
          <w:spacing w:val="10"/>
          <w:w w:val="110"/>
        </w:rPr>
        <w:t> </w:t>
      </w:r>
      <w:r>
        <w:rPr>
          <w:smallCaps/>
          <w:spacing w:val="17"/>
          <w:w w:val="110"/>
        </w:rPr>
        <w:t>b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s</w:t>
      </w:r>
      <w:r>
        <w:rPr>
          <w:smallCaps/>
          <w:spacing w:val="-5"/>
          <w:w w:val="110"/>
        </w:rPr>
        <w:t> </w:t>
      </w:r>
      <w:r>
        <w:rPr>
          <w:smallCaps/>
          <w:spacing w:val="17"/>
          <w:w w:val="110"/>
        </w:rPr>
        <w:t>t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a</w:t>
      </w:r>
      <w:r>
        <w:rPr>
          <w:smallCaps/>
          <w:spacing w:val="11"/>
          <w:w w:val="110"/>
        </w:rPr>
        <w:t> </w:t>
      </w:r>
      <w:r>
        <w:rPr>
          <w:smallCaps/>
          <w:spacing w:val="17"/>
          <w:w w:val="110"/>
        </w:rPr>
        <w:t>c</w:t>
      </w:r>
      <w:r>
        <w:rPr>
          <w:smallCaps/>
          <w:spacing w:val="-6"/>
          <w:w w:val="110"/>
        </w:rPr>
        <w:t> </w:t>
      </w:r>
      <w:r>
        <w:rPr>
          <w:smallCaps/>
          <w:spacing w:val="-10"/>
          <w:w w:val="110"/>
        </w:rPr>
        <w:t>t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2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2746794</wp:posOffset>
                </wp:positionH>
                <wp:positionV relativeFrom="paragraph">
                  <wp:posOffset>96896</wp:posOffset>
                </wp:positionV>
                <wp:extent cx="4212590" cy="381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2125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810">
                              <a:moveTo>
                                <a:pt x="42120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212005" y="3594"/>
                              </a:lnTo>
                              <a:lnTo>
                                <a:pt x="4212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283005pt;margin-top:7.62966pt;width:331.654pt;height:.283pt;mso-position-horizontal-relative:page;mso-position-vertical-relative:paragraph;z-index:-15726592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7"/>
        <w:ind w:left="197" w:right="102" w:firstLine="0"/>
        <w:jc w:val="both"/>
        <w:rPr>
          <w:sz w:val="15"/>
        </w:rPr>
      </w:pPr>
      <w:r>
        <w:rPr>
          <w:w w:val="115"/>
          <w:sz w:val="15"/>
        </w:rPr>
        <w:t>Fibroblast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growth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factor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21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(FGF21)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an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effective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regulator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of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glucose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lipid</w:t>
      </w:r>
      <w:r>
        <w:rPr>
          <w:spacing w:val="-5"/>
          <w:w w:val="115"/>
          <w:sz w:val="15"/>
        </w:rPr>
        <w:t> </w:t>
      </w:r>
      <w:r>
        <w:rPr>
          <w:w w:val="115"/>
          <w:sz w:val="15"/>
        </w:rPr>
        <w:t>metabolism.</w:t>
      </w:r>
      <w:r>
        <w:rPr>
          <w:spacing w:val="-6"/>
          <w:w w:val="115"/>
          <w:sz w:val="15"/>
        </w:rPr>
        <w:t> </w:t>
      </w:r>
      <w:r>
        <w:rPr>
          <w:w w:val="115"/>
          <w:sz w:val="15"/>
        </w:rPr>
        <w:t>It </w:t>
      </w:r>
      <w:r>
        <w:rPr>
          <w:w w:val="120"/>
          <w:sz w:val="15"/>
        </w:rPr>
        <w:t>is mainly regulated by peroxisome proliferator activated receptors, and is widely associated </w:t>
      </w:r>
      <w:r>
        <w:rPr>
          <w:w w:val="125"/>
          <w:sz w:val="15"/>
        </w:rPr>
        <w:t>with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cases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of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insulin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resistance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as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obesity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and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type</w:t>
      </w:r>
      <w:r>
        <w:rPr>
          <w:spacing w:val="-5"/>
          <w:w w:val="125"/>
          <w:sz w:val="15"/>
        </w:rPr>
        <w:t> </w:t>
      </w:r>
      <w:r>
        <w:rPr>
          <w:w w:val="125"/>
          <w:sz w:val="15"/>
        </w:rPr>
        <w:t>2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diabetes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(T2D).</w:t>
      </w:r>
      <w:r>
        <w:rPr>
          <w:spacing w:val="-3"/>
          <w:w w:val="125"/>
          <w:sz w:val="15"/>
        </w:rPr>
        <w:t> </w:t>
      </w:r>
      <w:r>
        <w:rPr>
          <w:w w:val="125"/>
          <w:sz w:val="15"/>
        </w:rPr>
        <w:t>Our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study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aimed</w:t>
      </w:r>
      <w:r>
        <w:rPr>
          <w:spacing w:val="-4"/>
          <w:w w:val="125"/>
          <w:sz w:val="15"/>
        </w:rPr>
        <w:t> </w:t>
      </w:r>
      <w:r>
        <w:rPr>
          <w:w w:val="125"/>
          <w:sz w:val="15"/>
        </w:rPr>
        <w:t>to </w:t>
      </w:r>
      <w:r>
        <w:rPr>
          <w:w w:val="120"/>
          <w:sz w:val="15"/>
        </w:rPr>
        <w:t>investigate thepotentialeffects of omega-3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fatty acids, pioglitazone,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andtheircombination on serum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liver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FGF21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concentrations,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its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hepatic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gene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expression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a</w:t>
      </w:r>
      <w:r>
        <w:rPr>
          <w:spacing w:val="-10"/>
          <w:w w:val="120"/>
          <w:sz w:val="15"/>
        </w:rPr>
        <w:t> </w:t>
      </w:r>
      <w:r>
        <w:rPr>
          <w:w w:val="120"/>
          <w:sz w:val="15"/>
        </w:rPr>
        <w:t>rat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model</w:t>
      </w:r>
      <w:r>
        <w:rPr>
          <w:spacing w:val="-9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T2D. We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also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studied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modulating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effects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these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treatments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blood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glucose,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lipid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profile,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and insulin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resistance.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T2D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was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induced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male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Sprague</w:t>
      </w:r>
      <w:r>
        <w:rPr>
          <w:rFonts w:ascii="Arial"/>
          <w:w w:val="120"/>
          <w:sz w:val="15"/>
        </w:rPr>
        <w:t>e</w:t>
      </w:r>
      <w:r>
        <w:rPr>
          <w:w w:val="120"/>
          <w:sz w:val="15"/>
        </w:rPr>
        <w:t>Dawley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rats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combination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high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fat </w:t>
      </w:r>
      <w:r>
        <w:rPr>
          <w:spacing w:val="-2"/>
          <w:w w:val="125"/>
          <w:sz w:val="15"/>
        </w:rPr>
        <w:t>diet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and</w:t>
      </w:r>
      <w:r>
        <w:rPr>
          <w:spacing w:val="-5"/>
          <w:w w:val="125"/>
          <w:sz w:val="15"/>
        </w:rPr>
        <w:t> </w:t>
      </w:r>
      <w:r>
        <w:rPr>
          <w:spacing w:val="-2"/>
          <w:w w:val="125"/>
          <w:sz w:val="15"/>
        </w:rPr>
        <w:t>low</w:t>
      </w:r>
      <w:r>
        <w:rPr>
          <w:spacing w:val="-5"/>
          <w:w w:val="125"/>
          <w:sz w:val="15"/>
        </w:rPr>
        <w:t> </w:t>
      </w:r>
      <w:r>
        <w:rPr>
          <w:spacing w:val="-2"/>
          <w:w w:val="125"/>
          <w:sz w:val="15"/>
        </w:rPr>
        <w:t>dose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streptozotocin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(35</w:t>
      </w:r>
      <w:r>
        <w:rPr>
          <w:spacing w:val="-4"/>
          <w:w w:val="125"/>
          <w:sz w:val="15"/>
        </w:rPr>
        <w:t> </w:t>
      </w:r>
      <w:r>
        <w:rPr>
          <w:spacing w:val="-2"/>
          <w:w w:val="125"/>
          <w:sz w:val="15"/>
        </w:rPr>
        <w:t>mg/kg).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Diabetic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rats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were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treated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with</w:t>
      </w:r>
      <w:r>
        <w:rPr>
          <w:spacing w:val="-4"/>
          <w:w w:val="125"/>
          <w:sz w:val="15"/>
        </w:rPr>
        <w:t> </w:t>
      </w:r>
      <w:r>
        <w:rPr>
          <w:spacing w:val="-2"/>
          <w:w w:val="125"/>
          <w:sz w:val="15"/>
        </w:rPr>
        <w:t>omega-3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fatty </w:t>
      </w:r>
      <w:r>
        <w:rPr>
          <w:spacing w:val="-2"/>
          <w:w w:val="120"/>
          <w:sz w:val="15"/>
        </w:rPr>
        <w:t>acids</w:t>
      </w:r>
      <w:r>
        <w:rPr>
          <w:spacing w:val="-6"/>
          <w:w w:val="120"/>
          <w:sz w:val="15"/>
        </w:rPr>
        <w:t> </w:t>
      </w:r>
      <w:r>
        <w:rPr>
          <w:spacing w:val="-2"/>
          <w:w w:val="120"/>
          <w:sz w:val="15"/>
        </w:rPr>
        <w:t>(10%W/W</w:t>
      </w:r>
      <w:r>
        <w:rPr>
          <w:spacing w:val="-5"/>
          <w:w w:val="120"/>
          <w:sz w:val="15"/>
        </w:rPr>
        <w:t> </w:t>
      </w:r>
      <w:r>
        <w:rPr>
          <w:spacing w:val="-2"/>
          <w:w w:val="120"/>
          <w:sz w:val="15"/>
        </w:rPr>
        <w:t>diet),</w:t>
      </w:r>
      <w:r>
        <w:rPr>
          <w:spacing w:val="-6"/>
          <w:w w:val="120"/>
          <w:sz w:val="15"/>
        </w:rPr>
        <w:t> </w:t>
      </w:r>
      <w:r>
        <w:rPr>
          <w:spacing w:val="-2"/>
          <w:w w:val="120"/>
          <w:sz w:val="15"/>
        </w:rPr>
        <w:t>pioglitazone</w:t>
      </w:r>
      <w:r>
        <w:rPr>
          <w:spacing w:val="-3"/>
          <w:w w:val="120"/>
          <w:sz w:val="15"/>
        </w:rPr>
        <w:t> </w:t>
      </w:r>
      <w:r>
        <w:rPr>
          <w:spacing w:val="-2"/>
          <w:w w:val="120"/>
          <w:sz w:val="15"/>
        </w:rPr>
        <w:t>(20</w:t>
      </w:r>
      <w:r>
        <w:rPr>
          <w:spacing w:val="-6"/>
          <w:w w:val="120"/>
          <w:sz w:val="15"/>
        </w:rPr>
        <w:t> </w:t>
      </w:r>
      <w:r>
        <w:rPr>
          <w:spacing w:val="-2"/>
          <w:w w:val="120"/>
          <w:sz w:val="15"/>
        </w:rPr>
        <w:t>mg/kg),</w:t>
      </w:r>
      <w:r>
        <w:rPr>
          <w:spacing w:val="-7"/>
          <w:w w:val="120"/>
          <w:sz w:val="15"/>
        </w:rPr>
        <w:t> </w:t>
      </w:r>
      <w:r>
        <w:rPr>
          <w:spacing w:val="-2"/>
          <w:w w:val="120"/>
          <w:sz w:val="15"/>
        </w:rPr>
        <w:t>and</w:t>
      </w:r>
      <w:r>
        <w:rPr>
          <w:spacing w:val="-5"/>
          <w:w w:val="120"/>
          <w:sz w:val="15"/>
        </w:rPr>
        <w:t> </w:t>
      </w:r>
      <w:r>
        <w:rPr>
          <w:spacing w:val="-2"/>
          <w:w w:val="120"/>
          <w:sz w:val="15"/>
        </w:rPr>
        <w:t>their</w:t>
      </w:r>
      <w:r>
        <w:rPr>
          <w:spacing w:val="-6"/>
          <w:w w:val="120"/>
          <w:sz w:val="15"/>
        </w:rPr>
        <w:t> </w:t>
      </w:r>
      <w:r>
        <w:rPr>
          <w:spacing w:val="-2"/>
          <w:w w:val="120"/>
          <w:sz w:val="15"/>
        </w:rPr>
        <w:t>combination</w:t>
      </w:r>
      <w:r>
        <w:rPr>
          <w:spacing w:val="-3"/>
          <w:w w:val="120"/>
          <w:sz w:val="15"/>
        </w:rPr>
        <w:t> </w:t>
      </w:r>
      <w:r>
        <w:rPr>
          <w:spacing w:val="-2"/>
          <w:w w:val="120"/>
          <w:sz w:val="15"/>
        </w:rPr>
        <w:t>for</w:t>
      </w:r>
      <w:r>
        <w:rPr>
          <w:spacing w:val="-7"/>
          <w:w w:val="120"/>
          <w:sz w:val="15"/>
        </w:rPr>
        <w:t> </w:t>
      </w:r>
      <w:r>
        <w:rPr>
          <w:spacing w:val="-2"/>
          <w:w w:val="120"/>
          <w:sz w:val="15"/>
        </w:rPr>
        <w:t>a</w:t>
      </w:r>
      <w:r>
        <w:rPr>
          <w:spacing w:val="-5"/>
          <w:w w:val="120"/>
          <w:sz w:val="15"/>
        </w:rPr>
        <w:t> </w:t>
      </w:r>
      <w:r>
        <w:rPr>
          <w:spacing w:val="-2"/>
          <w:w w:val="120"/>
          <w:sz w:val="15"/>
        </w:rPr>
        <w:t>period</w:t>
      </w:r>
      <w:r>
        <w:rPr>
          <w:spacing w:val="-6"/>
          <w:w w:val="120"/>
          <w:sz w:val="15"/>
        </w:rPr>
        <w:t> </w:t>
      </w:r>
      <w:r>
        <w:rPr>
          <w:spacing w:val="-2"/>
          <w:w w:val="120"/>
          <w:sz w:val="15"/>
        </w:rPr>
        <w:t>of</w:t>
      </w:r>
      <w:r>
        <w:rPr>
          <w:spacing w:val="-5"/>
          <w:w w:val="120"/>
          <w:sz w:val="15"/>
        </w:rPr>
        <w:t> </w:t>
      </w:r>
      <w:r>
        <w:rPr>
          <w:spacing w:val="-2"/>
          <w:w w:val="120"/>
          <w:sz w:val="15"/>
        </w:rPr>
        <w:t>4</w:t>
      </w:r>
      <w:r>
        <w:rPr>
          <w:spacing w:val="-3"/>
          <w:w w:val="120"/>
          <w:sz w:val="15"/>
        </w:rPr>
        <w:t> </w:t>
      </w:r>
      <w:r>
        <w:rPr>
          <w:spacing w:val="-2"/>
          <w:w w:val="120"/>
          <w:sz w:val="15"/>
        </w:rPr>
        <w:t>weeks. </w:t>
      </w:r>
      <w:r>
        <w:rPr>
          <w:w w:val="120"/>
          <w:sz w:val="15"/>
        </w:rPr>
        <w:t>Serum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FGF21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concentration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was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significantly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increased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diabetic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rats.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In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contrast, hepatic </w:t>
      </w:r>
      <w:r>
        <w:rPr>
          <w:spacing w:val="-2"/>
          <w:w w:val="120"/>
          <w:sz w:val="15"/>
        </w:rPr>
        <w:t>FGF21 concentration, and gene expression were significantly</w:t>
      </w:r>
      <w:r>
        <w:rPr>
          <w:spacing w:val="-4"/>
          <w:w w:val="120"/>
          <w:sz w:val="15"/>
        </w:rPr>
        <w:t> </w:t>
      </w:r>
      <w:r>
        <w:rPr>
          <w:spacing w:val="-2"/>
          <w:w w:val="120"/>
          <w:sz w:val="15"/>
        </w:rPr>
        <w:t>decreased.</w:t>
      </w:r>
      <w:r>
        <w:rPr>
          <w:spacing w:val="-4"/>
          <w:w w:val="120"/>
          <w:sz w:val="15"/>
        </w:rPr>
        <w:t> </w:t>
      </w:r>
      <w:r>
        <w:rPr>
          <w:spacing w:val="-2"/>
          <w:w w:val="120"/>
          <w:sz w:val="15"/>
        </w:rPr>
        <w:t>Omega-3 fatty acids, </w:t>
      </w:r>
      <w:r>
        <w:rPr>
          <w:w w:val="115"/>
          <w:sz w:val="15"/>
        </w:rPr>
        <w:t>pioglitazone, andtheir combination significantly decreased serum FGF21. Omega-3 fatty acids </w:t>
      </w:r>
      <w:r>
        <w:rPr>
          <w:w w:val="125"/>
          <w:sz w:val="15"/>
        </w:rPr>
        <w:t>and</w:t>
      </w:r>
      <w:r>
        <w:rPr>
          <w:w w:val="125"/>
          <w:sz w:val="15"/>
        </w:rPr>
        <w:t> combination</w:t>
      </w:r>
      <w:r>
        <w:rPr>
          <w:w w:val="125"/>
          <w:sz w:val="15"/>
        </w:rPr>
        <w:t> therapy</w:t>
      </w:r>
      <w:r>
        <w:rPr>
          <w:w w:val="125"/>
          <w:sz w:val="15"/>
        </w:rPr>
        <w:t> significantly</w:t>
      </w:r>
      <w:r>
        <w:rPr>
          <w:w w:val="125"/>
          <w:sz w:val="15"/>
        </w:rPr>
        <w:t> decreased</w:t>
      </w:r>
      <w:r>
        <w:rPr>
          <w:w w:val="125"/>
          <w:sz w:val="15"/>
        </w:rPr>
        <w:t> liver</w:t>
      </w:r>
      <w:r>
        <w:rPr>
          <w:w w:val="125"/>
          <w:sz w:val="15"/>
        </w:rPr>
        <w:t> FGF21</w:t>
      </w:r>
      <w:r>
        <w:rPr>
          <w:w w:val="125"/>
          <w:sz w:val="15"/>
        </w:rPr>
        <w:t> concentration,</w:t>
      </w:r>
      <w:r>
        <w:rPr>
          <w:w w:val="125"/>
          <w:sz w:val="15"/>
        </w:rPr>
        <w:t> with</w:t>
      </w:r>
      <w:r>
        <w:rPr>
          <w:w w:val="125"/>
          <w:sz w:val="15"/>
        </w:rPr>
        <w:t> non- significant</w:t>
      </w:r>
      <w:r>
        <w:rPr>
          <w:w w:val="125"/>
          <w:sz w:val="15"/>
        </w:rPr>
        <w:t> changes</w:t>
      </w:r>
      <w:r>
        <w:rPr>
          <w:w w:val="125"/>
          <w:sz w:val="15"/>
        </w:rPr>
        <w:t> in</w:t>
      </w:r>
      <w:r>
        <w:rPr>
          <w:w w:val="125"/>
          <w:sz w:val="15"/>
        </w:rPr>
        <w:t> gene</w:t>
      </w:r>
      <w:r>
        <w:rPr>
          <w:w w:val="125"/>
          <w:sz w:val="15"/>
        </w:rPr>
        <w:t> expression.</w:t>
      </w:r>
      <w:r>
        <w:rPr>
          <w:w w:val="125"/>
          <w:sz w:val="15"/>
        </w:rPr>
        <w:t> On</w:t>
      </w:r>
      <w:r>
        <w:rPr>
          <w:w w:val="125"/>
          <w:sz w:val="15"/>
        </w:rPr>
        <w:t> the</w:t>
      </w:r>
      <w:r>
        <w:rPr>
          <w:w w:val="125"/>
          <w:sz w:val="15"/>
        </w:rPr>
        <w:t> other</w:t>
      </w:r>
      <w:r>
        <w:rPr>
          <w:w w:val="125"/>
          <w:sz w:val="15"/>
        </w:rPr>
        <w:t> hand,</w:t>
      </w:r>
      <w:r>
        <w:rPr>
          <w:w w:val="125"/>
          <w:sz w:val="15"/>
        </w:rPr>
        <w:t> pioglitazone</w:t>
      </w:r>
      <w:r>
        <w:rPr>
          <w:w w:val="125"/>
          <w:sz w:val="15"/>
        </w:rPr>
        <w:t> significantly </w:t>
      </w:r>
      <w:r>
        <w:rPr>
          <w:w w:val="120"/>
          <w:sz w:val="15"/>
        </w:rPr>
        <w:t>increased hepatic FGF21 concentration and gene expression. Omega-3 fatty acids, pioglita- </w:t>
      </w:r>
      <w:r>
        <w:rPr>
          <w:spacing w:val="-2"/>
          <w:w w:val="120"/>
          <w:sz w:val="15"/>
        </w:rPr>
        <w:t>zone and</w:t>
      </w:r>
      <w:r>
        <w:rPr>
          <w:spacing w:val="-4"/>
          <w:w w:val="120"/>
          <w:sz w:val="15"/>
        </w:rPr>
        <w:t> </w:t>
      </w:r>
      <w:r>
        <w:rPr>
          <w:spacing w:val="-2"/>
          <w:w w:val="120"/>
          <w:sz w:val="15"/>
        </w:rPr>
        <w:t>their combination significantly improved lipid profile.</w:t>
      </w:r>
      <w:r>
        <w:rPr>
          <w:spacing w:val="-4"/>
          <w:w w:val="120"/>
          <w:sz w:val="15"/>
        </w:rPr>
        <w:t> </w:t>
      </w:r>
      <w:r>
        <w:rPr>
          <w:spacing w:val="-2"/>
          <w:w w:val="120"/>
          <w:sz w:val="15"/>
        </w:rPr>
        <w:t>Pioglitazone and</w:t>
      </w:r>
      <w:r>
        <w:rPr>
          <w:spacing w:val="-4"/>
          <w:w w:val="120"/>
          <w:sz w:val="15"/>
        </w:rPr>
        <w:t> </w:t>
      </w:r>
      <w:r>
        <w:rPr>
          <w:spacing w:val="-2"/>
          <w:w w:val="120"/>
          <w:sz w:val="15"/>
        </w:rPr>
        <w:t>combination </w:t>
      </w:r>
      <w:r>
        <w:rPr>
          <w:w w:val="120"/>
          <w:sz w:val="15"/>
        </w:rPr>
        <w:t>significantly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decreased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blood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glucose levels</w:t>
      </w:r>
      <w:r>
        <w:rPr>
          <w:spacing w:val="-2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improved insulin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resistance. In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conclusion, </w:t>
      </w:r>
      <w:r>
        <w:rPr>
          <w:w w:val="125"/>
          <w:sz w:val="15"/>
        </w:rPr>
        <w:t>this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study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introduces</w:t>
      </w:r>
      <w:r>
        <w:rPr>
          <w:spacing w:val="-7"/>
          <w:w w:val="125"/>
          <w:sz w:val="15"/>
        </w:rPr>
        <w:t> </w:t>
      </w:r>
      <w:r>
        <w:rPr>
          <w:w w:val="125"/>
          <w:sz w:val="15"/>
        </w:rPr>
        <w:t>the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first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evidence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regarding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the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antidiabetic</w:t>
      </w:r>
      <w:r>
        <w:rPr>
          <w:spacing w:val="-9"/>
          <w:w w:val="125"/>
          <w:sz w:val="15"/>
        </w:rPr>
        <w:t> </w:t>
      </w:r>
      <w:r>
        <w:rPr>
          <w:w w:val="125"/>
          <w:sz w:val="15"/>
        </w:rPr>
        <w:t>effects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of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omega-3</w:t>
      </w:r>
      <w:r>
        <w:rPr>
          <w:spacing w:val="-8"/>
          <w:w w:val="125"/>
          <w:sz w:val="15"/>
        </w:rPr>
        <w:t> </w:t>
      </w:r>
      <w:r>
        <w:rPr>
          <w:w w:val="125"/>
          <w:sz w:val="15"/>
        </w:rPr>
        <w:t>fatty </w:t>
      </w:r>
      <w:r>
        <w:rPr>
          <w:spacing w:val="-2"/>
          <w:w w:val="125"/>
          <w:sz w:val="15"/>
        </w:rPr>
        <w:t>acids and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pioglitazone combination, such effects are</w:t>
      </w:r>
      <w:r>
        <w:rPr>
          <w:spacing w:val="-3"/>
          <w:w w:val="125"/>
          <w:sz w:val="15"/>
        </w:rPr>
        <w:t> </w:t>
      </w:r>
      <w:r>
        <w:rPr>
          <w:spacing w:val="-2"/>
          <w:w w:val="125"/>
          <w:sz w:val="15"/>
        </w:rPr>
        <w:t>mediated through FGF21.</w:t>
      </w:r>
    </w:p>
    <w:p>
      <w:pPr>
        <w:spacing w:line="319" w:lineRule="auto" w:before="0"/>
        <w:ind w:left="197" w:right="104" w:firstLine="123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2015,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3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 open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access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article</w:t>
      </w:r>
      <w:r>
        <w:rPr>
          <w:spacing w:val="29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CC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BY-NC-ND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(</w:t>
      </w:r>
      <w:hyperlink r:id="rId12">
        <w:r>
          <w:rPr>
            <w:color w:val="007FAC"/>
            <w:spacing w:val="-2"/>
            <w:w w:val="115"/>
            <w:sz w:val="15"/>
          </w:rPr>
          <w:t>http://creativecommons.org/licenses/</w:t>
        </w:r>
      </w:hyperlink>
    </w:p>
    <w:p>
      <w:pPr>
        <w:spacing w:line="172" w:lineRule="exact" w:before="0"/>
        <w:ind w:left="0" w:right="104" w:firstLine="0"/>
        <w:jc w:val="right"/>
        <w:rPr>
          <w:sz w:val="15"/>
        </w:rPr>
      </w:pPr>
      <w:hyperlink r:id="rId12">
        <w:r>
          <w:rPr>
            <w:color w:val="007FAC"/>
            <w:w w:val="120"/>
            <w:sz w:val="15"/>
          </w:rPr>
          <w:t>by-nc-</w:t>
        </w:r>
        <w:r>
          <w:rPr>
            <w:color w:val="007FAC"/>
            <w:spacing w:val="-2"/>
            <w:w w:val="120"/>
            <w:sz w:val="15"/>
          </w:rPr>
          <w:t>nd/4.0/</w:t>
        </w:r>
      </w:hyperlink>
      <w:r>
        <w:rPr>
          <w:spacing w:val="-2"/>
          <w:w w:val="120"/>
          <w:sz w:val="15"/>
        </w:rPr>
        <w:t>).</w:t>
      </w:r>
    </w:p>
    <w:p>
      <w:pPr>
        <w:spacing w:after="0" w:line="172" w:lineRule="exact"/>
        <w:jc w:val="righ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2726" w:space="562"/>
            <w:col w:w="6942"/>
          </w:cols>
        </w:sectPr>
      </w:pP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17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00470" cy="3175"/>
                          <a:chExt cx="6300470" cy="317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63004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175">
                                <a:moveTo>
                                  <a:pt x="6300000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2087994" y="2882"/>
                                </a:lnTo>
                                <a:lnTo>
                                  <a:pt x="6300000" y="2882"/>
                                </a:lnTo>
                                <a:lnTo>
                                  <a:pt x="630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25pt;mso-position-horizontal-relative:char;mso-position-vertical-relative:line" id="docshapegroup13" coordorigin="0,0" coordsize="9922,5">
                <v:shape style="position:absolute;left:0;top:0;width:9922;height:5" id="docshape14" coordorigin="0,0" coordsize="9922,5" path="m9921,0l3288,0,0,0,0,5,3288,5,9921,5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" w:lineRule="exact"/>
        <w:ind w:left="197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99"/>
                                </a:lnTo>
                                <a:lnTo>
                                  <a:pt x="3036963" y="25199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15" coordorigin="0,0" coordsize="4783,40">
                <v:rect style="position:absolute;left:0;top:0;width:4783;height:4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50"/>
        <w:rPr>
          <w:sz w:val="19"/>
        </w:rPr>
      </w:pPr>
    </w:p>
    <w:p>
      <w:pPr>
        <w:pStyle w:val="BodyText"/>
        <w:spacing w:line="297" w:lineRule="auto"/>
        <w:ind w:left="197"/>
      </w:pPr>
      <w:r>
        <w:rPr>
          <w:w w:val="120"/>
        </w:rPr>
        <w:t>Diabetes</w:t>
      </w:r>
      <w:r>
        <w:rPr>
          <w:spacing w:val="40"/>
          <w:w w:val="120"/>
        </w:rPr>
        <w:t> </w:t>
      </w:r>
      <w:r>
        <w:rPr>
          <w:w w:val="120"/>
        </w:rPr>
        <w:t>prevalence</w:t>
      </w:r>
      <w:r>
        <w:rPr>
          <w:spacing w:val="40"/>
          <w:w w:val="120"/>
        </w:rPr>
        <w:t> </w:t>
      </w:r>
      <w:r>
        <w:rPr>
          <w:w w:val="120"/>
        </w:rPr>
        <w:t>is</w:t>
      </w:r>
      <w:r>
        <w:rPr>
          <w:spacing w:val="40"/>
          <w:w w:val="120"/>
        </w:rPr>
        <w:t> </w:t>
      </w:r>
      <w:r>
        <w:rPr>
          <w:w w:val="120"/>
        </w:rPr>
        <w:t>increasing</w:t>
      </w:r>
      <w:r>
        <w:rPr>
          <w:spacing w:val="40"/>
          <w:w w:val="120"/>
        </w:rPr>
        <w:t> </w:t>
      </w:r>
      <w:r>
        <w:rPr>
          <w:w w:val="120"/>
        </w:rPr>
        <w:t>at</w:t>
      </w:r>
      <w:r>
        <w:rPr>
          <w:spacing w:val="40"/>
          <w:w w:val="120"/>
        </w:rPr>
        <w:t> </w:t>
      </w:r>
      <w:r>
        <w:rPr>
          <w:w w:val="120"/>
        </w:rPr>
        <w:t>an</w:t>
      </w:r>
      <w:r>
        <w:rPr>
          <w:spacing w:val="40"/>
          <w:w w:val="120"/>
        </w:rPr>
        <w:t> </w:t>
      </w:r>
      <w:r>
        <w:rPr>
          <w:w w:val="120"/>
        </w:rPr>
        <w:t>accelerating</w:t>
      </w:r>
      <w:r>
        <w:rPr>
          <w:spacing w:val="40"/>
          <w:w w:val="120"/>
        </w:rPr>
        <w:t> </w:t>
      </w:r>
      <w:r>
        <w:rPr>
          <w:w w:val="120"/>
        </w:rPr>
        <w:t>rate</w:t>
      </w:r>
      <w:r>
        <w:rPr>
          <w:spacing w:val="40"/>
          <w:w w:val="120"/>
        </w:rPr>
        <w:t> </w:t>
      </w:r>
      <w:r>
        <w:rPr>
          <w:w w:val="120"/>
        </w:rPr>
        <w:t>approaching</w:t>
      </w:r>
      <w:r>
        <w:rPr>
          <w:spacing w:val="4"/>
          <w:w w:val="120"/>
        </w:rPr>
        <w:t> </w:t>
      </w:r>
      <w:r>
        <w:rPr>
          <w:w w:val="120"/>
        </w:rPr>
        <w:t>epidemic</w:t>
      </w:r>
      <w:r>
        <w:rPr>
          <w:spacing w:val="4"/>
          <w:w w:val="120"/>
        </w:rPr>
        <w:t> </w:t>
      </w:r>
      <w:r>
        <w:rPr>
          <w:w w:val="120"/>
        </w:rPr>
        <w:t>levels.</w:t>
      </w:r>
      <w:r>
        <w:rPr>
          <w:spacing w:val="4"/>
          <w:w w:val="120"/>
        </w:rPr>
        <w:t> </w:t>
      </w:r>
      <w:r>
        <w:rPr>
          <w:w w:val="120"/>
        </w:rPr>
        <w:t>Currently,</w:t>
      </w:r>
      <w:r>
        <w:rPr>
          <w:spacing w:val="5"/>
          <w:w w:val="120"/>
        </w:rPr>
        <w:t> </w:t>
      </w:r>
      <w:r>
        <w:rPr>
          <w:w w:val="120"/>
        </w:rPr>
        <w:t>there</w:t>
      </w:r>
      <w:r>
        <w:rPr>
          <w:spacing w:val="3"/>
          <w:w w:val="120"/>
        </w:rPr>
        <w:t> </w:t>
      </w:r>
      <w:r>
        <w:rPr>
          <w:w w:val="120"/>
        </w:rPr>
        <w:t>are</w:t>
      </w:r>
      <w:r>
        <w:rPr>
          <w:spacing w:val="5"/>
          <w:w w:val="120"/>
        </w:rPr>
        <w:t> </w:t>
      </w:r>
      <w:r>
        <w:rPr>
          <w:w w:val="120"/>
        </w:rPr>
        <w:t>382</w:t>
      </w:r>
      <w:r>
        <w:rPr>
          <w:spacing w:val="4"/>
          <w:w w:val="120"/>
        </w:rPr>
        <w:t> </w:t>
      </w:r>
      <w:r>
        <w:rPr>
          <w:spacing w:val="-2"/>
          <w:w w:val="120"/>
        </w:rPr>
        <w:t>million</w:t>
      </w:r>
    </w:p>
    <w:p>
      <w:pPr>
        <w:pStyle w:val="BodyText"/>
        <w:spacing w:line="297" w:lineRule="auto" w:before="84"/>
        <w:ind w:left="197" w:right="101"/>
        <w:jc w:val="both"/>
      </w:pPr>
      <w:r>
        <w:rPr/>
        <w:br w:type="column"/>
      </w:r>
      <w:r>
        <w:rPr>
          <w:w w:val="120"/>
        </w:rPr>
        <w:t>diabetic</w:t>
      </w:r>
      <w:r>
        <w:rPr>
          <w:w w:val="120"/>
        </w:rPr>
        <w:t> patients</w:t>
      </w:r>
      <w:r>
        <w:rPr>
          <w:w w:val="120"/>
        </w:rPr>
        <w:t> worldwide.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Middle</w:t>
      </w:r>
      <w:r>
        <w:rPr>
          <w:w w:val="120"/>
        </w:rPr>
        <w:t> East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w w:val="120"/>
        </w:rPr>
        <w:t>North Africa,</w:t>
      </w:r>
      <w:r>
        <w:rPr>
          <w:spacing w:val="-4"/>
          <w:w w:val="120"/>
        </w:rPr>
        <w:t> </w:t>
      </w:r>
      <w:r>
        <w:rPr>
          <w:w w:val="120"/>
        </w:rPr>
        <w:t>1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10</w:t>
      </w:r>
      <w:r>
        <w:rPr>
          <w:spacing w:val="-3"/>
          <w:w w:val="120"/>
        </w:rPr>
        <w:t> </w:t>
      </w:r>
      <w:r>
        <w:rPr>
          <w:w w:val="120"/>
        </w:rPr>
        <w:t>adults</w:t>
      </w:r>
      <w:r>
        <w:rPr>
          <w:spacing w:val="-3"/>
          <w:w w:val="120"/>
        </w:rPr>
        <w:t> </w:t>
      </w:r>
      <w:r>
        <w:rPr>
          <w:w w:val="120"/>
        </w:rPr>
        <w:t>have</w:t>
      </w:r>
      <w:r>
        <w:rPr>
          <w:spacing w:val="-4"/>
          <w:w w:val="120"/>
        </w:rPr>
        <w:t> </w:t>
      </w:r>
      <w:r>
        <w:rPr>
          <w:w w:val="120"/>
        </w:rPr>
        <w:t>diabetes.</w:t>
      </w:r>
      <w:r>
        <w:rPr>
          <w:spacing w:val="-4"/>
          <w:w w:val="120"/>
        </w:rPr>
        <w:t> </w:t>
      </w:r>
      <w:r>
        <w:rPr>
          <w:w w:val="120"/>
        </w:rPr>
        <w:t>Egypt</w:t>
      </w:r>
      <w:r>
        <w:rPr>
          <w:spacing w:val="-4"/>
          <w:w w:val="120"/>
        </w:rPr>
        <w:t> </w:t>
      </w:r>
      <w:r>
        <w:rPr>
          <w:w w:val="120"/>
        </w:rPr>
        <w:t>is</w:t>
      </w:r>
      <w:r>
        <w:rPr>
          <w:spacing w:val="-3"/>
          <w:w w:val="120"/>
        </w:rPr>
        <w:t> </w:t>
      </w:r>
      <w:r>
        <w:rPr>
          <w:w w:val="120"/>
        </w:rPr>
        <w:t>one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top</w:t>
      </w:r>
      <w:r>
        <w:rPr>
          <w:spacing w:val="-2"/>
          <w:w w:val="120"/>
        </w:rPr>
        <w:t> </w:t>
      </w:r>
      <w:r>
        <w:rPr>
          <w:w w:val="120"/>
        </w:rPr>
        <w:t>10 countries</w:t>
      </w:r>
      <w:r>
        <w:rPr>
          <w:spacing w:val="-7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number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people</w:t>
      </w:r>
      <w:r>
        <w:rPr>
          <w:spacing w:val="-7"/>
          <w:w w:val="120"/>
        </w:rPr>
        <w:t> </w:t>
      </w:r>
      <w:r>
        <w:rPr>
          <w:w w:val="120"/>
        </w:rPr>
        <w:t>with</w:t>
      </w:r>
      <w:r>
        <w:rPr>
          <w:spacing w:val="-5"/>
          <w:w w:val="120"/>
        </w:rPr>
        <w:t> </w:t>
      </w:r>
      <w:r>
        <w:rPr>
          <w:w w:val="120"/>
        </w:rPr>
        <w:t>diabetes</w:t>
      </w:r>
      <w:r>
        <w:rPr>
          <w:spacing w:val="-7"/>
          <w:w w:val="120"/>
        </w:rPr>
        <w:t> </w:t>
      </w:r>
      <w:r>
        <w:rPr>
          <w:w w:val="120"/>
        </w:rPr>
        <w:t>(7.5</w:t>
      </w:r>
      <w:r>
        <w:rPr>
          <w:spacing w:val="-7"/>
          <w:w w:val="120"/>
        </w:rPr>
        <w:t> </w:t>
      </w:r>
      <w:r>
        <w:rPr>
          <w:w w:val="120"/>
        </w:rPr>
        <w:t>million</w:t>
      </w:r>
      <w:r>
        <w:rPr>
          <w:spacing w:val="-5"/>
          <w:w w:val="120"/>
        </w:rPr>
        <w:t> </w:t>
      </w:r>
      <w:r>
        <w:rPr>
          <w:w w:val="120"/>
        </w:rPr>
        <w:t>in 2013)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number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expected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increase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13.1</w:t>
      </w:r>
      <w:r>
        <w:rPr>
          <w:spacing w:val="-12"/>
          <w:w w:val="120"/>
        </w:rPr>
        <w:t> </w:t>
      </w:r>
      <w:r>
        <w:rPr>
          <w:w w:val="120"/>
        </w:rPr>
        <w:t>million</w:t>
      </w:r>
      <w:r>
        <w:rPr>
          <w:spacing w:val="-12"/>
          <w:w w:val="120"/>
        </w:rPr>
        <w:t> </w:t>
      </w:r>
      <w:r>
        <w:rPr>
          <w:w w:val="120"/>
        </w:rPr>
        <w:t>by 2035</w:t>
      </w:r>
      <w:r>
        <w:rPr>
          <w:spacing w:val="-12"/>
          <w:w w:val="120"/>
        </w:rPr>
        <w:t> </w:t>
      </w:r>
      <w:hyperlink w:history="true" w:anchor="_bookmark9">
        <w:r>
          <w:rPr>
            <w:color w:val="007FAC"/>
            <w:w w:val="120"/>
          </w:rPr>
          <w:t>[1]</w:t>
        </w:r>
      </w:hyperlink>
      <w:r>
        <w:rPr>
          <w:w w:val="120"/>
        </w:rPr>
        <w:t>.</w:t>
      </w:r>
      <w:r>
        <w:rPr>
          <w:spacing w:val="-11"/>
          <w:w w:val="120"/>
        </w:rPr>
        <w:t> </w:t>
      </w:r>
      <w:r>
        <w:rPr>
          <w:w w:val="120"/>
        </w:rPr>
        <w:t>Diabetes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0"/>
          <w:w w:val="120"/>
        </w:rPr>
        <w:t> </w:t>
      </w:r>
      <w:r>
        <w:rPr>
          <w:w w:val="120"/>
        </w:rPr>
        <w:t>characterized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1"/>
          <w:w w:val="120"/>
        </w:rPr>
        <w:t> </w:t>
      </w:r>
      <w:r>
        <w:rPr>
          <w:w w:val="120"/>
        </w:rPr>
        <w:t>hyperglycemia</w:t>
      </w:r>
      <w:r>
        <w:rPr>
          <w:spacing w:val="-12"/>
          <w:w w:val="120"/>
        </w:rPr>
        <w:t> </w:t>
      </w:r>
      <w:r>
        <w:rPr>
          <w:spacing w:val="-2"/>
          <w:w w:val="120"/>
        </w:rPr>
        <w:t>resulting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spacing w:line="498" w:lineRule="exact" w:before="0"/>
        <w:ind w:left="305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6880">
                <wp:simplePos x="0" y="0"/>
                <wp:positionH relativeFrom="page">
                  <wp:posOffset>658799</wp:posOffset>
                </wp:positionH>
                <wp:positionV relativeFrom="paragraph">
                  <wp:posOffset>102775</wp:posOffset>
                </wp:positionV>
                <wp:extent cx="459105" cy="190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1087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4001pt;margin-top:8.09259pt;width:36.15pt;height:.15pt;mso-position-horizontal-relative:page;mso-position-vertical-relative:paragraph;z-index:-16409600" id="docshape17" coordorigin="1037,162" coordsize="723,3" path="m1760,162l1037,162,1037,164,1039,164,1756,164,1760,16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6059513</wp:posOffset>
            </wp:positionH>
            <wp:positionV relativeFrom="page">
              <wp:posOffset>674649</wp:posOffset>
            </wp:positionV>
            <wp:extent cx="899287" cy="1080719"/>
            <wp:effectExtent l="0" t="0" r="0" b="0"/>
            <wp:wrapNone/>
            <wp:docPr id="19" name="Image 19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Journal logo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5"/>
        </w:rPr>
        <w:t>*</w:t>
      </w:r>
      <w:r>
        <w:rPr>
          <w:spacing w:val="45"/>
          <w:w w:val="105"/>
          <w:sz w:val="15"/>
        </w:rPr>
        <w:t> </w:t>
      </w:r>
      <w:r>
        <w:rPr>
          <w:i/>
          <w:w w:val="105"/>
          <w:sz w:val="15"/>
        </w:rPr>
        <w:t>Corresponding</w:t>
      </w:r>
      <w:r>
        <w:rPr>
          <w:i/>
          <w:spacing w:val="22"/>
          <w:w w:val="105"/>
          <w:sz w:val="15"/>
        </w:rPr>
        <w:t> </w:t>
      </w:r>
      <w:r>
        <w:rPr>
          <w:i/>
          <w:w w:val="105"/>
          <w:sz w:val="15"/>
        </w:rPr>
        <w:t>authors</w:t>
      </w:r>
      <w:r>
        <w:rPr>
          <w:w w:val="105"/>
          <w:sz w:val="15"/>
        </w:rPr>
        <w:t>.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Tel.:</w:t>
      </w:r>
      <w:r>
        <w:rPr>
          <w:spacing w:val="21"/>
          <w:w w:val="105"/>
          <w:sz w:val="15"/>
        </w:rPr>
        <w:t> </w:t>
      </w:r>
      <w:r>
        <w:rPr>
          <w:rFonts w:ascii="Latin Modern Math"/>
          <w:w w:val="105"/>
          <w:sz w:val="15"/>
        </w:rPr>
        <w:t>+</w:t>
      </w:r>
      <w:r>
        <w:rPr>
          <w:w w:val="105"/>
          <w:sz w:val="15"/>
        </w:rPr>
        <w:t>20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1097400781,</w:t>
      </w:r>
      <w:r>
        <w:rPr>
          <w:spacing w:val="22"/>
          <w:w w:val="105"/>
          <w:sz w:val="15"/>
        </w:rPr>
        <w:t> </w:t>
      </w:r>
      <w:r>
        <w:rPr>
          <w:rFonts w:ascii="Latin Modern Math"/>
          <w:w w:val="105"/>
          <w:sz w:val="15"/>
        </w:rPr>
        <w:t>+</w:t>
      </w:r>
      <w:r>
        <w:rPr>
          <w:w w:val="105"/>
          <w:sz w:val="15"/>
        </w:rPr>
        <w:t>20</w:t>
      </w:r>
      <w:r>
        <w:rPr>
          <w:spacing w:val="22"/>
          <w:w w:val="105"/>
          <w:sz w:val="15"/>
        </w:rPr>
        <w:t> </w:t>
      </w:r>
      <w:r>
        <w:rPr>
          <w:spacing w:val="-2"/>
          <w:w w:val="105"/>
          <w:sz w:val="15"/>
        </w:rPr>
        <w:t>1098969384.</w:t>
      </w:r>
    </w:p>
    <w:p>
      <w:pPr>
        <w:spacing w:line="83" w:lineRule="exact" w:before="0"/>
        <w:ind w:left="432" w:right="0" w:firstLine="0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addresses:</w:t>
      </w:r>
      <w:r>
        <w:rPr>
          <w:spacing w:val="13"/>
          <w:w w:val="115"/>
          <w:sz w:val="15"/>
        </w:rPr>
        <w:t> </w:t>
      </w:r>
      <w:hyperlink r:id="rId14">
        <w:r>
          <w:rPr>
            <w:color w:val="007FAC"/>
            <w:w w:val="115"/>
            <w:sz w:val="15"/>
          </w:rPr>
          <w:t>lailaeissa2002@yahoo.com</w:t>
        </w:r>
      </w:hyperlink>
      <w:r>
        <w:rPr>
          <w:color w:val="007FAC"/>
          <w:spacing w:val="14"/>
          <w:w w:val="115"/>
          <w:sz w:val="15"/>
        </w:rPr>
        <w:t> </w:t>
      </w:r>
      <w:r>
        <w:rPr>
          <w:w w:val="115"/>
          <w:sz w:val="15"/>
        </w:rPr>
        <w:t>(L.A.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Eissa),</w:t>
      </w:r>
      <w:r>
        <w:rPr>
          <w:spacing w:val="15"/>
          <w:w w:val="115"/>
          <w:sz w:val="15"/>
        </w:rPr>
        <w:t> </w:t>
      </w:r>
      <w:hyperlink r:id="rId15">
        <w:r>
          <w:rPr>
            <w:color w:val="007FAC"/>
            <w:w w:val="115"/>
            <w:sz w:val="15"/>
          </w:rPr>
          <w:t>salmamossad2012@gmail.com</w:t>
        </w:r>
      </w:hyperlink>
      <w:r>
        <w:rPr>
          <w:color w:val="007FAC"/>
          <w:spacing w:val="14"/>
          <w:w w:val="115"/>
          <w:sz w:val="15"/>
        </w:rPr>
        <w:t> </w:t>
      </w:r>
      <w:r>
        <w:rPr>
          <w:w w:val="115"/>
          <w:sz w:val="15"/>
        </w:rPr>
        <w:t>(S.M.</w:t>
      </w:r>
      <w:r>
        <w:rPr>
          <w:spacing w:val="13"/>
          <w:w w:val="115"/>
          <w:sz w:val="15"/>
        </w:rPr>
        <w:t> </w:t>
      </w:r>
      <w:r>
        <w:rPr>
          <w:spacing w:val="-2"/>
          <w:w w:val="115"/>
          <w:sz w:val="15"/>
        </w:rPr>
        <w:t>Eraky).</w:t>
      </w:r>
    </w:p>
    <w:p>
      <w:pPr>
        <w:spacing w:line="232" w:lineRule="auto" w:before="38"/>
        <w:ind w:left="197" w:right="2687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http://dx.doi.org/10.1016/j.ejbas.2015.01.002</w:t>
        </w:r>
      </w:hyperlink>
    </w:p>
    <w:p>
      <w:pPr>
        <w:spacing w:line="276" w:lineRule="auto" w:before="28"/>
        <w:ind w:left="197" w:right="104" w:firstLine="0"/>
        <w:jc w:val="left"/>
        <w:rPr>
          <w:sz w:val="15"/>
        </w:rPr>
      </w:pPr>
      <w:r>
        <w:rPr>
          <w:w w:val="115"/>
          <w:sz w:val="15"/>
        </w:rPr>
        <w:t>2314-808X/Copyright 2015, Mansoura University. Production and hosting by Elsevier B.V. This is an open access article under the CC BY-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NC-ND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</w:t>
      </w:r>
      <w:hyperlink r:id="rId12">
        <w:r>
          <w:rPr>
            <w:color w:val="007FAC"/>
            <w:w w:val="115"/>
            <w:sz w:val="15"/>
          </w:rPr>
          <w:t>http://creativecommons.org/licenses/by-nc-nd/4.0/</w:t>
        </w:r>
      </w:hyperlink>
      <w:r>
        <w:rPr>
          <w:w w:val="115"/>
          <w:sz w:val="15"/>
        </w:rPr>
        <w:t>).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2. Materials and methods" w:id="3"/>
      <w:bookmarkEnd w:id="3"/>
      <w:r>
        <w:rPr/>
      </w:r>
      <w:bookmarkStart w:name="2.1. Drugs and chemicals" w:id="4"/>
      <w:bookmarkEnd w:id="4"/>
      <w:r>
        <w:rPr/>
      </w:r>
      <w:bookmarkStart w:name="2.2. Animals" w:id="5"/>
      <w:bookmarkEnd w:id="5"/>
      <w:r>
        <w:rPr/>
      </w:r>
      <w:bookmarkStart w:name="2.3. Induction of T2D" w:id="6"/>
      <w:bookmarkEnd w:id="6"/>
      <w:r>
        <w:rPr/>
      </w:r>
      <w:bookmarkStart w:name="2.4. Experimental design" w:id="7"/>
      <w:bookmarkEnd w:id="7"/>
      <w:r>
        <w:rPr/>
      </w:r>
      <w:r>
        <w:rPr>
          <w:spacing w:val="-5"/>
          <w:w w:val="115"/>
          <w:sz w:val="19"/>
        </w:rPr>
        <w:t>76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86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2496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05" w:right="39"/>
        <w:jc w:val="both"/>
      </w:pPr>
      <w:r>
        <w:rPr>
          <w:w w:val="125"/>
        </w:rPr>
        <w:t>from</w:t>
      </w:r>
      <w:r>
        <w:rPr>
          <w:spacing w:val="-13"/>
          <w:w w:val="125"/>
        </w:rPr>
        <w:t> </w:t>
      </w:r>
      <w:r>
        <w:rPr>
          <w:w w:val="125"/>
        </w:rPr>
        <w:t>disorders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insulin</w:t>
      </w:r>
      <w:r>
        <w:rPr>
          <w:spacing w:val="-12"/>
          <w:w w:val="125"/>
        </w:rPr>
        <w:t> </w:t>
      </w:r>
      <w:r>
        <w:rPr>
          <w:w w:val="125"/>
        </w:rPr>
        <w:t>secretion,</w:t>
      </w:r>
      <w:r>
        <w:rPr>
          <w:spacing w:val="-13"/>
          <w:w w:val="125"/>
        </w:rPr>
        <w:t> </w:t>
      </w:r>
      <w:r>
        <w:rPr>
          <w:w w:val="125"/>
        </w:rPr>
        <w:t>insulin</w:t>
      </w:r>
      <w:r>
        <w:rPr>
          <w:spacing w:val="-12"/>
          <w:w w:val="125"/>
        </w:rPr>
        <w:t> </w:t>
      </w:r>
      <w:r>
        <w:rPr>
          <w:w w:val="125"/>
        </w:rPr>
        <w:t>action</w:t>
      </w:r>
      <w:r>
        <w:rPr>
          <w:spacing w:val="-13"/>
          <w:w w:val="125"/>
        </w:rPr>
        <w:t> </w:t>
      </w:r>
      <w:r>
        <w:rPr>
          <w:w w:val="125"/>
        </w:rPr>
        <w:t>or</w:t>
      </w:r>
      <w:r>
        <w:rPr>
          <w:spacing w:val="-12"/>
          <w:w w:val="125"/>
        </w:rPr>
        <w:t> </w:t>
      </w:r>
      <w:r>
        <w:rPr>
          <w:w w:val="125"/>
        </w:rPr>
        <w:t>both</w:t>
      </w:r>
      <w:r>
        <w:rPr>
          <w:spacing w:val="-13"/>
          <w:w w:val="125"/>
        </w:rPr>
        <w:t> </w:t>
      </w:r>
      <w:hyperlink w:history="true" w:anchor="_bookmark10">
        <w:r>
          <w:rPr>
            <w:color w:val="007FAC"/>
            <w:w w:val="125"/>
          </w:rPr>
          <w:t>[2]</w:t>
        </w:r>
      </w:hyperlink>
      <w:r>
        <w:rPr>
          <w:w w:val="125"/>
        </w:rPr>
        <w:t>. </w:t>
      </w:r>
      <w:r>
        <w:rPr>
          <w:w w:val="120"/>
        </w:rPr>
        <w:t>Type</w:t>
      </w:r>
      <w:r>
        <w:rPr>
          <w:spacing w:val="-12"/>
          <w:w w:val="120"/>
        </w:rPr>
        <w:t> </w:t>
      </w:r>
      <w:r>
        <w:rPr>
          <w:w w:val="120"/>
        </w:rPr>
        <w:t>2</w:t>
      </w:r>
      <w:r>
        <w:rPr>
          <w:spacing w:val="-12"/>
          <w:w w:val="120"/>
        </w:rPr>
        <w:t> </w:t>
      </w:r>
      <w:r>
        <w:rPr>
          <w:w w:val="120"/>
        </w:rPr>
        <w:t>diabetes</w:t>
      </w:r>
      <w:r>
        <w:rPr>
          <w:spacing w:val="-12"/>
          <w:w w:val="120"/>
        </w:rPr>
        <w:t> </w:t>
      </w:r>
      <w:r>
        <w:rPr>
          <w:w w:val="120"/>
        </w:rPr>
        <w:t>(T2D)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heterogeneous,</w:t>
      </w:r>
      <w:r>
        <w:rPr>
          <w:spacing w:val="-12"/>
          <w:w w:val="120"/>
        </w:rPr>
        <w:t> </w:t>
      </w:r>
      <w:r>
        <w:rPr>
          <w:w w:val="120"/>
        </w:rPr>
        <w:t>progressive</w:t>
      </w:r>
      <w:r>
        <w:rPr>
          <w:spacing w:val="-12"/>
          <w:w w:val="120"/>
        </w:rPr>
        <w:t> </w:t>
      </w:r>
      <w:r>
        <w:rPr>
          <w:w w:val="120"/>
        </w:rPr>
        <w:t>disorder </w:t>
      </w:r>
      <w:r>
        <w:rPr>
          <w:w w:val="125"/>
        </w:rPr>
        <w:t>initially</w:t>
      </w:r>
      <w:r>
        <w:rPr>
          <w:spacing w:val="-13"/>
          <w:w w:val="125"/>
        </w:rPr>
        <w:t> </w:t>
      </w:r>
      <w:r>
        <w:rPr>
          <w:w w:val="125"/>
        </w:rPr>
        <w:t>characterized</w:t>
      </w:r>
      <w:r>
        <w:rPr>
          <w:spacing w:val="-12"/>
          <w:w w:val="125"/>
        </w:rPr>
        <w:t> </w:t>
      </w:r>
      <w:r>
        <w:rPr>
          <w:w w:val="125"/>
        </w:rPr>
        <w:t>by</w:t>
      </w:r>
      <w:r>
        <w:rPr>
          <w:spacing w:val="-13"/>
          <w:w w:val="125"/>
        </w:rPr>
        <w:t> </w:t>
      </w:r>
      <w:r>
        <w:rPr>
          <w:w w:val="125"/>
        </w:rPr>
        <w:t>glucose</w:t>
      </w:r>
      <w:r>
        <w:rPr>
          <w:spacing w:val="-12"/>
          <w:w w:val="125"/>
        </w:rPr>
        <w:t> </w:t>
      </w:r>
      <w:r>
        <w:rPr>
          <w:w w:val="125"/>
        </w:rPr>
        <w:t>intolerance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compensa- tory hyperinsulinemia, which</w:t>
      </w:r>
      <w:r>
        <w:rPr>
          <w:w w:val="125"/>
        </w:rPr>
        <w:t> in</w:t>
      </w:r>
      <w:r>
        <w:rPr>
          <w:w w:val="125"/>
        </w:rPr>
        <w:t> later stages progresses</w:t>
      </w:r>
      <w:r>
        <w:rPr>
          <w:w w:val="125"/>
        </w:rPr>
        <w:t> to insulin resistance and impaired beta cell function </w:t>
      </w:r>
      <w:hyperlink w:history="true" w:anchor="_bookmark11">
        <w:r>
          <w:rPr>
            <w:color w:val="007FAC"/>
            <w:w w:val="125"/>
          </w:rPr>
          <w:t>[3]</w:t>
        </w:r>
      </w:hyperlink>
      <w:r>
        <w:rPr>
          <w:w w:val="125"/>
        </w:rPr>
        <w:t>.</w:t>
      </w:r>
    </w:p>
    <w:p>
      <w:pPr>
        <w:pStyle w:val="BodyText"/>
        <w:spacing w:line="297" w:lineRule="auto"/>
        <w:ind w:left="105" w:right="38" w:firstLine="239"/>
        <w:jc w:val="both"/>
      </w:pPr>
      <w:r>
        <w:rPr>
          <w:w w:val="120"/>
        </w:rPr>
        <w:t>Type</w:t>
      </w:r>
      <w:r>
        <w:rPr>
          <w:w w:val="120"/>
        </w:rPr>
        <w:t> 2</w:t>
      </w:r>
      <w:r>
        <w:rPr>
          <w:w w:val="120"/>
        </w:rPr>
        <w:t> Diabetes,</w:t>
      </w:r>
      <w:r>
        <w:rPr>
          <w:w w:val="120"/>
        </w:rPr>
        <w:t> which</w:t>
      </w:r>
      <w:r>
        <w:rPr>
          <w:w w:val="120"/>
        </w:rPr>
        <w:t> accounts</w:t>
      </w:r>
      <w:r>
        <w:rPr>
          <w:w w:val="120"/>
        </w:rPr>
        <w:t> for</w:t>
      </w:r>
      <w:r>
        <w:rPr>
          <w:w w:val="120"/>
        </w:rPr>
        <w:t> 90</w:t>
      </w:r>
      <w:r>
        <w:rPr>
          <w:rFonts w:ascii="Arial"/>
          <w:w w:val="120"/>
        </w:rPr>
        <w:t>e</w:t>
      </w:r>
      <w:r>
        <w:rPr>
          <w:w w:val="120"/>
        </w:rPr>
        <w:t>95%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</w:rPr>
        <w:t>diabetic cases, is largely caused by social and lifestyle factors that can be readily controlled </w:t>
      </w:r>
      <w:hyperlink w:history="true" w:anchor="_bookmark9">
        <w:r>
          <w:rPr>
            <w:color w:val="007FAC"/>
            <w:w w:val="120"/>
          </w:rPr>
          <w:t>[1,2]</w:t>
        </w:r>
      </w:hyperlink>
      <w:r>
        <w:rPr>
          <w:w w:val="120"/>
        </w:rPr>
        <w:t>. Obesity leads to an increase in the adipose tissue mass. This in turn triggers insulin resistance in fat,</w:t>
      </w:r>
      <w:r>
        <w:rPr>
          <w:w w:val="120"/>
        </w:rPr>
        <w:t> skeletal</w:t>
      </w:r>
      <w:r>
        <w:rPr>
          <w:w w:val="120"/>
        </w:rPr>
        <w:t> muscle,</w:t>
      </w:r>
      <w:r>
        <w:rPr>
          <w:w w:val="120"/>
        </w:rPr>
        <w:t> and</w:t>
      </w:r>
      <w:r>
        <w:rPr>
          <w:w w:val="120"/>
        </w:rPr>
        <w:t> liver</w:t>
      </w:r>
      <w:r>
        <w:rPr>
          <w:w w:val="120"/>
        </w:rPr>
        <w:t> leading</w:t>
      </w:r>
      <w:r>
        <w:rPr>
          <w:w w:val="120"/>
        </w:rPr>
        <w:t> to</w:t>
      </w:r>
      <w:r>
        <w:rPr>
          <w:w w:val="120"/>
        </w:rPr>
        <w:t> T2D</w:t>
      </w:r>
      <w:r>
        <w:rPr>
          <w:w w:val="120"/>
        </w:rPr>
        <w:t> </w:t>
      </w:r>
      <w:hyperlink w:history="true" w:anchor="_bookmark12">
        <w:r>
          <w:rPr>
            <w:color w:val="007FAC"/>
            <w:w w:val="120"/>
          </w:rPr>
          <w:t>[4]</w:t>
        </w:r>
      </w:hyperlink>
      <w:r>
        <w:rPr>
          <w:w w:val="120"/>
        </w:rPr>
        <w:t>.</w:t>
      </w:r>
      <w:r>
        <w:rPr>
          <w:w w:val="120"/>
        </w:rPr>
        <w:t> A</w:t>
      </w:r>
      <w:r>
        <w:rPr>
          <w:w w:val="120"/>
        </w:rPr>
        <w:t> medical approach</w:t>
      </w:r>
      <w:r>
        <w:rPr>
          <w:w w:val="120"/>
        </w:rPr>
        <w:t> is</w:t>
      </w:r>
      <w:r>
        <w:rPr>
          <w:w w:val="120"/>
        </w:rPr>
        <w:t> not</w:t>
      </w:r>
      <w:r>
        <w:rPr>
          <w:w w:val="120"/>
        </w:rPr>
        <w:t> always</w:t>
      </w:r>
      <w:r>
        <w:rPr>
          <w:w w:val="120"/>
        </w:rPr>
        <w:t> sufficient</w:t>
      </w:r>
      <w:r>
        <w:rPr>
          <w:w w:val="120"/>
        </w:rPr>
        <w:t> for</w:t>
      </w:r>
      <w:r>
        <w:rPr>
          <w:w w:val="120"/>
        </w:rPr>
        <w:t> T2D</w:t>
      </w:r>
      <w:r>
        <w:rPr>
          <w:w w:val="120"/>
        </w:rPr>
        <w:t> management</w:t>
      </w:r>
      <w:r>
        <w:rPr>
          <w:w w:val="120"/>
        </w:rPr>
        <w:t> and lifestyle modification should be considered.</w:t>
      </w:r>
    </w:p>
    <w:p>
      <w:pPr>
        <w:pStyle w:val="BodyText"/>
        <w:spacing w:line="192" w:lineRule="exact"/>
        <w:ind w:left="344"/>
      </w:pPr>
      <w:r>
        <w:rPr>
          <w:w w:val="115"/>
        </w:rPr>
        <w:t>Omega-3</w:t>
      </w:r>
      <w:r>
        <w:rPr>
          <w:spacing w:val="2"/>
          <w:w w:val="115"/>
        </w:rPr>
        <w:t> </w:t>
      </w:r>
      <w:r>
        <w:rPr>
          <w:w w:val="115"/>
        </w:rPr>
        <w:t>fatty</w:t>
      </w:r>
      <w:r>
        <w:rPr>
          <w:spacing w:val="1"/>
          <w:w w:val="115"/>
        </w:rPr>
        <w:t> </w:t>
      </w:r>
      <w:r>
        <w:rPr>
          <w:w w:val="115"/>
        </w:rPr>
        <w:t>acids</w:t>
      </w:r>
      <w:r>
        <w:rPr>
          <w:spacing w:val="1"/>
          <w:w w:val="115"/>
        </w:rPr>
        <w:t> </w:t>
      </w:r>
      <w:r>
        <w:rPr>
          <w:w w:val="115"/>
        </w:rPr>
        <w:t>(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3"/>
          <w:w w:val="115"/>
        </w:rPr>
        <w:t> </w:t>
      </w:r>
      <w:r>
        <w:rPr>
          <w:w w:val="115"/>
        </w:rPr>
        <w:t>fatty</w:t>
      </w:r>
      <w:r>
        <w:rPr>
          <w:spacing w:val="1"/>
          <w:w w:val="115"/>
        </w:rPr>
        <w:t> </w:t>
      </w:r>
      <w:r>
        <w:rPr>
          <w:w w:val="115"/>
        </w:rPr>
        <w:t>acids)</w:t>
      </w:r>
      <w:r>
        <w:rPr>
          <w:spacing w:val="1"/>
          <w:w w:val="115"/>
        </w:rPr>
        <w:t> </w:t>
      </w:r>
      <w:r>
        <w:rPr>
          <w:w w:val="115"/>
        </w:rPr>
        <w:t>have</w:t>
      </w:r>
      <w:r>
        <w:rPr>
          <w:spacing w:val="1"/>
          <w:w w:val="115"/>
        </w:rPr>
        <w:t> </w:t>
      </w:r>
      <w:r>
        <w:rPr>
          <w:w w:val="115"/>
        </w:rPr>
        <w:t>shown to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possess</w:t>
      </w:r>
    </w:p>
    <w:p>
      <w:pPr>
        <w:pStyle w:val="BodyText"/>
        <w:spacing w:line="230" w:lineRule="exact" w:before="5"/>
        <w:ind w:left="105" w:right="38"/>
        <w:jc w:val="both"/>
      </w:pPr>
      <w:r>
        <w:rPr>
          <w:w w:val="120"/>
        </w:rPr>
        <w:t>anti-inflammatory,</w:t>
      </w:r>
      <w:r>
        <w:rPr>
          <w:w w:val="120"/>
        </w:rPr>
        <w:t> and</w:t>
      </w:r>
      <w:r>
        <w:rPr>
          <w:w w:val="120"/>
        </w:rPr>
        <w:t> lipid lowering effects,</w:t>
      </w:r>
      <w:r>
        <w:rPr>
          <w:w w:val="120"/>
        </w:rPr>
        <w:t> suggesting</w:t>
      </w:r>
      <w:r>
        <w:rPr>
          <w:w w:val="120"/>
        </w:rPr>
        <w:t> </w:t>
      </w:r>
      <w:r>
        <w:rPr>
          <w:w w:val="120"/>
        </w:rPr>
        <w:t>a possible</w:t>
      </w:r>
      <w:r>
        <w:rPr>
          <w:w w:val="120"/>
        </w:rPr>
        <w:t> beneficial</w:t>
      </w:r>
      <w:r>
        <w:rPr>
          <w:w w:val="120"/>
        </w:rPr>
        <w:t> effect</w:t>
      </w:r>
      <w:r>
        <w:rPr>
          <w:w w:val="120"/>
        </w:rPr>
        <w:t> in</w:t>
      </w:r>
      <w:r>
        <w:rPr>
          <w:w w:val="120"/>
        </w:rPr>
        <w:t> management</w:t>
      </w:r>
      <w:r>
        <w:rPr>
          <w:w w:val="120"/>
        </w:rPr>
        <w:t> of</w:t>
      </w:r>
      <w:r>
        <w:rPr>
          <w:w w:val="120"/>
        </w:rPr>
        <w:t> T2D</w:t>
      </w:r>
      <w:r>
        <w:rPr>
          <w:w w:val="120"/>
        </w:rPr>
        <w:t> and</w:t>
      </w:r>
      <w:r>
        <w:rPr>
          <w:w w:val="120"/>
        </w:rPr>
        <w:t> its complications </w:t>
      </w:r>
      <w:hyperlink w:history="true" w:anchor="_bookmark13">
        <w:r>
          <w:rPr>
            <w:color w:val="007FAC"/>
            <w:w w:val="120"/>
          </w:rPr>
          <w:t>[5,6]</w:t>
        </w:r>
      </w:hyperlink>
      <w:r>
        <w:rPr>
          <w:w w:val="120"/>
        </w:rPr>
        <w:t>.</w:t>
      </w:r>
      <w:r>
        <w:rPr>
          <w:w w:val="120"/>
        </w:rPr>
        <w:t> Several animal studies have</w:t>
      </w:r>
      <w:r>
        <w:rPr>
          <w:w w:val="120"/>
        </w:rPr>
        <w:t> shown that administration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w w:val="120"/>
        </w:rPr>
        <w:t> fatty</w:t>
      </w:r>
      <w:r>
        <w:rPr>
          <w:w w:val="120"/>
        </w:rPr>
        <w:t> acids,</w:t>
      </w:r>
      <w:r>
        <w:rPr>
          <w:w w:val="120"/>
        </w:rPr>
        <w:t> eicosapentaenoic</w:t>
      </w:r>
      <w:r>
        <w:rPr>
          <w:w w:val="120"/>
        </w:rPr>
        <w:t> acid (EPA)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docosahexaenoic</w:t>
      </w:r>
      <w:r>
        <w:rPr>
          <w:spacing w:val="-8"/>
          <w:w w:val="120"/>
        </w:rPr>
        <w:t> </w:t>
      </w:r>
      <w:r>
        <w:rPr>
          <w:w w:val="120"/>
        </w:rPr>
        <w:t>acid</w:t>
      </w:r>
      <w:r>
        <w:rPr>
          <w:spacing w:val="-8"/>
          <w:w w:val="120"/>
        </w:rPr>
        <w:t> </w:t>
      </w:r>
      <w:r>
        <w:rPr>
          <w:w w:val="120"/>
        </w:rPr>
        <w:t>(DHA),</w:t>
      </w:r>
      <w:r>
        <w:rPr>
          <w:spacing w:val="-8"/>
          <w:w w:val="120"/>
        </w:rPr>
        <w:t> </w:t>
      </w:r>
      <w:r>
        <w:rPr>
          <w:w w:val="120"/>
        </w:rPr>
        <w:t>prevented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devel- opment</w:t>
      </w:r>
      <w:r>
        <w:rPr>
          <w:spacing w:val="-1"/>
          <w:w w:val="120"/>
        </w:rPr>
        <w:t> </w:t>
      </w:r>
      <w:r>
        <w:rPr>
          <w:w w:val="120"/>
        </w:rPr>
        <w:t>of insulin resistance, obesity, and</w:t>
      </w:r>
      <w:r>
        <w:rPr>
          <w:spacing w:val="-1"/>
          <w:w w:val="120"/>
        </w:rPr>
        <w:t> </w:t>
      </w:r>
      <w:r>
        <w:rPr>
          <w:w w:val="120"/>
        </w:rPr>
        <w:t>dyslipidemia</w:t>
      </w:r>
      <w:r>
        <w:rPr>
          <w:spacing w:val="-1"/>
          <w:w w:val="120"/>
        </w:rPr>
        <w:t> </w:t>
      </w:r>
      <w:hyperlink w:history="true" w:anchor="_bookmark14">
        <w:r>
          <w:rPr>
            <w:color w:val="007FAC"/>
            <w:w w:val="120"/>
          </w:rPr>
          <w:t>[6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14">
        <w:r>
          <w:rPr>
            <w:color w:val="007FAC"/>
            <w:w w:val="120"/>
          </w:rPr>
          <w:t>8]</w:t>
        </w:r>
      </w:hyperlink>
      <w:r>
        <w:rPr>
          <w:w w:val="120"/>
        </w:rPr>
        <w:t>. These</w:t>
      </w:r>
      <w:r>
        <w:rPr>
          <w:w w:val="120"/>
        </w:rPr>
        <w:t> effects</w:t>
      </w:r>
      <w:r>
        <w:rPr>
          <w:w w:val="120"/>
        </w:rPr>
        <w:t> are</w:t>
      </w:r>
      <w:r>
        <w:rPr>
          <w:w w:val="120"/>
        </w:rPr>
        <w:t> mediated</w:t>
      </w:r>
      <w:r>
        <w:rPr>
          <w:w w:val="120"/>
        </w:rPr>
        <w:t> via</w:t>
      </w:r>
      <w:r>
        <w:rPr>
          <w:w w:val="120"/>
        </w:rPr>
        <w:t> interaction</w:t>
      </w:r>
      <w:r>
        <w:rPr>
          <w:w w:val="120"/>
        </w:rPr>
        <w:t> with</w:t>
      </w:r>
      <w:r>
        <w:rPr>
          <w:w w:val="120"/>
        </w:rPr>
        <w:t> peroxisome </w:t>
      </w:r>
      <w:r>
        <w:rPr>
          <w:w w:val="115"/>
        </w:rPr>
        <w:t>proliferator-activated</w:t>
      </w:r>
      <w:r>
        <w:rPr>
          <w:spacing w:val="-8"/>
          <w:w w:val="115"/>
        </w:rPr>
        <w:t> </w:t>
      </w:r>
      <w:r>
        <w:rPr>
          <w:w w:val="115"/>
        </w:rPr>
        <w:t>receptor</w:t>
      </w:r>
      <w:r>
        <w:rPr>
          <w:spacing w:val="-10"/>
          <w:w w:val="115"/>
        </w:rPr>
        <w:t> </w:t>
      </w:r>
      <w:r>
        <w:rPr>
          <w:rFonts w:ascii="Liberation Sans Narrow"/>
          <w:w w:val="115"/>
        </w:rPr>
        <w:t>a</w:t>
      </w:r>
      <w:r>
        <w:rPr>
          <w:rFonts w:ascii="Liberation Sans Narrow"/>
          <w:spacing w:val="-3"/>
          <w:w w:val="115"/>
        </w:rPr>
        <w:t> </w:t>
      </w:r>
      <w:r>
        <w:rPr>
          <w:w w:val="115"/>
        </w:rPr>
        <w:t>(PPAR-</w:t>
      </w:r>
      <w:r>
        <w:rPr>
          <w:rFonts w:ascii="Liberation Sans Narrow"/>
          <w:w w:val="115"/>
        </w:rPr>
        <w:t>a</w:t>
      </w:r>
      <w:r>
        <w:rPr>
          <w:w w:val="115"/>
        </w:rPr>
        <w:t>)</w:t>
      </w:r>
      <w:r>
        <w:rPr>
          <w:spacing w:val="-9"/>
          <w:w w:val="115"/>
        </w:rPr>
        <w:t> </w:t>
      </w:r>
      <w:hyperlink w:history="true" w:anchor="_bookmark15">
        <w:r>
          <w:rPr>
            <w:color w:val="007FAC"/>
            <w:w w:val="115"/>
          </w:rPr>
          <w:t>[9]</w:t>
        </w:r>
      </w:hyperlink>
      <w:r>
        <w:rPr>
          <w:w w:val="115"/>
        </w:rPr>
        <w:t>.</w:t>
      </w:r>
      <w:r>
        <w:rPr>
          <w:spacing w:val="-8"/>
          <w:w w:val="115"/>
        </w:rPr>
        <w:t> </w:t>
      </w:r>
      <w:r>
        <w:rPr>
          <w:w w:val="115"/>
        </w:rPr>
        <w:t>PPAR</w:t>
      </w:r>
      <w:r>
        <w:rPr>
          <w:spacing w:val="-9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nuclear </w:t>
      </w:r>
      <w:r>
        <w:rPr>
          <w:w w:val="120"/>
        </w:rPr>
        <w:t>receptor</w:t>
      </w:r>
      <w:r>
        <w:rPr>
          <w:w w:val="120"/>
        </w:rPr>
        <w:t> that</w:t>
      </w:r>
      <w:r>
        <w:rPr>
          <w:w w:val="120"/>
        </w:rPr>
        <w:t> plays</w:t>
      </w:r>
      <w:r>
        <w:rPr>
          <w:w w:val="120"/>
        </w:rPr>
        <w:t> important</w:t>
      </w:r>
      <w:r>
        <w:rPr>
          <w:w w:val="120"/>
        </w:rPr>
        <w:t> roles</w:t>
      </w:r>
      <w:r>
        <w:rPr>
          <w:w w:val="120"/>
        </w:rPr>
        <w:t> in</w:t>
      </w:r>
      <w:r>
        <w:rPr>
          <w:w w:val="120"/>
        </w:rPr>
        <w:t> adipocyte</w:t>
      </w:r>
      <w:r>
        <w:rPr>
          <w:w w:val="120"/>
        </w:rPr>
        <w:t> differentia- tion,</w:t>
      </w:r>
      <w:r>
        <w:rPr>
          <w:spacing w:val="38"/>
          <w:w w:val="120"/>
        </w:rPr>
        <w:t> </w:t>
      </w:r>
      <w:r>
        <w:rPr>
          <w:w w:val="120"/>
        </w:rPr>
        <w:t>lipid</w:t>
      </w:r>
      <w:r>
        <w:rPr>
          <w:spacing w:val="39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carbohydrate</w:t>
      </w:r>
      <w:r>
        <w:rPr>
          <w:spacing w:val="38"/>
          <w:w w:val="120"/>
        </w:rPr>
        <w:t> </w:t>
      </w:r>
      <w:r>
        <w:rPr>
          <w:w w:val="120"/>
        </w:rPr>
        <w:t>metabolism</w:t>
      </w:r>
      <w:r>
        <w:rPr>
          <w:spacing w:val="40"/>
          <w:w w:val="120"/>
        </w:rPr>
        <w:t> </w:t>
      </w:r>
      <w:r>
        <w:rPr>
          <w:w w:val="120"/>
        </w:rPr>
        <w:t>through</w:t>
      </w:r>
      <w:r>
        <w:rPr>
          <w:spacing w:val="39"/>
          <w:w w:val="120"/>
        </w:rPr>
        <w:t> </w:t>
      </w:r>
      <w:r>
        <w:rPr>
          <w:spacing w:val="-2"/>
          <w:w w:val="120"/>
        </w:rPr>
        <w:t>transcrip-</w:t>
      </w:r>
    </w:p>
    <w:p>
      <w:pPr>
        <w:pStyle w:val="BodyText"/>
        <w:spacing w:line="268" w:lineRule="auto" w:before="26"/>
        <w:ind w:left="105" w:right="38"/>
        <w:jc w:val="both"/>
      </w:pPr>
      <w:r>
        <w:rPr>
          <w:w w:val="120"/>
        </w:rPr>
        <w:t>tional</w:t>
      </w:r>
      <w:r>
        <w:rPr>
          <w:spacing w:val="-1"/>
          <w:w w:val="120"/>
        </w:rPr>
        <w:t> </w:t>
      </w:r>
      <w:r>
        <w:rPr>
          <w:w w:val="120"/>
        </w:rPr>
        <w:t>regulation of</w:t>
      </w:r>
      <w:r>
        <w:rPr>
          <w:spacing w:val="-1"/>
          <w:w w:val="120"/>
        </w:rPr>
        <w:t> </w:t>
      </w:r>
      <w:r>
        <w:rPr>
          <w:w w:val="120"/>
        </w:rPr>
        <w:t>different</w:t>
      </w:r>
      <w:r>
        <w:rPr>
          <w:spacing w:val="-1"/>
          <w:w w:val="120"/>
        </w:rPr>
        <w:t> </w:t>
      </w:r>
      <w:r>
        <w:rPr>
          <w:w w:val="120"/>
        </w:rPr>
        <w:t>genes</w:t>
      </w:r>
      <w:r>
        <w:rPr>
          <w:spacing w:val="-1"/>
          <w:w w:val="120"/>
        </w:rPr>
        <w:t> </w:t>
      </w:r>
      <w:hyperlink w:history="true" w:anchor="_bookmark16">
        <w:r>
          <w:rPr>
            <w:color w:val="007FAC"/>
            <w:w w:val="120"/>
          </w:rPr>
          <w:t>[10]</w:t>
        </w:r>
      </w:hyperlink>
      <w:r>
        <w:rPr>
          <w:w w:val="120"/>
        </w:rPr>
        <w:t>. Other</w:t>
      </w:r>
      <w:r>
        <w:rPr>
          <w:spacing w:val="-1"/>
          <w:w w:val="120"/>
        </w:rPr>
        <w:t> </w:t>
      </w:r>
      <w:r>
        <w:rPr>
          <w:w w:val="120"/>
        </w:rPr>
        <w:t>studies in </w:t>
      </w:r>
      <w:r>
        <w:rPr>
          <w:w w:val="120"/>
        </w:rPr>
        <w:t>T2D patients and rat models of insulin resistance showed that </w:t>
      </w:r>
      <w:r>
        <w:rPr>
          <w:rFonts w:ascii="OCRABold"/>
          <w:w w:val="120"/>
        </w:rPr>
        <w:t>u</w:t>
      </w:r>
      <w:r>
        <w:rPr>
          <w:w w:val="120"/>
        </w:rPr>
        <w:t>-3 fatty acids failed to reverse insulin resistance </w:t>
      </w:r>
      <w:hyperlink w:history="true" w:anchor="_bookmark14">
        <w:r>
          <w:rPr>
            <w:color w:val="007FAC"/>
            <w:w w:val="120"/>
          </w:rPr>
          <w:t>[6,11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14">
        <w:r>
          <w:rPr>
            <w:color w:val="007FAC"/>
            <w:w w:val="120"/>
          </w:rPr>
          <w:t>14]</w:t>
        </w:r>
      </w:hyperlink>
      <w:r>
        <w:rPr>
          <w:w w:val="120"/>
        </w:rPr>
        <w:t>.</w:t>
      </w:r>
    </w:p>
    <w:p>
      <w:pPr>
        <w:pStyle w:val="BodyText"/>
        <w:spacing w:line="297" w:lineRule="auto" w:before="27"/>
        <w:ind w:left="105" w:right="38" w:firstLine="239"/>
        <w:jc w:val="both"/>
      </w:pPr>
      <w:r>
        <w:rPr>
          <w:w w:val="115"/>
        </w:rPr>
        <w:t>Pharmacological management of T2D aims to increase </w:t>
      </w:r>
      <w:r>
        <w:rPr>
          <w:w w:val="115"/>
        </w:rPr>
        <w:t>in- sulin secretion or improve insulin sensitivity </w:t>
      </w:r>
      <w:hyperlink w:history="true" w:anchor="_bookmark18">
        <w:r>
          <w:rPr>
            <w:color w:val="007FAC"/>
            <w:w w:val="115"/>
          </w:rPr>
          <w:t>[15]</w:t>
        </w:r>
      </w:hyperlink>
      <w:r>
        <w:rPr>
          <w:w w:val="115"/>
        </w:rPr>
        <w:t>. Pioglitazone belongs to a class of drugs named thiazolidinediones, which improve</w:t>
      </w:r>
      <w:r>
        <w:rPr>
          <w:w w:val="115"/>
        </w:rPr>
        <w:t> insulin</w:t>
      </w:r>
      <w:r>
        <w:rPr>
          <w:w w:val="115"/>
        </w:rPr>
        <w:t> sensitivity,</w:t>
      </w:r>
      <w:r>
        <w:rPr>
          <w:w w:val="115"/>
        </w:rPr>
        <w:t> lipid</w:t>
      </w:r>
      <w:r>
        <w:rPr>
          <w:w w:val="115"/>
        </w:rPr>
        <w:t> metabolism,</w:t>
      </w:r>
      <w:r>
        <w:rPr>
          <w:w w:val="115"/>
        </w:rPr>
        <w:t> and</w:t>
      </w:r>
      <w:r>
        <w:rPr>
          <w:w w:val="115"/>
        </w:rPr>
        <w:t> glucose homeostasis through activation of PPAR-</w:t>
      </w:r>
      <w:r>
        <w:rPr>
          <w:rFonts w:ascii="Liberation Sans" w:hAnsi="Liberation Sans"/>
          <w:w w:val="115"/>
        </w:rPr>
        <w:t>ˠ </w:t>
      </w:r>
      <w:hyperlink w:history="true" w:anchor="_bookmark19">
        <w:r>
          <w:rPr>
            <w:color w:val="007FAC"/>
            <w:w w:val="115"/>
          </w:rPr>
          <w:t>[16]</w:t>
        </w:r>
      </w:hyperlink>
      <w:r>
        <w:rPr>
          <w:w w:val="115"/>
        </w:rPr>
        <w:t>.</w:t>
      </w:r>
    </w:p>
    <w:p>
      <w:pPr>
        <w:pStyle w:val="BodyText"/>
        <w:spacing w:line="297" w:lineRule="auto" w:before="4"/>
        <w:ind w:left="105" w:right="38" w:firstLine="239"/>
        <w:jc w:val="both"/>
      </w:pPr>
      <w:r>
        <w:rPr>
          <w:w w:val="120"/>
        </w:rPr>
        <w:t>Fibroblast</w:t>
      </w:r>
      <w:r>
        <w:rPr>
          <w:spacing w:val="-10"/>
          <w:w w:val="120"/>
        </w:rPr>
        <w:t> </w:t>
      </w:r>
      <w:r>
        <w:rPr>
          <w:w w:val="120"/>
        </w:rPr>
        <w:t>growth</w:t>
      </w:r>
      <w:r>
        <w:rPr>
          <w:spacing w:val="-10"/>
          <w:w w:val="120"/>
        </w:rPr>
        <w:t> </w:t>
      </w:r>
      <w:r>
        <w:rPr>
          <w:w w:val="120"/>
        </w:rPr>
        <w:t>factor</w:t>
      </w:r>
      <w:r>
        <w:rPr>
          <w:spacing w:val="-10"/>
          <w:w w:val="120"/>
        </w:rPr>
        <w:t> </w:t>
      </w:r>
      <w:r>
        <w:rPr>
          <w:w w:val="120"/>
        </w:rPr>
        <w:t>21</w:t>
      </w:r>
      <w:r>
        <w:rPr>
          <w:spacing w:val="-11"/>
          <w:w w:val="120"/>
        </w:rPr>
        <w:t> </w:t>
      </w:r>
      <w:r>
        <w:rPr>
          <w:w w:val="120"/>
        </w:rPr>
        <w:t>(FGF21)</w:t>
      </w:r>
      <w:r>
        <w:rPr>
          <w:spacing w:val="-10"/>
          <w:w w:val="120"/>
        </w:rPr>
        <w:t> </w:t>
      </w:r>
      <w:r>
        <w:rPr>
          <w:w w:val="120"/>
        </w:rPr>
        <w:t>is</w:t>
      </w:r>
      <w:r>
        <w:rPr>
          <w:spacing w:val="-9"/>
          <w:w w:val="120"/>
        </w:rPr>
        <w:t> </w:t>
      </w:r>
      <w:r>
        <w:rPr>
          <w:w w:val="120"/>
        </w:rPr>
        <w:t>a</w:t>
      </w:r>
      <w:r>
        <w:rPr>
          <w:spacing w:val="-10"/>
          <w:w w:val="120"/>
        </w:rPr>
        <w:t> </w:t>
      </w:r>
      <w:r>
        <w:rPr>
          <w:w w:val="120"/>
        </w:rPr>
        <w:t>recently</w:t>
      </w:r>
      <w:r>
        <w:rPr>
          <w:spacing w:val="-11"/>
          <w:w w:val="120"/>
        </w:rPr>
        <w:t> </w:t>
      </w:r>
      <w:r>
        <w:rPr>
          <w:w w:val="120"/>
        </w:rPr>
        <w:t>identified hormone that has an important role in glucose and lipid ho- meostasis</w:t>
      </w:r>
      <w:r>
        <w:rPr>
          <w:spacing w:val="-4"/>
          <w:w w:val="120"/>
        </w:rPr>
        <w:t> </w:t>
      </w:r>
      <w:hyperlink w:history="true" w:anchor="_bookmark20">
        <w:r>
          <w:rPr>
            <w:color w:val="007FAC"/>
            <w:w w:val="120"/>
          </w:rPr>
          <w:t>[17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20">
        <w:r>
          <w:rPr>
            <w:color w:val="007FAC"/>
            <w:w w:val="120"/>
          </w:rPr>
          <w:t>19]</w:t>
        </w:r>
      </w:hyperlink>
      <w:r>
        <w:rPr>
          <w:w w:val="120"/>
        </w:rPr>
        <w:t>.</w:t>
      </w:r>
      <w:r>
        <w:rPr>
          <w:spacing w:val="-2"/>
          <w:w w:val="120"/>
        </w:rPr>
        <w:t> </w:t>
      </w:r>
      <w:r>
        <w:rPr>
          <w:w w:val="120"/>
        </w:rPr>
        <w:t>Rat</w:t>
      </w:r>
      <w:r>
        <w:rPr>
          <w:spacing w:val="-1"/>
          <w:w w:val="120"/>
        </w:rPr>
        <w:t> </w:t>
      </w:r>
      <w:r>
        <w:rPr>
          <w:w w:val="120"/>
        </w:rPr>
        <w:t>FGF21</w:t>
      </w:r>
      <w:r>
        <w:rPr>
          <w:spacing w:val="-3"/>
          <w:w w:val="120"/>
        </w:rPr>
        <w:t> </w:t>
      </w:r>
      <w:r>
        <w:rPr>
          <w:w w:val="120"/>
        </w:rPr>
        <w:t>is</w:t>
      </w:r>
      <w:r>
        <w:rPr>
          <w:spacing w:val="-2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circulating</w:t>
      </w:r>
      <w:r>
        <w:rPr>
          <w:spacing w:val="-3"/>
          <w:w w:val="120"/>
        </w:rPr>
        <w:t> </w:t>
      </w:r>
      <w:r>
        <w:rPr>
          <w:w w:val="120"/>
        </w:rPr>
        <w:t>protein</w:t>
      </w:r>
      <w:r>
        <w:rPr>
          <w:spacing w:val="-2"/>
          <w:w w:val="120"/>
        </w:rPr>
        <w:t> </w:t>
      </w:r>
      <w:r>
        <w:rPr>
          <w:w w:val="120"/>
        </w:rPr>
        <w:t>derived from a 208-amino acid mature protein encoded by the FGF21 gene</w:t>
      </w:r>
      <w:r>
        <w:rPr>
          <w:w w:val="120"/>
        </w:rPr>
        <w:t> located</w:t>
      </w:r>
      <w:r>
        <w:rPr>
          <w:w w:val="120"/>
        </w:rPr>
        <w:t> in</w:t>
      </w:r>
      <w:r>
        <w:rPr>
          <w:w w:val="120"/>
        </w:rPr>
        <w:t> chromosome</w:t>
      </w:r>
      <w:r>
        <w:rPr>
          <w:w w:val="120"/>
        </w:rPr>
        <w:t> 1</w:t>
      </w:r>
      <w:r>
        <w:rPr>
          <w:w w:val="120"/>
        </w:rPr>
        <w:t> </w:t>
      </w:r>
      <w:hyperlink w:history="true" w:anchor="_bookmark22">
        <w:r>
          <w:rPr>
            <w:color w:val="007FAC"/>
            <w:w w:val="120"/>
          </w:rPr>
          <w:t>[20]</w:t>
        </w:r>
      </w:hyperlink>
      <w:r>
        <w:rPr>
          <w:w w:val="120"/>
        </w:rPr>
        <w:t>.</w:t>
      </w:r>
      <w:r>
        <w:rPr>
          <w:w w:val="120"/>
        </w:rPr>
        <w:t> FGF</w:t>
      </w:r>
      <w:r>
        <w:rPr>
          <w:w w:val="120"/>
        </w:rPr>
        <w:t> 21</w:t>
      </w:r>
      <w:r>
        <w:rPr>
          <w:w w:val="120"/>
        </w:rPr>
        <w:t> is</w:t>
      </w:r>
      <w:r>
        <w:rPr>
          <w:w w:val="120"/>
        </w:rPr>
        <w:t> detected</w:t>
      </w:r>
      <w:r>
        <w:rPr>
          <w:w w:val="120"/>
        </w:rPr>
        <w:t> in plasma, so it is proposed to be secreted into circulation acting as a true hormone. Its activity depends on binding to FGF re- ceptors</w:t>
      </w:r>
      <w:r>
        <w:rPr>
          <w:w w:val="120"/>
        </w:rPr>
        <w:t> (FGFR) and</w:t>
      </w:r>
      <w:r>
        <w:rPr>
          <w:w w:val="120"/>
        </w:rPr>
        <w:t> a</w:t>
      </w:r>
      <w:r>
        <w:rPr>
          <w:w w:val="120"/>
        </w:rPr>
        <w:t> cofactor</w:t>
      </w:r>
      <w:r>
        <w:rPr>
          <w:w w:val="120"/>
        </w:rPr>
        <w:t> called</w:t>
      </w:r>
      <w:r>
        <w:rPr>
          <w:w w:val="120"/>
        </w:rPr>
        <w:t> </w:t>
      </w:r>
      <w:r>
        <w:rPr>
          <w:rFonts w:ascii="Liberation Sans Narrow"/>
          <w:w w:val="120"/>
        </w:rPr>
        <w:t>b</w:t>
      </w:r>
      <w:r>
        <w:rPr>
          <w:w w:val="120"/>
        </w:rPr>
        <w:t>-Klotho,</w:t>
      </w:r>
      <w:r>
        <w:rPr>
          <w:w w:val="120"/>
        </w:rPr>
        <w:t> a</w:t>
      </w:r>
      <w:r>
        <w:rPr>
          <w:w w:val="120"/>
        </w:rPr>
        <w:t> trans- membrane</w:t>
      </w:r>
      <w:r>
        <w:rPr>
          <w:w w:val="120"/>
        </w:rPr>
        <w:t> protein</w:t>
      </w:r>
      <w:r>
        <w:rPr>
          <w:w w:val="120"/>
        </w:rPr>
        <w:t> whose</w:t>
      </w:r>
      <w:r>
        <w:rPr>
          <w:w w:val="120"/>
        </w:rPr>
        <w:t> expression</w:t>
      </w:r>
      <w:r>
        <w:rPr>
          <w:w w:val="120"/>
        </w:rPr>
        <w:t> is</w:t>
      </w:r>
      <w:r>
        <w:rPr>
          <w:w w:val="120"/>
        </w:rPr>
        <w:t> stimulated</w:t>
      </w:r>
      <w:r>
        <w:rPr>
          <w:w w:val="120"/>
        </w:rPr>
        <w:t> during development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preadipocytes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adipocytes</w:t>
      </w:r>
      <w:r>
        <w:rPr>
          <w:spacing w:val="-10"/>
          <w:w w:val="120"/>
        </w:rPr>
        <w:t> </w:t>
      </w:r>
      <w:hyperlink w:history="true" w:anchor="_bookmark23">
        <w:r>
          <w:rPr>
            <w:color w:val="007FAC"/>
            <w:w w:val="120"/>
          </w:rPr>
          <w:t>[21]</w:t>
        </w:r>
      </w:hyperlink>
      <w:r>
        <w:rPr>
          <w:w w:val="120"/>
        </w:rPr>
        <w:t>.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cofactor </w:t>
      </w:r>
      <w:r>
        <w:rPr>
          <w:rFonts w:ascii="Liberation Sans Narrow"/>
          <w:w w:val="120"/>
        </w:rPr>
        <w:t>b</w:t>
      </w:r>
      <w:r>
        <w:rPr>
          <w:w w:val="120"/>
        </w:rPr>
        <w:t>-Klotho</w:t>
      </w:r>
      <w:r>
        <w:rPr>
          <w:w w:val="120"/>
        </w:rPr>
        <w:t> is</w:t>
      </w:r>
      <w:r>
        <w:rPr>
          <w:w w:val="120"/>
        </w:rPr>
        <w:t> predominantly</w:t>
      </w:r>
      <w:r>
        <w:rPr>
          <w:w w:val="120"/>
        </w:rPr>
        <w:t> expressed</w:t>
      </w:r>
      <w:r>
        <w:rPr>
          <w:w w:val="120"/>
        </w:rPr>
        <w:t> in</w:t>
      </w:r>
      <w:r>
        <w:rPr>
          <w:w w:val="120"/>
        </w:rPr>
        <w:t> metabolic</w:t>
      </w:r>
      <w:r>
        <w:rPr>
          <w:w w:val="120"/>
        </w:rPr>
        <w:t> organs including</w:t>
      </w:r>
      <w:r>
        <w:rPr>
          <w:spacing w:val="-12"/>
          <w:w w:val="120"/>
        </w:rPr>
        <w:t> </w:t>
      </w:r>
      <w:r>
        <w:rPr>
          <w:w w:val="120"/>
        </w:rPr>
        <w:t>liver,</w:t>
      </w:r>
      <w:r>
        <w:rPr>
          <w:spacing w:val="-12"/>
          <w:w w:val="120"/>
        </w:rPr>
        <w:t> </w:t>
      </w:r>
      <w:r>
        <w:rPr>
          <w:w w:val="120"/>
        </w:rPr>
        <w:t>white</w:t>
      </w:r>
      <w:r>
        <w:rPr>
          <w:spacing w:val="-12"/>
          <w:w w:val="120"/>
        </w:rPr>
        <w:t> </w:t>
      </w:r>
      <w:r>
        <w:rPr>
          <w:w w:val="120"/>
        </w:rPr>
        <w:t>adipose</w:t>
      </w:r>
      <w:r>
        <w:rPr>
          <w:spacing w:val="-12"/>
          <w:w w:val="120"/>
        </w:rPr>
        <w:t> </w:t>
      </w:r>
      <w:r>
        <w:rPr>
          <w:w w:val="120"/>
        </w:rPr>
        <w:t>tissue,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pancreas</w:t>
      </w:r>
      <w:r>
        <w:rPr>
          <w:spacing w:val="-12"/>
          <w:w w:val="120"/>
        </w:rPr>
        <w:t> </w:t>
      </w:r>
      <w:hyperlink w:history="true" w:anchor="_bookmark24">
        <w:r>
          <w:rPr>
            <w:color w:val="007FAC"/>
            <w:w w:val="120"/>
          </w:rPr>
          <w:t>[22]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FGF21 has glucose-lowering effects through several mechanisms. It stimulates glucose uptake in differentiated adipocytes via the </w:t>
      </w:r>
      <w:r>
        <w:rPr>
          <w:w w:val="115"/>
        </w:rPr>
        <w:t>induction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glucose</w:t>
      </w:r>
      <w:r>
        <w:rPr>
          <w:spacing w:val="-3"/>
          <w:w w:val="115"/>
        </w:rPr>
        <w:t> </w:t>
      </w:r>
      <w:r>
        <w:rPr>
          <w:w w:val="115"/>
        </w:rPr>
        <w:t>transporter-1</w:t>
      </w:r>
      <w:r>
        <w:rPr>
          <w:spacing w:val="-2"/>
          <w:w w:val="115"/>
        </w:rPr>
        <w:t> </w:t>
      </w:r>
      <w:r>
        <w:rPr>
          <w:w w:val="115"/>
        </w:rPr>
        <w:t>(GLUT1)</w:t>
      </w:r>
      <w:r>
        <w:rPr>
          <w:spacing w:val="-3"/>
          <w:w w:val="115"/>
        </w:rPr>
        <w:t> </w:t>
      </w:r>
      <w:hyperlink w:history="true" w:anchor="_bookmark20">
        <w:r>
          <w:rPr>
            <w:color w:val="007FAC"/>
            <w:w w:val="115"/>
          </w:rPr>
          <w:t>[17,23,24]</w:t>
        </w:r>
      </w:hyperlink>
      <w:r>
        <w:rPr>
          <w:w w:val="115"/>
        </w:rPr>
        <w:t>.</w:t>
      </w:r>
      <w:r>
        <w:rPr>
          <w:spacing w:val="-2"/>
          <w:w w:val="115"/>
        </w:rPr>
        <w:t> </w:t>
      </w:r>
      <w:r>
        <w:rPr>
          <w:w w:val="115"/>
        </w:rPr>
        <w:t>Glucose </w:t>
      </w:r>
      <w:r>
        <w:rPr>
          <w:w w:val="120"/>
        </w:rPr>
        <w:t>uptake</w:t>
      </w:r>
      <w:r>
        <w:rPr>
          <w:w w:val="120"/>
        </w:rPr>
        <w:t> induced</w:t>
      </w:r>
      <w:r>
        <w:rPr>
          <w:w w:val="120"/>
        </w:rPr>
        <w:t> by</w:t>
      </w:r>
      <w:r>
        <w:rPr>
          <w:w w:val="120"/>
        </w:rPr>
        <w:t> FGF21 is</w:t>
      </w:r>
      <w:r>
        <w:rPr>
          <w:w w:val="120"/>
        </w:rPr>
        <w:t> additive and</w:t>
      </w:r>
      <w:r>
        <w:rPr>
          <w:w w:val="120"/>
        </w:rPr>
        <w:t> independent of</w:t>
      </w:r>
      <w:r>
        <w:rPr>
          <w:w w:val="120"/>
        </w:rPr>
        <w:t> in- sulin.</w:t>
      </w:r>
      <w:r>
        <w:rPr>
          <w:w w:val="120"/>
        </w:rPr>
        <w:t> It</w:t>
      </w:r>
      <w:r>
        <w:rPr>
          <w:w w:val="120"/>
        </w:rPr>
        <w:t> has</w:t>
      </w:r>
      <w:r>
        <w:rPr>
          <w:w w:val="120"/>
        </w:rPr>
        <w:t> also</w:t>
      </w:r>
      <w:r>
        <w:rPr>
          <w:w w:val="120"/>
        </w:rPr>
        <w:t> been</w:t>
      </w:r>
      <w:r>
        <w:rPr>
          <w:w w:val="120"/>
        </w:rPr>
        <w:t> reported</w:t>
      </w:r>
      <w:r>
        <w:rPr>
          <w:w w:val="120"/>
        </w:rPr>
        <w:t> that</w:t>
      </w:r>
      <w:r>
        <w:rPr>
          <w:w w:val="120"/>
        </w:rPr>
        <w:t> FGF21</w:t>
      </w:r>
      <w:r>
        <w:rPr>
          <w:w w:val="120"/>
        </w:rPr>
        <w:t> might</w:t>
      </w:r>
      <w:r>
        <w:rPr>
          <w:w w:val="120"/>
        </w:rPr>
        <w:t> act</w:t>
      </w:r>
      <w:r>
        <w:rPr>
          <w:w w:val="120"/>
        </w:rPr>
        <w:t> on glucagon</w:t>
      </w:r>
      <w:r>
        <w:rPr>
          <w:w w:val="120"/>
        </w:rPr>
        <w:t> metabolism,</w:t>
      </w:r>
      <w:r>
        <w:rPr>
          <w:w w:val="120"/>
        </w:rPr>
        <w:t> leading</w:t>
      </w:r>
      <w:r>
        <w:rPr>
          <w:w w:val="120"/>
        </w:rPr>
        <w:t> to</w:t>
      </w:r>
      <w:r>
        <w:rPr>
          <w:w w:val="120"/>
        </w:rPr>
        <w:t> decreased</w:t>
      </w:r>
      <w:r>
        <w:rPr>
          <w:w w:val="120"/>
        </w:rPr>
        <w:t> hepatic</w:t>
      </w:r>
      <w:r>
        <w:rPr>
          <w:w w:val="120"/>
        </w:rPr>
        <w:t> glucose production,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increased</w:t>
      </w:r>
      <w:r>
        <w:rPr>
          <w:spacing w:val="-6"/>
          <w:w w:val="120"/>
        </w:rPr>
        <w:t> </w:t>
      </w:r>
      <w:r>
        <w:rPr>
          <w:w w:val="120"/>
        </w:rPr>
        <w:t>liver</w:t>
      </w:r>
      <w:r>
        <w:rPr>
          <w:spacing w:val="-5"/>
          <w:w w:val="120"/>
        </w:rPr>
        <w:t> </w:t>
      </w:r>
      <w:r>
        <w:rPr>
          <w:w w:val="120"/>
        </w:rPr>
        <w:t>glycogen</w:t>
      </w:r>
      <w:r>
        <w:rPr>
          <w:spacing w:val="-4"/>
          <w:w w:val="120"/>
        </w:rPr>
        <w:t> </w:t>
      </w:r>
      <w:hyperlink w:history="true" w:anchor="_bookmark25">
        <w:r>
          <w:rPr>
            <w:color w:val="007FAC"/>
            <w:w w:val="120"/>
          </w:rPr>
          <w:t>[25]</w:t>
        </w:r>
      </w:hyperlink>
      <w:r>
        <w:rPr>
          <w:w w:val="120"/>
        </w:rPr>
        <w:t>.</w:t>
      </w:r>
      <w:r>
        <w:rPr>
          <w:spacing w:val="-4"/>
          <w:w w:val="120"/>
        </w:rPr>
        <w:t> </w:t>
      </w:r>
      <w:r>
        <w:rPr>
          <w:w w:val="120"/>
        </w:rPr>
        <w:t>Finally,</w:t>
      </w:r>
      <w:r>
        <w:rPr>
          <w:spacing w:val="-4"/>
          <w:w w:val="120"/>
        </w:rPr>
        <w:t> </w:t>
      </w:r>
      <w:r>
        <w:rPr>
          <w:w w:val="120"/>
        </w:rPr>
        <w:t>FGF21 was shown to preserve </w:t>
      </w:r>
      <w:r>
        <w:rPr>
          <w:rFonts w:ascii="Liberation Sans Narrow"/>
          <w:w w:val="120"/>
        </w:rPr>
        <w:t>b</w:t>
      </w:r>
      <w:r>
        <w:rPr>
          <w:w w:val="120"/>
        </w:rPr>
        <w:t>-cell function and survival </w:t>
      </w:r>
      <w:hyperlink w:history="true" w:anchor="_bookmark26">
        <w:r>
          <w:rPr>
            <w:color w:val="007FAC"/>
            <w:w w:val="120"/>
          </w:rPr>
          <w:t>[26]</w:t>
        </w:r>
      </w:hyperlink>
      <w:r>
        <w:rPr>
          <w:w w:val="120"/>
        </w:rPr>
        <w:t>.</w:t>
      </w:r>
    </w:p>
    <w:p>
      <w:pPr>
        <w:pStyle w:val="BodyText"/>
        <w:spacing w:line="297" w:lineRule="auto" w:before="18"/>
        <w:ind w:left="105" w:right="38" w:firstLine="239"/>
        <w:jc w:val="both"/>
      </w:pPr>
      <w:r>
        <w:rPr>
          <w:w w:val="120"/>
        </w:rPr>
        <w:t>Fibroblast</w:t>
      </w:r>
      <w:r>
        <w:rPr>
          <w:w w:val="120"/>
        </w:rPr>
        <w:t> growth</w:t>
      </w:r>
      <w:r>
        <w:rPr>
          <w:w w:val="120"/>
        </w:rPr>
        <w:t> factor</w:t>
      </w:r>
      <w:r>
        <w:rPr>
          <w:w w:val="120"/>
        </w:rPr>
        <w:t> 21</w:t>
      </w:r>
      <w:r>
        <w:rPr>
          <w:w w:val="120"/>
        </w:rPr>
        <w:t> is</w:t>
      </w:r>
      <w:r>
        <w:rPr>
          <w:w w:val="120"/>
        </w:rPr>
        <w:t> produced</w:t>
      </w:r>
      <w:r>
        <w:rPr>
          <w:w w:val="120"/>
        </w:rPr>
        <w:t> by</w:t>
      </w:r>
      <w:r>
        <w:rPr>
          <w:w w:val="120"/>
        </w:rPr>
        <w:t> the</w:t>
      </w:r>
      <w:r>
        <w:rPr>
          <w:w w:val="120"/>
        </w:rPr>
        <w:t> liver</w:t>
      </w:r>
      <w:r>
        <w:rPr>
          <w:w w:val="120"/>
        </w:rPr>
        <w:t> </w:t>
      </w:r>
      <w:r>
        <w:rPr>
          <w:w w:val="120"/>
        </w:rPr>
        <w:t>and </w:t>
      </w:r>
      <w:r>
        <w:rPr>
          <w:w w:val="115"/>
        </w:rPr>
        <w:t>white adipose tissue, under the influence of PPAR-</w:t>
      </w:r>
      <w:r>
        <w:rPr>
          <w:rFonts w:ascii="Liberation Sans Narrow"/>
          <w:w w:val="115"/>
        </w:rPr>
        <w:t>a </w:t>
      </w:r>
      <w:r>
        <w:rPr>
          <w:w w:val="115"/>
        </w:rPr>
        <w:t>and PPAR- </w:t>
      </w:r>
      <w:r>
        <w:rPr>
          <w:rFonts w:ascii="Liberation Sans Narrow"/>
          <w:w w:val="120"/>
        </w:rPr>
        <w:t>g </w:t>
      </w:r>
      <w:r>
        <w:rPr>
          <w:w w:val="120"/>
        </w:rPr>
        <w:t>respectively </w:t>
      </w:r>
      <w:hyperlink w:history="true" w:anchor="_bookmark27">
        <w:r>
          <w:rPr>
            <w:color w:val="007FAC"/>
            <w:w w:val="120"/>
          </w:rPr>
          <w:t>[27,28]</w:t>
        </w:r>
      </w:hyperlink>
      <w:r>
        <w:rPr>
          <w:w w:val="120"/>
        </w:rPr>
        <w:t>. It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1"/>
          <w:w w:val="120"/>
        </w:rPr>
        <w:t> </w:t>
      </w:r>
      <w:r>
        <w:rPr>
          <w:w w:val="120"/>
        </w:rPr>
        <w:t>reported</w:t>
      </w:r>
      <w:r>
        <w:rPr>
          <w:spacing w:val="-2"/>
          <w:w w:val="120"/>
        </w:rPr>
        <w:t> </w:t>
      </w:r>
      <w:r>
        <w:rPr>
          <w:w w:val="120"/>
        </w:rPr>
        <w:t>that</w:t>
      </w:r>
      <w:r>
        <w:rPr>
          <w:spacing w:val="-1"/>
          <w:w w:val="120"/>
        </w:rPr>
        <w:t> </w:t>
      </w:r>
      <w:r>
        <w:rPr>
          <w:w w:val="120"/>
        </w:rPr>
        <w:t>serum</w:t>
      </w:r>
      <w:r>
        <w:rPr>
          <w:spacing w:val="-1"/>
          <w:w w:val="120"/>
        </w:rPr>
        <w:t> </w:t>
      </w:r>
      <w:r>
        <w:rPr>
          <w:w w:val="120"/>
        </w:rPr>
        <w:t>FGF21</w:t>
      </w:r>
      <w:r>
        <w:rPr>
          <w:spacing w:val="-3"/>
          <w:w w:val="120"/>
        </w:rPr>
        <w:t> </w:t>
      </w:r>
      <w:r>
        <w:rPr>
          <w:w w:val="120"/>
        </w:rPr>
        <w:t>con- centration</w:t>
      </w:r>
      <w:r>
        <w:rPr>
          <w:w w:val="120"/>
        </w:rPr>
        <w:t> is</w:t>
      </w:r>
      <w:r>
        <w:rPr>
          <w:w w:val="120"/>
        </w:rPr>
        <w:t> significantly</w:t>
      </w:r>
      <w:r>
        <w:rPr>
          <w:w w:val="120"/>
        </w:rPr>
        <w:t> increased</w:t>
      </w:r>
      <w:r>
        <w:rPr>
          <w:w w:val="120"/>
        </w:rPr>
        <w:t> in</w:t>
      </w:r>
      <w:r>
        <w:rPr>
          <w:w w:val="120"/>
        </w:rPr>
        <w:t> case</w:t>
      </w:r>
      <w:r>
        <w:rPr>
          <w:w w:val="120"/>
        </w:rPr>
        <w:t> of</w:t>
      </w:r>
      <w:r>
        <w:rPr>
          <w:w w:val="120"/>
        </w:rPr>
        <w:t> hyper- triglyceridemia, insulin resistance, and metabolic syndrome, indicating a state of FGF21 resistance </w:t>
      </w:r>
      <w:hyperlink w:history="true" w:anchor="_bookmark28">
        <w:r>
          <w:rPr>
            <w:color w:val="007FAC"/>
            <w:w w:val="120"/>
          </w:rPr>
          <w:t>[29]</w:t>
        </w:r>
      </w:hyperlink>
      <w:r>
        <w:rPr>
          <w:w w:val="120"/>
        </w:rPr>
        <w:t>.</w:t>
      </w:r>
    </w:p>
    <w:p>
      <w:pPr>
        <w:pStyle w:val="BodyText"/>
        <w:spacing w:line="297" w:lineRule="auto" w:before="5"/>
        <w:ind w:left="105" w:right="38" w:firstLine="239"/>
        <w:jc w:val="both"/>
      </w:pPr>
      <w:r>
        <w:rPr>
          <w:w w:val="125"/>
        </w:rPr>
        <w:t>Peroxisome</w:t>
      </w:r>
      <w:r>
        <w:rPr>
          <w:w w:val="125"/>
        </w:rPr>
        <w:t> Proliferator</w:t>
      </w:r>
      <w:r>
        <w:rPr>
          <w:w w:val="125"/>
        </w:rPr>
        <w:t> Activated</w:t>
      </w:r>
      <w:r>
        <w:rPr>
          <w:w w:val="125"/>
        </w:rPr>
        <w:t> Receptor-</w:t>
      </w:r>
      <w:r>
        <w:rPr>
          <w:rFonts w:ascii="Liberation Sans Narrow"/>
          <w:w w:val="125"/>
        </w:rPr>
        <w:t>g</w:t>
      </w:r>
      <w:r>
        <w:rPr>
          <w:rFonts w:ascii="Liberation Sans Narrow"/>
          <w:w w:val="125"/>
        </w:rPr>
        <w:t> </w:t>
      </w:r>
      <w:r>
        <w:rPr>
          <w:w w:val="125"/>
        </w:rPr>
        <w:t>agonists </w:t>
      </w:r>
      <w:r>
        <w:rPr>
          <w:w w:val="120"/>
        </w:rPr>
        <w:t>have</w:t>
      </w:r>
      <w:r>
        <w:rPr>
          <w:spacing w:val="-9"/>
          <w:w w:val="120"/>
        </w:rPr>
        <w:t> </w:t>
      </w:r>
      <w:r>
        <w:rPr>
          <w:w w:val="120"/>
        </w:rPr>
        <w:t>been</w:t>
      </w:r>
      <w:r>
        <w:rPr>
          <w:spacing w:val="-10"/>
          <w:w w:val="120"/>
        </w:rPr>
        <w:t> </w:t>
      </w:r>
      <w:r>
        <w:rPr>
          <w:w w:val="120"/>
        </w:rPr>
        <w:t>shown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lower</w:t>
      </w:r>
      <w:r>
        <w:rPr>
          <w:spacing w:val="-10"/>
          <w:w w:val="120"/>
        </w:rPr>
        <w:t> </w:t>
      </w:r>
      <w:r>
        <w:rPr>
          <w:w w:val="120"/>
        </w:rPr>
        <w:t>blood</w:t>
      </w:r>
      <w:r>
        <w:rPr>
          <w:spacing w:val="-10"/>
          <w:w w:val="120"/>
        </w:rPr>
        <w:t> </w:t>
      </w:r>
      <w:r>
        <w:rPr>
          <w:w w:val="120"/>
        </w:rPr>
        <w:t>glucose,</w:t>
      </w:r>
      <w:r>
        <w:rPr>
          <w:spacing w:val="-9"/>
          <w:w w:val="120"/>
        </w:rPr>
        <w:t> </w:t>
      </w:r>
      <w:r>
        <w:rPr>
          <w:w w:val="120"/>
        </w:rPr>
        <w:t>total</w:t>
      </w:r>
      <w:r>
        <w:rPr>
          <w:spacing w:val="-9"/>
          <w:w w:val="120"/>
        </w:rPr>
        <w:t> </w:t>
      </w:r>
      <w:r>
        <w:rPr>
          <w:w w:val="120"/>
        </w:rPr>
        <w:t>cholesterol,</w:t>
      </w:r>
      <w:r>
        <w:rPr>
          <w:spacing w:val="-8"/>
          <w:w w:val="120"/>
        </w:rPr>
        <w:t> </w:t>
      </w:r>
      <w:r>
        <w:rPr>
          <w:w w:val="120"/>
        </w:rPr>
        <w:t>and </w:t>
      </w:r>
      <w:r>
        <w:rPr>
          <w:w w:val="125"/>
        </w:rPr>
        <w:t>triglycerides</w:t>
      </w:r>
      <w:r>
        <w:rPr>
          <w:spacing w:val="1"/>
          <w:w w:val="125"/>
        </w:rPr>
        <w:t> </w:t>
      </w:r>
      <w:r>
        <w:rPr>
          <w:w w:val="125"/>
        </w:rPr>
        <w:t>concentrations</w:t>
      </w:r>
      <w:r>
        <w:rPr>
          <w:spacing w:val="1"/>
          <w:w w:val="125"/>
        </w:rPr>
        <w:t> </w:t>
      </w:r>
      <w:r>
        <w:rPr>
          <w:w w:val="125"/>
        </w:rPr>
        <w:t>and</w:t>
      </w:r>
      <w:r>
        <w:rPr>
          <w:spacing w:val="2"/>
          <w:w w:val="125"/>
        </w:rPr>
        <w:t> </w:t>
      </w:r>
      <w:r>
        <w:rPr>
          <w:w w:val="125"/>
        </w:rPr>
        <w:t>improve</w:t>
      </w:r>
      <w:r>
        <w:rPr>
          <w:spacing w:val="1"/>
          <w:w w:val="125"/>
        </w:rPr>
        <w:t> </w:t>
      </w:r>
      <w:r>
        <w:rPr>
          <w:w w:val="125"/>
        </w:rPr>
        <w:t>insulin</w:t>
      </w:r>
      <w:r>
        <w:rPr>
          <w:spacing w:val="1"/>
          <w:w w:val="125"/>
        </w:rPr>
        <w:t> </w:t>
      </w:r>
      <w:r>
        <w:rPr>
          <w:spacing w:val="-2"/>
          <w:w w:val="125"/>
        </w:rPr>
        <w:t>resistance.</w:t>
      </w:r>
    </w:p>
    <w:p>
      <w:pPr>
        <w:pStyle w:val="BodyText"/>
        <w:spacing w:line="300" w:lineRule="auto" w:before="84"/>
        <w:ind w:left="105" w:right="112"/>
      </w:pPr>
      <w:r>
        <w:rPr/>
        <w:br w:type="column"/>
      </w:r>
      <w:r>
        <w:rPr>
          <w:spacing w:val="-2"/>
          <w:w w:val="125"/>
        </w:rPr>
        <w:t>Whether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these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effects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are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mediated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via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modulation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hepatic </w:t>
      </w:r>
      <w:r>
        <w:rPr>
          <w:w w:val="120"/>
        </w:rPr>
        <w:t>FGF21</w:t>
      </w:r>
      <w:r>
        <w:rPr>
          <w:spacing w:val="-17"/>
          <w:w w:val="120"/>
        </w:rPr>
        <w:t> </w:t>
      </w:r>
      <w:r>
        <w:rPr>
          <w:w w:val="120"/>
        </w:rPr>
        <w:t>is</w:t>
      </w:r>
      <w:r>
        <w:rPr>
          <w:spacing w:val="-15"/>
          <w:w w:val="120"/>
        </w:rPr>
        <w:t> </w:t>
      </w:r>
      <w:r>
        <w:rPr>
          <w:w w:val="120"/>
        </w:rPr>
        <w:t>still</w:t>
      </w:r>
      <w:r>
        <w:rPr>
          <w:spacing w:val="-17"/>
          <w:w w:val="120"/>
        </w:rPr>
        <w:t> </w:t>
      </w:r>
      <w:r>
        <w:rPr>
          <w:w w:val="120"/>
        </w:rPr>
        <w:t>unclear.</w:t>
      </w:r>
      <w:r>
        <w:rPr>
          <w:spacing w:val="-16"/>
          <w:w w:val="120"/>
        </w:rPr>
        <w:t> </w:t>
      </w:r>
      <w:r>
        <w:rPr>
          <w:w w:val="120"/>
        </w:rPr>
        <w:t>The</w:t>
      </w:r>
      <w:r>
        <w:rPr>
          <w:spacing w:val="-17"/>
          <w:w w:val="120"/>
        </w:rPr>
        <w:t> </w:t>
      </w:r>
      <w:r>
        <w:rPr>
          <w:w w:val="120"/>
        </w:rPr>
        <w:t>aim</w:t>
      </w:r>
      <w:r>
        <w:rPr>
          <w:spacing w:val="-17"/>
          <w:w w:val="120"/>
        </w:rPr>
        <w:t> </w:t>
      </w:r>
      <w:r>
        <w:rPr>
          <w:w w:val="120"/>
        </w:rPr>
        <w:t>of</w:t>
      </w:r>
      <w:r>
        <w:rPr>
          <w:spacing w:val="-16"/>
          <w:w w:val="120"/>
        </w:rPr>
        <w:t> </w:t>
      </w:r>
      <w:r>
        <w:rPr>
          <w:w w:val="120"/>
        </w:rPr>
        <w:t>this</w:t>
      </w:r>
      <w:r>
        <w:rPr>
          <w:spacing w:val="-16"/>
          <w:w w:val="120"/>
        </w:rPr>
        <w:t> </w:t>
      </w:r>
      <w:r>
        <w:rPr>
          <w:w w:val="120"/>
        </w:rPr>
        <w:t>study</w:t>
      </w:r>
      <w:r>
        <w:rPr>
          <w:spacing w:val="-17"/>
          <w:w w:val="120"/>
        </w:rPr>
        <w:t> </w:t>
      </w:r>
      <w:r>
        <w:rPr>
          <w:w w:val="120"/>
        </w:rPr>
        <w:t>is</w:t>
      </w:r>
      <w:r>
        <w:rPr>
          <w:spacing w:val="-15"/>
          <w:w w:val="120"/>
        </w:rPr>
        <w:t> </w:t>
      </w:r>
      <w:r>
        <w:rPr>
          <w:w w:val="120"/>
        </w:rPr>
        <w:t>to</w:t>
      </w:r>
      <w:r>
        <w:rPr>
          <w:spacing w:val="-16"/>
          <w:w w:val="120"/>
        </w:rPr>
        <w:t> </w:t>
      </w:r>
      <w:r>
        <w:rPr>
          <w:w w:val="120"/>
        </w:rPr>
        <w:t>investigate</w:t>
      </w:r>
      <w:r>
        <w:rPr>
          <w:spacing w:val="-15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line="268" w:lineRule="auto"/>
        <w:ind w:left="105" w:right="194"/>
        <w:jc w:val="both"/>
      </w:pPr>
      <w:r>
        <w:rPr>
          <w:w w:val="115"/>
        </w:rPr>
        <w:t>potential anti-diabetic effects of combining a PPAR-</w:t>
      </w:r>
      <w:r>
        <w:rPr>
          <w:rFonts w:ascii="Liberation Sans Narrow" w:hAnsi="Liberation Sans Narrow"/>
          <w:w w:val="115"/>
        </w:rPr>
        <w:t>a </w:t>
      </w:r>
      <w:r>
        <w:rPr>
          <w:w w:val="115"/>
        </w:rPr>
        <w:t>agonist</w:t>
      </w:r>
      <w:r>
        <w:rPr>
          <w:spacing w:val="40"/>
          <w:w w:val="115"/>
        </w:rPr>
        <w:t> </w:t>
      </w:r>
      <w:r>
        <w:rPr>
          <w:w w:val="115"/>
        </w:rPr>
        <w:t>(</w:t>
      </w:r>
      <w:r>
        <w:rPr>
          <w:rFonts w:ascii="OCRABold" w:hAnsi="OCRABold"/>
          <w:w w:val="115"/>
        </w:rPr>
        <w:t>u</w:t>
      </w:r>
      <w:r>
        <w:rPr>
          <w:w w:val="115"/>
        </w:rPr>
        <w:t>-3</w:t>
      </w:r>
      <w:r>
        <w:rPr>
          <w:w w:val="115"/>
        </w:rPr>
        <w:t> fatty</w:t>
      </w:r>
      <w:r>
        <w:rPr>
          <w:w w:val="115"/>
        </w:rPr>
        <w:t> acids)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PPAR-</w:t>
      </w:r>
      <w:r>
        <w:rPr>
          <w:rFonts w:ascii="Liberation Sans" w:hAnsi="Liberation Sans"/>
          <w:w w:val="115"/>
        </w:rPr>
        <w:t>ˠ</w:t>
      </w:r>
      <w:r>
        <w:rPr>
          <w:rFonts w:ascii="Liberation Sans" w:hAnsi="Liberation Sans"/>
          <w:w w:val="115"/>
        </w:rPr>
        <w:t> </w:t>
      </w:r>
      <w:r>
        <w:rPr>
          <w:w w:val="115"/>
        </w:rPr>
        <w:t>agonist</w:t>
      </w:r>
      <w:r>
        <w:rPr>
          <w:w w:val="115"/>
        </w:rPr>
        <w:t> (pioglitazone),</w:t>
      </w:r>
      <w:r>
        <w:rPr>
          <w:w w:val="115"/>
        </w:rPr>
        <w:t> and whether</w:t>
      </w:r>
      <w:r>
        <w:rPr>
          <w:spacing w:val="72"/>
          <w:w w:val="115"/>
        </w:rPr>
        <w:t> </w:t>
      </w:r>
      <w:r>
        <w:rPr>
          <w:w w:val="115"/>
        </w:rPr>
        <w:t>these</w:t>
      </w:r>
      <w:r>
        <w:rPr>
          <w:spacing w:val="72"/>
          <w:w w:val="115"/>
        </w:rPr>
        <w:t> </w:t>
      </w:r>
      <w:r>
        <w:rPr>
          <w:w w:val="115"/>
        </w:rPr>
        <w:t>effects</w:t>
      </w:r>
      <w:r>
        <w:rPr>
          <w:spacing w:val="74"/>
          <w:w w:val="115"/>
        </w:rPr>
        <w:t> </w:t>
      </w:r>
      <w:r>
        <w:rPr>
          <w:w w:val="115"/>
        </w:rPr>
        <w:t>are</w:t>
      </w:r>
      <w:r>
        <w:rPr>
          <w:spacing w:val="72"/>
          <w:w w:val="115"/>
        </w:rPr>
        <w:t> </w:t>
      </w:r>
      <w:r>
        <w:rPr>
          <w:w w:val="115"/>
        </w:rPr>
        <w:t>mediated</w:t>
      </w:r>
      <w:r>
        <w:rPr>
          <w:spacing w:val="72"/>
          <w:w w:val="115"/>
        </w:rPr>
        <w:t> </w:t>
      </w:r>
      <w:r>
        <w:rPr>
          <w:w w:val="115"/>
        </w:rPr>
        <w:t>through</w:t>
      </w:r>
      <w:r>
        <w:rPr>
          <w:spacing w:val="72"/>
          <w:w w:val="115"/>
        </w:rPr>
        <w:t> </w:t>
      </w:r>
      <w:r>
        <w:rPr>
          <w:w w:val="115"/>
        </w:rPr>
        <w:t>modulation</w:t>
      </w:r>
      <w:r>
        <w:rPr>
          <w:spacing w:val="74"/>
          <w:w w:val="115"/>
        </w:rPr>
        <w:t> </w:t>
      </w:r>
      <w:r>
        <w:rPr>
          <w:spacing w:val="-5"/>
          <w:w w:val="115"/>
        </w:rPr>
        <w:t>of</w:t>
      </w:r>
    </w:p>
    <w:p>
      <w:pPr>
        <w:pStyle w:val="BodyText"/>
        <w:spacing w:before="26"/>
        <w:ind w:left="105"/>
      </w:pPr>
      <w:r>
        <w:rPr>
          <w:spacing w:val="-2"/>
          <w:w w:val="105"/>
        </w:rPr>
        <w:t>FGF21.</w:t>
      </w:r>
    </w:p>
    <w:p>
      <w:pPr>
        <w:pStyle w:val="BodyText"/>
        <w:spacing w:before="13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3864241</wp:posOffset>
                </wp:positionH>
                <wp:positionV relativeFrom="paragraph">
                  <wp:posOffset>247671</wp:posOffset>
                </wp:positionV>
                <wp:extent cx="3037205" cy="2540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19.501673pt;width:239.131pt;height:1.9843pt;mso-position-horizontal-relative:page;mso-position-vertical-relative:paragraph;z-index:-15721984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51" w:after="0"/>
        <w:ind w:left="743" w:right="0" w:hanging="638"/>
        <w:jc w:val="left"/>
      </w:pPr>
      <w:r>
        <w:rPr>
          <w:w w:val="125"/>
        </w:rPr>
        <w:t>Materials</w:t>
      </w:r>
      <w:r>
        <w:rPr>
          <w:spacing w:val="9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1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Drugs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20"/>
          <w:w w:val="110"/>
        </w:rPr>
        <w:t> </w:t>
      </w:r>
      <w:r>
        <w:rPr>
          <w:i/>
          <w:spacing w:val="-2"/>
          <w:w w:val="110"/>
        </w:rPr>
        <w:t>chemicals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05" w:right="194"/>
        <w:jc w:val="both"/>
      </w:pPr>
      <w:r>
        <w:rPr>
          <w:w w:val="120"/>
        </w:rPr>
        <w:t>Omega-3</w:t>
      </w:r>
      <w:r>
        <w:rPr>
          <w:w w:val="120"/>
        </w:rPr>
        <w:t> fish</w:t>
      </w:r>
      <w:r>
        <w:rPr>
          <w:w w:val="120"/>
        </w:rPr>
        <w:t> oil</w:t>
      </w:r>
      <w:r>
        <w:rPr>
          <w:w w:val="120"/>
        </w:rPr>
        <w:t> (containing</w:t>
      </w:r>
      <w:r>
        <w:rPr>
          <w:w w:val="120"/>
        </w:rPr>
        <w:t> EPA</w:t>
      </w:r>
      <w:r>
        <w:rPr>
          <w:w w:val="120"/>
        </w:rPr>
        <w:t> 180</w:t>
      </w:r>
      <w:r>
        <w:rPr>
          <w:w w:val="120"/>
        </w:rPr>
        <w:t> mg</w:t>
      </w:r>
      <w:r>
        <w:rPr>
          <w:w w:val="120"/>
        </w:rPr>
        <w:t> and</w:t>
      </w:r>
      <w:r>
        <w:rPr>
          <w:w w:val="120"/>
        </w:rPr>
        <w:t> DHA</w:t>
      </w:r>
      <w:r>
        <w:rPr>
          <w:w w:val="120"/>
        </w:rPr>
        <w:t> 120</w:t>
      </w:r>
      <w:r>
        <w:rPr>
          <w:w w:val="120"/>
        </w:rPr>
        <w:t> </w:t>
      </w:r>
      <w:r>
        <w:rPr>
          <w:w w:val="120"/>
        </w:rPr>
        <w:t>mg) was</w:t>
      </w:r>
      <w:r>
        <w:rPr>
          <w:w w:val="120"/>
        </w:rPr>
        <w:t> purchased</w:t>
      </w:r>
      <w:r>
        <w:rPr>
          <w:w w:val="120"/>
        </w:rPr>
        <w:t> from</w:t>
      </w:r>
      <w:r>
        <w:rPr>
          <w:w w:val="120"/>
        </w:rPr>
        <w:t> Lifeplan</w:t>
      </w:r>
      <w:r>
        <w:rPr>
          <w:w w:val="120"/>
        </w:rPr>
        <w:t> (Lutterworth,</w:t>
      </w:r>
      <w:r>
        <w:rPr>
          <w:w w:val="120"/>
        </w:rPr>
        <w:t> Leicestershire, England).</w:t>
      </w:r>
      <w:r>
        <w:rPr>
          <w:w w:val="120"/>
        </w:rPr>
        <w:t> Pioglitazone</w:t>
      </w:r>
      <w:r>
        <w:rPr>
          <w:w w:val="120"/>
        </w:rPr>
        <w:t> was</w:t>
      </w:r>
      <w:r>
        <w:rPr>
          <w:w w:val="120"/>
        </w:rPr>
        <w:t> supplied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form</w:t>
      </w:r>
      <w:r>
        <w:rPr>
          <w:w w:val="120"/>
        </w:rPr>
        <w:t> of</w:t>
      </w:r>
      <w:r>
        <w:rPr>
          <w:w w:val="120"/>
        </w:rPr>
        <w:t> pharma- ceutical</w:t>
      </w:r>
      <w:r>
        <w:rPr>
          <w:w w:val="120"/>
        </w:rPr>
        <w:t> product</w:t>
      </w:r>
      <w:r>
        <w:rPr>
          <w:w w:val="120"/>
        </w:rPr>
        <w:t> (Diabetin</w:t>
      </w:r>
      <w:r>
        <w:rPr>
          <w:w w:val="120"/>
        </w:rPr>
        <w:t> tablets,</w:t>
      </w:r>
      <w:r>
        <w:rPr>
          <w:w w:val="120"/>
        </w:rPr>
        <w:t> Uni</w:t>
      </w:r>
      <w:r>
        <w:rPr>
          <w:w w:val="120"/>
        </w:rPr>
        <w:t> Pharma</w:t>
      </w:r>
      <w:r>
        <w:rPr>
          <w:w w:val="120"/>
        </w:rPr>
        <w:t> co.,</w:t>
      </w:r>
      <w:r>
        <w:rPr>
          <w:w w:val="120"/>
        </w:rPr>
        <w:t> Cairo, Egypt).</w:t>
      </w:r>
      <w:r>
        <w:rPr>
          <w:w w:val="120"/>
        </w:rPr>
        <w:t> Streptozotocin</w:t>
      </w:r>
      <w:r>
        <w:rPr>
          <w:w w:val="120"/>
        </w:rPr>
        <w:t> (STZ)</w:t>
      </w:r>
      <w:r>
        <w:rPr>
          <w:w w:val="120"/>
        </w:rPr>
        <w:t> was</w:t>
      </w:r>
      <w:r>
        <w:rPr>
          <w:w w:val="120"/>
        </w:rPr>
        <w:t> purchased</w:t>
      </w:r>
      <w:r>
        <w:rPr>
          <w:w w:val="120"/>
        </w:rPr>
        <w:t> from</w:t>
      </w:r>
      <w:r>
        <w:rPr>
          <w:w w:val="120"/>
        </w:rPr>
        <w:t> Sigma- </w:t>
      </w:r>
      <w:r>
        <w:rPr>
          <w:rFonts w:ascii="Arial"/>
          <w:w w:val="120"/>
        </w:rPr>
        <w:t>e</w:t>
      </w:r>
      <w:r>
        <w:rPr>
          <w:w w:val="120"/>
        </w:rPr>
        <w:t>Aldrich</w:t>
      </w:r>
      <w:r>
        <w:rPr>
          <w:spacing w:val="-6"/>
          <w:w w:val="120"/>
        </w:rPr>
        <w:t> </w:t>
      </w:r>
      <w:r>
        <w:rPr>
          <w:w w:val="120"/>
        </w:rPr>
        <w:t>(St.</w:t>
      </w:r>
      <w:r>
        <w:rPr>
          <w:spacing w:val="-6"/>
          <w:w w:val="120"/>
        </w:rPr>
        <w:t> </w:t>
      </w:r>
      <w:r>
        <w:rPr>
          <w:w w:val="120"/>
        </w:rPr>
        <w:t>Louis,</w:t>
      </w:r>
      <w:r>
        <w:rPr>
          <w:spacing w:val="-6"/>
          <w:w w:val="120"/>
        </w:rPr>
        <w:t> </w:t>
      </w:r>
      <w:r>
        <w:rPr>
          <w:w w:val="120"/>
        </w:rPr>
        <w:t>Mo.,</w:t>
      </w:r>
      <w:r>
        <w:rPr>
          <w:spacing w:val="-6"/>
          <w:w w:val="120"/>
        </w:rPr>
        <w:t> </w:t>
      </w:r>
      <w:r>
        <w:rPr>
          <w:w w:val="120"/>
        </w:rPr>
        <w:t>USA).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feeding</w:t>
      </w:r>
      <w:r>
        <w:rPr>
          <w:spacing w:val="-7"/>
          <w:w w:val="120"/>
        </w:rPr>
        <w:t> </w:t>
      </w:r>
      <w:r>
        <w:rPr>
          <w:w w:val="120"/>
        </w:rPr>
        <w:t>ingredients</w:t>
      </w:r>
      <w:r>
        <w:rPr>
          <w:spacing w:val="-6"/>
          <w:w w:val="120"/>
        </w:rPr>
        <w:t> </w:t>
      </w:r>
      <w:r>
        <w:rPr>
          <w:w w:val="120"/>
        </w:rPr>
        <w:t>were obtained</w:t>
      </w:r>
      <w:r>
        <w:rPr>
          <w:w w:val="120"/>
        </w:rPr>
        <w:t> from</w:t>
      </w:r>
      <w:r>
        <w:rPr>
          <w:w w:val="120"/>
        </w:rPr>
        <w:t> commercial</w:t>
      </w:r>
      <w:r>
        <w:rPr>
          <w:w w:val="120"/>
        </w:rPr>
        <w:t> sources</w:t>
      </w:r>
      <w:r>
        <w:rPr>
          <w:w w:val="120"/>
        </w:rPr>
        <w:t> and</w:t>
      </w:r>
      <w:r>
        <w:rPr>
          <w:w w:val="120"/>
        </w:rPr>
        <w:t> were</w:t>
      </w:r>
      <w:r>
        <w:rPr>
          <w:w w:val="120"/>
        </w:rPr>
        <w:t> of</w:t>
      </w:r>
      <w:r>
        <w:rPr>
          <w:w w:val="120"/>
        </w:rPr>
        <w:t> analytical </w:t>
      </w:r>
      <w:r>
        <w:rPr>
          <w:spacing w:val="-2"/>
          <w:w w:val="120"/>
        </w:rPr>
        <w:t>grades.</w:t>
      </w:r>
    </w:p>
    <w:p>
      <w:pPr>
        <w:pStyle w:val="BodyText"/>
        <w:spacing w:before="41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spacing w:val="-2"/>
          <w:w w:val="115"/>
        </w:rPr>
        <w:t>Animals</w:t>
      </w:r>
    </w:p>
    <w:p>
      <w:pPr>
        <w:pStyle w:val="BodyText"/>
        <w:spacing w:before="41"/>
        <w:rPr>
          <w:i/>
          <w:sz w:val="17"/>
        </w:rPr>
      </w:pPr>
    </w:p>
    <w:p>
      <w:pPr>
        <w:pStyle w:val="BodyText"/>
        <w:spacing w:line="230" w:lineRule="exact" w:before="1"/>
        <w:ind w:left="105" w:right="194"/>
        <w:jc w:val="both"/>
      </w:pPr>
      <w:r>
        <w:rPr>
          <w:w w:val="115"/>
        </w:rPr>
        <w:t>Fifty</w:t>
      </w:r>
      <w:r>
        <w:rPr>
          <w:spacing w:val="-2"/>
          <w:w w:val="115"/>
        </w:rPr>
        <w:t> </w:t>
      </w:r>
      <w:r>
        <w:rPr>
          <w:w w:val="115"/>
        </w:rPr>
        <w:t>male</w:t>
      </w:r>
      <w:r>
        <w:rPr>
          <w:spacing w:val="-5"/>
          <w:w w:val="115"/>
        </w:rPr>
        <w:t> </w:t>
      </w:r>
      <w:r>
        <w:rPr>
          <w:w w:val="115"/>
        </w:rPr>
        <w:t>Sprague</w:t>
      </w:r>
      <w:r>
        <w:rPr>
          <w:rFonts w:ascii="Arial" w:hAnsi="Arial"/>
          <w:w w:val="115"/>
        </w:rPr>
        <w:t>e</w:t>
      </w:r>
      <w:r>
        <w:rPr>
          <w:w w:val="115"/>
        </w:rPr>
        <w:t>Dawley</w:t>
      </w:r>
      <w:r>
        <w:rPr>
          <w:spacing w:val="-2"/>
          <w:w w:val="115"/>
        </w:rPr>
        <w:t> </w:t>
      </w:r>
      <w:r>
        <w:rPr>
          <w:w w:val="115"/>
        </w:rPr>
        <w:t>(SD)</w:t>
      </w:r>
      <w:r>
        <w:rPr>
          <w:spacing w:val="-5"/>
          <w:w w:val="115"/>
        </w:rPr>
        <w:t> </w:t>
      </w:r>
      <w:r>
        <w:rPr>
          <w:w w:val="115"/>
        </w:rPr>
        <w:t>rats</w:t>
      </w:r>
      <w:r>
        <w:rPr>
          <w:spacing w:val="-2"/>
          <w:w w:val="115"/>
        </w:rPr>
        <w:t> </w:t>
      </w:r>
      <w:r>
        <w:rPr>
          <w:w w:val="115"/>
        </w:rPr>
        <w:t>weighing</w:t>
      </w:r>
      <w:r>
        <w:rPr>
          <w:spacing w:val="-2"/>
          <w:w w:val="115"/>
        </w:rPr>
        <w:t> </w:t>
      </w:r>
      <w:r>
        <w:rPr>
          <w:w w:val="115"/>
        </w:rPr>
        <w:t>150</w:t>
      </w:r>
      <w:r>
        <w:rPr>
          <w:rFonts w:ascii="Arial" w:hAnsi="Arial"/>
          <w:w w:val="115"/>
        </w:rPr>
        <w:t>e</w:t>
      </w:r>
      <w:r>
        <w:rPr>
          <w:w w:val="115"/>
        </w:rPr>
        <w:t>190</w:t>
      </w:r>
      <w:r>
        <w:rPr>
          <w:spacing w:val="-4"/>
          <w:w w:val="115"/>
        </w:rPr>
        <w:t> </w:t>
      </w:r>
      <w:r>
        <w:rPr>
          <w:w w:val="115"/>
        </w:rPr>
        <w:t>g</w:t>
      </w:r>
      <w:r>
        <w:rPr>
          <w:spacing w:val="-2"/>
          <w:w w:val="115"/>
        </w:rPr>
        <w:t> </w:t>
      </w:r>
      <w:r>
        <w:rPr>
          <w:w w:val="115"/>
        </w:rPr>
        <w:t>were </w:t>
      </w:r>
      <w:r>
        <w:rPr>
          <w:w w:val="120"/>
        </w:rPr>
        <w:t>allowed</w:t>
      </w:r>
      <w:r>
        <w:rPr>
          <w:w w:val="120"/>
        </w:rPr>
        <w:t> free</w:t>
      </w:r>
      <w:r>
        <w:rPr>
          <w:w w:val="120"/>
        </w:rPr>
        <w:t> access</w:t>
      </w:r>
      <w:r>
        <w:rPr>
          <w:w w:val="120"/>
        </w:rPr>
        <w:t> to</w:t>
      </w:r>
      <w:r>
        <w:rPr>
          <w:w w:val="120"/>
        </w:rPr>
        <w:t> food</w:t>
      </w:r>
      <w:r>
        <w:rPr>
          <w:w w:val="120"/>
        </w:rPr>
        <w:t> and</w:t>
      </w:r>
      <w:r>
        <w:rPr>
          <w:w w:val="120"/>
        </w:rPr>
        <w:t> tap</w:t>
      </w:r>
      <w:r>
        <w:rPr>
          <w:w w:val="120"/>
        </w:rPr>
        <w:t> water.</w:t>
      </w:r>
      <w:r>
        <w:rPr>
          <w:w w:val="120"/>
        </w:rPr>
        <w:t> Rats</w:t>
      </w:r>
      <w:r>
        <w:rPr>
          <w:w w:val="120"/>
        </w:rPr>
        <w:t> were</w:t>
      </w:r>
      <w:r>
        <w:rPr>
          <w:w w:val="120"/>
        </w:rPr>
        <w:t> kept under</w:t>
      </w:r>
      <w:r>
        <w:rPr>
          <w:w w:val="120"/>
        </w:rPr>
        <w:t> standard</w:t>
      </w:r>
      <w:r>
        <w:rPr>
          <w:w w:val="120"/>
        </w:rPr>
        <w:t> conditions</w:t>
      </w:r>
      <w:r>
        <w:rPr>
          <w:w w:val="120"/>
        </w:rPr>
        <w:t> of</w:t>
      </w:r>
      <w:r>
        <w:rPr>
          <w:w w:val="120"/>
        </w:rPr>
        <w:t> temperature</w:t>
      </w:r>
      <w:r>
        <w:rPr>
          <w:w w:val="120"/>
        </w:rPr>
        <w:t> (22</w:t>
      </w:r>
      <w:r>
        <w:rPr>
          <w:w w:val="120"/>
        </w:rPr>
        <w:t> </w:t>
      </w:r>
      <w:r>
        <w:rPr>
          <w:rFonts w:ascii="IPAexGothic" w:hAnsi="IPAexGothic"/>
          <w:w w:val="120"/>
        </w:rPr>
        <w:t>±</w:t>
      </w:r>
      <w:r>
        <w:rPr>
          <w:rFonts w:ascii="IPAexGothic" w:hAnsi="IPAexGothic"/>
          <w:w w:val="120"/>
        </w:rPr>
        <w:t> </w:t>
      </w:r>
      <w:r>
        <w:rPr>
          <w:w w:val="120"/>
        </w:rPr>
        <w:t>2</w:t>
      </w:r>
      <w:r>
        <w:rPr>
          <w:rFonts w:ascii="Arial" w:hAnsi="Arial"/>
          <w:w w:val="120"/>
          <w:vertAlign w:val="superscript"/>
        </w:rPr>
        <w:t>o</w:t>
      </w:r>
      <w:r>
        <w:rPr>
          <w:w w:val="120"/>
          <w:vertAlign w:val="baseline"/>
        </w:rPr>
        <w:t>C)</w:t>
      </w:r>
      <w:r>
        <w:rPr>
          <w:w w:val="120"/>
          <w:vertAlign w:val="baseline"/>
        </w:rPr>
        <w:t> and relative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humidity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(55</w:t>
      </w:r>
      <w:r>
        <w:rPr>
          <w:spacing w:val="-4"/>
          <w:w w:val="120"/>
          <w:vertAlign w:val="baseline"/>
        </w:rPr>
        <w:t> </w:t>
      </w:r>
      <w:r>
        <w:rPr>
          <w:rFonts w:ascii="IPAexGothic" w:hAnsi="IPAexGothic"/>
          <w:w w:val="120"/>
          <w:vertAlign w:val="baseline"/>
        </w:rPr>
        <w:t>±</w:t>
      </w:r>
      <w:r>
        <w:rPr>
          <w:rFonts w:ascii="IPAexGothic" w:hAnsi="IPAexGothic"/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5%)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12-light/12-dark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cycles.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The animal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care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experiments</w:t>
      </w:r>
      <w:r>
        <w:rPr>
          <w:spacing w:val="46"/>
          <w:w w:val="120"/>
          <w:vertAlign w:val="baseline"/>
        </w:rPr>
        <w:t> </w:t>
      </w:r>
      <w:r>
        <w:rPr>
          <w:w w:val="120"/>
          <w:vertAlign w:val="baseline"/>
        </w:rPr>
        <w:t>described</w:t>
      </w:r>
      <w:r>
        <w:rPr>
          <w:spacing w:val="46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this</w:t>
      </w:r>
      <w:r>
        <w:rPr>
          <w:spacing w:val="46"/>
          <w:w w:val="120"/>
          <w:vertAlign w:val="baseline"/>
        </w:rPr>
        <w:t> </w:t>
      </w:r>
      <w:r>
        <w:rPr>
          <w:w w:val="120"/>
          <w:vertAlign w:val="baseline"/>
        </w:rPr>
        <w:t>study</w:t>
      </w:r>
      <w:r>
        <w:rPr>
          <w:spacing w:val="44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were</w:t>
      </w:r>
    </w:p>
    <w:p>
      <w:pPr>
        <w:pStyle w:val="BodyText"/>
        <w:spacing w:line="297" w:lineRule="auto" w:before="30"/>
        <w:ind w:left="105" w:right="195"/>
        <w:jc w:val="both"/>
      </w:pPr>
      <w:r>
        <w:rPr>
          <w:w w:val="120"/>
        </w:rPr>
        <w:t>complied</w:t>
      </w:r>
      <w:r>
        <w:rPr>
          <w:w w:val="120"/>
        </w:rPr>
        <w:t> with</w:t>
      </w:r>
      <w:r>
        <w:rPr>
          <w:w w:val="120"/>
        </w:rPr>
        <w:t> </w:t>
      </w:r>
      <w:r>
        <w:rPr>
          <w:rFonts w:ascii="Arial" w:hAnsi="Arial"/>
          <w:w w:val="120"/>
        </w:rPr>
        <w:t>“</w:t>
      </w:r>
      <w:r>
        <w:rPr>
          <w:rFonts w:ascii="Arial" w:hAnsi="Arial"/>
          <w:w w:val="120"/>
        </w:rPr>
        <w:t> </w:t>
      </w:r>
      <w:r>
        <w:rPr>
          <w:w w:val="120"/>
        </w:rPr>
        <w:t>Research</w:t>
      </w:r>
      <w:r>
        <w:rPr>
          <w:w w:val="120"/>
        </w:rPr>
        <w:t> Ethics</w:t>
      </w:r>
      <w:r>
        <w:rPr>
          <w:w w:val="120"/>
        </w:rPr>
        <w:t> Committee</w:t>
      </w:r>
      <w:r>
        <w:rPr>
          <w:rFonts w:ascii="Arial" w:hAnsi="Arial"/>
          <w:w w:val="120"/>
        </w:rPr>
        <w:t>”</w:t>
      </w:r>
      <w:r>
        <w:rPr>
          <w:rFonts w:ascii="Arial" w:hAnsi="Arial"/>
          <w:w w:val="120"/>
        </w:rPr>
        <w:t> </w:t>
      </w:r>
      <w:r>
        <w:rPr>
          <w:w w:val="120"/>
        </w:rPr>
        <w:t>Faculty</w:t>
      </w:r>
      <w:r>
        <w:rPr>
          <w:w w:val="120"/>
        </w:rPr>
        <w:t> </w:t>
      </w:r>
      <w:r>
        <w:rPr>
          <w:w w:val="120"/>
        </w:rPr>
        <w:t>of Pharmacy, Mansoura University, Egypt, in accordance with </w:t>
      </w:r>
      <w:r>
        <w:rPr>
          <w:rFonts w:ascii="Arial" w:hAnsi="Arial"/>
          <w:w w:val="120"/>
        </w:rPr>
        <w:t>“ </w:t>
      </w:r>
      <w:r>
        <w:rPr>
          <w:w w:val="115"/>
        </w:rPr>
        <w:t>Principles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Laboratory</w:t>
      </w:r>
      <w:r>
        <w:rPr>
          <w:spacing w:val="-3"/>
          <w:w w:val="115"/>
        </w:rPr>
        <w:t> </w:t>
      </w:r>
      <w:r>
        <w:rPr>
          <w:w w:val="115"/>
        </w:rPr>
        <w:t>Animal</w:t>
      </w:r>
      <w:r>
        <w:rPr>
          <w:spacing w:val="-4"/>
          <w:w w:val="115"/>
        </w:rPr>
        <w:t> </w:t>
      </w:r>
      <w:r>
        <w:rPr>
          <w:w w:val="115"/>
        </w:rPr>
        <w:t>Care</w:t>
      </w:r>
      <w:r>
        <w:rPr>
          <w:rFonts w:ascii="Arial" w:hAnsi="Arial"/>
          <w:w w:val="115"/>
        </w:rPr>
        <w:t>”</w:t>
      </w:r>
      <w:r>
        <w:rPr>
          <w:rFonts w:ascii="Arial" w:hAnsi="Arial"/>
          <w:spacing w:val="-7"/>
          <w:w w:val="115"/>
        </w:rPr>
        <w:t> </w:t>
      </w:r>
      <w:r>
        <w:rPr>
          <w:w w:val="115"/>
        </w:rPr>
        <w:t>(NIH</w:t>
      </w:r>
      <w:r>
        <w:rPr>
          <w:spacing w:val="-3"/>
          <w:w w:val="115"/>
        </w:rPr>
        <w:t> </w:t>
      </w:r>
      <w:r>
        <w:rPr>
          <w:w w:val="115"/>
        </w:rPr>
        <w:t>publication</w:t>
      </w:r>
      <w:r>
        <w:rPr>
          <w:spacing w:val="-3"/>
          <w:w w:val="115"/>
        </w:rPr>
        <w:t> </w:t>
      </w:r>
      <w:r>
        <w:rPr>
          <w:w w:val="115"/>
        </w:rPr>
        <w:t>No.</w:t>
      </w:r>
      <w:r>
        <w:rPr>
          <w:spacing w:val="-3"/>
          <w:w w:val="115"/>
        </w:rPr>
        <w:t> </w:t>
      </w:r>
      <w:r>
        <w:rPr>
          <w:w w:val="115"/>
        </w:rPr>
        <w:t>85- </w:t>
      </w:r>
      <w:r>
        <w:rPr>
          <w:w w:val="120"/>
        </w:rPr>
        <w:t>23, revised 1985).</w:t>
      </w:r>
    </w:p>
    <w:p>
      <w:pPr>
        <w:pStyle w:val="BodyText"/>
        <w:spacing w:before="35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1" w:after="0"/>
        <w:ind w:left="743" w:right="0" w:hanging="638"/>
        <w:jc w:val="left"/>
        <w:rPr>
          <w:i/>
        </w:rPr>
      </w:pPr>
      <w:r>
        <w:rPr>
          <w:i/>
          <w:w w:val="110"/>
        </w:rPr>
        <w:t>Induction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9"/>
          <w:w w:val="110"/>
        </w:rPr>
        <w:t> </w:t>
      </w:r>
      <w:r>
        <w:rPr>
          <w:i/>
          <w:spacing w:val="-5"/>
          <w:w w:val="110"/>
        </w:rPr>
        <w:t>T2D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300" w:lineRule="auto"/>
        <w:ind w:left="105" w:right="193"/>
        <w:jc w:val="both"/>
      </w:pPr>
      <w:r>
        <w:rPr>
          <w:w w:val="120"/>
        </w:rPr>
        <w:t>Experimental</w:t>
      </w:r>
      <w:r>
        <w:rPr>
          <w:spacing w:val="-5"/>
          <w:w w:val="120"/>
        </w:rPr>
        <w:t> </w:t>
      </w:r>
      <w:r>
        <w:rPr>
          <w:w w:val="120"/>
        </w:rPr>
        <w:t>rats</w:t>
      </w:r>
      <w:r>
        <w:rPr>
          <w:spacing w:val="-5"/>
          <w:w w:val="120"/>
        </w:rPr>
        <w:t> </w:t>
      </w:r>
      <w:r>
        <w:rPr>
          <w:w w:val="120"/>
        </w:rPr>
        <w:t>were</w:t>
      </w:r>
      <w:r>
        <w:rPr>
          <w:spacing w:val="-5"/>
          <w:w w:val="120"/>
        </w:rPr>
        <w:t> </w:t>
      </w:r>
      <w:r>
        <w:rPr>
          <w:w w:val="120"/>
        </w:rPr>
        <w:t>maintained</w:t>
      </w:r>
      <w:r>
        <w:rPr>
          <w:spacing w:val="-5"/>
          <w:w w:val="120"/>
        </w:rPr>
        <w:t> </w:t>
      </w:r>
      <w:r>
        <w:rPr>
          <w:w w:val="120"/>
        </w:rPr>
        <w:t>on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4"/>
          <w:w w:val="120"/>
        </w:rPr>
        <w:t> </w:t>
      </w:r>
      <w:r>
        <w:rPr>
          <w:w w:val="120"/>
        </w:rPr>
        <w:t>high</w:t>
      </w:r>
      <w:r>
        <w:rPr>
          <w:spacing w:val="-6"/>
          <w:w w:val="120"/>
        </w:rPr>
        <w:t> </w:t>
      </w:r>
      <w:r>
        <w:rPr>
          <w:w w:val="120"/>
        </w:rPr>
        <w:t>fat</w:t>
      </w:r>
      <w:r>
        <w:rPr>
          <w:spacing w:val="-4"/>
          <w:w w:val="120"/>
        </w:rPr>
        <w:t> </w:t>
      </w:r>
      <w:r>
        <w:rPr>
          <w:w w:val="120"/>
        </w:rPr>
        <w:t>diet</w:t>
      </w:r>
      <w:r>
        <w:rPr>
          <w:spacing w:val="-5"/>
          <w:w w:val="120"/>
        </w:rPr>
        <w:t> </w:t>
      </w:r>
      <w:r>
        <w:rPr>
          <w:w w:val="120"/>
        </w:rPr>
        <w:t>(58%</w:t>
      </w:r>
      <w:r>
        <w:rPr>
          <w:spacing w:val="-5"/>
          <w:w w:val="120"/>
        </w:rPr>
        <w:t> </w:t>
      </w:r>
      <w:r>
        <w:rPr>
          <w:w w:val="120"/>
        </w:rPr>
        <w:t>fat, 25%</w:t>
      </w:r>
      <w:r>
        <w:rPr>
          <w:w w:val="120"/>
        </w:rPr>
        <w:t> protein</w:t>
      </w:r>
      <w:r>
        <w:rPr>
          <w:w w:val="120"/>
        </w:rPr>
        <w:t> and</w:t>
      </w:r>
      <w:r>
        <w:rPr>
          <w:w w:val="120"/>
        </w:rPr>
        <w:t> 17%</w:t>
      </w:r>
      <w:r>
        <w:rPr>
          <w:w w:val="120"/>
        </w:rPr>
        <w:t> carbohydrate,</w:t>
      </w:r>
      <w:r>
        <w:rPr>
          <w:w w:val="120"/>
        </w:rPr>
        <w:t> as</w:t>
      </w:r>
      <w:r>
        <w:rPr>
          <w:w w:val="120"/>
        </w:rPr>
        <w:t> a</w:t>
      </w:r>
      <w:r>
        <w:rPr>
          <w:w w:val="120"/>
        </w:rPr>
        <w:t> percentage</w:t>
      </w:r>
      <w:r>
        <w:rPr>
          <w:w w:val="120"/>
        </w:rPr>
        <w:t> of</w:t>
      </w:r>
      <w:r>
        <w:rPr>
          <w:w w:val="120"/>
        </w:rPr>
        <w:t> total kcal)</w:t>
      </w:r>
      <w:r>
        <w:rPr>
          <w:w w:val="120"/>
        </w:rPr>
        <w:t> ad</w:t>
      </w:r>
      <w:r>
        <w:rPr>
          <w:w w:val="120"/>
        </w:rPr>
        <w:t> libitum.</w:t>
      </w:r>
      <w:r>
        <w:rPr>
          <w:w w:val="120"/>
        </w:rPr>
        <w:t> The</w:t>
      </w:r>
      <w:r>
        <w:rPr>
          <w:w w:val="120"/>
        </w:rPr>
        <w:t> high-fat</w:t>
      </w:r>
      <w:r>
        <w:rPr>
          <w:w w:val="120"/>
        </w:rPr>
        <w:t> diet</w:t>
      </w:r>
      <w:r>
        <w:rPr>
          <w:w w:val="120"/>
        </w:rPr>
        <w:t> (HFD)</w:t>
      </w:r>
      <w:r>
        <w:rPr>
          <w:w w:val="120"/>
        </w:rPr>
        <w:t> was</w:t>
      </w:r>
      <w:r>
        <w:rPr>
          <w:w w:val="120"/>
        </w:rPr>
        <w:t> prepared</w:t>
      </w:r>
      <w:r>
        <w:rPr>
          <w:w w:val="120"/>
        </w:rPr>
        <w:t> and composed</w:t>
      </w:r>
      <w:r>
        <w:rPr>
          <w:spacing w:val="-12"/>
          <w:w w:val="120"/>
        </w:rPr>
        <w:t> </w:t>
      </w:r>
      <w:r>
        <w:rPr>
          <w:w w:val="120"/>
        </w:rPr>
        <w:t>as</w:t>
      </w:r>
      <w:r>
        <w:rPr>
          <w:spacing w:val="-12"/>
          <w:w w:val="120"/>
        </w:rPr>
        <w:t> </w:t>
      </w:r>
      <w:r>
        <w:rPr>
          <w:w w:val="120"/>
        </w:rPr>
        <w:t>described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2"/>
          <w:w w:val="120"/>
        </w:rPr>
        <w:t> </w:t>
      </w:r>
      <w:r>
        <w:rPr>
          <w:w w:val="120"/>
        </w:rPr>
        <w:t>Srinivasan</w:t>
      </w:r>
      <w:r>
        <w:rPr>
          <w:spacing w:val="-12"/>
          <w:w w:val="120"/>
        </w:rPr>
        <w:t> </w:t>
      </w:r>
      <w:r>
        <w:rPr>
          <w:w w:val="120"/>
        </w:rPr>
        <w:t>et</w:t>
      </w:r>
      <w:r>
        <w:rPr>
          <w:spacing w:val="-12"/>
          <w:w w:val="120"/>
        </w:rPr>
        <w:t> </w:t>
      </w:r>
      <w:r>
        <w:rPr>
          <w:w w:val="120"/>
        </w:rPr>
        <w:t>al.</w:t>
      </w:r>
      <w:r>
        <w:rPr>
          <w:spacing w:val="-12"/>
          <w:w w:val="120"/>
        </w:rPr>
        <w:t> </w:t>
      </w:r>
      <w:r>
        <w:rPr>
          <w:w w:val="120"/>
        </w:rPr>
        <w:t>(2005)</w:t>
      </w:r>
      <w:r>
        <w:rPr>
          <w:spacing w:val="-12"/>
          <w:w w:val="120"/>
        </w:rPr>
        <w:t> </w:t>
      </w:r>
      <w:hyperlink w:history="true" w:anchor="_bookmark29">
        <w:r>
          <w:rPr>
            <w:color w:val="007FAC"/>
            <w:w w:val="120"/>
          </w:rPr>
          <w:t>[30]</w:t>
        </w:r>
      </w:hyperlink>
      <w:r>
        <w:rPr>
          <w:w w:val="120"/>
        </w:rPr>
        <w:t>.</w:t>
      </w:r>
      <w:r>
        <w:rPr>
          <w:spacing w:val="-11"/>
          <w:w w:val="120"/>
        </w:rPr>
        <w:t> </w:t>
      </w:r>
      <w:r>
        <w:rPr>
          <w:w w:val="120"/>
        </w:rPr>
        <w:t>After</w:t>
      </w:r>
      <w:r>
        <w:rPr>
          <w:spacing w:val="-12"/>
          <w:w w:val="120"/>
        </w:rPr>
        <w:t> </w:t>
      </w:r>
      <w:r>
        <w:rPr>
          <w:w w:val="120"/>
        </w:rPr>
        <w:t>1 month</w:t>
      </w:r>
      <w:r>
        <w:rPr>
          <w:w w:val="120"/>
        </w:rPr>
        <w:t> on</w:t>
      </w:r>
      <w:r>
        <w:rPr>
          <w:w w:val="120"/>
        </w:rPr>
        <w:t> high</w:t>
      </w:r>
      <w:r>
        <w:rPr>
          <w:w w:val="120"/>
        </w:rPr>
        <w:t> fat</w:t>
      </w:r>
      <w:r>
        <w:rPr>
          <w:w w:val="120"/>
        </w:rPr>
        <w:t> diet,</w:t>
      </w:r>
      <w:r>
        <w:rPr>
          <w:w w:val="120"/>
        </w:rPr>
        <w:t> experimental</w:t>
      </w:r>
      <w:r>
        <w:rPr>
          <w:w w:val="120"/>
        </w:rPr>
        <w:t> rats</w:t>
      </w:r>
      <w:r>
        <w:rPr>
          <w:w w:val="120"/>
        </w:rPr>
        <w:t> were</w:t>
      </w:r>
      <w:r>
        <w:rPr>
          <w:w w:val="120"/>
        </w:rPr>
        <w:t> injected intraperitoneally</w:t>
      </w:r>
      <w:r>
        <w:rPr>
          <w:w w:val="120"/>
        </w:rPr>
        <w:t> with</w:t>
      </w:r>
      <w:r>
        <w:rPr>
          <w:w w:val="120"/>
        </w:rPr>
        <w:t> freshly</w:t>
      </w:r>
      <w:r>
        <w:rPr>
          <w:w w:val="120"/>
        </w:rPr>
        <w:t> prepared</w:t>
      </w:r>
      <w:r>
        <w:rPr>
          <w:w w:val="120"/>
        </w:rPr>
        <w:t> STZ</w:t>
      </w:r>
      <w:r>
        <w:rPr>
          <w:w w:val="120"/>
        </w:rPr>
        <w:t> (35</w:t>
      </w:r>
      <w:r>
        <w:rPr>
          <w:w w:val="120"/>
        </w:rPr>
        <w:t> mg/kg</w:t>
      </w:r>
      <w:r>
        <w:rPr>
          <w:w w:val="120"/>
        </w:rPr>
        <w:t> body weight)</w:t>
      </w:r>
      <w:r>
        <w:rPr>
          <w:w w:val="120"/>
        </w:rPr>
        <w:t> in</w:t>
      </w:r>
      <w:r>
        <w:rPr>
          <w:w w:val="120"/>
        </w:rPr>
        <w:t> 0.1</w:t>
      </w:r>
      <w:r>
        <w:rPr>
          <w:w w:val="120"/>
        </w:rPr>
        <w:t> M</w:t>
      </w:r>
      <w:r>
        <w:rPr>
          <w:w w:val="120"/>
        </w:rPr>
        <w:t> citrate</w:t>
      </w:r>
      <w:r>
        <w:rPr>
          <w:w w:val="120"/>
        </w:rPr>
        <w:t> buffer</w:t>
      </w:r>
      <w:r>
        <w:rPr>
          <w:w w:val="120"/>
        </w:rPr>
        <w:t> (pH</w:t>
      </w:r>
      <w:r>
        <w:rPr>
          <w:w w:val="120"/>
        </w:rPr>
        <w:t> 4.5)</w:t>
      </w:r>
      <w:r>
        <w:rPr>
          <w:w w:val="120"/>
        </w:rPr>
        <w:t> after</w:t>
      </w:r>
      <w:r>
        <w:rPr>
          <w:w w:val="120"/>
        </w:rPr>
        <w:t> an</w:t>
      </w:r>
      <w:r>
        <w:rPr>
          <w:w w:val="120"/>
        </w:rPr>
        <w:t> overnight fasting</w:t>
      </w:r>
      <w:r>
        <w:rPr>
          <w:spacing w:val="-11"/>
          <w:w w:val="120"/>
        </w:rPr>
        <w:t> </w:t>
      </w:r>
      <w:hyperlink w:history="true" w:anchor="_bookmark29">
        <w:r>
          <w:rPr>
            <w:color w:val="007FAC"/>
            <w:w w:val="120"/>
          </w:rPr>
          <w:t>[30]</w:t>
        </w:r>
      </w:hyperlink>
      <w:r>
        <w:rPr>
          <w:w w:val="120"/>
        </w:rPr>
        <w:t>.</w:t>
      </w:r>
      <w:r>
        <w:rPr>
          <w:spacing w:val="-11"/>
          <w:w w:val="120"/>
        </w:rPr>
        <w:t> </w:t>
      </w:r>
      <w:r>
        <w:rPr>
          <w:w w:val="120"/>
        </w:rPr>
        <w:t>Control</w:t>
      </w:r>
      <w:r>
        <w:rPr>
          <w:spacing w:val="-11"/>
          <w:w w:val="120"/>
        </w:rPr>
        <w:t> </w:t>
      </w:r>
      <w:r>
        <w:rPr>
          <w:w w:val="120"/>
        </w:rPr>
        <w:t>rats</w:t>
      </w:r>
      <w:r>
        <w:rPr>
          <w:spacing w:val="-11"/>
          <w:w w:val="120"/>
        </w:rPr>
        <w:t> </w:t>
      </w:r>
      <w:r>
        <w:rPr>
          <w:w w:val="120"/>
        </w:rPr>
        <w:t>were</w:t>
      </w:r>
      <w:r>
        <w:rPr>
          <w:spacing w:val="-12"/>
          <w:w w:val="120"/>
        </w:rPr>
        <w:t> </w:t>
      </w:r>
      <w:r>
        <w:rPr>
          <w:w w:val="120"/>
        </w:rPr>
        <w:t>injected</w:t>
      </w:r>
      <w:r>
        <w:rPr>
          <w:spacing w:val="-12"/>
          <w:w w:val="120"/>
        </w:rPr>
        <w:t> </w:t>
      </w:r>
      <w:r>
        <w:rPr>
          <w:w w:val="120"/>
        </w:rPr>
        <w:t>with</w:t>
      </w:r>
      <w:r>
        <w:rPr>
          <w:spacing w:val="-11"/>
          <w:w w:val="120"/>
        </w:rPr>
        <w:t> </w:t>
      </w:r>
      <w:r>
        <w:rPr>
          <w:w w:val="120"/>
        </w:rPr>
        <w:t>citrate</w:t>
      </w:r>
      <w:r>
        <w:rPr>
          <w:spacing w:val="-12"/>
          <w:w w:val="120"/>
        </w:rPr>
        <w:t> </w:t>
      </w:r>
      <w:r>
        <w:rPr>
          <w:w w:val="120"/>
        </w:rPr>
        <w:t>buffer</w:t>
      </w:r>
      <w:r>
        <w:rPr>
          <w:spacing w:val="-11"/>
          <w:w w:val="120"/>
        </w:rPr>
        <w:t> </w:t>
      </w:r>
      <w:r>
        <w:rPr>
          <w:w w:val="120"/>
        </w:rPr>
        <w:t>only. Rats</w:t>
      </w:r>
      <w:r>
        <w:rPr>
          <w:spacing w:val="-1"/>
          <w:w w:val="120"/>
        </w:rPr>
        <w:t> </w:t>
      </w:r>
      <w:r>
        <w:rPr>
          <w:w w:val="120"/>
        </w:rPr>
        <w:t>were</w:t>
      </w:r>
      <w:r>
        <w:rPr>
          <w:spacing w:val="-3"/>
          <w:w w:val="120"/>
        </w:rPr>
        <w:t> </w:t>
      </w:r>
      <w:r>
        <w:rPr>
          <w:w w:val="120"/>
        </w:rPr>
        <w:t>continued</w:t>
      </w:r>
      <w:r>
        <w:rPr>
          <w:spacing w:val="-3"/>
          <w:w w:val="120"/>
        </w:rPr>
        <w:t> </w:t>
      </w:r>
      <w:r>
        <w:rPr>
          <w:w w:val="120"/>
        </w:rPr>
        <w:t>on</w:t>
      </w:r>
      <w:r>
        <w:rPr>
          <w:spacing w:val="-2"/>
          <w:w w:val="120"/>
        </w:rPr>
        <w:t> </w:t>
      </w:r>
      <w:r>
        <w:rPr>
          <w:w w:val="120"/>
        </w:rPr>
        <w:t>high</w:t>
      </w:r>
      <w:r>
        <w:rPr>
          <w:spacing w:val="-3"/>
          <w:w w:val="120"/>
        </w:rPr>
        <w:t> </w:t>
      </w:r>
      <w:r>
        <w:rPr>
          <w:w w:val="120"/>
        </w:rPr>
        <w:t>fat</w:t>
      </w:r>
      <w:r>
        <w:rPr>
          <w:spacing w:val="-2"/>
          <w:w w:val="120"/>
        </w:rPr>
        <w:t> </w:t>
      </w:r>
      <w:r>
        <w:rPr>
          <w:w w:val="120"/>
        </w:rPr>
        <w:t>diet</w:t>
      </w:r>
      <w:r>
        <w:rPr>
          <w:spacing w:val="-2"/>
          <w:w w:val="120"/>
        </w:rPr>
        <w:t> </w:t>
      </w:r>
      <w:r>
        <w:rPr>
          <w:w w:val="120"/>
        </w:rPr>
        <w:t>until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end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study.</w:t>
      </w:r>
      <w:r>
        <w:rPr>
          <w:spacing w:val="-3"/>
          <w:w w:val="120"/>
        </w:rPr>
        <w:t> </w:t>
      </w:r>
      <w:r>
        <w:rPr>
          <w:w w:val="120"/>
        </w:rPr>
        <w:t>To overcome</w:t>
      </w:r>
      <w:r>
        <w:rPr>
          <w:w w:val="120"/>
        </w:rPr>
        <w:t> the</w:t>
      </w:r>
      <w:r>
        <w:rPr>
          <w:w w:val="120"/>
        </w:rPr>
        <w:t> hypoglycemia</w:t>
      </w:r>
      <w:r>
        <w:rPr>
          <w:w w:val="120"/>
        </w:rPr>
        <w:t> during</w:t>
      </w:r>
      <w:r>
        <w:rPr>
          <w:w w:val="120"/>
        </w:rPr>
        <w:t> the</w:t>
      </w:r>
      <w:r>
        <w:rPr>
          <w:w w:val="120"/>
        </w:rPr>
        <w:t> first</w:t>
      </w:r>
      <w:r>
        <w:rPr>
          <w:w w:val="120"/>
        </w:rPr>
        <w:t> 24</w:t>
      </w:r>
      <w:r>
        <w:rPr>
          <w:w w:val="120"/>
        </w:rPr>
        <w:t> h</w:t>
      </w:r>
      <w:r>
        <w:rPr>
          <w:w w:val="120"/>
        </w:rPr>
        <w:t> after</w:t>
      </w:r>
      <w:r>
        <w:rPr>
          <w:w w:val="120"/>
        </w:rPr>
        <w:t> STZ injection,</w:t>
      </w:r>
      <w:r>
        <w:rPr>
          <w:spacing w:val="-7"/>
          <w:w w:val="120"/>
        </w:rPr>
        <w:t> </w:t>
      </w:r>
      <w:r>
        <w:rPr>
          <w:w w:val="120"/>
        </w:rPr>
        <w:t>diabetic</w:t>
      </w:r>
      <w:r>
        <w:rPr>
          <w:spacing w:val="-5"/>
          <w:w w:val="120"/>
        </w:rPr>
        <w:t> </w:t>
      </w:r>
      <w:r>
        <w:rPr>
          <w:w w:val="120"/>
        </w:rPr>
        <w:t>rats</w:t>
      </w:r>
      <w:r>
        <w:rPr>
          <w:spacing w:val="-5"/>
          <w:w w:val="120"/>
        </w:rPr>
        <w:t> </w:t>
      </w:r>
      <w:r>
        <w:rPr>
          <w:w w:val="120"/>
        </w:rPr>
        <w:t>were</w:t>
      </w:r>
      <w:r>
        <w:rPr>
          <w:spacing w:val="-5"/>
          <w:w w:val="120"/>
        </w:rPr>
        <w:t> </w:t>
      </w:r>
      <w:r>
        <w:rPr>
          <w:w w:val="120"/>
        </w:rPr>
        <w:t>given</w:t>
      </w:r>
      <w:r>
        <w:rPr>
          <w:spacing w:val="-5"/>
          <w:w w:val="120"/>
        </w:rPr>
        <w:t> </w:t>
      </w:r>
      <w:r>
        <w:rPr>
          <w:w w:val="120"/>
        </w:rPr>
        <w:t>5%</w:t>
      </w:r>
      <w:r>
        <w:rPr>
          <w:spacing w:val="-5"/>
          <w:w w:val="120"/>
        </w:rPr>
        <w:t> </w:t>
      </w:r>
      <w:r>
        <w:rPr>
          <w:w w:val="120"/>
        </w:rPr>
        <w:t>glucose</w:t>
      </w:r>
      <w:r>
        <w:rPr>
          <w:spacing w:val="-7"/>
          <w:w w:val="120"/>
        </w:rPr>
        <w:t> </w:t>
      </w:r>
      <w:r>
        <w:rPr>
          <w:w w:val="120"/>
        </w:rPr>
        <w:t>solution</w:t>
      </w:r>
      <w:r>
        <w:rPr>
          <w:spacing w:val="-5"/>
          <w:w w:val="120"/>
        </w:rPr>
        <w:t> </w:t>
      </w:r>
      <w:r>
        <w:rPr>
          <w:w w:val="120"/>
        </w:rPr>
        <w:t>instead of drinking</w:t>
      </w:r>
      <w:r>
        <w:rPr>
          <w:spacing w:val="-1"/>
          <w:w w:val="120"/>
        </w:rPr>
        <w:t> </w:t>
      </w:r>
      <w:r>
        <w:rPr>
          <w:w w:val="120"/>
        </w:rPr>
        <w:t>water. Only</w:t>
      </w:r>
      <w:r>
        <w:rPr>
          <w:spacing w:val="-1"/>
          <w:w w:val="120"/>
        </w:rPr>
        <w:t> </w:t>
      </w:r>
      <w:r>
        <w:rPr>
          <w:w w:val="120"/>
        </w:rPr>
        <w:t>animals with persistent</w:t>
      </w:r>
      <w:r>
        <w:rPr>
          <w:spacing w:val="-1"/>
          <w:w w:val="120"/>
        </w:rPr>
        <w:t> </w:t>
      </w:r>
      <w:r>
        <w:rPr>
          <w:w w:val="120"/>
        </w:rPr>
        <w:t>blood glucose levels</w:t>
      </w:r>
      <w:r>
        <w:rPr>
          <w:w w:val="120"/>
        </w:rPr>
        <w:t> higher</w:t>
      </w:r>
      <w:r>
        <w:rPr>
          <w:w w:val="120"/>
        </w:rPr>
        <w:t> than</w:t>
      </w:r>
      <w:r>
        <w:rPr>
          <w:w w:val="120"/>
        </w:rPr>
        <w:t> 250</w:t>
      </w:r>
      <w:r>
        <w:rPr>
          <w:w w:val="120"/>
        </w:rPr>
        <w:t> mg/dL</w:t>
      </w:r>
      <w:r>
        <w:rPr>
          <w:w w:val="120"/>
        </w:rPr>
        <w:t> for</w:t>
      </w:r>
      <w:r>
        <w:rPr>
          <w:w w:val="120"/>
        </w:rPr>
        <w:t> 7</w:t>
      </w:r>
      <w:r>
        <w:rPr>
          <w:w w:val="120"/>
        </w:rPr>
        <w:t> days</w:t>
      </w:r>
      <w:r>
        <w:rPr>
          <w:w w:val="120"/>
        </w:rPr>
        <w:t> after</w:t>
      </w:r>
      <w:r>
        <w:rPr>
          <w:w w:val="120"/>
        </w:rPr>
        <w:t> STZ</w:t>
      </w:r>
      <w:r>
        <w:rPr>
          <w:w w:val="120"/>
        </w:rPr>
        <w:t> adminis- tration were considered diabetic.</w:t>
      </w:r>
    </w:p>
    <w:p>
      <w:pPr>
        <w:pStyle w:val="BodyText"/>
        <w:spacing w:before="21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1" w:after="0"/>
        <w:ind w:left="743" w:right="0" w:hanging="638"/>
        <w:jc w:val="left"/>
        <w:rPr>
          <w:i/>
        </w:rPr>
      </w:pPr>
      <w:r>
        <w:rPr>
          <w:i/>
          <w:w w:val="110"/>
        </w:rPr>
        <w:t>Experimental</w:t>
      </w:r>
      <w:r>
        <w:rPr>
          <w:i/>
          <w:spacing w:val="25"/>
          <w:w w:val="115"/>
        </w:rPr>
        <w:t> </w:t>
      </w:r>
      <w:r>
        <w:rPr>
          <w:i/>
          <w:spacing w:val="-2"/>
          <w:w w:val="115"/>
        </w:rPr>
        <w:t>design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ind w:left="105"/>
        <w:jc w:val="both"/>
      </w:pPr>
      <w:r>
        <w:rPr>
          <w:w w:val="120"/>
        </w:rPr>
        <w:t>Animals</w:t>
      </w:r>
      <w:r>
        <w:rPr>
          <w:spacing w:val="1"/>
          <w:w w:val="120"/>
        </w:rPr>
        <w:t> </w:t>
      </w:r>
      <w:r>
        <w:rPr>
          <w:w w:val="120"/>
        </w:rPr>
        <w:t>were</w:t>
      </w:r>
      <w:r>
        <w:rPr>
          <w:spacing w:val="1"/>
          <w:w w:val="120"/>
        </w:rPr>
        <w:t> </w:t>
      </w:r>
      <w:r>
        <w:rPr>
          <w:w w:val="120"/>
        </w:rPr>
        <w:t>divided</w:t>
      </w:r>
      <w:r>
        <w:rPr>
          <w:spacing w:val="2"/>
          <w:w w:val="120"/>
        </w:rPr>
        <w:t> </w:t>
      </w:r>
      <w:r>
        <w:rPr>
          <w:spacing w:val="-2"/>
          <w:w w:val="120"/>
        </w:rPr>
        <w:t>into: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2"/>
        </w:numPr>
        <w:tabs>
          <w:tab w:pos="341" w:val="left" w:leader="none"/>
          <w:tab w:pos="343" w:val="left" w:leader="none"/>
        </w:tabs>
        <w:spacing w:line="297" w:lineRule="auto" w:before="0" w:after="0"/>
        <w:ind w:left="343" w:right="194" w:hanging="205"/>
        <w:jc w:val="both"/>
        <w:rPr>
          <w:sz w:val="16"/>
        </w:rPr>
      </w:pPr>
      <w:r>
        <w:rPr>
          <w:w w:val="120"/>
          <w:sz w:val="16"/>
        </w:rPr>
        <w:t>Control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group: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maintained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on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normal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pellet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diet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(3.15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kcal/ g),</w:t>
      </w:r>
      <w:r>
        <w:rPr>
          <w:w w:val="120"/>
          <w:sz w:val="16"/>
        </w:rPr>
        <w:t> and</w:t>
      </w:r>
      <w:r>
        <w:rPr>
          <w:w w:val="120"/>
          <w:sz w:val="16"/>
        </w:rPr>
        <w:t> intraperitoneally</w:t>
      </w:r>
      <w:r>
        <w:rPr>
          <w:w w:val="120"/>
          <w:sz w:val="16"/>
        </w:rPr>
        <w:t> received</w:t>
      </w:r>
      <w:r>
        <w:rPr>
          <w:w w:val="120"/>
          <w:sz w:val="16"/>
        </w:rPr>
        <w:t> single</w:t>
      </w:r>
      <w:r>
        <w:rPr>
          <w:w w:val="120"/>
          <w:sz w:val="16"/>
        </w:rPr>
        <w:t> dose</w:t>
      </w:r>
      <w:r>
        <w:rPr>
          <w:w w:val="120"/>
          <w:sz w:val="16"/>
        </w:rPr>
        <w:t> of</w:t>
      </w:r>
      <w:r>
        <w:rPr>
          <w:w w:val="120"/>
          <w:sz w:val="16"/>
        </w:rPr>
        <w:t> </w:t>
      </w:r>
      <w:r>
        <w:rPr>
          <w:w w:val="120"/>
          <w:sz w:val="16"/>
        </w:rPr>
        <w:t>citrate buffer (0.1 M, pH 4.5).</w:t>
      </w:r>
    </w:p>
    <w:p>
      <w:pPr>
        <w:pStyle w:val="ListParagraph"/>
        <w:numPr>
          <w:ilvl w:val="0"/>
          <w:numId w:val="2"/>
        </w:numPr>
        <w:tabs>
          <w:tab w:pos="342" w:val="left" w:leader="none"/>
        </w:tabs>
        <w:spacing w:line="240" w:lineRule="auto" w:before="3" w:after="0"/>
        <w:ind w:left="342" w:right="0" w:hanging="203"/>
        <w:jc w:val="both"/>
        <w:rPr>
          <w:sz w:val="16"/>
        </w:rPr>
      </w:pPr>
      <w:r>
        <w:rPr>
          <w:w w:val="120"/>
          <w:sz w:val="16"/>
        </w:rPr>
        <w:t>Diabetic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rats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were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divided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into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four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groups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as</w:t>
      </w:r>
      <w:r>
        <w:rPr>
          <w:spacing w:val="5"/>
          <w:w w:val="120"/>
          <w:sz w:val="16"/>
        </w:rPr>
        <w:t> </w:t>
      </w:r>
      <w:r>
        <w:rPr>
          <w:spacing w:val="-2"/>
          <w:w w:val="120"/>
          <w:sz w:val="16"/>
        </w:rPr>
        <w:t>follows:</w:t>
      </w:r>
    </w:p>
    <w:p>
      <w:pPr>
        <w:pStyle w:val="ListParagraph"/>
        <w:numPr>
          <w:ilvl w:val="1"/>
          <w:numId w:val="2"/>
        </w:numPr>
        <w:tabs>
          <w:tab w:pos="664" w:val="left" w:leader="none"/>
          <w:tab w:pos="666" w:val="left" w:leader="none"/>
        </w:tabs>
        <w:spacing w:line="297" w:lineRule="auto" w:before="45" w:after="0"/>
        <w:ind w:left="666" w:right="194" w:hanging="222"/>
        <w:jc w:val="both"/>
        <w:rPr>
          <w:sz w:val="16"/>
        </w:rPr>
      </w:pPr>
      <w:r>
        <w:rPr>
          <w:w w:val="120"/>
          <w:sz w:val="16"/>
        </w:rPr>
        <w:t>Diabetes: in which diabetes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was induced as </w:t>
      </w:r>
      <w:r>
        <w:rPr>
          <w:w w:val="120"/>
          <w:sz w:val="16"/>
        </w:rPr>
        <w:t>previously </w:t>
      </w:r>
      <w:r>
        <w:rPr>
          <w:spacing w:val="-2"/>
          <w:w w:val="125"/>
          <w:sz w:val="16"/>
        </w:rPr>
        <w:t>mentioned.</w:t>
      </w:r>
    </w:p>
    <w:p>
      <w:pPr>
        <w:spacing w:after="0" w:line="297" w:lineRule="auto"/>
        <w:jc w:val="both"/>
        <w:rPr>
          <w:sz w:val="16"/>
        </w:rPr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6320" id="docshape20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5. Body weight" w:id="8"/>
      <w:bookmarkEnd w:id="8"/>
      <w:r>
        <w:rPr/>
      </w:r>
      <w:bookmarkStart w:name="2.6. Collection of blood and tissue samp" w:id="9"/>
      <w:bookmarkEnd w:id="9"/>
      <w:r>
        <w:rPr/>
      </w:r>
      <w:bookmarkStart w:name="2.7. Analysis of serum total cholesterol" w:id="10"/>
      <w:bookmarkEnd w:id="10"/>
      <w:r>
        <w:rPr/>
      </w:r>
      <w:bookmarkStart w:name="2.8. Measurement of fasting insulin conc" w:id="11"/>
      <w:bookmarkEnd w:id="11"/>
      <w:r>
        <w:rPr/>
      </w:r>
      <w:bookmarkStart w:name="2.9. Calculation of homeostasis model as" w:id="12"/>
      <w:bookmarkEnd w:id="12"/>
      <w:r>
        <w:rPr/>
      </w:r>
      <w:bookmarkStart w:name="2.10. Measurement of FGF21 concentration" w:id="13"/>
      <w:bookmarkEnd w:id="13"/>
      <w:r>
        <w:rPr/>
      </w:r>
      <w:bookmarkStart w:name="2.11. Gene expression of FGF21" w:id="14"/>
      <w:bookmarkEnd w:id="14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75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86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77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43"/>
      </w:pPr>
    </w:p>
    <w:p>
      <w:pPr>
        <w:pStyle w:val="ListParagraph"/>
        <w:numPr>
          <w:ilvl w:val="1"/>
          <w:numId w:val="2"/>
        </w:numPr>
        <w:tabs>
          <w:tab w:pos="755" w:val="left" w:leader="none"/>
          <w:tab w:pos="757" w:val="left" w:leader="none"/>
        </w:tabs>
        <w:spacing w:line="86" w:lineRule="auto" w:before="0" w:after="0"/>
        <w:ind w:left="757" w:right="38" w:hanging="270"/>
        <w:jc w:val="left"/>
        <w:rPr>
          <w:sz w:val="16"/>
        </w:rPr>
      </w:pPr>
      <w:r>
        <w:rPr>
          <w:w w:val="115"/>
          <w:sz w:val="16"/>
        </w:rPr>
        <w:t>Diabetes</w:t>
      </w:r>
      <w:r>
        <w:rPr>
          <w:w w:val="115"/>
          <w:sz w:val="16"/>
        </w:rPr>
        <w:t> </w:t>
      </w:r>
      <w:r>
        <w:rPr>
          <w:rFonts w:ascii="Latin Modern Math"/>
          <w:w w:val="115"/>
          <w:sz w:val="16"/>
        </w:rPr>
        <w:t>+ </w:t>
      </w:r>
      <w:r>
        <w:rPr>
          <w:rFonts w:ascii="OCRABold"/>
          <w:w w:val="115"/>
          <w:sz w:val="16"/>
        </w:rPr>
        <w:t>u</w:t>
      </w:r>
      <w:r>
        <w:rPr>
          <w:w w:val="115"/>
          <w:sz w:val="16"/>
        </w:rPr>
        <w:t>-3:</w:t>
      </w:r>
      <w:r>
        <w:rPr>
          <w:w w:val="115"/>
          <w:sz w:val="16"/>
        </w:rPr>
        <w:t> diabetic</w:t>
      </w:r>
      <w:r>
        <w:rPr>
          <w:w w:val="115"/>
          <w:sz w:val="16"/>
        </w:rPr>
        <w:t> rats</w:t>
      </w:r>
      <w:r>
        <w:rPr>
          <w:w w:val="115"/>
          <w:sz w:val="16"/>
        </w:rPr>
        <w:t> received</w:t>
      </w:r>
      <w:r>
        <w:rPr>
          <w:w w:val="115"/>
          <w:sz w:val="16"/>
        </w:rPr>
        <w:t> </w:t>
      </w:r>
      <w:r>
        <w:rPr>
          <w:rFonts w:ascii="OCRABold"/>
          <w:w w:val="115"/>
          <w:sz w:val="16"/>
        </w:rPr>
        <w:t>u</w:t>
      </w:r>
      <w:r>
        <w:rPr>
          <w:w w:val="115"/>
          <w:sz w:val="16"/>
        </w:rPr>
        <w:t>-3</w:t>
      </w:r>
      <w:r>
        <w:rPr>
          <w:w w:val="115"/>
          <w:sz w:val="16"/>
        </w:rPr>
        <w:t> fatty</w:t>
      </w:r>
      <w:r>
        <w:rPr>
          <w:w w:val="115"/>
          <w:sz w:val="16"/>
        </w:rPr>
        <w:t> </w:t>
      </w:r>
      <w:r>
        <w:rPr>
          <w:w w:val="115"/>
          <w:sz w:val="16"/>
        </w:rPr>
        <w:t>acids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(EPA and DHA) (10% of dietary intake of rats) </w:t>
      </w:r>
      <w:hyperlink w:history="true" w:anchor="_bookmark30">
        <w:r>
          <w:rPr>
            <w:color w:val="007FAC"/>
            <w:w w:val="115"/>
            <w:sz w:val="16"/>
          </w:rPr>
          <w:t>[31]</w:t>
        </w:r>
      </w:hyperlink>
      <w:r>
        <w:rPr>
          <w:w w:val="115"/>
          <w:sz w:val="16"/>
        </w:rPr>
        <w:t>.</w:t>
      </w:r>
    </w:p>
    <w:p>
      <w:pPr>
        <w:pStyle w:val="ListParagraph"/>
        <w:numPr>
          <w:ilvl w:val="1"/>
          <w:numId w:val="2"/>
        </w:numPr>
        <w:tabs>
          <w:tab w:pos="757" w:val="left" w:leader="none"/>
        </w:tabs>
        <w:spacing w:line="86" w:lineRule="auto" w:before="12" w:after="0"/>
        <w:ind w:left="757" w:right="39" w:hanging="320"/>
        <w:jc w:val="left"/>
        <w:rPr>
          <w:sz w:val="16"/>
        </w:rPr>
      </w:pPr>
      <w:r>
        <w:rPr>
          <w:w w:val="115"/>
          <w:sz w:val="16"/>
        </w:rPr>
        <w:t>Diabetes </w:t>
      </w:r>
      <w:r>
        <w:rPr>
          <w:rFonts w:ascii="Latin Modern Math"/>
          <w:w w:val="115"/>
          <w:sz w:val="16"/>
        </w:rPr>
        <w:t>+ </w:t>
      </w:r>
      <w:r>
        <w:rPr>
          <w:w w:val="115"/>
          <w:sz w:val="16"/>
        </w:rPr>
        <w:t>pio: diabetic rats treated with </w:t>
      </w:r>
      <w:r>
        <w:rPr>
          <w:w w:val="115"/>
          <w:sz w:val="16"/>
        </w:rPr>
        <w:t>pioglitazone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(20 mg/kg body weight) </w:t>
      </w:r>
      <w:hyperlink w:history="true" w:anchor="_bookmark31">
        <w:r>
          <w:rPr>
            <w:color w:val="007FAC"/>
            <w:w w:val="115"/>
            <w:sz w:val="16"/>
          </w:rPr>
          <w:t>[32]</w:t>
        </w:r>
      </w:hyperlink>
      <w:r>
        <w:rPr>
          <w:w w:val="115"/>
          <w:sz w:val="16"/>
        </w:rPr>
        <w:t>.</w:t>
      </w:r>
    </w:p>
    <w:p>
      <w:pPr>
        <w:pStyle w:val="ListParagraph"/>
        <w:numPr>
          <w:ilvl w:val="1"/>
          <w:numId w:val="2"/>
        </w:numPr>
        <w:tabs>
          <w:tab w:pos="757" w:val="left" w:leader="none"/>
        </w:tabs>
        <w:spacing w:line="81" w:lineRule="auto" w:before="22" w:after="0"/>
        <w:ind w:left="757" w:right="38" w:hanging="312"/>
        <w:jc w:val="left"/>
        <w:rPr>
          <w:sz w:val="16"/>
        </w:rPr>
      </w:pPr>
      <w:r>
        <w:rPr>
          <w:w w:val="115"/>
          <w:sz w:val="16"/>
        </w:rPr>
        <w:t>Diabetes</w:t>
      </w:r>
      <w:r>
        <w:rPr>
          <w:spacing w:val="40"/>
          <w:w w:val="115"/>
          <w:sz w:val="16"/>
        </w:rPr>
        <w:t> </w:t>
      </w:r>
      <w:r>
        <w:rPr>
          <w:rFonts w:ascii="Latin Modern Math"/>
          <w:w w:val="115"/>
          <w:sz w:val="16"/>
        </w:rPr>
        <w:t>+</w:t>
      </w:r>
      <w:r>
        <w:rPr>
          <w:rFonts w:ascii="Latin Modern Math"/>
          <w:spacing w:val="40"/>
          <w:w w:val="115"/>
          <w:sz w:val="16"/>
        </w:rPr>
        <w:t> </w:t>
      </w:r>
      <w:r>
        <w:rPr>
          <w:rFonts w:ascii="OCRABold"/>
          <w:w w:val="115"/>
          <w:sz w:val="16"/>
        </w:rPr>
        <w:t>u</w:t>
      </w:r>
      <w:r>
        <w:rPr>
          <w:w w:val="115"/>
          <w:sz w:val="16"/>
        </w:rPr>
        <w:t>-3</w:t>
      </w:r>
      <w:r>
        <w:rPr>
          <w:spacing w:val="40"/>
          <w:w w:val="115"/>
          <w:sz w:val="16"/>
        </w:rPr>
        <w:t> </w:t>
      </w:r>
      <w:r>
        <w:rPr>
          <w:rFonts w:ascii="Latin Modern Math"/>
          <w:w w:val="115"/>
          <w:sz w:val="16"/>
        </w:rPr>
        <w:t>+</w:t>
      </w:r>
      <w:r>
        <w:rPr>
          <w:rFonts w:ascii="Latin Modern Math"/>
          <w:spacing w:val="40"/>
          <w:w w:val="115"/>
          <w:sz w:val="16"/>
        </w:rPr>
        <w:t> </w:t>
      </w:r>
      <w:r>
        <w:rPr>
          <w:w w:val="115"/>
          <w:sz w:val="16"/>
        </w:rPr>
        <w:t>pio: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diabetic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rats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treated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 combination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both</w:t>
      </w:r>
      <w:r>
        <w:rPr>
          <w:spacing w:val="40"/>
          <w:w w:val="115"/>
          <w:sz w:val="16"/>
        </w:rPr>
        <w:t> </w:t>
      </w:r>
      <w:r>
        <w:rPr>
          <w:rFonts w:ascii="OCRABold"/>
          <w:w w:val="115"/>
          <w:sz w:val="16"/>
        </w:rPr>
        <w:t>u</w:t>
      </w:r>
      <w:r>
        <w:rPr>
          <w:w w:val="115"/>
          <w:sz w:val="16"/>
        </w:rPr>
        <w:t>-3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fatty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acids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(10%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dietary</w:t>
      </w:r>
    </w:p>
    <w:p>
      <w:pPr>
        <w:pStyle w:val="BodyText"/>
        <w:spacing w:before="67"/>
        <w:ind w:left="757"/>
      </w:pPr>
      <w:r>
        <w:rPr>
          <w:w w:val="120"/>
        </w:rPr>
        <w:t>intake</w:t>
      </w:r>
      <w:r>
        <w:rPr>
          <w:spacing w:val="-17"/>
          <w:w w:val="120"/>
        </w:rPr>
        <w:t> </w:t>
      </w:r>
      <w:r>
        <w:rPr>
          <w:w w:val="120"/>
        </w:rPr>
        <w:t>of</w:t>
      </w:r>
      <w:r>
        <w:rPr>
          <w:spacing w:val="-17"/>
          <w:w w:val="120"/>
        </w:rPr>
        <w:t> </w:t>
      </w:r>
      <w:r>
        <w:rPr>
          <w:w w:val="120"/>
        </w:rPr>
        <w:t>rats)</w:t>
      </w:r>
      <w:r>
        <w:rPr>
          <w:spacing w:val="-18"/>
          <w:w w:val="120"/>
        </w:rPr>
        <w:t> </w:t>
      </w:r>
      <w:r>
        <w:rPr>
          <w:w w:val="120"/>
        </w:rPr>
        <w:t>and</w:t>
      </w:r>
      <w:r>
        <w:rPr>
          <w:spacing w:val="-17"/>
          <w:w w:val="120"/>
        </w:rPr>
        <w:t> </w:t>
      </w:r>
      <w:r>
        <w:rPr>
          <w:w w:val="120"/>
        </w:rPr>
        <w:t>pioglitazone</w:t>
      </w:r>
      <w:r>
        <w:rPr>
          <w:spacing w:val="-17"/>
          <w:w w:val="120"/>
        </w:rPr>
        <w:t> </w:t>
      </w:r>
      <w:r>
        <w:rPr>
          <w:w w:val="120"/>
        </w:rPr>
        <w:t>(20</w:t>
      </w:r>
      <w:r>
        <w:rPr>
          <w:spacing w:val="-17"/>
          <w:w w:val="120"/>
        </w:rPr>
        <w:t> </w:t>
      </w:r>
      <w:r>
        <w:rPr>
          <w:w w:val="120"/>
        </w:rPr>
        <w:t>mg/kg</w:t>
      </w:r>
      <w:r>
        <w:rPr>
          <w:spacing w:val="-18"/>
          <w:w w:val="120"/>
        </w:rPr>
        <w:t> </w:t>
      </w:r>
      <w:r>
        <w:rPr>
          <w:w w:val="120"/>
        </w:rPr>
        <w:t>body</w:t>
      </w:r>
      <w:r>
        <w:rPr>
          <w:spacing w:val="-16"/>
          <w:w w:val="120"/>
        </w:rPr>
        <w:t> </w:t>
      </w:r>
      <w:r>
        <w:rPr>
          <w:spacing w:val="-2"/>
          <w:w w:val="120"/>
        </w:rPr>
        <w:t>weight).</w:t>
      </w:r>
    </w:p>
    <w:p>
      <w:pPr>
        <w:pStyle w:val="BodyText"/>
        <w:spacing w:before="90"/>
      </w:pPr>
    </w:p>
    <w:p>
      <w:pPr>
        <w:pStyle w:val="BodyText"/>
        <w:spacing w:line="297" w:lineRule="auto"/>
        <w:ind w:left="197" w:firstLine="239"/>
      </w:pPr>
      <w:r>
        <w:rPr>
          <w:w w:val="125"/>
        </w:rPr>
        <w:t>Treatments</w:t>
      </w:r>
      <w:r>
        <w:rPr>
          <w:spacing w:val="-4"/>
          <w:w w:val="125"/>
        </w:rPr>
        <w:t> </w:t>
      </w:r>
      <w:r>
        <w:rPr>
          <w:w w:val="125"/>
        </w:rPr>
        <w:t>were</w:t>
      </w:r>
      <w:r>
        <w:rPr>
          <w:spacing w:val="-3"/>
          <w:w w:val="125"/>
        </w:rPr>
        <w:t> </w:t>
      </w:r>
      <w:r>
        <w:rPr>
          <w:w w:val="125"/>
        </w:rPr>
        <w:t>administered</w:t>
      </w:r>
      <w:r>
        <w:rPr>
          <w:spacing w:val="-3"/>
          <w:w w:val="125"/>
        </w:rPr>
        <w:t> </w:t>
      </w:r>
      <w:r>
        <w:rPr>
          <w:w w:val="125"/>
        </w:rPr>
        <w:t>by</w:t>
      </w:r>
      <w:r>
        <w:rPr>
          <w:spacing w:val="-4"/>
          <w:w w:val="125"/>
        </w:rPr>
        <w:t> </w:t>
      </w:r>
      <w:r>
        <w:rPr>
          <w:w w:val="125"/>
        </w:rPr>
        <w:t>orogastric</w:t>
      </w:r>
      <w:r>
        <w:rPr>
          <w:spacing w:val="-5"/>
          <w:w w:val="125"/>
        </w:rPr>
        <w:t> </w:t>
      </w:r>
      <w:r>
        <w:rPr>
          <w:w w:val="125"/>
        </w:rPr>
        <w:t>gavage,</w:t>
      </w:r>
      <w:r>
        <w:rPr>
          <w:spacing w:val="-4"/>
          <w:w w:val="125"/>
        </w:rPr>
        <w:t> </w:t>
      </w:r>
      <w:r>
        <w:rPr>
          <w:w w:val="125"/>
        </w:rPr>
        <w:t>and continued for 4 weeks.</w:t>
      </w:r>
    </w:p>
    <w:p>
      <w:pPr>
        <w:pStyle w:val="BodyText"/>
        <w:spacing w:before="63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" w:after="0"/>
        <w:ind w:left="834" w:right="0" w:hanging="637"/>
        <w:jc w:val="left"/>
        <w:rPr>
          <w:i/>
        </w:rPr>
      </w:pPr>
      <w:r>
        <w:rPr>
          <w:i/>
          <w:w w:val="110"/>
        </w:rPr>
        <w:t>Body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5"/>
        </w:rPr>
        <w:t>weight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ind w:left="197"/>
        <w:jc w:val="both"/>
      </w:pPr>
      <w:r>
        <w:rPr>
          <w:w w:val="120"/>
        </w:rPr>
        <w:t>Body</w:t>
      </w:r>
      <w:r>
        <w:rPr>
          <w:spacing w:val="5"/>
          <w:w w:val="120"/>
        </w:rPr>
        <w:t> </w:t>
      </w:r>
      <w:r>
        <w:rPr>
          <w:w w:val="120"/>
        </w:rPr>
        <w:t>weights</w:t>
      </w:r>
      <w:r>
        <w:rPr>
          <w:spacing w:val="5"/>
          <w:w w:val="120"/>
        </w:rPr>
        <w:t> </w:t>
      </w:r>
      <w:r>
        <w:rPr>
          <w:w w:val="120"/>
        </w:rPr>
        <w:t>were</w:t>
      </w:r>
      <w:r>
        <w:rPr>
          <w:spacing w:val="5"/>
          <w:w w:val="120"/>
        </w:rPr>
        <w:t> </w:t>
      </w:r>
      <w:r>
        <w:rPr>
          <w:w w:val="120"/>
        </w:rPr>
        <w:t>monitored</w:t>
      </w:r>
      <w:r>
        <w:rPr>
          <w:spacing w:val="3"/>
          <w:w w:val="120"/>
        </w:rPr>
        <w:t> </w:t>
      </w:r>
      <w:r>
        <w:rPr>
          <w:w w:val="120"/>
        </w:rPr>
        <w:t>weekly</w:t>
      </w:r>
      <w:r>
        <w:rPr>
          <w:spacing w:val="5"/>
          <w:w w:val="120"/>
        </w:rPr>
        <w:t> </w:t>
      </w:r>
      <w:r>
        <w:rPr>
          <w:w w:val="120"/>
        </w:rPr>
        <w:t>during</w:t>
      </w:r>
      <w:r>
        <w:rPr>
          <w:spacing w:val="5"/>
          <w:w w:val="120"/>
        </w:rPr>
        <w:t> </w:t>
      </w:r>
      <w:r>
        <w:rPr>
          <w:w w:val="120"/>
        </w:rPr>
        <w:t>the</w:t>
      </w:r>
      <w:r>
        <w:rPr>
          <w:spacing w:val="5"/>
          <w:w w:val="120"/>
        </w:rPr>
        <w:t> </w:t>
      </w:r>
      <w:r>
        <w:rPr>
          <w:spacing w:val="-2"/>
          <w:w w:val="120"/>
        </w:rPr>
        <w:t>study.</w:t>
      </w:r>
    </w:p>
    <w:p>
      <w:pPr>
        <w:pStyle w:val="BodyText"/>
        <w:spacing w:before="106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Collection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blood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tissue</w:t>
      </w:r>
      <w:r>
        <w:rPr>
          <w:i/>
          <w:spacing w:val="7"/>
          <w:w w:val="110"/>
        </w:rPr>
        <w:t> </w:t>
      </w:r>
      <w:r>
        <w:rPr>
          <w:i/>
          <w:spacing w:val="-2"/>
          <w:w w:val="110"/>
        </w:rPr>
        <w:t>samples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ind w:left="197"/>
        <w:jc w:val="both"/>
      </w:pPr>
      <w:r>
        <w:rPr>
          <w:w w:val="120"/>
        </w:rPr>
        <w:t>At</w:t>
      </w:r>
      <w:r>
        <w:rPr>
          <w:spacing w:val="3"/>
          <w:w w:val="120"/>
        </w:rPr>
        <w:t> </w:t>
      </w:r>
      <w:r>
        <w:rPr>
          <w:w w:val="120"/>
        </w:rPr>
        <w:t>the</w:t>
      </w:r>
      <w:r>
        <w:rPr>
          <w:spacing w:val="3"/>
          <w:w w:val="120"/>
        </w:rPr>
        <w:t> </w:t>
      </w:r>
      <w:r>
        <w:rPr>
          <w:w w:val="120"/>
        </w:rPr>
        <w:t>end</w:t>
      </w:r>
      <w:r>
        <w:rPr>
          <w:spacing w:val="3"/>
          <w:w w:val="120"/>
        </w:rPr>
        <w:t> </w:t>
      </w:r>
      <w:r>
        <w:rPr>
          <w:w w:val="120"/>
        </w:rPr>
        <w:t>of</w:t>
      </w:r>
      <w:r>
        <w:rPr>
          <w:spacing w:val="3"/>
          <w:w w:val="120"/>
        </w:rPr>
        <w:t> </w:t>
      </w:r>
      <w:r>
        <w:rPr>
          <w:w w:val="120"/>
        </w:rPr>
        <w:t>the</w:t>
      </w:r>
      <w:r>
        <w:rPr>
          <w:spacing w:val="4"/>
          <w:w w:val="120"/>
        </w:rPr>
        <w:t> </w:t>
      </w:r>
      <w:r>
        <w:rPr>
          <w:w w:val="120"/>
        </w:rPr>
        <w:t>experiment,</w:t>
      </w:r>
      <w:r>
        <w:rPr>
          <w:spacing w:val="5"/>
          <w:w w:val="120"/>
        </w:rPr>
        <w:t> </w:t>
      </w:r>
      <w:r>
        <w:rPr>
          <w:w w:val="120"/>
        </w:rPr>
        <w:t>blood</w:t>
      </w:r>
      <w:r>
        <w:rPr>
          <w:spacing w:val="3"/>
          <w:w w:val="120"/>
        </w:rPr>
        <w:t> </w:t>
      </w:r>
      <w:r>
        <w:rPr>
          <w:w w:val="120"/>
        </w:rPr>
        <w:t>samples</w:t>
      </w:r>
      <w:r>
        <w:rPr>
          <w:spacing w:val="2"/>
          <w:w w:val="120"/>
        </w:rPr>
        <w:t> </w:t>
      </w:r>
      <w:r>
        <w:rPr>
          <w:w w:val="120"/>
        </w:rPr>
        <w:t>were</w:t>
      </w:r>
      <w:r>
        <w:rPr>
          <w:spacing w:val="3"/>
          <w:w w:val="120"/>
        </w:rPr>
        <w:t> </w:t>
      </w:r>
      <w:r>
        <w:rPr>
          <w:spacing w:val="-2"/>
          <w:w w:val="120"/>
        </w:rPr>
        <w:t>withdrawn</w:t>
      </w:r>
    </w:p>
    <w:p>
      <w:pPr>
        <w:pStyle w:val="BodyText"/>
        <w:spacing w:line="88" w:lineRule="auto" w:before="139"/>
        <w:ind w:left="197" w:right="38"/>
        <w:jc w:val="both"/>
      </w:pPr>
      <w:r>
        <w:rPr>
          <w:w w:val="120"/>
        </w:rPr>
        <w:t>ture and centrifuged</w:t>
      </w:r>
      <w:r>
        <w:rPr>
          <w:spacing w:val="-1"/>
          <w:w w:val="120"/>
        </w:rPr>
        <w:t> </w:t>
      </w:r>
      <w:r>
        <w:rPr>
          <w:w w:val="120"/>
        </w:rPr>
        <w:t>at 1200 </w:t>
      </w:r>
      <w:r>
        <w:rPr>
          <w:rFonts w:ascii="Latin Modern Math" w:hAnsi="Latin Modern Math"/>
          <w:w w:val="120"/>
        </w:rPr>
        <w:t>×</w:t>
      </w:r>
      <w:r>
        <w:rPr>
          <w:rFonts w:ascii="Latin Modern Math" w:hAnsi="Latin Modern Math"/>
          <w:spacing w:val="-14"/>
          <w:w w:val="120"/>
        </w:rPr>
        <w:t> </w:t>
      </w:r>
      <w:r>
        <w:rPr>
          <w:w w:val="120"/>
        </w:rPr>
        <w:t>g for 10 min at 4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 for serum from thiopental-anesthetized animals via retro-orbital </w:t>
      </w:r>
      <w:r>
        <w:rPr>
          <w:w w:val="120"/>
          <w:vertAlign w:val="baseline"/>
        </w:rPr>
        <w:t>punc- preparation.</w:t>
      </w:r>
      <w:r>
        <w:rPr>
          <w:spacing w:val="13"/>
          <w:w w:val="120"/>
          <w:vertAlign w:val="baseline"/>
        </w:rPr>
        <w:t> </w:t>
      </w:r>
      <w:r>
        <w:rPr>
          <w:w w:val="120"/>
          <w:vertAlign w:val="baseline"/>
        </w:rPr>
        <w:t>Immediately</w:t>
      </w:r>
      <w:r>
        <w:rPr>
          <w:spacing w:val="13"/>
          <w:w w:val="120"/>
          <w:vertAlign w:val="baseline"/>
        </w:rPr>
        <w:t> </w:t>
      </w:r>
      <w:r>
        <w:rPr>
          <w:w w:val="120"/>
          <w:vertAlign w:val="baseline"/>
        </w:rPr>
        <w:t>after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sacrificing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rats,</w:t>
      </w:r>
      <w:r>
        <w:rPr>
          <w:spacing w:val="1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dissection</w:t>
      </w:r>
    </w:p>
    <w:p>
      <w:pPr>
        <w:pStyle w:val="BodyText"/>
        <w:spacing w:before="65"/>
        <w:ind w:left="197"/>
        <w:jc w:val="both"/>
      </w:pPr>
      <w:r>
        <w:rPr>
          <w:w w:val="120"/>
        </w:rPr>
        <w:t>was</w:t>
      </w:r>
      <w:r>
        <w:rPr>
          <w:spacing w:val="22"/>
          <w:w w:val="120"/>
        </w:rPr>
        <w:t> </w:t>
      </w:r>
      <w:r>
        <w:rPr>
          <w:w w:val="120"/>
        </w:rPr>
        <w:t>done</w:t>
      </w:r>
      <w:r>
        <w:rPr>
          <w:spacing w:val="23"/>
          <w:w w:val="120"/>
        </w:rPr>
        <w:t> </w:t>
      </w:r>
      <w:r>
        <w:rPr>
          <w:w w:val="120"/>
        </w:rPr>
        <w:t>for</w:t>
      </w:r>
      <w:r>
        <w:rPr>
          <w:spacing w:val="24"/>
          <w:w w:val="120"/>
        </w:rPr>
        <w:t> </w:t>
      </w:r>
      <w:r>
        <w:rPr>
          <w:w w:val="120"/>
        </w:rPr>
        <w:t>isolation</w:t>
      </w:r>
      <w:r>
        <w:rPr>
          <w:spacing w:val="22"/>
          <w:w w:val="120"/>
        </w:rPr>
        <w:t> </w:t>
      </w:r>
      <w:r>
        <w:rPr>
          <w:w w:val="120"/>
        </w:rPr>
        <w:t>of</w:t>
      </w:r>
      <w:r>
        <w:rPr>
          <w:spacing w:val="22"/>
          <w:w w:val="120"/>
        </w:rPr>
        <w:t> </w:t>
      </w:r>
      <w:r>
        <w:rPr>
          <w:w w:val="120"/>
        </w:rPr>
        <w:t>the</w:t>
      </w:r>
      <w:r>
        <w:rPr>
          <w:spacing w:val="23"/>
          <w:w w:val="120"/>
        </w:rPr>
        <w:t> </w:t>
      </w:r>
      <w:r>
        <w:rPr>
          <w:w w:val="120"/>
        </w:rPr>
        <w:t>liver.</w:t>
      </w:r>
      <w:r>
        <w:rPr>
          <w:spacing w:val="23"/>
          <w:w w:val="120"/>
        </w:rPr>
        <w:t> </w:t>
      </w:r>
      <w:r>
        <w:rPr>
          <w:w w:val="120"/>
        </w:rPr>
        <w:t>Sections</w:t>
      </w:r>
      <w:r>
        <w:rPr>
          <w:spacing w:val="21"/>
          <w:w w:val="120"/>
        </w:rPr>
        <w:t> </w:t>
      </w:r>
      <w:r>
        <w:rPr>
          <w:w w:val="120"/>
        </w:rPr>
        <w:t>of</w:t>
      </w:r>
      <w:r>
        <w:rPr>
          <w:spacing w:val="24"/>
          <w:w w:val="120"/>
        </w:rPr>
        <w:t> </w:t>
      </w:r>
      <w:r>
        <w:rPr>
          <w:w w:val="120"/>
        </w:rPr>
        <w:t>liver</w:t>
      </w:r>
      <w:r>
        <w:rPr>
          <w:spacing w:val="23"/>
          <w:w w:val="120"/>
        </w:rPr>
        <w:t> </w:t>
      </w:r>
      <w:r>
        <w:rPr>
          <w:spacing w:val="-2"/>
          <w:w w:val="120"/>
        </w:rPr>
        <w:t>tissues</w:t>
      </w:r>
    </w:p>
    <w:p>
      <w:pPr>
        <w:pStyle w:val="BodyText"/>
        <w:spacing w:line="88" w:lineRule="auto" w:before="140"/>
        <w:ind w:left="197" w:right="38"/>
        <w:jc w:val="both"/>
      </w:pPr>
      <w:r>
        <w:rPr>
          <w:w w:val="120"/>
        </w:rPr>
        <w:t>stored</w:t>
      </w:r>
      <w:r>
        <w:rPr>
          <w:spacing w:val="80"/>
          <w:w w:val="120"/>
        </w:rPr>
        <w:t> </w:t>
      </w:r>
      <w:r>
        <w:rPr>
          <w:w w:val="120"/>
        </w:rPr>
        <w:t>at</w:t>
      </w:r>
      <w:r>
        <w:rPr>
          <w:spacing w:val="80"/>
          <w:w w:val="120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w w:val="120"/>
        </w:rPr>
        <w:t>80</w:t>
      </w:r>
      <w:r>
        <w:rPr>
          <w:spacing w:val="80"/>
          <w:w w:val="120"/>
        </w:rPr>
        <w:t>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quantitative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real-time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reverse were collected, immediately immersed in liquid nitrogen, and transcription-polymerase</w:t>
      </w:r>
      <w:r>
        <w:rPr>
          <w:spacing w:val="32"/>
          <w:w w:val="120"/>
          <w:vertAlign w:val="baseline"/>
        </w:rPr>
        <w:t> </w:t>
      </w:r>
      <w:r>
        <w:rPr>
          <w:w w:val="120"/>
          <w:vertAlign w:val="baseline"/>
        </w:rPr>
        <w:t>chain</w:t>
      </w:r>
      <w:r>
        <w:rPr>
          <w:spacing w:val="33"/>
          <w:w w:val="120"/>
          <w:vertAlign w:val="baseline"/>
        </w:rPr>
        <w:t> </w:t>
      </w:r>
      <w:r>
        <w:rPr>
          <w:w w:val="120"/>
          <w:vertAlign w:val="baseline"/>
        </w:rPr>
        <w:t>reaction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(RT-PCR)</w:t>
      </w:r>
      <w:r>
        <w:rPr>
          <w:spacing w:val="3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analysis.</w:t>
      </w:r>
    </w:p>
    <w:p>
      <w:pPr>
        <w:pStyle w:val="BodyText"/>
        <w:spacing w:line="297" w:lineRule="auto" w:before="65"/>
        <w:ind w:left="197" w:right="38"/>
        <w:jc w:val="both"/>
      </w:pPr>
      <w:r>
        <w:rPr>
          <w:w w:val="120"/>
        </w:rPr>
        <w:t>0.5</w:t>
      </w:r>
      <w:r>
        <w:rPr>
          <w:w w:val="120"/>
        </w:rPr>
        <w:t> g</w:t>
      </w:r>
      <w:r>
        <w:rPr>
          <w:w w:val="120"/>
        </w:rPr>
        <w:t> of</w:t>
      </w:r>
      <w:r>
        <w:rPr>
          <w:w w:val="120"/>
        </w:rPr>
        <w:t> liver</w:t>
      </w:r>
      <w:r>
        <w:rPr>
          <w:w w:val="120"/>
        </w:rPr>
        <w:t> tissues</w:t>
      </w:r>
      <w:r>
        <w:rPr>
          <w:w w:val="120"/>
        </w:rPr>
        <w:t> were</w:t>
      </w:r>
      <w:r>
        <w:rPr>
          <w:w w:val="120"/>
        </w:rPr>
        <w:t> homogenized</w:t>
      </w:r>
      <w:r>
        <w:rPr>
          <w:w w:val="120"/>
        </w:rPr>
        <w:t> in</w:t>
      </w:r>
      <w:r>
        <w:rPr>
          <w:w w:val="120"/>
        </w:rPr>
        <w:t> 5</w:t>
      </w:r>
      <w:r>
        <w:rPr>
          <w:w w:val="120"/>
        </w:rPr>
        <w:t> ml</w:t>
      </w:r>
      <w:r>
        <w:rPr>
          <w:w w:val="120"/>
        </w:rPr>
        <w:t> </w:t>
      </w:r>
      <w:r>
        <w:rPr>
          <w:w w:val="120"/>
        </w:rPr>
        <w:t>ice-cold</w:t>
      </w:r>
      <w:r>
        <w:rPr>
          <w:w w:val="120"/>
        </w:rPr>
        <w:t> phosphate</w:t>
      </w:r>
      <w:r>
        <w:rPr>
          <w:spacing w:val="14"/>
          <w:w w:val="120"/>
        </w:rPr>
        <w:t> </w:t>
      </w:r>
      <w:r>
        <w:rPr>
          <w:w w:val="120"/>
        </w:rPr>
        <w:t>buffer</w:t>
      </w:r>
      <w:r>
        <w:rPr>
          <w:spacing w:val="17"/>
          <w:w w:val="120"/>
        </w:rPr>
        <w:t> </w:t>
      </w:r>
      <w:r>
        <w:rPr>
          <w:w w:val="120"/>
        </w:rPr>
        <w:t>saline</w:t>
      </w:r>
      <w:r>
        <w:rPr>
          <w:spacing w:val="16"/>
          <w:w w:val="120"/>
        </w:rPr>
        <w:t> </w:t>
      </w:r>
      <w:r>
        <w:rPr>
          <w:w w:val="120"/>
        </w:rPr>
        <w:t>(0.02</w:t>
      </w:r>
      <w:r>
        <w:rPr>
          <w:spacing w:val="16"/>
          <w:w w:val="120"/>
        </w:rPr>
        <w:t> </w:t>
      </w:r>
      <w:r>
        <w:rPr>
          <w:w w:val="120"/>
        </w:rPr>
        <w:t>M,</w:t>
      </w:r>
      <w:r>
        <w:rPr>
          <w:spacing w:val="16"/>
          <w:w w:val="120"/>
        </w:rPr>
        <w:t> </w:t>
      </w:r>
      <w:r>
        <w:rPr>
          <w:w w:val="120"/>
        </w:rPr>
        <w:t>pH</w:t>
      </w:r>
      <w:r>
        <w:rPr>
          <w:spacing w:val="16"/>
          <w:w w:val="120"/>
        </w:rPr>
        <w:t> </w:t>
      </w:r>
      <w:r>
        <w:rPr>
          <w:w w:val="120"/>
        </w:rPr>
        <w:t>7.4)</w:t>
      </w:r>
      <w:r>
        <w:rPr>
          <w:spacing w:val="16"/>
          <w:w w:val="120"/>
        </w:rPr>
        <w:t> </w:t>
      </w:r>
      <w:r>
        <w:rPr>
          <w:w w:val="120"/>
        </w:rPr>
        <w:t>(10%</w:t>
      </w:r>
      <w:r>
        <w:rPr>
          <w:spacing w:val="17"/>
          <w:w w:val="120"/>
        </w:rPr>
        <w:t> </w:t>
      </w:r>
      <w:r>
        <w:rPr>
          <w:w w:val="120"/>
        </w:rPr>
        <w:t>w/v),</w:t>
      </w:r>
      <w:r>
        <w:rPr>
          <w:spacing w:val="15"/>
          <w:w w:val="120"/>
        </w:rPr>
        <w:t> </w:t>
      </w:r>
      <w:r>
        <w:rPr>
          <w:spacing w:val="-2"/>
          <w:w w:val="120"/>
        </w:rPr>
        <w:t>centri</w:t>
      </w:r>
      <w:r>
        <w:rPr>
          <w:spacing w:val="-2"/>
          <w:w w:val="120"/>
        </w:rPr>
        <w:t>-</w:t>
      </w:r>
    </w:p>
    <w:p>
      <w:pPr>
        <w:pStyle w:val="BodyText"/>
        <w:spacing w:line="327" w:lineRule="exact"/>
        <w:ind w:left="197"/>
        <w:jc w:val="both"/>
      </w:pPr>
      <w:r>
        <w:rPr>
          <w:w w:val="115"/>
        </w:rPr>
        <w:t>fuged</w:t>
      </w:r>
      <w:r>
        <w:rPr>
          <w:spacing w:val="-1"/>
          <w:w w:val="115"/>
        </w:rPr>
        <w:t> </w:t>
      </w:r>
      <w:r>
        <w:rPr>
          <w:w w:val="115"/>
        </w:rPr>
        <w:t>at</w:t>
      </w:r>
      <w:r>
        <w:rPr>
          <w:spacing w:val="-1"/>
          <w:w w:val="115"/>
        </w:rPr>
        <w:t> </w:t>
      </w:r>
      <w:r>
        <w:rPr>
          <w:w w:val="115"/>
        </w:rPr>
        <w:t>1500</w:t>
      </w:r>
      <w:r>
        <w:rPr>
          <w:spacing w:val="-1"/>
          <w:w w:val="115"/>
        </w:rPr>
        <w:t> </w:t>
      </w:r>
      <w:r>
        <w:rPr>
          <w:rFonts w:ascii="Latin Modern Math" w:hAnsi="Latin Modern Math"/>
          <w:w w:val="115"/>
        </w:rPr>
        <w:t>×</w:t>
      </w:r>
      <w:r>
        <w:rPr>
          <w:rFonts w:ascii="Latin Modern Math" w:hAnsi="Latin Modern Math"/>
          <w:spacing w:val="-16"/>
          <w:w w:val="115"/>
        </w:rPr>
        <w:t> </w:t>
      </w:r>
      <w:r>
        <w:rPr>
          <w:w w:val="115"/>
        </w:rPr>
        <w:t>g for 15</w:t>
      </w:r>
      <w:r>
        <w:rPr>
          <w:spacing w:val="-1"/>
          <w:w w:val="115"/>
        </w:rPr>
        <w:t> </w:t>
      </w:r>
      <w:r>
        <w:rPr>
          <w:w w:val="115"/>
        </w:rPr>
        <w:t>min at 4 </w:t>
      </w:r>
      <w:r>
        <w:rPr>
          <w:rFonts w:ascii="Latin Modern Math" w:hAnsi="Latin Modern Math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and frozen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-1"/>
          <w:w w:val="11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w w:val="115"/>
          <w:vertAlign w:val="baseline"/>
        </w:rPr>
        <w:t>80</w:t>
      </w:r>
      <w:r>
        <w:rPr>
          <w:spacing w:val="-1"/>
          <w:w w:val="115"/>
          <w:vertAlign w:val="baseline"/>
        </w:rPr>
        <w:t> </w:t>
      </w:r>
      <w:r>
        <w:rPr>
          <w:rFonts w:ascii="Latin Modern Math" w:hAnsi="Latin Modern Math"/>
          <w:w w:val="115"/>
          <w:vertAlign w:val="superscript"/>
        </w:rPr>
        <w:t>◦</w:t>
      </w:r>
      <w:r>
        <w:rPr>
          <w:w w:val="115"/>
          <w:vertAlign w:val="baseline"/>
        </w:rPr>
        <w:t>C </w:t>
      </w:r>
      <w:r>
        <w:rPr>
          <w:spacing w:val="-4"/>
          <w:w w:val="115"/>
          <w:vertAlign w:val="baseline"/>
        </w:rPr>
        <w:t>until</w:t>
      </w:r>
    </w:p>
    <w:p>
      <w:pPr>
        <w:pStyle w:val="BodyText"/>
        <w:spacing w:line="89" w:lineRule="exact"/>
        <w:ind w:left="197"/>
        <w:jc w:val="both"/>
      </w:pPr>
      <w:r>
        <w:rPr>
          <w:w w:val="115"/>
        </w:rPr>
        <w:t>further</w:t>
      </w:r>
      <w:r>
        <w:rPr>
          <w:spacing w:val="-7"/>
          <w:w w:val="115"/>
        </w:rPr>
        <w:t> </w:t>
      </w:r>
      <w:r>
        <w:rPr>
          <w:w w:val="115"/>
        </w:rPr>
        <w:t>analysis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FGF21</w:t>
      </w:r>
      <w:r>
        <w:rPr>
          <w:spacing w:val="-6"/>
          <w:w w:val="115"/>
        </w:rPr>
        <w:t> </w:t>
      </w:r>
      <w:r>
        <w:rPr>
          <w:w w:val="115"/>
        </w:rPr>
        <w:t>by</w:t>
      </w:r>
      <w:r>
        <w:rPr>
          <w:spacing w:val="-7"/>
          <w:w w:val="115"/>
        </w:rPr>
        <w:t> </w:t>
      </w:r>
      <w:r>
        <w:rPr>
          <w:w w:val="115"/>
        </w:rPr>
        <w:t>ELISA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technique.</w:t>
      </w:r>
    </w:p>
    <w:p>
      <w:pPr>
        <w:pStyle w:val="BodyText"/>
        <w:spacing w:before="105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80" w:lineRule="auto" w:before="0" w:after="0"/>
        <w:ind w:left="197" w:right="363" w:firstLine="0"/>
        <w:jc w:val="left"/>
      </w:pPr>
      <w:r>
        <w:rPr>
          <w:i/>
          <w:w w:val="110"/>
        </w:rPr>
        <w:t>Analysis of serum total cholesterol, </w:t>
      </w:r>
      <w:r>
        <w:rPr>
          <w:i/>
          <w:w w:val="110"/>
        </w:rPr>
        <w:t>triglycerides,</w:t>
      </w:r>
      <w:r>
        <w:rPr>
          <w:w w:val="110"/>
        </w:rPr>
        <w:t> and blood glucose</w:t>
      </w:r>
    </w:p>
    <w:p>
      <w:pPr>
        <w:pStyle w:val="BodyText"/>
        <w:spacing w:before="44"/>
        <w:rPr>
          <w:i/>
          <w:sz w:val="17"/>
        </w:rPr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Serum triglycerides and total cholesterol concentrations </w:t>
      </w:r>
      <w:r>
        <w:rPr>
          <w:w w:val="120"/>
        </w:rPr>
        <w:t>were measured</w:t>
      </w:r>
      <w:r>
        <w:rPr>
          <w:w w:val="120"/>
        </w:rPr>
        <w:t> using</w:t>
      </w:r>
      <w:r>
        <w:rPr>
          <w:w w:val="120"/>
        </w:rPr>
        <w:t> commercial</w:t>
      </w:r>
      <w:r>
        <w:rPr>
          <w:w w:val="120"/>
        </w:rPr>
        <w:t> kits</w:t>
      </w:r>
      <w:r>
        <w:rPr>
          <w:w w:val="120"/>
        </w:rPr>
        <w:t> (Spinreact,</w:t>
      </w:r>
      <w:r>
        <w:rPr>
          <w:w w:val="120"/>
        </w:rPr>
        <w:t> Spain).</w:t>
      </w:r>
      <w:r>
        <w:rPr>
          <w:w w:val="120"/>
        </w:rPr>
        <w:t> Blood </w:t>
      </w:r>
      <w:r>
        <w:rPr>
          <w:w w:val="115"/>
        </w:rPr>
        <w:t>glucose</w:t>
      </w:r>
      <w:r>
        <w:rPr>
          <w:spacing w:val="-7"/>
          <w:w w:val="115"/>
        </w:rPr>
        <w:t> </w:t>
      </w:r>
      <w:r>
        <w:rPr>
          <w:w w:val="115"/>
        </w:rPr>
        <w:t>was</w:t>
      </w:r>
      <w:r>
        <w:rPr>
          <w:spacing w:val="-6"/>
          <w:w w:val="115"/>
        </w:rPr>
        <w:t> </w:t>
      </w:r>
      <w:r>
        <w:rPr>
          <w:w w:val="115"/>
        </w:rPr>
        <w:t>measured</w:t>
      </w:r>
      <w:r>
        <w:rPr>
          <w:spacing w:val="-8"/>
          <w:w w:val="115"/>
        </w:rPr>
        <w:t> </w:t>
      </w:r>
      <w:r>
        <w:rPr>
          <w:w w:val="115"/>
        </w:rPr>
        <w:t>from</w:t>
      </w:r>
      <w:r>
        <w:rPr>
          <w:spacing w:val="-8"/>
          <w:w w:val="115"/>
        </w:rPr>
        <w:t> </w:t>
      </w:r>
      <w:r>
        <w:rPr>
          <w:w w:val="115"/>
        </w:rPr>
        <w:t>tail</w:t>
      </w:r>
      <w:r>
        <w:rPr>
          <w:spacing w:val="-6"/>
          <w:w w:val="115"/>
        </w:rPr>
        <w:t> </w:t>
      </w:r>
      <w:r>
        <w:rPr>
          <w:w w:val="115"/>
        </w:rPr>
        <w:t>vein</w:t>
      </w:r>
      <w:r>
        <w:rPr>
          <w:spacing w:val="-6"/>
          <w:w w:val="115"/>
        </w:rPr>
        <w:t> </w:t>
      </w:r>
      <w:r>
        <w:rPr>
          <w:w w:val="115"/>
        </w:rPr>
        <w:t>using</w:t>
      </w:r>
      <w:r>
        <w:rPr>
          <w:spacing w:val="-8"/>
          <w:w w:val="115"/>
        </w:rPr>
        <w:t> </w:t>
      </w:r>
      <w:r>
        <w:rPr>
          <w:w w:val="115"/>
        </w:rPr>
        <w:t>(ACCU-CHECK</w:t>
      </w:r>
      <w:r>
        <w:rPr>
          <w:spacing w:val="-6"/>
          <w:w w:val="115"/>
        </w:rPr>
        <w:t> </w:t>
      </w:r>
      <w:r>
        <w:rPr>
          <w:w w:val="115"/>
        </w:rPr>
        <w:t>GO, </w:t>
      </w:r>
      <w:r>
        <w:rPr>
          <w:w w:val="120"/>
        </w:rPr>
        <w:t>Roche Diagnostics, Mannheim, Germany) glucometer.</w:t>
      </w:r>
    </w:p>
    <w:p>
      <w:pPr>
        <w:pStyle w:val="BodyText"/>
        <w:spacing w:before="58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spacing w:val="-2"/>
          <w:w w:val="115"/>
        </w:rPr>
        <w:t>Measurementoffastinginsulinconcentration(mU/L)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39"/>
        <w:jc w:val="both"/>
      </w:pPr>
      <w:r>
        <w:rPr>
          <w:w w:val="120"/>
        </w:rPr>
        <w:t>Serum</w:t>
      </w:r>
      <w:r>
        <w:rPr>
          <w:w w:val="120"/>
        </w:rPr>
        <w:t> insulin</w:t>
      </w:r>
      <w:r>
        <w:rPr>
          <w:w w:val="120"/>
        </w:rPr>
        <w:t> concentration</w:t>
      </w:r>
      <w:r>
        <w:rPr>
          <w:w w:val="120"/>
        </w:rPr>
        <w:t> was</w:t>
      </w:r>
      <w:r>
        <w:rPr>
          <w:w w:val="120"/>
        </w:rPr>
        <w:t> measured</w:t>
      </w:r>
      <w:r>
        <w:rPr>
          <w:w w:val="120"/>
        </w:rPr>
        <w:t> by</w:t>
      </w:r>
      <w:r>
        <w:rPr>
          <w:w w:val="120"/>
        </w:rPr>
        <w:t> ELISA</w:t>
      </w:r>
      <w:r>
        <w:rPr>
          <w:w w:val="120"/>
        </w:rPr>
        <w:t> </w:t>
      </w:r>
      <w:r>
        <w:rPr>
          <w:w w:val="120"/>
        </w:rPr>
        <w:t>using commercially</w:t>
      </w:r>
      <w:r>
        <w:rPr>
          <w:w w:val="120"/>
        </w:rPr>
        <w:t> available</w:t>
      </w:r>
      <w:r>
        <w:rPr>
          <w:w w:val="120"/>
        </w:rPr>
        <w:t> kit</w:t>
      </w:r>
      <w:r>
        <w:rPr>
          <w:w w:val="120"/>
        </w:rPr>
        <w:t> (MyBioSource,</w:t>
      </w:r>
      <w:r>
        <w:rPr>
          <w:w w:val="120"/>
        </w:rPr>
        <w:t> Inc.,</w:t>
      </w:r>
      <w:r>
        <w:rPr>
          <w:w w:val="120"/>
        </w:rPr>
        <w:t> California, </w:t>
      </w:r>
      <w:r>
        <w:rPr>
          <w:spacing w:val="-4"/>
          <w:w w:val="120"/>
        </w:rPr>
        <w:t>USA).</w:t>
      </w:r>
    </w:p>
    <w:p>
      <w:pPr>
        <w:pStyle w:val="BodyText"/>
        <w:spacing w:before="59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80" w:lineRule="auto" w:before="0" w:after="0"/>
        <w:ind w:left="197" w:right="401" w:firstLine="0"/>
        <w:jc w:val="left"/>
      </w:pPr>
      <w:r>
        <w:rPr>
          <w:i/>
          <w:w w:val="110"/>
        </w:rPr>
        <w:t>Calculation of homeostasis model assessment </w:t>
      </w:r>
      <w:r>
        <w:rPr>
          <w:i/>
          <w:w w:val="110"/>
        </w:rPr>
        <w:t>of</w:t>
      </w:r>
      <w:r>
        <w:rPr>
          <w:w w:val="110"/>
        </w:rPr>
        <w:t> insulin resistance (HOMA-IR) HOMA-IR was calculated using the following formula</w:t>
      </w:r>
    </w:p>
    <w:p>
      <w:pPr>
        <w:pStyle w:val="BodyText"/>
        <w:spacing w:line="86" w:lineRule="auto" w:before="184"/>
        <w:ind w:left="197" w:right="38" w:hanging="1"/>
        <w:jc w:val="both"/>
      </w:pPr>
      <w:r>
        <w:rPr>
          <w:w w:val="115"/>
        </w:rPr>
        <w:t>HOMA-IR</w:t>
      </w:r>
      <w:r>
        <w:rPr>
          <w:spacing w:val="-12"/>
          <w:w w:val="115"/>
        </w:rPr>
        <w:t> </w:t>
      </w:r>
      <w:r>
        <w:rPr>
          <w:rFonts w:ascii="Latin Modern Math" w:hAnsi="Latin Modern Math"/>
          <w:w w:val="115"/>
        </w:rPr>
        <w:t>=</w:t>
      </w:r>
      <w:r>
        <w:rPr>
          <w:rFonts w:ascii="Latin Modern Math" w:hAnsi="Latin Modern Math"/>
          <w:spacing w:val="-15"/>
          <w:w w:val="115"/>
        </w:rPr>
        <w:t> </w:t>
      </w:r>
      <w:r>
        <w:rPr>
          <w:w w:val="115"/>
        </w:rPr>
        <w:t>Fasting</w:t>
      </w:r>
      <w:r>
        <w:rPr>
          <w:w w:val="115"/>
        </w:rPr>
        <w:t> plasma</w:t>
      </w:r>
      <w:r>
        <w:rPr>
          <w:w w:val="115"/>
        </w:rPr>
        <w:t> glucose</w:t>
      </w:r>
      <w:r>
        <w:rPr>
          <w:w w:val="115"/>
        </w:rPr>
        <w:t> (mg/dl)</w:t>
      </w:r>
      <w:r>
        <w:rPr>
          <w:w w:val="115"/>
        </w:rPr>
        <w:t> </w:t>
      </w:r>
      <w:r>
        <w:rPr>
          <w:rFonts w:ascii="Latin Modern Math" w:hAnsi="Latin Modern Math"/>
          <w:w w:val="115"/>
        </w:rPr>
        <w:t>× </w:t>
      </w:r>
      <w:r>
        <w:rPr>
          <w:w w:val="115"/>
        </w:rPr>
        <w:t>fasting</w:t>
      </w:r>
      <w:r>
        <w:rPr>
          <w:w w:val="115"/>
        </w:rPr>
        <w:t> </w:t>
      </w:r>
      <w:r>
        <w:rPr>
          <w:w w:val="115"/>
        </w:rPr>
        <w:t>insulin </w:t>
      </w:r>
      <w:r>
        <w:rPr>
          <w:spacing w:val="-2"/>
          <w:w w:val="115"/>
        </w:rPr>
        <w:t>(mU/L)/405.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103" w:firstLine="239"/>
        <w:jc w:val="both"/>
      </w:pPr>
      <w:r>
        <w:rPr>
          <w:w w:val="115"/>
        </w:rPr>
        <w:t>HOMA-IR,</w:t>
      </w:r>
      <w:r>
        <w:rPr>
          <w:w w:val="115"/>
        </w:rPr>
        <w:t> first</w:t>
      </w:r>
      <w:r>
        <w:rPr>
          <w:w w:val="115"/>
        </w:rPr>
        <w:t> described</w:t>
      </w:r>
      <w:r>
        <w:rPr>
          <w:w w:val="115"/>
        </w:rPr>
        <w:t> by</w:t>
      </w:r>
      <w:r>
        <w:rPr>
          <w:w w:val="115"/>
        </w:rPr>
        <w:t> Matthews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(1985),</w:t>
      </w:r>
      <w:r>
        <w:rPr>
          <w:w w:val="115"/>
        </w:rPr>
        <w:t> is</w:t>
      </w:r>
      <w:r>
        <w:rPr>
          <w:w w:val="115"/>
        </w:rPr>
        <w:t> </w:t>
      </w:r>
      <w:r>
        <w:rPr>
          <w:w w:val="115"/>
        </w:rPr>
        <w:t>a method</w:t>
      </w:r>
      <w:r>
        <w:rPr>
          <w:spacing w:val="38"/>
          <w:w w:val="115"/>
        </w:rPr>
        <w:t> </w:t>
      </w:r>
      <w:r>
        <w:rPr>
          <w:w w:val="115"/>
        </w:rPr>
        <w:t>for</w:t>
      </w:r>
      <w:r>
        <w:rPr>
          <w:spacing w:val="39"/>
          <w:w w:val="115"/>
        </w:rPr>
        <w:t> </w:t>
      </w:r>
      <w:r>
        <w:rPr>
          <w:w w:val="115"/>
        </w:rPr>
        <w:t>estimating</w:t>
      </w:r>
      <w:r>
        <w:rPr>
          <w:spacing w:val="39"/>
          <w:w w:val="115"/>
        </w:rPr>
        <w:t> </w:t>
      </w:r>
      <w:r>
        <w:rPr>
          <w:w w:val="115"/>
        </w:rPr>
        <w:t>insulin</w:t>
      </w:r>
      <w:r>
        <w:rPr>
          <w:spacing w:val="39"/>
          <w:w w:val="115"/>
        </w:rPr>
        <w:t> </w:t>
      </w:r>
      <w:r>
        <w:rPr>
          <w:w w:val="115"/>
        </w:rPr>
        <w:t>sensitivity</w:t>
      </w:r>
      <w:r>
        <w:rPr>
          <w:spacing w:val="40"/>
          <w:w w:val="115"/>
        </w:rPr>
        <w:t> </w:t>
      </w:r>
      <w:hyperlink w:history="true" w:anchor="_bookmark32">
        <w:r>
          <w:rPr>
            <w:color w:val="007FAC"/>
            <w:w w:val="115"/>
          </w:rPr>
          <w:t>[33]</w:t>
        </w:r>
      </w:hyperlink>
      <w:r>
        <w:rPr>
          <w:w w:val="115"/>
        </w:rPr>
        <w:t>.</w:t>
      </w:r>
    </w:p>
    <w:p>
      <w:pPr>
        <w:pStyle w:val="BodyText"/>
        <w:spacing w:before="98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80" w:lineRule="auto" w:before="0" w:after="0"/>
        <w:ind w:left="197" w:right="222" w:firstLine="0"/>
        <w:jc w:val="left"/>
      </w:pPr>
      <w:r>
        <w:rPr>
          <w:i/>
          <w:w w:val="110"/>
        </w:rPr>
        <w:t>Measurement of FGF21 concentration (pg/ml) </w:t>
      </w:r>
      <w:r>
        <w:rPr>
          <w:i/>
          <w:w w:val="110"/>
        </w:rPr>
        <w:t>using</w:t>
      </w:r>
      <w:r>
        <w:rPr>
          <w:w w:val="110"/>
        </w:rPr>
        <w:t> </w:t>
      </w:r>
      <w:r>
        <w:rPr>
          <w:spacing w:val="-4"/>
          <w:w w:val="110"/>
        </w:rPr>
        <w:t>ELISA</w:t>
      </w:r>
    </w:p>
    <w:p>
      <w:pPr>
        <w:pStyle w:val="BodyText"/>
        <w:spacing w:before="44"/>
        <w:rPr>
          <w:i/>
          <w:sz w:val="17"/>
        </w:rPr>
      </w:pPr>
    </w:p>
    <w:p>
      <w:pPr>
        <w:pStyle w:val="BodyText"/>
        <w:spacing w:line="297" w:lineRule="auto"/>
        <w:ind w:left="197" w:right="102"/>
        <w:jc w:val="both"/>
      </w:pPr>
      <w:r>
        <w:rPr>
          <w:w w:val="120"/>
        </w:rPr>
        <w:t>FGF21</w:t>
      </w:r>
      <w:r>
        <w:rPr>
          <w:w w:val="120"/>
        </w:rPr>
        <w:t> concentration</w:t>
      </w:r>
      <w:r>
        <w:rPr>
          <w:w w:val="120"/>
        </w:rPr>
        <w:t> was</w:t>
      </w:r>
      <w:r>
        <w:rPr>
          <w:w w:val="120"/>
        </w:rPr>
        <w:t> measured</w:t>
      </w:r>
      <w:r>
        <w:rPr>
          <w:w w:val="120"/>
        </w:rPr>
        <w:t> in</w:t>
      </w:r>
      <w:r>
        <w:rPr>
          <w:w w:val="120"/>
        </w:rPr>
        <w:t> serum</w:t>
      </w:r>
      <w:r>
        <w:rPr>
          <w:w w:val="120"/>
        </w:rPr>
        <w:t> and</w:t>
      </w:r>
      <w:r>
        <w:rPr>
          <w:w w:val="120"/>
        </w:rPr>
        <w:t> liver</w:t>
      </w:r>
      <w:r>
        <w:rPr>
          <w:w w:val="120"/>
        </w:rPr>
        <w:t> </w:t>
      </w:r>
      <w:r>
        <w:rPr>
          <w:w w:val="120"/>
        </w:rPr>
        <w:t>ho- mogenate</w:t>
      </w:r>
      <w:r>
        <w:rPr>
          <w:w w:val="120"/>
        </w:rPr>
        <w:t> by</w:t>
      </w:r>
      <w:r>
        <w:rPr>
          <w:w w:val="120"/>
        </w:rPr>
        <w:t> ELISA</w:t>
      </w:r>
      <w:r>
        <w:rPr>
          <w:w w:val="120"/>
        </w:rPr>
        <w:t> using</w:t>
      </w:r>
      <w:r>
        <w:rPr>
          <w:w w:val="120"/>
        </w:rPr>
        <w:t> a</w:t>
      </w:r>
      <w:r>
        <w:rPr>
          <w:w w:val="120"/>
        </w:rPr>
        <w:t> commercially</w:t>
      </w:r>
      <w:r>
        <w:rPr>
          <w:w w:val="120"/>
        </w:rPr>
        <w:t> available</w:t>
      </w:r>
      <w:r>
        <w:rPr>
          <w:w w:val="120"/>
        </w:rPr>
        <w:t> kit (MyBioSource,</w:t>
      </w:r>
      <w:r>
        <w:rPr>
          <w:spacing w:val="-12"/>
          <w:w w:val="120"/>
        </w:rPr>
        <w:t> </w:t>
      </w:r>
      <w:r>
        <w:rPr>
          <w:w w:val="120"/>
        </w:rPr>
        <w:t>Inc.,</w:t>
      </w:r>
      <w:r>
        <w:rPr>
          <w:spacing w:val="-11"/>
          <w:w w:val="120"/>
        </w:rPr>
        <w:t> </w:t>
      </w:r>
      <w:r>
        <w:rPr>
          <w:w w:val="120"/>
        </w:rPr>
        <w:t>California,</w:t>
      </w:r>
      <w:r>
        <w:rPr>
          <w:spacing w:val="-12"/>
          <w:w w:val="120"/>
        </w:rPr>
        <w:t> </w:t>
      </w:r>
      <w:r>
        <w:rPr>
          <w:w w:val="120"/>
        </w:rPr>
        <w:t>USA).</w:t>
      </w:r>
    </w:p>
    <w:p>
      <w:pPr>
        <w:pStyle w:val="BodyText"/>
        <w:spacing w:before="102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121" w:lineRule="exact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Gene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expression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FGF21</w:t>
      </w:r>
    </w:p>
    <w:p>
      <w:pPr>
        <w:pStyle w:val="ListParagraph"/>
        <w:numPr>
          <w:ilvl w:val="2"/>
          <w:numId w:val="1"/>
        </w:numPr>
        <w:tabs>
          <w:tab w:pos="434" w:val="left" w:leader="none"/>
        </w:tabs>
        <w:spacing w:line="895" w:lineRule="exact" w:before="0" w:after="0"/>
        <w:ind w:left="434" w:right="0" w:hanging="151"/>
        <w:jc w:val="left"/>
        <w:rPr>
          <w:sz w:val="16"/>
        </w:rPr>
      </w:pPr>
      <w:r>
        <w:rPr>
          <w:w w:val="115"/>
          <w:sz w:val="16"/>
        </w:rPr>
        <w:t>RNA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isolation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c-DNA</w:t>
      </w:r>
      <w:r>
        <w:rPr>
          <w:spacing w:val="-2"/>
          <w:w w:val="115"/>
          <w:sz w:val="16"/>
        </w:rPr>
        <w:t> synthesis</w:t>
      </w:r>
    </w:p>
    <w:p>
      <w:pPr>
        <w:pStyle w:val="BodyText"/>
        <w:spacing w:line="94" w:lineRule="exact"/>
        <w:ind w:right="101"/>
        <w:jc w:val="right"/>
      </w:pPr>
      <w:r>
        <w:rPr>
          <w:w w:val="120"/>
        </w:rPr>
        <w:t>Total</w:t>
      </w:r>
      <w:r>
        <w:rPr>
          <w:spacing w:val="2"/>
          <w:w w:val="120"/>
        </w:rPr>
        <w:t> </w:t>
      </w:r>
      <w:r>
        <w:rPr>
          <w:w w:val="120"/>
        </w:rPr>
        <w:t>RNA</w:t>
      </w:r>
      <w:r>
        <w:rPr>
          <w:spacing w:val="2"/>
          <w:w w:val="120"/>
        </w:rPr>
        <w:t> </w:t>
      </w:r>
      <w:r>
        <w:rPr>
          <w:w w:val="120"/>
        </w:rPr>
        <w:t>was</w:t>
      </w:r>
      <w:r>
        <w:rPr>
          <w:spacing w:val="3"/>
          <w:w w:val="120"/>
        </w:rPr>
        <w:t> </w:t>
      </w:r>
      <w:r>
        <w:rPr>
          <w:w w:val="120"/>
        </w:rPr>
        <w:t>isolated</w:t>
      </w:r>
      <w:r>
        <w:rPr>
          <w:spacing w:val="2"/>
          <w:w w:val="120"/>
        </w:rPr>
        <w:t> </w:t>
      </w:r>
      <w:r>
        <w:rPr>
          <w:w w:val="120"/>
        </w:rPr>
        <w:t>from</w:t>
      </w:r>
      <w:r>
        <w:rPr>
          <w:spacing w:val="3"/>
          <w:w w:val="120"/>
        </w:rPr>
        <w:t> </w:t>
      </w:r>
      <w:r>
        <w:rPr>
          <w:w w:val="120"/>
        </w:rPr>
        <w:t>liver</w:t>
      </w:r>
      <w:r>
        <w:rPr>
          <w:spacing w:val="2"/>
          <w:w w:val="120"/>
        </w:rPr>
        <w:t> </w:t>
      </w:r>
      <w:r>
        <w:rPr>
          <w:w w:val="120"/>
        </w:rPr>
        <w:t>tissues</w:t>
      </w:r>
      <w:r>
        <w:rPr>
          <w:spacing w:val="2"/>
          <w:w w:val="120"/>
        </w:rPr>
        <w:t> </w:t>
      </w:r>
      <w:r>
        <w:rPr>
          <w:w w:val="120"/>
        </w:rPr>
        <w:t>using</w:t>
      </w:r>
      <w:r>
        <w:rPr>
          <w:spacing w:val="3"/>
          <w:w w:val="120"/>
        </w:rPr>
        <w:t> </w:t>
      </w:r>
      <w:r>
        <w:rPr>
          <w:w w:val="120"/>
        </w:rPr>
        <w:t>easy-</w:t>
      </w:r>
      <w:r>
        <w:rPr>
          <w:spacing w:val="-5"/>
          <w:w w:val="120"/>
        </w:rPr>
        <w:t>RED</w:t>
      </w:r>
    </w:p>
    <w:p>
      <w:pPr>
        <w:pStyle w:val="BodyText"/>
        <w:spacing w:before="45"/>
        <w:ind w:right="102"/>
        <w:jc w:val="right"/>
      </w:pPr>
      <w:r>
        <w:rPr>
          <w:w w:val="115"/>
        </w:rPr>
        <w:t>total</w:t>
      </w:r>
      <w:r>
        <w:rPr>
          <w:spacing w:val="41"/>
          <w:w w:val="115"/>
        </w:rPr>
        <w:t> </w:t>
      </w:r>
      <w:r>
        <w:rPr>
          <w:w w:val="115"/>
        </w:rPr>
        <w:t>RNA</w:t>
      </w:r>
      <w:r>
        <w:rPr>
          <w:spacing w:val="41"/>
          <w:w w:val="115"/>
        </w:rPr>
        <w:t> </w:t>
      </w:r>
      <w:r>
        <w:rPr>
          <w:w w:val="115"/>
        </w:rPr>
        <w:t>extraction</w:t>
      </w:r>
      <w:r>
        <w:rPr>
          <w:spacing w:val="41"/>
          <w:w w:val="115"/>
        </w:rPr>
        <w:t> </w:t>
      </w:r>
      <w:r>
        <w:rPr>
          <w:w w:val="115"/>
        </w:rPr>
        <w:t>kit</w:t>
      </w:r>
      <w:r>
        <w:rPr>
          <w:spacing w:val="40"/>
          <w:w w:val="115"/>
        </w:rPr>
        <w:t> </w:t>
      </w:r>
      <w:r>
        <w:rPr>
          <w:w w:val="115"/>
        </w:rPr>
        <w:t>(iNtRON</w:t>
      </w:r>
      <w:r>
        <w:rPr>
          <w:spacing w:val="41"/>
          <w:w w:val="115"/>
        </w:rPr>
        <w:t> </w:t>
      </w:r>
      <w:r>
        <w:rPr>
          <w:w w:val="115"/>
        </w:rPr>
        <w:t>Biotechnology,</w:t>
      </w:r>
      <w:r>
        <w:rPr>
          <w:spacing w:val="42"/>
          <w:w w:val="115"/>
        </w:rPr>
        <w:t> </w:t>
      </w:r>
      <w:r>
        <w:rPr>
          <w:i/>
          <w:spacing w:val="-2"/>
          <w:w w:val="115"/>
        </w:rPr>
        <w:t>Seongnam</w:t>
      </w:r>
      <w:r>
        <w:rPr>
          <w:spacing w:val="-2"/>
          <w:w w:val="115"/>
        </w:rPr>
        <w:t>,</w:t>
      </w:r>
    </w:p>
    <w:p>
      <w:pPr>
        <w:pStyle w:val="BodyText"/>
        <w:spacing w:line="86" w:lineRule="auto" w:before="137"/>
        <w:ind w:left="197" w:right="102"/>
        <w:jc w:val="both"/>
      </w:pPr>
      <w:r>
        <w:rPr>
          <w:w w:val="120"/>
        </w:rPr>
        <w:t>extracted with chloroform, followed by centrifugation at 4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 Korea)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according</w:t>
      </w:r>
      <w:r>
        <w:rPr>
          <w:spacing w:val="31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3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30"/>
          <w:w w:val="120"/>
          <w:vertAlign w:val="baseline"/>
        </w:rPr>
        <w:t> </w:t>
      </w:r>
      <w:r>
        <w:rPr>
          <w:w w:val="120"/>
          <w:vertAlign w:val="baseline"/>
        </w:rPr>
        <w:t>manufacturer</w:t>
      </w:r>
      <w:r>
        <w:rPr>
          <w:rFonts w:ascii="IPAexGothic" w:hAnsi="IPAexGothic"/>
          <w:w w:val="120"/>
          <w:vertAlign w:val="baseline"/>
        </w:rPr>
        <w:t>'</w:t>
      </w:r>
      <w:r>
        <w:rPr>
          <w:w w:val="120"/>
          <w:vertAlign w:val="baseline"/>
        </w:rPr>
        <w:t>s</w:t>
      </w:r>
      <w:r>
        <w:rPr>
          <w:spacing w:val="31"/>
          <w:w w:val="120"/>
          <w:vertAlign w:val="baseline"/>
        </w:rPr>
        <w:t> </w:t>
      </w:r>
      <w:r>
        <w:rPr>
          <w:w w:val="120"/>
          <w:vertAlign w:val="baseline"/>
        </w:rPr>
        <w:t>protocol.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RNA</w:t>
      </w:r>
      <w:r>
        <w:rPr>
          <w:spacing w:val="29"/>
          <w:w w:val="120"/>
          <w:vertAlign w:val="baseline"/>
        </w:rPr>
        <w:t> </w:t>
      </w:r>
      <w:r>
        <w:rPr>
          <w:w w:val="120"/>
          <w:vertAlign w:val="baseline"/>
        </w:rPr>
        <w:t>was to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separate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into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aqueous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organic</w:t>
      </w:r>
      <w:r>
        <w:rPr>
          <w:spacing w:val="41"/>
          <w:w w:val="120"/>
          <w:vertAlign w:val="baseline"/>
        </w:rPr>
        <w:t> </w:t>
      </w:r>
      <w:r>
        <w:rPr>
          <w:w w:val="120"/>
          <w:vertAlign w:val="baseline"/>
        </w:rPr>
        <w:t>phases.</w:t>
      </w:r>
      <w:r>
        <w:rPr>
          <w:spacing w:val="42"/>
          <w:w w:val="120"/>
          <w:vertAlign w:val="baseline"/>
        </w:rPr>
        <w:t> </w:t>
      </w:r>
      <w:r>
        <w:rPr>
          <w:w w:val="120"/>
          <w:vertAlign w:val="baseline"/>
        </w:rPr>
        <w:t>RNA</w:t>
      </w:r>
      <w:r>
        <w:rPr>
          <w:spacing w:val="44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pellets</w:t>
      </w:r>
    </w:p>
    <w:p>
      <w:pPr>
        <w:pStyle w:val="BodyText"/>
        <w:spacing w:line="295" w:lineRule="auto" w:before="68"/>
        <w:ind w:left="197" w:right="102"/>
        <w:jc w:val="both"/>
      </w:pPr>
      <w:r>
        <w:rPr>
          <w:w w:val="120"/>
        </w:rPr>
        <w:t>were recovered from the aqueous phase by isopropyl </w:t>
      </w:r>
      <w:r>
        <w:rPr>
          <w:w w:val="120"/>
        </w:rPr>
        <w:t>alcohol precipitation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resuspended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nuclease-free</w:t>
      </w:r>
      <w:r>
        <w:rPr>
          <w:spacing w:val="40"/>
          <w:w w:val="120"/>
        </w:rPr>
        <w:t> </w:t>
      </w:r>
      <w:r>
        <w:rPr>
          <w:w w:val="120"/>
        </w:rPr>
        <w:t>water </w:t>
      </w:r>
      <w:r>
        <w:rPr>
          <w:w w:val="115"/>
        </w:rPr>
        <w:t>(Thermo</w:t>
      </w:r>
      <w:r>
        <w:rPr>
          <w:spacing w:val="-10"/>
          <w:w w:val="115"/>
        </w:rPr>
        <w:t> </w:t>
      </w:r>
      <w:r>
        <w:rPr>
          <w:w w:val="115"/>
        </w:rPr>
        <w:t>Fisher</w:t>
      </w:r>
      <w:r>
        <w:rPr>
          <w:spacing w:val="-8"/>
          <w:w w:val="115"/>
        </w:rPr>
        <w:t> </w:t>
      </w:r>
      <w:r>
        <w:rPr>
          <w:w w:val="115"/>
        </w:rPr>
        <w:t>Scientific</w:t>
      </w:r>
      <w:r>
        <w:rPr>
          <w:spacing w:val="-8"/>
          <w:w w:val="115"/>
        </w:rPr>
        <w:t> </w:t>
      </w:r>
      <w:r>
        <w:rPr>
          <w:w w:val="115"/>
        </w:rPr>
        <w:t>Inc.).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total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1</w:t>
      </w:r>
      <w:r>
        <w:rPr>
          <w:spacing w:val="-7"/>
          <w:w w:val="115"/>
        </w:rPr>
        <w:t> </w:t>
      </w:r>
      <w:r>
        <w:rPr>
          <w:rFonts w:ascii="Liberation Sans Narrow"/>
          <w:w w:val="115"/>
        </w:rPr>
        <w:t>m</w:t>
      </w:r>
      <w:r>
        <w:rPr>
          <w:w w:val="115"/>
        </w:rPr>
        <w:t>g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RNA</w:t>
      </w:r>
      <w:r>
        <w:rPr>
          <w:spacing w:val="-9"/>
          <w:w w:val="115"/>
        </w:rPr>
        <w:t> </w:t>
      </w:r>
      <w:r>
        <w:rPr>
          <w:w w:val="115"/>
        </w:rPr>
        <w:t>was</w:t>
      </w:r>
      <w:r>
        <w:rPr>
          <w:spacing w:val="-8"/>
          <w:w w:val="115"/>
        </w:rPr>
        <w:t> </w:t>
      </w:r>
      <w:r>
        <w:rPr>
          <w:w w:val="115"/>
        </w:rPr>
        <w:t>used </w:t>
      </w:r>
      <w:r>
        <w:rPr>
          <w:w w:val="120"/>
        </w:rPr>
        <w:t>for</w:t>
      </w:r>
      <w:r>
        <w:rPr>
          <w:w w:val="120"/>
        </w:rPr>
        <w:t> c-DNA</w:t>
      </w:r>
      <w:r>
        <w:rPr>
          <w:w w:val="120"/>
        </w:rPr>
        <w:t> synthesis</w:t>
      </w:r>
      <w:r>
        <w:rPr>
          <w:w w:val="120"/>
        </w:rPr>
        <w:t> using</w:t>
      </w:r>
      <w:r>
        <w:rPr>
          <w:w w:val="120"/>
        </w:rPr>
        <w:t> Maxima</w:t>
      </w:r>
      <w:r>
        <w:rPr>
          <w:w w:val="120"/>
        </w:rPr>
        <w:t> First</w:t>
      </w:r>
      <w:r>
        <w:rPr>
          <w:w w:val="120"/>
        </w:rPr>
        <w:t> Strand</w:t>
      </w:r>
      <w:r>
        <w:rPr>
          <w:w w:val="120"/>
        </w:rPr>
        <w:t> cDNA</w:t>
      </w:r>
      <w:r>
        <w:rPr>
          <w:w w:val="120"/>
        </w:rPr>
        <w:t> Syn- thesis</w:t>
      </w:r>
      <w:r>
        <w:rPr>
          <w:w w:val="120"/>
        </w:rPr>
        <w:t> Kit</w:t>
      </w:r>
      <w:r>
        <w:rPr>
          <w:w w:val="120"/>
        </w:rPr>
        <w:t> for</w:t>
      </w:r>
      <w:r>
        <w:rPr>
          <w:w w:val="120"/>
        </w:rPr>
        <w:t> RT-qPCR</w:t>
      </w:r>
      <w:r>
        <w:rPr>
          <w:w w:val="120"/>
        </w:rPr>
        <w:t> (Thermo</w:t>
      </w:r>
      <w:r>
        <w:rPr>
          <w:w w:val="120"/>
        </w:rPr>
        <w:t> Fisher</w:t>
      </w:r>
      <w:r>
        <w:rPr>
          <w:w w:val="120"/>
        </w:rPr>
        <w:t> Scientific</w:t>
      </w:r>
      <w:r>
        <w:rPr>
          <w:w w:val="120"/>
        </w:rPr>
        <w:t> Inc.),</w:t>
      </w:r>
      <w:r>
        <w:rPr>
          <w:w w:val="120"/>
        </w:rPr>
        <w:t> ac- cording</w:t>
      </w:r>
      <w:r>
        <w:rPr>
          <w:spacing w:val="36"/>
          <w:w w:val="120"/>
        </w:rPr>
        <w:t> </w:t>
      </w:r>
      <w:r>
        <w:rPr>
          <w:w w:val="120"/>
        </w:rPr>
        <w:t>to</w:t>
      </w:r>
      <w:r>
        <w:rPr>
          <w:spacing w:val="36"/>
          <w:w w:val="120"/>
        </w:rPr>
        <w:t> </w:t>
      </w:r>
      <w:r>
        <w:rPr>
          <w:w w:val="120"/>
        </w:rPr>
        <w:t>the</w:t>
      </w:r>
      <w:r>
        <w:rPr>
          <w:spacing w:val="37"/>
          <w:w w:val="120"/>
        </w:rPr>
        <w:t> </w:t>
      </w:r>
      <w:r>
        <w:rPr>
          <w:w w:val="120"/>
        </w:rPr>
        <w:t>manufacturer</w:t>
      </w:r>
      <w:r>
        <w:rPr>
          <w:rFonts w:ascii="IPAexGothic"/>
          <w:w w:val="120"/>
        </w:rPr>
        <w:t>'</w:t>
      </w:r>
      <w:r>
        <w:rPr>
          <w:w w:val="120"/>
        </w:rPr>
        <w:t>s</w:t>
      </w:r>
      <w:r>
        <w:rPr>
          <w:spacing w:val="36"/>
          <w:w w:val="120"/>
        </w:rPr>
        <w:t> </w:t>
      </w:r>
      <w:r>
        <w:rPr>
          <w:w w:val="120"/>
        </w:rPr>
        <w:t>instructions.</w:t>
      </w:r>
      <w:r>
        <w:rPr>
          <w:spacing w:val="36"/>
          <w:w w:val="120"/>
        </w:rPr>
        <w:t> </w:t>
      </w:r>
      <w:r>
        <w:rPr>
          <w:w w:val="120"/>
        </w:rPr>
        <w:t>The</w:t>
      </w:r>
      <w:r>
        <w:rPr>
          <w:spacing w:val="35"/>
          <w:w w:val="120"/>
        </w:rPr>
        <w:t> </w:t>
      </w:r>
      <w:r>
        <w:rPr>
          <w:w w:val="120"/>
        </w:rPr>
        <w:t>resulting</w:t>
      </w:r>
      <w:r>
        <w:rPr>
          <w:spacing w:val="36"/>
          <w:w w:val="120"/>
        </w:rPr>
        <w:t> </w:t>
      </w:r>
      <w:r>
        <w:rPr>
          <w:spacing w:val="-5"/>
          <w:w w:val="120"/>
        </w:rPr>
        <w:t>c-</w:t>
      </w:r>
    </w:p>
    <w:p>
      <w:pPr>
        <w:pStyle w:val="BodyText"/>
        <w:spacing w:line="306" w:lineRule="exact"/>
        <w:ind w:left="197"/>
        <w:jc w:val="both"/>
      </w:pPr>
      <w:r>
        <w:rPr>
          <w:w w:val="120"/>
        </w:rPr>
        <w:t>DNA</w:t>
      </w:r>
      <w:r>
        <w:rPr>
          <w:spacing w:val="-1"/>
          <w:w w:val="120"/>
        </w:rPr>
        <w:t> </w:t>
      </w:r>
      <w:r>
        <w:rPr>
          <w:w w:val="120"/>
        </w:rPr>
        <w:t>products</w:t>
      </w:r>
      <w:r>
        <w:rPr>
          <w:spacing w:val="-1"/>
          <w:w w:val="120"/>
        </w:rPr>
        <w:t> </w:t>
      </w:r>
      <w:r>
        <w:rPr>
          <w:w w:val="120"/>
        </w:rPr>
        <w:t>were stored</w:t>
      </w:r>
      <w:r>
        <w:rPr>
          <w:spacing w:val="-1"/>
          <w:w w:val="120"/>
        </w:rPr>
        <w:t> </w:t>
      </w:r>
      <w:r>
        <w:rPr>
          <w:w w:val="120"/>
        </w:rPr>
        <w:t>at</w:t>
      </w:r>
      <w:r>
        <w:rPr>
          <w:spacing w:val="1"/>
          <w:w w:val="120"/>
        </w:rPr>
        <w:t> </w:t>
      </w:r>
      <w:r>
        <w:rPr>
          <w:rFonts w:ascii="Arial" w:hAnsi="Arial"/>
          <w:w w:val="120"/>
        </w:rPr>
        <w:t>e</w:t>
      </w:r>
      <w:r>
        <w:rPr>
          <w:rFonts w:ascii="Arial" w:hAnsi="Arial"/>
          <w:spacing w:val="-6"/>
          <w:w w:val="120"/>
        </w:rPr>
        <w:t> </w:t>
      </w:r>
      <w:r>
        <w:rPr>
          <w:w w:val="120"/>
        </w:rPr>
        <w:t>20 </w:t>
      </w:r>
      <w:r>
        <w:rPr>
          <w:rFonts w:ascii="Latin Modern Math" w:hAnsi="Latin Modern Math"/>
          <w:spacing w:val="-5"/>
          <w:w w:val="120"/>
          <w:vertAlign w:val="superscript"/>
        </w:rPr>
        <w:t>◦</w:t>
      </w:r>
      <w:r>
        <w:rPr>
          <w:spacing w:val="-5"/>
          <w:w w:val="120"/>
          <w:vertAlign w:val="baseline"/>
        </w:rPr>
        <w:t>C.</w:t>
      </w:r>
    </w:p>
    <w:p>
      <w:pPr>
        <w:pStyle w:val="ListParagraph"/>
        <w:numPr>
          <w:ilvl w:val="2"/>
          <w:numId w:val="1"/>
        </w:numPr>
        <w:tabs>
          <w:tab w:pos="434" w:val="left" w:leader="none"/>
        </w:tabs>
        <w:spacing w:line="669" w:lineRule="exact" w:before="0" w:after="0"/>
        <w:ind w:left="434" w:right="0" w:hanging="151"/>
        <w:jc w:val="left"/>
        <w:rPr>
          <w:sz w:val="16"/>
        </w:rPr>
      </w:pPr>
      <w:r>
        <w:rPr>
          <w:w w:val="115"/>
          <w:sz w:val="16"/>
        </w:rPr>
        <w:t>Real-time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RT-</w:t>
      </w:r>
      <w:r>
        <w:rPr>
          <w:spacing w:val="-5"/>
          <w:w w:val="115"/>
          <w:sz w:val="16"/>
        </w:rPr>
        <w:t>PCR</w:t>
      </w:r>
    </w:p>
    <w:p>
      <w:pPr>
        <w:pStyle w:val="BodyText"/>
        <w:spacing w:line="94" w:lineRule="exact"/>
        <w:ind w:right="102"/>
        <w:jc w:val="right"/>
      </w:pPr>
      <w:r>
        <w:rPr>
          <w:w w:val="115"/>
        </w:rPr>
        <w:t>Real-time</w:t>
      </w:r>
      <w:r>
        <w:rPr>
          <w:spacing w:val="59"/>
          <w:w w:val="115"/>
        </w:rPr>
        <w:t> </w:t>
      </w:r>
      <w:r>
        <w:rPr>
          <w:w w:val="115"/>
        </w:rPr>
        <w:t>RT-PCR</w:t>
      </w:r>
      <w:r>
        <w:rPr>
          <w:spacing w:val="62"/>
          <w:w w:val="115"/>
        </w:rPr>
        <w:t> </w:t>
      </w:r>
      <w:r>
        <w:rPr>
          <w:w w:val="115"/>
        </w:rPr>
        <w:t>was</w:t>
      </w:r>
      <w:r>
        <w:rPr>
          <w:spacing w:val="60"/>
          <w:w w:val="115"/>
        </w:rPr>
        <w:t> </w:t>
      </w:r>
      <w:r>
        <w:rPr>
          <w:w w:val="115"/>
        </w:rPr>
        <w:t>performed</w:t>
      </w:r>
      <w:r>
        <w:rPr>
          <w:spacing w:val="60"/>
          <w:w w:val="115"/>
        </w:rPr>
        <w:t> </w:t>
      </w:r>
      <w:r>
        <w:rPr>
          <w:w w:val="115"/>
        </w:rPr>
        <w:t>using</w:t>
      </w:r>
      <w:r>
        <w:rPr>
          <w:spacing w:val="60"/>
          <w:w w:val="115"/>
        </w:rPr>
        <w:t> </w:t>
      </w:r>
      <w:r>
        <w:rPr>
          <w:w w:val="115"/>
        </w:rPr>
        <w:t>Piko</w:t>
      </w:r>
      <w:r>
        <w:rPr>
          <w:spacing w:val="62"/>
          <w:w w:val="115"/>
        </w:rPr>
        <w:t> </w:t>
      </w:r>
      <w:r>
        <w:rPr>
          <w:w w:val="115"/>
        </w:rPr>
        <w:t>Real-</w:t>
      </w:r>
      <w:r>
        <w:rPr>
          <w:spacing w:val="-5"/>
          <w:w w:val="115"/>
        </w:rPr>
        <w:t>PCR</w:t>
      </w:r>
    </w:p>
    <w:p>
      <w:pPr>
        <w:pStyle w:val="BodyText"/>
        <w:spacing w:line="230" w:lineRule="exact" w:before="10"/>
        <w:ind w:left="197" w:right="102"/>
        <w:jc w:val="both"/>
      </w:pPr>
      <w:r>
        <w:rPr>
          <w:w w:val="115"/>
        </w:rPr>
        <w:t>System</w:t>
      </w:r>
      <w:r>
        <w:rPr>
          <w:w w:val="115"/>
        </w:rPr>
        <w:t> (Thermo</w:t>
      </w:r>
      <w:r>
        <w:rPr>
          <w:w w:val="115"/>
        </w:rPr>
        <w:t> Fisher</w:t>
      </w:r>
      <w:r>
        <w:rPr>
          <w:w w:val="115"/>
        </w:rPr>
        <w:t> Scientific</w:t>
      </w:r>
      <w:r>
        <w:rPr>
          <w:w w:val="115"/>
        </w:rPr>
        <w:t> Inc.),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</w:t>
      </w:r>
      <w:r>
        <w:rPr>
          <w:w w:val="115"/>
        </w:rPr>
        <w:t>the manufacturer</w:t>
      </w:r>
      <w:r>
        <w:rPr>
          <w:rFonts w:ascii="IPAexGothic"/>
          <w:w w:val="115"/>
        </w:rPr>
        <w:t>'</w:t>
      </w:r>
      <w:r>
        <w:rPr>
          <w:w w:val="115"/>
        </w:rPr>
        <w:t>s</w:t>
      </w:r>
      <w:r>
        <w:rPr>
          <w:spacing w:val="40"/>
          <w:w w:val="115"/>
        </w:rPr>
        <w:t> </w:t>
      </w:r>
      <w:r>
        <w:rPr>
          <w:w w:val="115"/>
        </w:rPr>
        <w:t>instructions.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final</w:t>
      </w:r>
      <w:r>
        <w:rPr>
          <w:spacing w:val="40"/>
          <w:w w:val="115"/>
        </w:rPr>
        <w:t> </w:t>
      </w:r>
      <w:r>
        <w:rPr>
          <w:w w:val="115"/>
        </w:rPr>
        <w:t>reaction</w:t>
      </w:r>
      <w:r>
        <w:rPr>
          <w:spacing w:val="40"/>
          <w:w w:val="115"/>
        </w:rPr>
        <w:t> </w:t>
      </w:r>
      <w:r>
        <w:rPr>
          <w:w w:val="115"/>
        </w:rPr>
        <w:t>volume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20</w:t>
      </w:r>
      <w:r>
        <w:rPr>
          <w:w w:val="115"/>
        </w:rPr>
        <w:t> </w:t>
      </w:r>
      <w:r>
        <w:rPr>
          <w:rFonts w:ascii="Liberation Sans Narrow"/>
          <w:w w:val="115"/>
        </w:rPr>
        <w:t>m</w:t>
      </w:r>
      <w:r>
        <w:rPr>
          <w:w w:val="115"/>
        </w:rPr>
        <w:t>L,</w:t>
      </w:r>
      <w:r>
        <w:rPr>
          <w:w w:val="115"/>
        </w:rPr>
        <w:t> the</w:t>
      </w:r>
      <w:r>
        <w:rPr>
          <w:w w:val="115"/>
        </w:rPr>
        <w:t> following</w:t>
      </w:r>
      <w:r>
        <w:rPr>
          <w:w w:val="115"/>
        </w:rPr>
        <w:t> reagents</w:t>
      </w:r>
      <w:r>
        <w:rPr>
          <w:w w:val="115"/>
        </w:rPr>
        <w:t> were</w:t>
      </w:r>
      <w:r>
        <w:rPr>
          <w:w w:val="115"/>
        </w:rPr>
        <w:t> added:</w:t>
      </w:r>
      <w:r>
        <w:rPr>
          <w:w w:val="115"/>
        </w:rPr>
        <w:t> 4</w:t>
      </w:r>
      <w:r>
        <w:rPr>
          <w:w w:val="115"/>
        </w:rPr>
        <w:t> </w:t>
      </w:r>
      <w:r>
        <w:rPr>
          <w:rFonts w:ascii="Liberation Sans Narrow"/>
          <w:w w:val="115"/>
        </w:rPr>
        <w:t>m</w:t>
      </w:r>
      <w:r>
        <w:rPr>
          <w:w w:val="115"/>
        </w:rPr>
        <w:t>L</w:t>
      </w:r>
      <w:r>
        <w:rPr>
          <w:w w:val="115"/>
        </w:rPr>
        <w:t> HOT</w:t>
      </w:r>
      <w:r>
        <w:rPr>
          <w:w w:val="115"/>
        </w:rPr>
        <w:t> FIREPol EvaGreen</w:t>
      </w:r>
      <w:r>
        <w:rPr>
          <w:spacing w:val="-8"/>
          <w:w w:val="115"/>
        </w:rPr>
        <w:t> </w:t>
      </w:r>
      <w:r>
        <w:rPr>
          <w:w w:val="115"/>
        </w:rPr>
        <w:t>qPCR</w:t>
      </w:r>
      <w:r>
        <w:rPr>
          <w:spacing w:val="-7"/>
          <w:w w:val="115"/>
        </w:rPr>
        <w:t> </w:t>
      </w:r>
      <w:r>
        <w:rPr>
          <w:w w:val="115"/>
        </w:rPr>
        <w:t>Mix</w:t>
      </w:r>
      <w:r>
        <w:rPr>
          <w:spacing w:val="-7"/>
          <w:w w:val="115"/>
        </w:rPr>
        <w:t> </w:t>
      </w:r>
      <w:r>
        <w:rPr>
          <w:w w:val="115"/>
        </w:rPr>
        <w:t>(Solis</w:t>
      </w:r>
      <w:r>
        <w:rPr>
          <w:spacing w:val="-7"/>
          <w:w w:val="115"/>
        </w:rPr>
        <w:t> </w:t>
      </w:r>
      <w:r>
        <w:rPr>
          <w:w w:val="115"/>
        </w:rPr>
        <w:t>BioDyne,</w:t>
      </w:r>
      <w:r>
        <w:rPr>
          <w:spacing w:val="-7"/>
          <w:w w:val="115"/>
        </w:rPr>
        <w:t> </w:t>
      </w:r>
      <w:r>
        <w:rPr>
          <w:w w:val="115"/>
        </w:rPr>
        <w:t>Tartu,</w:t>
      </w:r>
      <w:r>
        <w:rPr>
          <w:spacing w:val="-7"/>
          <w:w w:val="115"/>
        </w:rPr>
        <w:t> </w:t>
      </w:r>
      <w:r>
        <w:rPr>
          <w:w w:val="115"/>
        </w:rPr>
        <w:t>Estonia),</w:t>
      </w:r>
      <w:r>
        <w:rPr>
          <w:spacing w:val="-7"/>
          <w:w w:val="115"/>
        </w:rPr>
        <w:t> </w:t>
      </w:r>
      <w:r>
        <w:rPr>
          <w:w w:val="115"/>
        </w:rPr>
        <w:t>1</w:t>
      </w:r>
      <w:r>
        <w:rPr>
          <w:spacing w:val="-7"/>
          <w:w w:val="115"/>
        </w:rPr>
        <w:t> </w:t>
      </w:r>
      <w:r>
        <w:rPr>
          <w:rFonts w:ascii="Liberation Sans Narrow"/>
          <w:w w:val="115"/>
        </w:rPr>
        <w:t>m</w:t>
      </w:r>
      <w:r>
        <w:rPr>
          <w:w w:val="115"/>
        </w:rPr>
        <w:t>L</w:t>
      </w:r>
      <w:r>
        <w:rPr>
          <w:spacing w:val="-7"/>
          <w:w w:val="115"/>
        </w:rPr>
        <w:t> </w:t>
      </w:r>
      <w:r>
        <w:rPr>
          <w:w w:val="115"/>
        </w:rPr>
        <w:t>each of</w:t>
      </w:r>
      <w:r>
        <w:rPr>
          <w:w w:val="115"/>
        </w:rPr>
        <w:t> forward</w:t>
      </w:r>
      <w:r>
        <w:rPr>
          <w:w w:val="115"/>
        </w:rPr>
        <w:t> and</w:t>
      </w:r>
      <w:r>
        <w:rPr>
          <w:w w:val="115"/>
        </w:rPr>
        <w:t> reverse</w:t>
      </w:r>
      <w:r>
        <w:rPr>
          <w:w w:val="115"/>
        </w:rPr>
        <w:t> 10</w:t>
      </w:r>
      <w:r>
        <w:rPr>
          <w:w w:val="115"/>
        </w:rPr>
        <w:t> </w:t>
      </w:r>
      <w:r>
        <w:rPr>
          <w:rFonts w:ascii="Liberation Sans Narrow"/>
          <w:w w:val="115"/>
        </w:rPr>
        <w:t>m</w:t>
      </w:r>
      <w:r>
        <w:rPr>
          <w:w w:val="115"/>
        </w:rPr>
        <w:t>M</w:t>
      </w:r>
      <w:r>
        <w:rPr>
          <w:w w:val="115"/>
        </w:rPr>
        <w:t> primers,</w:t>
      </w:r>
      <w:r>
        <w:rPr>
          <w:w w:val="115"/>
        </w:rPr>
        <w:t> 12</w:t>
      </w:r>
      <w:r>
        <w:rPr>
          <w:w w:val="115"/>
        </w:rPr>
        <w:t> </w:t>
      </w:r>
      <w:r>
        <w:rPr>
          <w:rFonts w:ascii="Liberation Sans Narrow"/>
          <w:w w:val="115"/>
        </w:rPr>
        <w:t>m</w:t>
      </w:r>
      <w:r>
        <w:rPr>
          <w:w w:val="115"/>
        </w:rPr>
        <w:t>L</w:t>
      </w:r>
      <w:r>
        <w:rPr>
          <w:w w:val="115"/>
        </w:rPr>
        <w:t> nuclease</w:t>
      </w:r>
      <w:r>
        <w:rPr>
          <w:w w:val="115"/>
        </w:rPr>
        <w:t> free water</w:t>
      </w:r>
      <w:r>
        <w:rPr>
          <w:w w:val="115"/>
        </w:rPr>
        <w:t> and</w:t>
      </w:r>
      <w:r>
        <w:rPr>
          <w:w w:val="115"/>
        </w:rPr>
        <w:t> 2</w:t>
      </w:r>
      <w:r>
        <w:rPr>
          <w:w w:val="115"/>
        </w:rPr>
        <w:t> </w:t>
      </w:r>
      <w:r>
        <w:rPr>
          <w:rFonts w:ascii="Liberation Sans Narrow"/>
          <w:w w:val="115"/>
        </w:rPr>
        <w:t>m</w:t>
      </w:r>
      <w:r>
        <w:rPr>
          <w:w w:val="115"/>
        </w:rPr>
        <w:t>L</w:t>
      </w:r>
      <w:r>
        <w:rPr>
          <w:w w:val="115"/>
        </w:rPr>
        <w:t> cDNA</w:t>
      </w:r>
      <w:r>
        <w:rPr>
          <w:w w:val="115"/>
        </w:rPr>
        <w:t> template.</w:t>
      </w:r>
      <w:r>
        <w:rPr>
          <w:w w:val="115"/>
        </w:rPr>
        <w:t> The</w:t>
      </w:r>
      <w:r>
        <w:rPr>
          <w:w w:val="115"/>
        </w:rPr>
        <w:t> primers</w:t>
      </w:r>
      <w:r>
        <w:rPr>
          <w:w w:val="115"/>
        </w:rPr>
        <w:t> used</w:t>
      </w:r>
      <w:r>
        <w:rPr>
          <w:w w:val="115"/>
        </w:rPr>
        <w:t> were</w:t>
      </w:r>
      <w:r>
        <w:rPr>
          <w:spacing w:val="40"/>
          <w:w w:val="115"/>
        </w:rPr>
        <w:t> </w:t>
      </w:r>
      <w:r>
        <w:rPr>
          <w:w w:val="115"/>
        </w:rPr>
        <w:t>designed</w:t>
      </w:r>
      <w:r>
        <w:rPr>
          <w:w w:val="115"/>
        </w:rPr>
        <w:t> using</w:t>
      </w:r>
      <w:r>
        <w:rPr>
          <w:w w:val="115"/>
        </w:rPr>
        <w:t> PREMIER</w:t>
      </w:r>
      <w:r>
        <w:rPr>
          <w:w w:val="115"/>
        </w:rPr>
        <w:t> Biosoft,</w:t>
      </w:r>
      <w:r>
        <w:rPr>
          <w:w w:val="115"/>
        </w:rPr>
        <w:t> USA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specific</w:t>
      </w:r>
      <w:r>
        <w:rPr>
          <w:w w:val="115"/>
        </w:rPr>
        <w:t> gene sequences</w:t>
      </w:r>
      <w:r>
        <w:rPr>
          <w:spacing w:val="26"/>
          <w:w w:val="115"/>
        </w:rPr>
        <w:t> </w:t>
      </w:r>
      <w:r>
        <w:rPr>
          <w:w w:val="115"/>
        </w:rPr>
        <w:t>were</w:t>
      </w:r>
      <w:r>
        <w:rPr>
          <w:spacing w:val="25"/>
          <w:w w:val="115"/>
        </w:rPr>
        <w:t> </w:t>
      </w:r>
      <w:r>
        <w:rPr>
          <w:w w:val="115"/>
        </w:rPr>
        <w:t>obtained</w:t>
      </w:r>
      <w:r>
        <w:rPr>
          <w:spacing w:val="24"/>
          <w:w w:val="115"/>
        </w:rPr>
        <w:t> </w:t>
      </w:r>
      <w:r>
        <w:rPr>
          <w:w w:val="115"/>
        </w:rPr>
        <w:t>from</w:t>
      </w:r>
      <w:r>
        <w:rPr>
          <w:spacing w:val="25"/>
          <w:w w:val="115"/>
        </w:rPr>
        <w:t> </w:t>
      </w:r>
      <w:r>
        <w:rPr>
          <w:w w:val="115"/>
        </w:rPr>
        <w:t>Pubmed</w:t>
      </w:r>
      <w:r>
        <w:rPr>
          <w:spacing w:val="27"/>
          <w:w w:val="115"/>
        </w:rPr>
        <w:t> </w:t>
      </w:r>
      <w:r>
        <w:rPr>
          <w:w w:val="115"/>
        </w:rPr>
        <w:t>(Entrez</w:t>
      </w:r>
      <w:r>
        <w:rPr>
          <w:spacing w:val="24"/>
          <w:w w:val="115"/>
        </w:rPr>
        <w:t> </w:t>
      </w:r>
      <w:r>
        <w:rPr>
          <w:w w:val="115"/>
        </w:rPr>
        <w:t>Gene).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Primer</w:t>
      </w:r>
    </w:p>
    <w:p>
      <w:pPr>
        <w:pStyle w:val="BodyText"/>
        <w:spacing w:before="29"/>
        <w:ind w:left="197"/>
        <w:jc w:val="both"/>
      </w:pPr>
      <w:r>
        <w:rPr>
          <w:w w:val="120"/>
        </w:rPr>
        <w:t>sequence</w:t>
      </w:r>
      <w:r>
        <w:rPr>
          <w:spacing w:val="6"/>
          <w:w w:val="120"/>
        </w:rPr>
        <w:t> </w:t>
      </w:r>
      <w:r>
        <w:rPr>
          <w:w w:val="120"/>
        </w:rPr>
        <w:t>is</w:t>
      </w:r>
      <w:r>
        <w:rPr>
          <w:spacing w:val="6"/>
          <w:w w:val="120"/>
        </w:rPr>
        <w:t> </w:t>
      </w:r>
      <w:r>
        <w:rPr>
          <w:w w:val="120"/>
        </w:rPr>
        <w:t>described</w:t>
      </w:r>
      <w:r>
        <w:rPr>
          <w:spacing w:val="5"/>
          <w:w w:val="120"/>
        </w:rPr>
        <w:t> </w:t>
      </w:r>
      <w:r>
        <w:rPr>
          <w:w w:val="120"/>
        </w:rPr>
        <w:t>in</w:t>
      </w:r>
      <w:r>
        <w:rPr>
          <w:spacing w:val="7"/>
          <w:w w:val="120"/>
        </w:rPr>
        <w:t> </w:t>
      </w:r>
      <w:hyperlink w:history="true" w:anchor="_bookmark0">
        <w:r>
          <w:rPr>
            <w:color w:val="007FAC"/>
            <w:w w:val="120"/>
          </w:rPr>
          <w:t>Table</w:t>
        </w:r>
        <w:r>
          <w:rPr>
            <w:color w:val="007FAC"/>
            <w:spacing w:val="4"/>
            <w:w w:val="120"/>
          </w:rPr>
          <w:t> </w:t>
        </w:r>
        <w:r>
          <w:rPr>
            <w:color w:val="007FAC"/>
            <w:spacing w:val="-5"/>
            <w:w w:val="120"/>
          </w:rPr>
          <w:t>1</w:t>
        </w:r>
      </w:hyperlink>
      <w:r>
        <w:rPr>
          <w:spacing w:val="-5"/>
          <w:w w:val="120"/>
        </w:rPr>
        <w:t>.</w:t>
      </w:r>
    </w:p>
    <w:p>
      <w:pPr>
        <w:pStyle w:val="BodyText"/>
        <w:spacing w:line="64" w:lineRule="auto" w:before="154"/>
        <w:ind w:left="197" w:right="102" w:firstLine="239"/>
        <w:jc w:val="both"/>
      </w:pPr>
      <w:r>
        <w:rPr>
          <w:w w:val="120"/>
        </w:rPr>
        <w:t>initial</w:t>
      </w:r>
      <w:r>
        <w:rPr>
          <w:spacing w:val="-6"/>
          <w:w w:val="120"/>
        </w:rPr>
        <w:t> </w:t>
      </w:r>
      <w:r>
        <w:rPr>
          <w:w w:val="120"/>
        </w:rPr>
        <w:t>activation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DNA</w:t>
      </w:r>
      <w:r>
        <w:rPr>
          <w:spacing w:val="-5"/>
          <w:w w:val="120"/>
        </w:rPr>
        <w:t> </w:t>
      </w:r>
      <w:r>
        <w:rPr>
          <w:w w:val="120"/>
        </w:rPr>
        <w:t>polymerase</w:t>
      </w:r>
      <w:r>
        <w:rPr>
          <w:spacing w:val="-6"/>
          <w:w w:val="120"/>
        </w:rPr>
        <w:t> </w:t>
      </w:r>
      <w:r>
        <w:rPr>
          <w:w w:val="120"/>
        </w:rPr>
        <w:t>at</w:t>
      </w:r>
      <w:r>
        <w:rPr>
          <w:spacing w:val="-5"/>
          <w:w w:val="120"/>
        </w:rPr>
        <w:t> </w:t>
      </w:r>
      <w:r>
        <w:rPr>
          <w:w w:val="120"/>
        </w:rPr>
        <w:t>95</w:t>
      </w:r>
      <w:r>
        <w:rPr>
          <w:spacing w:val="-5"/>
          <w:w w:val="120"/>
        </w:rPr>
        <w:t>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15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min,</w:t>
      </w:r>
      <w:r>
        <w:rPr>
          <w:spacing w:val="-6"/>
          <w:w w:val="120"/>
          <w:vertAlign w:val="baseline"/>
        </w:rPr>
        <w:t> </w:t>
      </w:r>
      <w:r>
        <w:rPr>
          <w:spacing w:val="-63"/>
          <w:w w:val="120"/>
          <w:vertAlign w:val="baseline"/>
        </w:rPr>
        <w:t>then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amplification</w:t>
      </w:r>
      <w:r>
        <w:rPr>
          <w:w w:val="120"/>
          <w:vertAlign w:val="baseline"/>
        </w:rPr>
        <w:t> was</w:t>
      </w:r>
      <w:r>
        <w:rPr>
          <w:w w:val="120"/>
          <w:vertAlign w:val="baseline"/>
        </w:rPr>
        <w:t> performed</w:t>
      </w:r>
      <w:r>
        <w:rPr>
          <w:w w:val="120"/>
          <w:vertAlign w:val="baseline"/>
        </w:rPr>
        <w:t> as</w:t>
      </w:r>
      <w:r>
        <w:rPr>
          <w:w w:val="120"/>
          <w:vertAlign w:val="baseline"/>
        </w:rPr>
        <w:t> follows:</w:t>
      </w:r>
      <w:r>
        <w:rPr>
          <w:w w:val="120"/>
          <w:vertAlign w:val="baseline"/>
        </w:rPr>
        <w:t> 1</w:t>
      </w:r>
      <w:r>
        <w:rPr>
          <w:w w:val="120"/>
          <w:vertAlign w:val="baseline"/>
        </w:rPr>
        <w:t> cycle</w:t>
      </w:r>
      <w:r>
        <w:rPr>
          <w:w w:val="120"/>
          <w:vertAlign w:val="baseline"/>
        </w:rPr>
        <w:t> of repeated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three-step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cycling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40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cycles: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denaturation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95</w:t>
      </w:r>
      <w:r>
        <w:rPr>
          <w:spacing w:val="-11"/>
          <w:w w:val="120"/>
          <w:vertAlign w:val="baseline"/>
        </w:rPr>
        <w:t>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 for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15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s,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annealing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60</w:t>
      </w:r>
      <w:r>
        <w:rPr>
          <w:spacing w:val="-8"/>
          <w:w w:val="120"/>
          <w:vertAlign w:val="baseline"/>
        </w:rPr>
        <w:t>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20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s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elongation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72</w:t>
      </w:r>
      <w:r>
        <w:rPr>
          <w:spacing w:val="-7"/>
          <w:w w:val="120"/>
          <w:vertAlign w:val="baseline"/>
        </w:rPr>
        <w:t>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for 20 s.</w:t>
      </w:r>
    </w:p>
    <w:p>
      <w:pPr>
        <w:pStyle w:val="BodyText"/>
        <w:spacing w:line="88" w:lineRule="auto" w:before="173"/>
        <w:ind w:left="197" w:right="101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1488">
                <wp:simplePos x="0" y="0"/>
                <wp:positionH relativeFrom="page">
                  <wp:posOffset>4630318</wp:posOffset>
                </wp:positionH>
                <wp:positionV relativeFrom="paragraph">
                  <wp:posOffset>251382</wp:posOffset>
                </wp:positionV>
                <wp:extent cx="50800" cy="7429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080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3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59198pt;margin-top:19.793921pt;width:4pt;height:5.85pt;mso-position-horizontal-relative:page;mso-position-vertical-relative:paragraph;z-index:-16404992" type="#_x0000_t202" id="docshape21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3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method</w:t>
      </w:r>
      <w:r>
        <w:rPr>
          <w:spacing w:val="-12"/>
          <w:w w:val="120"/>
        </w:rPr>
        <w:t> </w:t>
      </w:r>
      <w:r>
        <w:rPr>
          <w:w w:val="120"/>
        </w:rPr>
        <w:t>(2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rFonts w:ascii="Liberation Sans Narrow" w:hAnsi="Liberation Sans Narrow"/>
          <w:w w:val="120"/>
          <w:vertAlign w:val="superscript"/>
        </w:rPr>
        <w:t>DD</w:t>
      </w:r>
      <w:r>
        <w:rPr>
          <w:i/>
          <w:w w:val="120"/>
          <w:vertAlign w:val="superscript"/>
        </w:rPr>
        <w:t>C</w:t>
      </w:r>
      <w:r>
        <w:rPr>
          <w:i/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method).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data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were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normalized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12"/>
          <w:w w:val="120"/>
          <w:vertAlign w:val="baseline"/>
        </w:rPr>
        <w:t> </w:t>
      </w:r>
      <w:r>
        <w:rPr>
          <w:spacing w:val="-55"/>
          <w:w w:val="120"/>
          <w:vertAlign w:val="baseline"/>
        </w:rPr>
        <w:t>GAPDH</w:t>
      </w:r>
      <w:r>
        <w:rPr>
          <w:w w:val="120"/>
          <w:vertAlign w:val="baseline"/>
        </w:rPr>
        <w:t> mRNA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levels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were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quantified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by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using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comparative</w:t>
      </w:r>
      <w:r>
        <w:rPr>
          <w:spacing w:val="40"/>
          <w:w w:val="120"/>
          <w:vertAlign w:val="baseline"/>
        </w:rPr>
        <w:t> </w:t>
      </w:r>
      <w:r>
        <w:rPr>
          <w:i/>
          <w:w w:val="120"/>
          <w:vertAlign w:val="baseline"/>
        </w:rPr>
        <w:t>C</w:t>
      </w:r>
      <w:r>
        <w:rPr>
          <w:w w:val="120"/>
          <w:vertAlign w:val="subscript"/>
        </w:rPr>
        <w:t>T</w:t>
      </w:r>
      <w:r>
        <w:rPr>
          <w:w w:val="120"/>
          <w:vertAlign w:val="baseline"/>
        </w:rPr>
        <w:t> RNA</w:t>
      </w:r>
      <w:r>
        <w:rPr>
          <w:spacing w:val="19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19"/>
          <w:w w:val="120"/>
          <w:vertAlign w:val="baseline"/>
        </w:rPr>
        <w:t> </w:t>
      </w:r>
      <w:r>
        <w:rPr>
          <w:w w:val="120"/>
          <w:vertAlign w:val="baseline"/>
        </w:rPr>
        <w:t>account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differences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19"/>
          <w:w w:val="120"/>
          <w:vertAlign w:val="baseline"/>
        </w:rPr>
        <w:t> </w:t>
      </w:r>
      <w:r>
        <w:rPr>
          <w:w w:val="120"/>
          <w:vertAlign w:val="baseline"/>
        </w:rPr>
        <w:t>reverse</w:t>
      </w:r>
      <w:r>
        <w:rPr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transcriptase</w:t>
      </w:r>
      <w:r>
        <w:rPr>
          <w:spacing w:val="20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effi-</w:t>
      </w:r>
    </w:p>
    <w:p>
      <w:pPr>
        <w:pStyle w:val="BodyText"/>
        <w:spacing w:line="300" w:lineRule="auto" w:before="65"/>
        <w:ind w:left="197" w:right="102"/>
        <w:jc w:val="both"/>
      </w:pPr>
      <w:r>
        <w:rPr>
          <w:w w:val="125"/>
        </w:rPr>
        <w:t>ciencies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amount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template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reaction</w:t>
      </w:r>
      <w:r>
        <w:rPr>
          <w:spacing w:val="-13"/>
          <w:w w:val="125"/>
        </w:rPr>
        <w:t> </w:t>
      </w:r>
      <w:r>
        <w:rPr>
          <w:w w:val="125"/>
        </w:rPr>
        <w:t>mixtures. The</w:t>
      </w:r>
      <w:r>
        <w:rPr>
          <w:w w:val="125"/>
        </w:rPr>
        <w:t> amplified</w:t>
      </w:r>
      <w:r>
        <w:rPr>
          <w:w w:val="125"/>
        </w:rPr>
        <w:t> samples</w:t>
      </w:r>
      <w:r>
        <w:rPr>
          <w:w w:val="125"/>
        </w:rPr>
        <w:t> were</w:t>
      </w:r>
      <w:r>
        <w:rPr>
          <w:w w:val="125"/>
        </w:rPr>
        <w:t> subjected</w:t>
      </w:r>
      <w:r>
        <w:rPr>
          <w:w w:val="125"/>
        </w:rPr>
        <w:t> to</w:t>
      </w:r>
      <w:r>
        <w:rPr>
          <w:w w:val="125"/>
        </w:rPr>
        <w:t> electrophoresis through 2% agarose gel.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pStyle w:val="BodyText"/>
        <w:spacing w:before="144"/>
        <w:rPr>
          <w:sz w:val="20"/>
        </w:rPr>
      </w:pPr>
    </w:p>
    <w:p>
      <w:pPr>
        <w:pStyle w:val="BodyText"/>
        <w:spacing w:line="20" w:lineRule="exact"/>
        <w:ind w:left="76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81015" cy="3175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5581015" cy="3175"/>
                          <a:chExt cx="5581015" cy="317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55810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015" h="3175">
                                <a:moveTo>
                                  <a:pt x="5580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5580722" y="2879"/>
                                </a:lnTo>
                                <a:lnTo>
                                  <a:pt x="5580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9.45pt;height:.25pt;mso-position-horizontal-relative:char;mso-position-vertical-relative:line" id="docshapegroup22" coordorigin="0,0" coordsize="8789,5">
                <v:rect style="position:absolute;left:0;top:0;width:8789;height:5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7"/>
        </w:rPr>
      </w:pPr>
    </w:p>
    <w:tbl>
      <w:tblPr>
        <w:tblW w:w="0" w:type="auto"/>
        <w:jc w:val="left"/>
        <w:tblInd w:w="7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8"/>
        <w:gridCol w:w="168"/>
        <w:gridCol w:w="2127"/>
        <w:gridCol w:w="3532"/>
        <w:gridCol w:w="2237"/>
      </w:tblGrid>
      <w:tr>
        <w:trPr>
          <w:trHeight w:val="320" w:hRule="atLeast"/>
        </w:trPr>
        <w:tc>
          <w:tcPr>
            <w:tcW w:w="728" w:type="dxa"/>
            <w:shd w:val="clear" w:color="auto" w:fill="000000"/>
          </w:tcPr>
          <w:p>
            <w:pPr>
              <w:pStyle w:val="TableParagraph"/>
              <w:spacing w:before="84"/>
              <w:ind w:left="119"/>
              <w:rPr>
                <w:sz w:val="16"/>
              </w:rPr>
            </w:pPr>
            <w:bookmarkStart w:name="_bookmark0" w:id="15"/>
            <w:bookmarkEnd w:id="15"/>
            <w:r>
              <w:rPr/>
            </w:r>
            <w:r>
              <w:rPr>
                <w:color w:val="FFFFFF"/>
                <w:w w:val="120"/>
                <w:sz w:val="16"/>
              </w:rPr>
              <w:t>Table</w:t>
            </w:r>
            <w:r>
              <w:rPr>
                <w:color w:val="FFFFFF"/>
                <w:spacing w:val="2"/>
                <w:w w:val="120"/>
                <w:sz w:val="16"/>
              </w:rPr>
              <w:t> </w:t>
            </w:r>
            <w:r>
              <w:rPr>
                <w:color w:val="FFFFFF"/>
                <w:spacing w:val="-10"/>
                <w:w w:val="120"/>
                <w:sz w:val="16"/>
              </w:rPr>
              <w:t>1</w:t>
            </w:r>
          </w:p>
        </w:tc>
        <w:tc>
          <w:tcPr>
            <w:tcW w:w="168" w:type="dxa"/>
            <w:shd w:val="clear" w:color="auto" w:fill="000000"/>
          </w:tcPr>
          <w:p>
            <w:pPr>
              <w:pStyle w:val="TableParagraph"/>
              <w:spacing w:before="83"/>
              <w:ind w:left="23"/>
              <w:rPr>
                <w:rFonts w:ascii="Arial"/>
                <w:sz w:val="16"/>
              </w:rPr>
            </w:pPr>
            <w:r>
              <w:rPr>
                <w:rFonts w:ascii="Arial"/>
                <w:color w:val="FFFFFF"/>
                <w:spacing w:val="-10"/>
                <w:w w:val="135"/>
                <w:sz w:val="16"/>
              </w:rPr>
              <w:t>e</w:t>
            </w:r>
          </w:p>
        </w:tc>
        <w:tc>
          <w:tcPr>
            <w:tcW w:w="7896" w:type="dxa"/>
            <w:gridSpan w:val="3"/>
            <w:shd w:val="clear" w:color="auto" w:fill="000000"/>
          </w:tcPr>
          <w:p>
            <w:pPr>
              <w:pStyle w:val="TableParagraph"/>
              <w:spacing w:before="84"/>
              <w:ind w:left="22"/>
              <w:rPr>
                <w:sz w:val="16"/>
              </w:rPr>
            </w:pPr>
            <w:r>
              <w:rPr>
                <w:color w:val="FFFFFF"/>
                <w:w w:val="125"/>
                <w:sz w:val="16"/>
              </w:rPr>
              <w:t>Primers</w:t>
            </w:r>
            <w:r>
              <w:rPr>
                <w:color w:val="FFFFFF"/>
                <w:spacing w:val="9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sequence</w:t>
            </w:r>
            <w:r>
              <w:rPr>
                <w:color w:val="FFFFFF"/>
                <w:spacing w:val="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and</w:t>
            </w:r>
            <w:r>
              <w:rPr>
                <w:color w:val="FFFFFF"/>
                <w:spacing w:val="9"/>
                <w:w w:val="125"/>
                <w:sz w:val="16"/>
              </w:rPr>
              <w:t> </w:t>
            </w:r>
            <w:r>
              <w:rPr>
                <w:color w:val="FFFFFF"/>
                <w:spacing w:val="-2"/>
                <w:w w:val="125"/>
                <w:sz w:val="16"/>
              </w:rPr>
              <w:t>direction.</w:t>
            </w:r>
          </w:p>
        </w:tc>
      </w:tr>
      <w:tr>
        <w:trPr>
          <w:trHeight w:val="277" w:hRule="atLeast"/>
        </w:trPr>
        <w:tc>
          <w:tcPr>
            <w:tcW w:w="72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19"/>
              <w:rPr>
                <w:sz w:val="16"/>
              </w:rPr>
            </w:pPr>
            <w:r>
              <w:rPr>
                <w:spacing w:val="-4"/>
                <w:w w:val="115"/>
                <w:sz w:val="16"/>
              </w:rPr>
              <w:t>Gene</w:t>
            </w:r>
          </w:p>
        </w:tc>
        <w:tc>
          <w:tcPr>
            <w:tcW w:w="2295" w:type="dxa"/>
            <w:gridSpan w:val="2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011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Direction</w:t>
            </w:r>
          </w:p>
        </w:tc>
        <w:tc>
          <w:tcPr>
            <w:tcW w:w="353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35" w:right="135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Sequence</w:t>
            </w:r>
          </w:p>
        </w:tc>
        <w:tc>
          <w:tcPr>
            <w:tcW w:w="223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442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Reference</w:t>
            </w:r>
            <w:r>
              <w:rPr>
                <w:spacing w:val="3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sequence</w:t>
            </w:r>
          </w:p>
        </w:tc>
      </w:tr>
      <w:tr>
        <w:trPr>
          <w:trHeight w:val="258" w:hRule="atLeast"/>
        </w:trPr>
        <w:tc>
          <w:tcPr>
            <w:tcW w:w="728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spacing w:val="-2"/>
                <w:sz w:val="14"/>
              </w:rPr>
              <w:t>FGF21</w:t>
            </w:r>
          </w:p>
        </w:tc>
        <w:tc>
          <w:tcPr>
            <w:tcW w:w="2295" w:type="dxa"/>
            <w:gridSpan w:val="2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087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Forward</w:t>
            </w:r>
          </w:p>
        </w:tc>
        <w:tc>
          <w:tcPr>
            <w:tcW w:w="3532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39" w:lineRule="exact"/>
              <w:ind w:left="51" w:right="135"/>
              <w:jc w:val="center"/>
              <w:rPr>
                <w:rFonts w:ascii="Latin Modern Math"/>
                <w:sz w:val="14"/>
              </w:rPr>
            </w:pPr>
            <w:r>
              <w:rPr>
                <w:sz w:val="14"/>
              </w:rPr>
              <w:t>5</w:t>
            </w:r>
            <w:r>
              <w:rPr>
                <w:rFonts w:ascii="Latin Modern Math"/>
                <w:sz w:val="14"/>
                <w:vertAlign w:val="superscript"/>
              </w:rPr>
              <w:t>'</w:t>
            </w:r>
            <w:r>
              <w:rPr>
                <w:sz w:val="14"/>
                <w:vertAlign w:val="baseline"/>
              </w:rPr>
              <w:t>-ACAGATGACGACCAGGACAC-</w:t>
            </w:r>
            <w:r>
              <w:rPr>
                <w:spacing w:val="-5"/>
                <w:sz w:val="14"/>
                <w:vertAlign w:val="baseline"/>
              </w:rPr>
              <w:t>3</w:t>
            </w:r>
            <w:r>
              <w:rPr>
                <w:rFonts w:ascii="Latin Modern Math"/>
                <w:spacing w:val="-5"/>
                <w:sz w:val="14"/>
                <w:vertAlign w:val="superscript"/>
              </w:rPr>
              <w:t>'</w:t>
            </w:r>
          </w:p>
        </w:tc>
        <w:tc>
          <w:tcPr>
            <w:tcW w:w="223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442" w:right="1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NC_005100.4</w:t>
            </w:r>
          </w:p>
        </w:tc>
      </w:tr>
      <w:tr>
        <w:trPr>
          <w:trHeight w:val="198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295" w:type="dxa"/>
            <w:gridSpan w:val="2"/>
            <w:shd w:val="clear" w:color="auto" w:fill="E5E5E5"/>
          </w:tcPr>
          <w:p>
            <w:pPr>
              <w:pStyle w:val="TableParagraph"/>
              <w:spacing w:before="8"/>
              <w:ind w:left="1087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Reverse</w:t>
            </w:r>
          </w:p>
        </w:tc>
        <w:tc>
          <w:tcPr>
            <w:tcW w:w="3532" w:type="dxa"/>
            <w:shd w:val="clear" w:color="auto" w:fill="E5E5E5"/>
          </w:tcPr>
          <w:p>
            <w:pPr>
              <w:pStyle w:val="TableParagraph"/>
              <w:spacing w:line="179" w:lineRule="exact"/>
              <w:ind w:left="25" w:right="135"/>
              <w:jc w:val="center"/>
              <w:rPr>
                <w:rFonts w:ascii="Latin Modern Math"/>
                <w:sz w:val="14"/>
              </w:rPr>
            </w:pPr>
            <w:r>
              <w:rPr>
                <w:sz w:val="14"/>
              </w:rPr>
              <w:t>5</w:t>
            </w:r>
            <w:r>
              <w:rPr>
                <w:rFonts w:ascii="Latin Modern Math"/>
                <w:sz w:val="14"/>
                <w:vertAlign w:val="superscript"/>
              </w:rPr>
              <w:t>'</w:t>
            </w:r>
            <w:r>
              <w:rPr>
                <w:sz w:val="14"/>
                <w:vertAlign w:val="baseline"/>
              </w:rPr>
              <w:t>-TAGAGGCTTTGACACCCAGG-</w:t>
            </w:r>
            <w:r>
              <w:rPr>
                <w:spacing w:val="-5"/>
                <w:sz w:val="14"/>
                <w:vertAlign w:val="baseline"/>
              </w:rPr>
              <w:t>3</w:t>
            </w:r>
            <w:r>
              <w:rPr>
                <w:rFonts w:ascii="Latin Modern Math"/>
                <w:spacing w:val="-5"/>
                <w:sz w:val="14"/>
                <w:vertAlign w:val="superscript"/>
              </w:rPr>
              <w:t>'</w:t>
            </w:r>
          </w:p>
        </w:tc>
        <w:tc>
          <w:tcPr>
            <w:tcW w:w="223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728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GAPDH</w:t>
            </w:r>
          </w:p>
        </w:tc>
        <w:tc>
          <w:tcPr>
            <w:tcW w:w="2295" w:type="dxa"/>
            <w:gridSpan w:val="2"/>
            <w:shd w:val="clear" w:color="auto" w:fill="E5E5E5"/>
          </w:tcPr>
          <w:p>
            <w:pPr>
              <w:pStyle w:val="TableParagraph"/>
              <w:spacing w:before="9"/>
              <w:ind w:left="1087"/>
              <w:rPr>
                <w:sz w:val="14"/>
              </w:rPr>
            </w:pPr>
            <w:r>
              <w:rPr>
                <w:spacing w:val="-2"/>
                <w:w w:val="120"/>
                <w:sz w:val="14"/>
              </w:rPr>
              <w:t>Forward</w:t>
            </w:r>
          </w:p>
        </w:tc>
        <w:tc>
          <w:tcPr>
            <w:tcW w:w="3532" w:type="dxa"/>
            <w:shd w:val="clear" w:color="auto" w:fill="E5E5E5"/>
          </w:tcPr>
          <w:p>
            <w:pPr>
              <w:pStyle w:val="TableParagraph"/>
              <w:spacing w:line="180" w:lineRule="exact"/>
              <w:ind w:right="135"/>
              <w:jc w:val="center"/>
              <w:rPr>
                <w:rFonts w:ascii="Latin Modern Math"/>
                <w:sz w:val="14"/>
              </w:rPr>
            </w:pPr>
            <w:r>
              <w:rPr>
                <w:sz w:val="14"/>
              </w:rPr>
              <w:t>5</w:t>
            </w:r>
            <w:r>
              <w:rPr>
                <w:rFonts w:ascii="Latin Modern Math"/>
                <w:sz w:val="14"/>
                <w:vertAlign w:val="superscript"/>
              </w:rPr>
              <w:t>'</w:t>
            </w:r>
            <w:r>
              <w:rPr>
                <w:sz w:val="14"/>
                <w:vertAlign w:val="baseline"/>
              </w:rPr>
              <w:t>-CCATCAACGACCCCTTCATT-</w:t>
            </w:r>
            <w:r>
              <w:rPr>
                <w:spacing w:val="-5"/>
                <w:sz w:val="14"/>
                <w:vertAlign w:val="baseline"/>
              </w:rPr>
              <w:t>3</w:t>
            </w:r>
            <w:r>
              <w:rPr>
                <w:rFonts w:ascii="Latin Modern Math"/>
                <w:spacing w:val="-5"/>
                <w:sz w:val="14"/>
                <w:vertAlign w:val="superscript"/>
              </w:rPr>
              <w:t>'</w:t>
            </w:r>
          </w:p>
        </w:tc>
        <w:tc>
          <w:tcPr>
            <w:tcW w:w="2237" w:type="dxa"/>
            <w:shd w:val="clear" w:color="auto" w:fill="E5E5E5"/>
          </w:tcPr>
          <w:p>
            <w:pPr>
              <w:pStyle w:val="TableParagraph"/>
              <w:spacing w:before="9"/>
              <w:ind w:left="442" w:right="1"/>
              <w:jc w:val="center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NC_005103.4</w:t>
            </w:r>
          </w:p>
        </w:tc>
      </w:tr>
      <w:tr>
        <w:trPr>
          <w:trHeight w:val="216" w:hRule="atLeast"/>
        </w:trPr>
        <w:tc>
          <w:tcPr>
            <w:tcW w:w="72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95" w:type="dxa"/>
            <w:gridSpan w:val="2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087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Reverse</w:t>
            </w:r>
          </w:p>
        </w:tc>
        <w:tc>
          <w:tcPr>
            <w:tcW w:w="353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97" w:lineRule="exact"/>
              <w:ind w:left="128" w:right="135"/>
              <w:jc w:val="center"/>
              <w:rPr>
                <w:rFonts w:ascii="Latin Modern Math"/>
                <w:sz w:val="14"/>
              </w:rPr>
            </w:pPr>
            <w:r>
              <w:rPr>
                <w:sz w:val="14"/>
              </w:rPr>
              <w:t>5</w:t>
            </w:r>
            <w:r>
              <w:rPr>
                <w:rFonts w:ascii="Latin Modern Math"/>
                <w:sz w:val="14"/>
                <w:vertAlign w:val="superscript"/>
              </w:rPr>
              <w:t>'</w:t>
            </w:r>
            <w:r>
              <w:rPr>
                <w:sz w:val="14"/>
                <w:vertAlign w:val="baseline"/>
              </w:rPr>
              <w:t>-CACGACATACTCAGCACCAGC-</w:t>
            </w:r>
            <w:r>
              <w:rPr>
                <w:spacing w:val="-5"/>
                <w:sz w:val="14"/>
                <w:vertAlign w:val="baseline"/>
              </w:rPr>
              <w:t>3</w:t>
            </w:r>
            <w:r>
              <w:rPr>
                <w:rFonts w:ascii="Latin Modern Math"/>
                <w:spacing w:val="-5"/>
                <w:sz w:val="14"/>
                <w:vertAlign w:val="superscript"/>
              </w:rPr>
              <w:t>'</w:t>
            </w:r>
          </w:p>
        </w:tc>
        <w:tc>
          <w:tcPr>
            <w:tcW w:w="223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78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86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9936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1403273</wp:posOffset>
            </wp:positionH>
            <wp:positionV relativeFrom="paragraph">
              <wp:posOffset>320877</wp:posOffset>
            </wp:positionV>
            <wp:extent cx="4701101" cy="3307079"/>
            <wp:effectExtent l="0" t="0" r="0" b="0"/>
            <wp:wrapTopAndBottom/>
            <wp:docPr id="27" name="Image 2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101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line="290" w:lineRule="auto" w:before="160"/>
        <w:ind w:left="105" w:right="274"/>
        <w:jc w:val="both"/>
      </w:pPr>
      <w:bookmarkStart w:name="_bookmark1" w:id="16"/>
      <w:bookmarkEnd w:id="16"/>
      <w:r>
        <w:rPr/>
      </w:r>
      <w:r>
        <w:rPr>
          <w:w w:val="120"/>
        </w:rPr>
        <w:t>Fig. 1 </w:t>
      </w:r>
      <w:r>
        <w:rPr>
          <w:rFonts w:ascii="Arial" w:hAnsi="Arial"/>
          <w:w w:val="120"/>
        </w:rPr>
        <w:t>e </w:t>
      </w:r>
      <w:r>
        <w:rPr>
          <w:w w:val="120"/>
        </w:rPr>
        <w:t>Effects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rFonts w:ascii="Verdana" w:hAnsi="Verdana"/>
          <w:w w:val="120"/>
        </w:rPr>
        <w:t>u</w:t>
      </w:r>
      <w:r>
        <w:rPr>
          <w:w w:val="120"/>
        </w:rPr>
        <w:t>-3 fatty</w:t>
      </w:r>
      <w:r>
        <w:rPr>
          <w:spacing w:val="-2"/>
          <w:w w:val="120"/>
        </w:rPr>
        <w:t> </w:t>
      </w:r>
      <w:r>
        <w:rPr>
          <w:w w:val="120"/>
        </w:rPr>
        <w:t>acids</w:t>
      </w:r>
      <w:r>
        <w:rPr>
          <w:spacing w:val="-1"/>
          <w:w w:val="120"/>
        </w:rPr>
        <w:t> </w:t>
      </w:r>
      <w:r>
        <w:rPr>
          <w:w w:val="115"/>
        </w:rPr>
        <w:t>(10%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diet),</w:t>
      </w:r>
      <w:r>
        <w:rPr>
          <w:spacing w:val="-1"/>
          <w:w w:val="120"/>
        </w:rPr>
        <w:t> </w:t>
      </w:r>
      <w:r>
        <w:rPr>
          <w:w w:val="120"/>
        </w:rPr>
        <w:t>pioglitazone (20 mg/kg</w:t>
      </w:r>
      <w:r>
        <w:rPr>
          <w:spacing w:val="-2"/>
          <w:w w:val="120"/>
        </w:rPr>
        <w:t> </w:t>
      </w:r>
      <w:r>
        <w:rPr>
          <w:w w:val="120"/>
        </w:rPr>
        <w:t>body weight)</w:t>
      </w:r>
      <w:r>
        <w:rPr>
          <w:spacing w:val="-2"/>
          <w:w w:val="120"/>
        </w:rPr>
        <w:t> </w:t>
      </w:r>
      <w:r>
        <w:rPr>
          <w:w w:val="120"/>
        </w:rPr>
        <w:t>and their</w:t>
      </w:r>
      <w:r>
        <w:rPr>
          <w:spacing w:val="-1"/>
          <w:w w:val="120"/>
        </w:rPr>
        <w:t> </w:t>
      </w:r>
      <w:r>
        <w:rPr>
          <w:w w:val="120"/>
        </w:rPr>
        <w:t>combination on</w:t>
      </w:r>
      <w:r>
        <w:rPr>
          <w:spacing w:val="-1"/>
          <w:w w:val="120"/>
        </w:rPr>
        <w:t> </w:t>
      </w:r>
      <w:r>
        <w:rPr>
          <w:w w:val="120"/>
        </w:rPr>
        <w:t>body</w:t>
      </w:r>
      <w:r>
        <w:rPr>
          <w:spacing w:val="-1"/>
          <w:w w:val="120"/>
        </w:rPr>
        <w:t> </w:t>
      </w:r>
      <w:r>
        <w:rPr>
          <w:w w:val="120"/>
        </w:rPr>
        <w:t>weight</w:t>
      </w:r>
      <w:r>
        <w:rPr>
          <w:spacing w:val="-1"/>
          <w:w w:val="120"/>
        </w:rPr>
        <w:t> </w:t>
      </w:r>
      <w:r>
        <w:rPr>
          <w:w w:val="120"/>
        </w:rPr>
        <w:t>of diabetic</w:t>
      </w:r>
      <w:r>
        <w:rPr>
          <w:spacing w:val="-10"/>
          <w:w w:val="120"/>
        </w:rPr>
        <w:t> </w:t>
      </w:r>
      <w:r>
        <w:rPr>
          <w:w w:val="120"/>
        </w:rPr>
        <w:t>(D)</w:t>
      </w:r>
      <w:r>
        <w:rPr>
          <w:spacing w:val="-7"/>
          <w:w w:val="120"/>
        </w:rPr>
        <w:t> </w:t>
      </w:r>
      <w:r>
        <w:rPr>
          <w:w w:val="120"/>
        </w:rPr>
        <w:t>animals.</w:t>
      </w:r>
      <w:r>
        <w:rPr>
          <w:spacing w:val="-9"/>
          <w:w w:val="120"/>
        </w:rPr>
        <w:t> </w:t>
      </w:r>
      <w:r>
        <w:rPr>
          <w:w w:val="120"/>
        </w:rPr>
        <w:t>(A)</w:t>
      </w:r>
      <w:r>
        <w:rPr>
          <w:spacing w:val="-7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bar</w:t>
      </w:r>
      <w:r>
        <w:rPr>
          <w:spacing w:val="-7"/>
          <w:w w:val="120"/>
        </w:rPr>
        <w:t> </w:t>
      </w:r>
      <w:r>
        <w:rPr>
          <w:w w:val="120"/>
        </w:rPr>
        <w:t>chart</w:t>
      </w:r>
      <w:r>
        <w:rPr>
          <w:spacing w:val="-9"/>
          <w:w w:val="120"/>
        </w:rPr>
        <w:t> </w:t>
      </w:r>
      <w:r>
        <w:rPr>
          <w:w w:val="120"/>
        </w:rPr>
        <w:t>showing</w:t>
      </w:r>
      <w:r>
        <w:rPr>
          <w:spacing w:val="-7"/>
          <w:w w:val="120"/>
        </w:rPr>
        <w:t> </w:t>
      </w:r>
      <w:r>
        <w:rPr>
          <w:w w:val="120"/>
        </w:rPr>
        <w:t>body</w:t>
      </w:r>
      <w:r>
        <w:rPr>
          <w:spacing w:val="-9"/>
          <w:w w:val="120"/>
        </w:rPr>
        <w:t> </w:t>
      </w:r>
      <w:r>
        <w:rPr>
          <w:w w:val="120"/>
        </w:rPr>
        <w:t>weight</w:t>
      </w:r>
      <w:r>
        <w:rPr>
          <w:spacing w:val="-7"/>
          <w:w w:val="120"/>
        </w:rPr>
        <w:t> </w:t>
      </w:r>
      <w:r>
        <w:rPr>
          <w:w w:val="120"/>
        </w:rPr>
        <w:t>at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end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study.</w:t>
      </w:r>
      <w:r>
        <w:rPr>
          <w:spacing w:val="-9"/>
          <w:w w:val="120"/>
        </w:rPr>
        <w:t> </w:t>
      </w:r>
      <w:r>
        <w:rPr>
          <w:w w:val="120"/>
        </w:rPr>
        <w:t>(B)</w:t>
      </w:r>
      <w:r>
        <w:rPr>
          <w:spacing w:val="-9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curve</w:t>
      </w:r>
      <w:r>
        <w:rPr>
          <w:spacing w:val="-7"/>
          <w:w w:val="120"/>
        </w:rPr>
        <w:t> </w:t>
      </w:r>
      <w:r>
        <w:rPr>
          <w:w w:val="120"/>
        </w:rPr>
        <w:t>showing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weights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animals</w:t>
      </w:r>
      <w:r>
        <w:rPr>
          <w:spacing w:val="-9"/>
          <w:w w:val="120"/>
        </w:rPr>
        <w:t> </w:t>
      </w:r>
      <w:r>
        <w:rPr>
          <w:w w:val="120"/>
        </w:rPr>
        <w:t>in each group</w:t>
      </w:r>
      <w:r>
        <w:rPr>
          <w:spacing w:val="-2"/>
          <w:w w:val="120"/>
        </w:rPr>
        <w:t> </w:t>
      </w:r>
      <w:r>
        <w:rPr>
          <w:w w:val="120"/>
        </w:rPr>
        <w:t>monitored</w:t>
      </w:r>
      <w:r>
        <w:rPr>
          <w:spacing w:val="-2"/>
          <w:w w:val="120"/>
        </w:rPr>
        <w:t> </w:t>
      </w:r>
      <w:r>
        <w:rPr>
          <w:w w:val="120"/>
        </w:rPr>
        <w:t>weekly.</w:t>
      </w:r>
      <w:r>
        <w:rPr>
          <w:spacing w:val="-2"/>
          <w:w w:val="120"/>
        </w:rPr>
        <w:t> </w:t>
      </w:r>
      <w:r>
        <w:rPr>
          <w:w w:val="120"/>
        </w:rPr>
        <w:t>Data are represented as means </w:t>
      </w:r>
      <w:r>
        <w:rPr>
          <w:rFonts w:ascii="DejaVu Sans Condensed" w:hAnsi="DejaVu Sans Condensed"/>
          <w:w w:val="120"/>
        </w:rPr>
        <w:t>±</w:t>
      </w:r>
      <w:r>
        <w:rPr>
          <w:rFonts w:ascii="DejaVu Sans Condensed" w:hAnsi="DejaVu Sans Condensed"/>
          <w:spacing w:val="-7"/>
          <w:w w:val="120"/>
        </w:rPr>
        <w:t> </w:t>
      </w:r>
      <w:r>
        <w:rPr>
          <w:w w:val="115"/>
        </w:rPr>
        <w:t>SEM </w:t>
      </w:r>
      <w:r>
        <w:rPr>
          <w:w w:val="120"/>
        </w:rPr>
        <w:t>of 6</w:t>
      </w:r>
      <w:r>
        <w:rPr>
          <w:rFonts w:ascii="Arial" w:hAnsi="Arial"/>
          <w:w w:val="120"/>
        </w:rPr>
        <w:t>e</w:t>
      </w:r>
      <w:r>
        <w:rPr>
          <w:w w:val="120"/>
        </w:rPr>
        <w:t>8 animals/group. Statistically significant differences </w:t>
      </w:r>
      <w:r>
        <w:rPr>
          <w:w w:val="115"/>
        </w:rPr>
        <w:t>are</w:t>
      </w:r>
      <w:r>
        <w:rPr>
          <w:spacing w:val="-7"/>
          <w:w w:val="115"/>
        </w:rPr>
        <w:t> </w:t>
      </w:r>
      <w:r>
        <w:rPr>
          <w:w w:val="115"/>
        </w:rPr>
        <w:t>indicated</w:t>
      </w:r>
      <w:r>
        <w:rPr>
          <w:spacing w:val="-7"/>
          <w:w w:val="115"/>
        </w:rPr>
        <w:t> </w:t>
      </w:r>
      <w:r>
        <w:rPr>
          <w:w w:val="115"/>
        </w:rPr>
        <w:t>as:</w:t>
      </w:r>
      <w:r>
        <w:rPr>
          <w:spacing w:val="-7"/>
          <w:w w:val="115"/>
        </w:rPr>
        <w:t> </w:t>
      </w:r>
      <w:r>
        <w:rPr>
          <w:w w:val="115"/>
        </w:rPr>
        <w:t>*p</w:t>
      </w:r>
      <w:r>
        <w:rPr>
          <w:spacing w:val="-5"/>
          <w:w w:val="115"/>
        </w:rPr>
        <w:t> </w:t>
      </w:r>
      <w:r>
        <w:rPr>
          <w:rFonts w:ascii="DejaVu Sans Condensed" w:hAnsi="DejaVu Sans Condensed"/>
          <w:w w:val="115"/>
        </w:rPr>
        <w:t>&lt;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0.05,</w:t>
      </w:r>
      <w:r>
        <w:rPr>
          <w:spacing w:val="-5"/>
          <w:w w:val="115"/>
        </w:rPr>
        <w:t> </w:t>
      </w:r>
      <w:r>
        <w:rPr>
          <w:w w:val="115"/>
        </w:rPr>
        <w:t>***p</w:t>
      </w:r>
      <w:r>
        <w:rPr>
          <w:spacing w:val="-6"/>
          <w:w w:val="115"/>
        </w:rPr>
        <w:t> </w:t>
      </w:r>
      <w:r>
        <w:rPr>
          <w:rFonts w:ascii="DejaVu Sans Condensed" w:hAnsi="DejaVu Sans Condensed"/>
          <w:w w:val="115"/>
        </w:rPr>
        <w:t>&lt;</w:t>
      </w:r>
      <w:r>
        <w:rPr>
          <w:rFonts w:ascii="DejaVu Sans Condensed" w:hAnsi="DejaVu Sans Condensed"/>
          <w:spacing w:val="-13"/>
          <w:w w:val="115"/>
        </w:rPr>
        <w:t> </w:t>
      </w:r>
      <w:r>
        <w:rPr>
          <w:w w:val="115"/>
        </w:rPr>
        <w:t>0.001,</w:t>
      </w:r>
      <w:r>
        <w:rPr>
          <w:spacing w:val="-7"/>
          <w:w w:val="115"/>
        </w:rPr>
        <w:t> </w:t>
      </w:r>
      <w:r>
        <w:rPr>
          <w:w w:val="115"/>
        </w:rPr>
        <w:t>compared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D</w:t>
      </w:r>
      <w:r>
        <w:rPr>
          <w:spacing w:val="-6"/>
          <w:w w:val="115"/>
        </w:rPr>
        <w:t> </w:t>
      </w:r>
      <w:r>
        <w:rPr>
          <w:w w:val="115"/>
        </w:rPr>
        <w:t>group.</w:t>
      </w:r>
      <w:r>
        <w:rPr>
          <w:spacing w:val="-5"/>
          <w:w w:val="115"/>
        </w:rPr>
        <w:t> </w:t>
      </w:r>
      <w:r>
        <w:rPr>
          <w:w w:val="115"/>
        </w:rPr>
        <w:t>%%%</w:t>
      </w:r>
      <w:r>
        <w:rPr>
          <w:spacing w:val="-7"/>
          <w:w w:val="115"/>
        </w:rPr>
        <w:t> </w:t>
      </w:r>
      <w:r>
        <w:rPr>
          <w:w w:val="115"/>
        </w:rPr>
        <w:t>p</w:t>
      </w:r>
      <w:r>
        <w:rPr>
          <w:spacing w:val="-5"/>
          <w:w w:val="115"/>
        </w:rPr>
        <w:t> </w:t>
      </w:r>
      <w:r>
        <w:rPr>
          <w:rFonts w:ascii="DejaVu Sans Condensed" w:hAnsi="DejaVu Sans Condensed"/>
          <w:w w:val="115"/>
        </w:rPr>
        <w:t>&lt;</w:t>
      </w:r>
      <w:r>
        <w:rPr>
          <w:rFonts w:ascii="DejaVu Sans Condensed" w:hAnsi="DejaVu Sans Condensed"/>
          <w:spacing w:val="-14"/>
          <w:w w:val="115"/>
        </w:rPr>
        <w:t> </w:t>
      </w:r>
      <w:r>
        <w:rPr>
          <w:w w:val="115"/>
        </w:rPr>
        <w:t>0.001,</w:t>
      </w:r>
      <w:r>
        <w:rPr>
          <w:spacing w:val="-7"/>
          <w:w w:val="115"/>
        </w:rPr>
        <w:t> </w:t>
      </w:r>
      <w:r>
        <w:rPr>
          <w:w w:val="115"/>
        </w:rPr>
        <w:t>compared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6"/>
          <w:w w:val="115"/>
        </w:rPr>
        <w:t> </w:t>
      </w:r>
      <w:r>
        <w:rPr>
          <w:w w:val="115"/>
        </w:rPr>
        <w:t>D</w:t>
      </w:r>
      <w:r>
        <w:rPr>
          <w:spacing w:val="-5"/>
          <w:w w:val="115"/>
        </w:rPr>
        <w:t> </w:t>
      </w:r>
      <w:r>
        <w:rPr>
          <w:rFonts w:ascii="UKIJ Jelliy" w:hAnsi="UKIJ Jelliy"/>
          <w:w w:val="115"/>
        </w:rPr>
        <w:t>+</w:t>
      </w:r>
      <w:r>
        <w:rPr>
          <w:rFonts w:ascii="UKIJ Jelliy" w:hAnsi="UKIJ Jelliy"/>
          <w:spacing w:val="-10"/>
          <w:w w:val="115"/>
        </w:rPr>
        <w:t> </w:t>
      </w:r>
      <w:r>
        <w:rPr>
          <w:rFonts w:ascii="Verdana" w:hAnsi="Verdana"/>
          <w:w w:val="115"/>
        </w:rPr>
        <w:t>u</w:t>
      </w:r>
      <w:r>
        <w:rPr>
          <w:w w:val="115"/>
        </w:rPr>
        <w:t>-3</w:t>
      </w:r>
      <w:r>
        <w:rPr>
          <w:spacing w:val="-6"/>
          <w:w w:val="115"/>
        </w:rPr>
        <w:t> </w:t>
      </w:r>
      <w:r>
        <w:rPr>
          <w:w w:val="115"/>
        </w:rPr>
        <w:t>group.</w:t>
      </w:r>
      <w:r>
        <w:rPr>
          <w:spacing w:val="-7"/>
          <w:w w:val="115"/>
        </w:rPr>
        <w:t> </w:t>
      </w:r>
      <w:r>
        <w:rPr>
          <w:w w:val="115"/>
        </w:rPr>
        <w:t>D:diabetes.</w:t>
      </w:r>
      <w:r>
        <w:rPr>
          <w:spacing w:val="-6"/>
          <w:w w:val="115"/>
        </w:rPr>
        <w:t> </w:t>
      </w:r>
      <w:r>
        <w:rPr>
          <w:w w:val="115"/>
        </w:rPr>
        <w:t>D</w:t>
      </w:r>
      <w:r>
        <w:rPr>
          <w:spacing w:val="-6"/>
          <w:w w:val="115"/>
        </w:rPr>
        <w:t> </w:t>
      </w:r>
      <w:r>
        <w:rPr>
          <w:rFonts w:ascii="UKIJ Jelliy" w:hAnsi="UKIJ Jelliy"/>
          <w:w w:val="115"/>
        </w:rPr>
        <w:t>+</w:t>
      </w:r>
      <w:r>
        <w:rPr>
          <w:rFonts w:ascii="UKIJ Jelliy" w:hAnsi="UKIJ Jelliy"/>
          <w:spacing w:val="-11"/>
          <w:w w:val="115"/>
        </w:rPr>
        <w:t> </w:t>
      </w:r>
      <w:r>
        <w:rPr>
          <w:rFonts w:ascii="Verdana" w:hAnsi="Verdana"/>
          <w:w w:val="115"/>
        </w:rPr>
        <w:t>u</w:t>
      </w:r>
      <w:r>
        <w:rPr>
          <w:w w:val="115"/>
        </w:rPr>
        <w:t>-</w:t>
      </w:r>
      <w:r>
        <w:rPr>
          <w:spacing w:val="-5"/>
          <w:w w:val="115"/>
        </w:rPr>
        <w:t>3:</w:t>
      </w:r>
    </w:p>
    <w:p>
      <w:pPr>
        <w:pStyle w:val="BodyText"/>
        <w:spacing w:line="188" w:lineRule="exact"/>
        <w:ind w:left="105"/>
        <w:jc w:val="both"/>
      </w:pPr>
      <w:r>
        <w:rPr>
          <w:w w:val="120"/>
        </w:rPr>
        <w:t>diabetes</w:t>
      </w:r>
      <w:r>
        <w:rPr>
          <w:spacing w:val="-7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2"/>
          <w:w w:val="120"/>
        </w:rPr>
        <w:t> </w:t>
      </w:r>
      <w:r>
        <w:rPr>
          <w:rFonts w:ascii="Verdana"/>
          <w:w w:val="120"/>
        </w:rPr>
        <w:t>u</w:t>
      </w:r>
      <w:r>
        <w:rPr>
          <w:w w:val="120"/>
        </w:rPr>
        <w:t>-3</w:t>
      </w:r>
      <w:r>
        <w:rPr>
          <w:spacing w:val="-7"/>
          <w:w w:val="120"/>
        </w:rPr>
        <w:t> </w:t>
      </w:r>
      <w:r>
        <w:rPr>
          <w:w w:val="120"/>
        </w:rPr>
        <w:t>fatty</w:t>
      </w:r>
      <w:r>
        <w:rPr>
          <w:spacing w:val="-7"/>
          <w:w w:val="120"/>
        </w:rPr>
        <w:t> </w:t>
      </w:r>
      <w:r>
        <w:rPr>
          <w:w w:val="120"/>
        </w:rPr>
        <w:t>acids.</w:t>
      </w:r>
      <w:r>
        <w:rPr>
          <w:spacing w:val="-8"/>
          <w:w w:val="120"/>
        </w:rPr>
        <w:t> </w:t>
      </w:r>
      <w:r>
        <w:rPr>
          <w:w w:val="120"/>
        </w:rPr>
        <w:t>D</w:t>
      </w:r>
      <w:r>
        <w:rPr>
          <w:spacing w:val="-7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3"/>
          <w:w w:val="120"/>
        </w:rPr>
        <w:t> </w:t>
      </w:r>
      <w:r>
        <w:rPr>
          <w:w w:val="120"/>
        </w:rPr>
        <w:t>pio:</w:t>
      </w:r>
      <w:r>
        <w:rPr>
          <w:spacing w:val="-7"/>
          <w:w w:val="120"/>
        </w:rPr>
        <w:t> </w:t>
      </w:r>
      <w:r>
        <w:rPr>
          <w:w w:val="120"/>
        </w:rPr>
        <w:t>diabetes</w:t>
      </w:r>
      <w:r>
        <w:rPr>
          <w:spacing w:val="-7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3"/>
          <w:w w:val="120"/>
        </w:rPr>
        <w:t> </w:t>
      </w:r>
      <w:r>
        <w:rPr>
          <w:w w:val="120"/>
        </w:rPr>
        <w:t>pioglitazone.</w:t>
      </w:r>
      <w:r>
        <w:rPr>
          <w:spacing w:val="-7"/>
          <w:w w:val="120"/>
        </w:rPr>
        <w:t> </w:t>
      </w:r>
      <w:r>
        <w:rPr>
          <w:w w:val="120"/>
        </w:rPr>
        <w:t>D</w:t>
      </w:r>
      <w:r>
        <w:rPr>
          <w:spacing w:val="-7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1"/>
          <w:w w:val="120"/>
        </w:rPr>
        <w:t> </w:t>
      </w:r>
      <w:r>
        <w:rPr>
          <w:rFonts w:ascii="Verdana"/>
          <w:w w:val="120"/>
        </w:rPr>
        <w:t>u</w:t>
      </w:r>
      <w:r>
        <w:rPr>
          <w:w w:val="120"/>
        </w:rPr>
        <w:t>-3</w:t>
      </w:r>
      <w:r>
        <w:rPr>
          <w:spacing w:val="-7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2"/>
          <w:w w:val="120"/>
        </w:rPr>
        <w:t> </w:t>
      </w:r>
      <w:r>
        <w:rPr>
          <w:w w:val="120"/>
        </w:rPr>
        <w:t>pio:</w:t>
      </w:r>
      <w:r>
        <w:rPr>
          <w:spacing w:val="-7"/>
          <w:w w:val="120"/>
        </w:rPr>
        <w:t> </w:t>
      </w:r>
      <w:r>
        <w:rPr>
          <w:w w:val="120"/>
        </w:rPr>
        <w:t>diabetes</w:t>
      </w:r>
      <w:r>
        <w:rPr>
          <w:spacing w:val="-7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4"/>
          <w:w w:val="120"/>
        </w:rPr>
        <w:t> </w:t>
      </w:r>
      <w:r>
        <w:rPr>
          <w:rFonts w:ascii="Verdana"/>
          <w:w w:val="120"/>
        </w:rPr>
        <w:t>u</w:t>
      </w:r>
      <w:r>
        <w:rPr>
          <w:w w:val="120"/>
        </w:rPr>
        <w:t>-3</w:t>
      </w:r>
      <w:r>
        <w:rPr>
          <w:spacing w:val="-7"/>
          <w:w w:val="120"/>
        </w:rPr>
        <w:t> </w:t>
      </w:r>
      <w:r>
        <w:rPr>
          <w:w w:val="120"/>
        </w:rPr>
        <w:t>fatty</w:t>
      </w:r>
      <w:r>
        <w:rPr>
          <w:spacing w:val="-8"/>
          <w:w w:val="120"/>
        </w:rPr>
        <w:t> </w:t>
      </w:r>
      <w:r>
        <w:rPr>
          <w:w w:val="120"/>
        </w:rPr>
        <w:t>acids</w:t>
      </w:r>
      <w:r>
        <w:rPr>
          <w:spacing w:val="-8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2"/>
          <w:w w:val="120"/>
        </w:rPr>
        <w:t> </w:t>
      </w:r>
      <w:r>
        <w:rPr>
          <w:spacing w:val="-2"/>
          <w:w w:val="120"/>
        </w:rPr>
        <w:t>pioglitazone.</w:t>
      </w:r>
    </w:p>
    <w:p>
      <w:pPr>
        <w:pStyle w:val="BodyText"/>
        <w:spacing w:before="5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600481</wp:posOffset>
                </wp:positionH>
                <wp:positionV relativeFrom="paragraph">
                  <wp:posOffset>99267</wp:posOffset>
                </wp:positionV>
                <wp:extent cx="6301105" cy="381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300724" y="360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7.816349pt;width:496.12pt;height:.28348pt;mso-position-horizontal-relative:page;mso-position-vertical-relative:paragraph;z-index:-15718912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1403273</wp:posOffset>
            </wp:positionH>
            <wp:positionV relativeFrom="paragraph">
              <wp:posOffset>282160</wp:posOffset>
            </wp:positionV>
            <wp:extent cx="4698188" cy="3453384"/>
            <wp:effectExtent l="0" t="0" r="0" b="0"/>
            <wp:wrapTopAndBottom/>
            <wp:docPr id="29" name="Image 29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188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sz w:val="20"/>
        </w:rPr>
      </w:pPr>
    </w:p>
    <w:p>
      <w:pPr>
        <w:pStyle w:val="BodyText"/>
        <w:spacing w:line="288" w:lineRule="auto" w:before="163"/>
        <w:ind w:left="105" w:right="120"/>
      </w:pPr>
      <w:bookmarkStart w:name="_bookmark2" w:id="17"/>
      <w:bookmarkEnd w:id="17"/>
      <w:r>
        <w:rPr/>
      </w:r>
      <w:r>
        <w:rPr>
          <w:w w:val="120"/>
        </w:rPr>
        <w:t>Fig. 2 </w:t>
      </w:r>
      <w:r>
        <w:rPr>
          <w:rFonts w:ascii="Arial" w:hAnsi="Arial"/>
          <w:w w:val="120"/>
        </w:rPr>
        <w:t>e </w:t>
      </w:r>
      <w:r>
        <w:rPr>
          <w:w w:val="120"/>
        </w:rPr>
        <w:t>Effects of </w:t>
      </w:r>
      <w:r>
        <w:rPr>
          <w:rFonts w:ascii="Verdana" w:hAnsi="Verdana"/>
          <w:w w:val="120"/>
        </w:rPr>
        <w:t>u</w:t>
      </w:r>
      <w:r>
        <w:rPr>
          <w:w w:val="120"/>
        </w:rPr>
        <w:t>-3 fatty acids (10% of diet), pioglitazone (20 mg/kg body weight), and their combination on fasting blood glucose (A) and HOMA-IR </w:t>
      </w:r>
      <w:r>
        <w:rPr>
          <w:w w:val="115"/>
        </w:rPr>
        <w:t>(B) </w:t>
      </w:r>
      <w:r>
        <w:rPr>
          <w:w w:val="120"/>
        </w:rPr>
        <w:t>of D animals. Data are represented as means </w:t>
      </w:r>
      <w:r>
        <w:rPr>
          <w:rFonts w:ascii="DejaVu Sans Condensed" w:hAnsi="DejaVu Sans Condensed"/>
          <w:w w:val="120"/>
        </w:rPr>
        <w:t>± </w:t>
      </w:r>
      <w:r>
        <w:rPr>
          <w:w w:val="120"/>
        </w:rPr>
        <w:t>SEM of 6</w:t>
      </w:r>
      <w:r>
        <w:rPr>
          <w:rFonts w:ascii="Arial" w:hAnsi="Arial"/>
          <w:w w:val="120"/>
        </w:rPr>
        <w:t>e</w:t>
      </w:r>
      <w:r>
        <w:rPr>
          <w:w w:val="120"/>
        </w:rPr>
        <w:t>8 animals/group. Statistically significant differences are indicated as: $$$ p </w:t>
      </w:r>
      <w:r>
        <w:rPr>
          <w:rFonts w:ascii="DejaVu Sans Condensed" w:hAnsi="DejaVu Sans Condensed"/>
          <w:w w:val="120"/>
        </w:rPr>
        <w:t>&lt; </w:t>
      </w:r>
      <w:r>
        <w:rPr>
          <w:w w:val="120"/>
        </w:rPr>
        <w:t>0.001, compared to control group. *p </w:t>
      </w:r>
      <w:r>
        <w:rPr>
          <w:rFonts w:ascii="DejaVu Sans Condensed" w:hAnsi="DejaVu Sans Condensed"/>
          <w:w w:val="120"/>
        </w:rPr>
        <w:t>&lt; </w:t>
      </w:r>
      <w:r>
        <w:rPr>
          <w:w w:val="120"/>
        </w:rPr>
        <w:t>0.05, </w:t>
      </w:r>
      <w:r>
        <w:rPr>
          <w:w w:val="115"/>
        </w:rPr>
        <w:t>***p </w:t>
      </w:r>
      <w:r>
        <w:rPr>
          <w:rFonts w:ascii="DejaVu Sans Condensed" w:hAnsi="DejaVu Sans Condensed"/>
          <w:w w:val="120"/>
        </w:rPr>
        <w:t>&lt; </w:t>
      </w:r>
      <w:r>
        <w:rPr>
          <w:w w:val="120"/>
        </w:rPr>
        <w:t>0.001, compared to D group. %%% p </w:t>
      </w:r>
      <w:r>
        <w:rPr>
          <w:rFonts w:ascii="DejaVu Sans Condensed" w:hAnsi="DejaVu Sans Condensed"/>
          <w:w w:val="120"/>
        </w:rPr>
        <w:t>&lt; </w:t>
      </w:r>
      <w:r>
        <w:rPr>
          <w:w w:val="120"/>
        </w:rPr>
        <w:t>0.001, compared to D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 group. D: diabetes D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-3: diabetes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 fatty acids. D </w:t>
      </w:r>
      <w:r>
        <w:rPr>
          <w:rFonts w:ascii="UKIJ Jelliy" w:hAnsi="UKIJ Jelliy"/>
          <w:w w:val="120"/>
        </w:rPr>
        <w:t>+ </w:t>
      </w:r>
      <w:r>
        <w:rPr>
          <w:w w:val="120"/>
        </w:rPr>
        <w:t>pio:</w:t>
      </w:r>
    </w:p>
    <w:p>
      <w:pPr>
        <w:pStyle w:val="BodyText"/>
        <w:spacing w:line="192" w:lineRule="exact"/>
        <w:ind w:left="105"/>
      </w:pPr>
      <w:r>
        <w:rPr>
          <w:w w:val="120"/>
        </w:rPr>
        <w:t>diabetes</w:t>
      </w:r>
      <w:r>
        <w:rPr>
          <w:spacing w:val="5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"/>
          <w:w w:val="120"/>
        </w:rPr>
        <w:t> </w:t>
      </w:r>
      <w:r>
        <w:rPr>
          <w:w w:val="120"/>
        </w:rPr>
        <w:t>pioglitazone</w:t>
      </w:r>
      <w:r>
        <w:rPr>
          <w:spacing w:val="4"/>
          <w:w w:val="120"/>
        </w:rPr>
        <w:t> </w:t>
      </w:r>
      <w:r>
        <w:rPr>
          <w:w w:val="120"/>
        </w:rPr>
        <w:t>D</w:t>
      </w:r>
      <w:r>
        <w:rPr>
          <w:spacing w:val="6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"/>
          <w:w w:val="120"/>
        </w:rPr>
        <w:t> </w:t>
      </w:r>
      <w:r>
        <w:rPr>
          <w:rFonts w:ascii="Verdana"/>
          <w:w w:val="120"/>
        </w:rPr>
        <w:t>u</w:t>
      </w:r>
      <w:r>
        <w:rPr>
          <w:w w:val="120"/>
        </w:rPr>
        <w:t>-3</w:t>
      </w:r>
      <w:r>
        <w:rPr>
          <w:spacing w:val="4"/>
          <w:w w:val="120"/>
        </w:rPr>
        <w:t> </w:t>
      </w:r>
      <w:r>
        <w:rPr>
          <w:rFonts w:ascii="UKIJ Jelliy"/>
          <w:w w:val="120"/>
        </w:rPr>
        <w:t>+ </w:t>
      </w:r>
      <w:r>
        <w:rPr>
          <w:w w:val="120"/>
        </w:rPr>
        <w:t>pio:</w:t>
      </w:r>
      <w:r>
        <w:rPr>
          <w:spacing w:val="4"/>
          <w:w w:val="120"/>
        </w:rPr>
        <w:t> </w:t>
      </w:r>
      <w:r>
        <w:rPr>
          <w:w w:val="120"/>
        </w:rPr>
        <w:t>diabetes</w:t>
      </w:r>
      <w:r>
        <w:rPr>
          <w:spacing w:val="4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1"/>
          <w:w w:val="120"/>
        </w:rPr>
        <w:t> </w:t>
      </w:r>
      <w:r>
        <w:rPr>
          <w:rFonts w:ascii="Verdana"/>
          <w:w w:val="120"/>
        </w:rPr>
        <w:t>u</w:t>
      </w:r>
      <w:r>
        <w:rPr>
          <w:w w:val="120"/>
        </w:rPr>
        <w:t>-3</w:t>
      </w:r>
      <w:r>
        <w:rPr>
          <w:spacing w:val="5"/>
          <w:w w:val="120"/>
        </w:rPr>
        <w:t> </w:t>
      </w:r>
      <w:r>
        <w:rPr>
          <w:w w:val="120"/>
        </w:rPr>
        <w:t>fatty</w:t>
      </w:r>
      <w:r>
        <w:rPr>
          <w:spacing w:val="4"/>
          <w:w w:val="120"/>
        </w:rPr>
        <w:t> </w:t>
      </w:r>
      <w:r>
        <w:rPr>
          <w:w w:val="120"/>
        </w:rPr>
        <w:t>acids</w:t>
      </w:r>
      <w:r>
        <w:rPr>
          <w:spacing w:val="3"/>
          <w:w w:val="120"/>
        </w:rPr>
        <w:t> </w:t>
      </w:r>
      <w:r>
        <w:rPr>
          <w:rFonts w:ascii="UKIJ Jelliy"/>
          <w:w w:val="120"/>
        </w:rPr>
        <w:t>+ </w:t>
      </w:r>
      <w:r>
        <w:rPr>
          <w:spacing w:val="-2"/>
          <w:w w:val="120"/>
        </w:rPr>
        <w:t>pioglitazone.</w:t>
      </w:r>
    </w:p>
    <w:p>
      <w:pPr>
        <w:spacing w:after="0" w:line="192" w:lineRule="exact"/>
        <w:sectPr>
          <w:pgSz w:w="11910" w:h="15880"/>
          <w:pgMar w:top="540" w:bottom="280" w:left="840" w:right="840"/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0416" id="docshape26" filled="true" fillcolor="#000000" stroked="false">
                <v:fill type="solid"/>
                <w10:wrap type="none"/>
              </v:rect>
            </w:pict>
          </mc:Fallback>
        </mc:AlternateContent>
      </w:r>
      <w:bookmarkStart w:name="3. Statistical analysis" w:id="18"/>
      <w:bookmarkEnd w:id="18"/>
      <w:r>
        <w:rPr/>
      </w:r>
      <w:bookmarkStart w:name="4. Results" w:id="19"/>
      <w:bookmarkEnd w:id="19"/>
      <w:r>
        <w:rPr/>
      </w:r>
      <w:bookmarkStart w:name="4.1. Effects of ω-3 fatty acids, pioglit" w:id="20"/>
      <w:bookmarkEnd w:id="20"/>
      <w:r>
        <w:rPr/>
      </w:r>
      <w:bookmarkStart w:name="4.2. Effects of ω-3 fatty acids, pioglit" w:id="21"/>
      <w:bookmarkEnd w:id="21"/>
      <w:r>
        <w:rPr/>
      </w:r>
      <w:bookmarkStart w:name="4.3. Effects of ω-3 fatty acids, pioglit" w:id="22"/>
      <w:bookmarkEnd w:id="22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75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86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79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spacing w:line="39" w:lineRule="exact"/>
        <w:ind w:left="197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963" y="2520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27" coordorigin="0,0" coordsize="4783,40">
                <v:rect style="position:absolute;left:0;top:0;width:4783;height:40" id="docshape28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3" w:after="0"/>
        <w:ind w:left="834" w:right="0" w:hanging="637"/>
        <w:jc w:val="left"/>
      </w:pPr>
      <w:r>
        <w:rPr>
          <w:w w:val="125"/>
        </w:rPr>
        <w:t>Statistical</w:t>
      </w:r>
      <w:r>
        <w:rPr>
          <w:w w:val="130"/>
        </w:rPr>
        <w:t> </w:t>
      </w:r>
      <w:r>
        <w:rPr>
          <w:spacing w:val="-2"/>
          <w:w w:val="130"/>
        </w:rPr>
        <w:t>analysis</w:t>
      </w:r>
    </w:p>
    <w:p>
      <w:pPr>
        <w:pStyle w:val="BodyText"/>
        <w:spacing w:before="14"/>
        <w:rPr>
          <w:sz w:val="19"/>
        </w:rPr>
      </w:pPr>
    </w:p>
    <w:p>
      <w:pPr>
        <w:pStyle w:val="BodyText"/>
        <w:spacing w:line="230" w:lineRule="exact" w:before="1"/>
        <w:ind w:left="197" w:right="38"/>
        <w:jc w:val="both"/>
      </w:pPr>
      <w:r>
        <w:rPr>
          <w:spacing w:val="-2"/>
          <w:w w:val="120"/>
        </w:rPr>
        <w:t>Data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are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expressed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as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means</w:t>
      </w:r>
      <w:r>
        <w:rPr>
          <w:spacing w:val="-7"/>
          <w:w w:val="120"/>
        </w:rPr>
        <w:t> </w:t>
      </w:r>
      <w:r>
        <w:rPr>
          <w:rFonts w:ascii="IPAexGothic" w:hAnsi="IPAexGothic"/>
          <w:spacing w:val="-2"/>
          <w:w w:val="120"/>
        </w:rPr>
        <w:t>±</w:t>
      </w:r>
      <w:r>
        <w:rPr>
          <w:rFonts w:ascii="IPAexGothic" w:hAnsi="IPAexGothic"/>
          <w:spacing w:val="-10"/>
          <w:w w:val="120"/>
        </w:rPr>
        <w:t> </w:t>
      </w:r>
      <w:r>
        <w:rPr>
          <w:spacing w:val="-2"/>
          <w:w w:val="120"/>
        </w:rPr>
        <w:t>standard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error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mean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(SEM)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in </w:t>
      </w:r>
      <w:r>
        <w:rPr>
          <w:spacing w:val="-2"/>
          <w:w w:val="125"/>
        </w:rPr>
        <w:t>each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group.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Statistical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evaluations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results,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were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carried </w:t>
      </w:r>
      <w:r>
        <w:rPr>
          <w:w w:val="125"/>
        </w:rPr>
        <w:t>out</w:t>
      </w:r>
      <w:r>
        <w:rPr>
          <w:w w:val="125"/>
        </w:rPr>
        <w:t> by</w:t>
      </w:r>
      <w:r>
        <w:rPr>
          <w:w w:val="125"/>
        </w:rPr>
        <w:t> means</w:t>
      </w:r>
      <w:r>
        <w:rPr>
          <w:w w:val="125"/>
        </w:rPr>
        <w:t> of</w:t>
      </w:r>
      <w:r>
        <w:rPr>
          <w:w w:val="125"/>
        </w:rPr>
        <w:t> one</w:t>
      </w:r>
      <w:r>
        <w:rPr>
          <w:w w:val="125"/>
        </w:rPr>
        <w:t> way</w:t>
      </w:r>
      <w:r>
        <w:rPr>
          <w:w w:val="125"/>
        </w:rPr>
        <w:t> analysis</w:t>
      </w:r>
      <w:r>
        <w:rPr>
          <w:w w:val="125"/>
        </w:rPr>
        <w:t> of</w:t>
      </w:r>
      <w:r>
        <w:rPr>
          <w:w w:val="125"/>
        </w:rPr>
        <w:t> variance,</w:t>
      </w:r>
      <w:r>
        <w:rPr>
          <w:w w:val="125"/>
        </w:rPr>
        <w:t> followed</w:t>
      </w:r>
      <w:r>
        <w:rPr>
          <w:w w:val="125"/>
        </w:rPr>
        <w:t> by </w:t>
      </w:r>
      <w:r>
        <w:rPr>
          <w:w w:val="120"/>
        </w:rPr>
        <w:t>Bonferroni</w:t>
      </w:r>
      <w:r>
        <w:rPr>
          <w:spacing w:val="-12"/>
          <w:w w:val="120"/>
        </w:rPr>
        <w:t> </w:t>
      </w:r>
      <w:r>
        <w:rPr>
          <w:w w:val="120"/>
        </w:rPr>
        <w:t>multiple</w:t>
      </w:r>
      <w:r>
        <w:rPr>
          <w:spacing w:val="-12"/>
          <w:w w:val="120"/>
        </w:rPr>
        <w:t> </w:t>
      </w:r>
      <w:r>
        <w:rPr>
          <w:w w:val="120"/>
        </w:rPr>
        <w:t>comparisontest.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correlational</w:t>
      </w:r>
      <w:r>
        <w:rPr>
          <w:spacing w:val="-12"/>
          <w:w w:val="120"/>
        </w:rPr>
        <w:t> </w:t>
      </w:r>
      <w:r>
        <w:rPr>
          <w:w w:val="120"/>
        </w:rPr>
        <w:t>analysis was</w:t>
      </w:r>
      <w:r>
        <w:rPr>
          <w:spacing w:val="-12"/>
          <w:w w:val="120"/>
        </w:rPr>
        <w:t> </w:t>
      </w:r>
      <w:r>
        <w:rPr>
          <w:w w:val="120"/>
        </w:rPr>
        <w:t>performed</w:t>
      </w:r>
      <w:r>
        <w:rPr>
          <w:spacing w:val="-12"/>
          <w:w w:val="120"/>
        </w:rPr>
        <w:t> </w:t>
      </w:r>
      <w:r>
        <w:rPr>
          <w:w w:val="120"/>
        </w:rPr>
        <w:t>using</w:t>
      </w:r>
      <w:r>
        <w:rPr>
          <w:spacing w:val="-12"/>
          <w:w w:val="120"/>
        </w:rPr>
        <w:t> </w:t>
      </w:r>
      <w:r>
        <w:rPr>
          <w:w w:val="120"/>
        </w:rPr>
        <w:t>Pearson</w:t>
      </w:r>
      <w:r>
        <w:rPr>
          <w:spacing w:val="-12"/>
          <w:w w:val="120"/>
        </w:rPr>
        <w:t> </w:t>
      </w:r>
      <w:r>
        <w:rPr>
          <w:w w:val="120"/>
        </w:rPr>
        <w:t>Correlation.</w:t>
      </w:r>
      <w:r>
        <w:rPr>
          <w:spacing w:val="-12"/>
          <w:w w:val="120"/>
        </w:rPr>
        <w:t> </w:t>
      </w:r>
      <w:r>
        <w:rPr>
          <w:w w:val="120"/>
        </w:rPr>
        <w:t>Statistical</w:t>
      </w:r>
      <w:r>
        <w:rPr>
          <w:spacing w:val="-12"/>
          <w:w w:val="120"/>
        </w:rPr>
        <w:t> </w:t>
      </w:r>
      <w:r>
        <w:rPr>
          <w:w w:val="120"/>
        </w:rPr>
        <w:t>tests</w:t>
      </w:r>
      <w:r>
        <w:rPr>
          <w:spacing w:val="-12"/>
          <w:w w:val="120"/>
        </w:rPr>
        <w:t> </w:t>
      </w:r>
      <w:r>
        <w:rPr>
          <w:w w:val="120"/>
        </w:rPr>
        <w:t>were </w:t>
      </w:r>
      <w:r>
        <w:rPr>
          <w:w w:val="125"/>
        </w:rPr>
        <w:t>performed</w:t>
      </w:r>
      <w:r>
        <w:rPr>
          <w:spacing w:val="7"/>
          <w:w w:val="125"/>
        </w:rPr>
        <w:t> </w:t>
      </w:r>
      <w:r>
        <w:rPr>
          <w:w w:val="125"/>
        </w:rPr>
        <w:t>using</w:t>
      </w:r>
      <w:r>
        <w:rPr>
          <w:spacing w:val="6"/>
          <w:w w:val="125"/>
        </w:rPr>
        <w:t> </w:t>
      </w:r>
      <w:r>
        <w:rPr>
          <w:w w:val="125"/>
        </w:rPr>
        <w:t>Statistical</w:t>
      </w:r>
      <w:r>
        <w:rPr>
          <w:spacing w:val="7"/>
          <w:w w:val="125"/>
        </w:rPr>
        <w:t> </w:t>
      </w:r>
      <w:r>
        <w:rPr>
          <w:w w:val="125"/>
        </w:rPr>
        <w:t>Package</w:t>
      </w:r>
      <w:r>
        <w:rPr>
          <w:spacing w:val="7"/>
          <w:w w:val="125"/>
        </w:rPr>
        <w:t> </w:t>
      </w:r>
      <w:r>
        <w:rPr>
          <w:w w:val="125"/>
        </w:rPr>
        <w:t>for</w:t>
      </w:r>
      <w:r>
        <w:rPr>
          <w:spacing w:val="6"/>
          <w:w w:val="125"/>
        </w:rPr>
        <w:t> </w:t>
      </w:r>
      <w:r>
        <w:rPr>
          <w:w w:val="125"/>
        </w:rPr>
        <w:t>the</w:t>
      </w:r>
      <w:r>
        <w:rPr>
          <w:spacing w:val="5"/>
          <w:w w:val="125"/>
        </w:rPr>
        <w:t> </w:t>
      </w:r>
      <w:r>
        <w:rPr>
          <w:w w:val="125"/>
        </w:rPr>
        <w:t>Social</w:t>
      </w:r>
      <w:r>
        <w:rPr>
          <w:spacing w:val="6"/>
          <w:w w:val="125"/>
        </w:rPr>
        <w:t> </w:t>
      </w:r>
      <w:r>
        <w:rPr>
          <w:spacing w:val="-4"/>
          <w:w w:val="125"/>
        </w:rPr>
        <w:t>Sciences</w:t>
      </w:r>
    </w:p>
    <w:p>
      <w:pPr>
        <w:pStyle w:val="BodyText"/>
        <w:spacing w:line="271" w:lineRule="auto" w:before="30"/>
        <w:ind w:left="197" w:right="39"/>
        <w:jc w:val="both"/>
      </w:pPr>
      <w:r>
        <w:rPr>
          <w:w w:val="110"/>
        </w:rPr>
        <w:t>(SPSS) version 13 (Chicago, IL, USA). Statistical significance was </w:t>
      </w:r>
      <w:r>
        <w:rPr>
          <w:w w:val="120"/>
        </w:rPr>
        <w:t>taken</w:t>
      </w:r>
      <w:r>
        <w:rPr>
          <w:w w:val="120"/>
        </w:rPr>
        <w:t> at</w:t>
      </w:r>
      <w:r>
        <w:rPr>
          <w:w w:val="120"/>
        </w:rPr>
        <w:t> P</w:t>
      </w:r>
      <w:r>
        <w:rPr>
          <w:w w:val="120"/>
        </w:rPr>
        <w:t> </w:t>
      </w:r>
      <w:r>
        <w:rPr>
          <w:rFonts w:ascii="IPAexGothic"/>
          <w:w w:val="120"/>
        </w:rPr>
        <w:t>&lt; </w:t>
      </w:r>
      <w:r>
        <w:rPr>
          <w:w w:val="120"/>
        </w:rPr>
        <w:t>0.05.</w:t>
      </w:r>
      <w:r>
        <w:rPr>
          <w:w w:val="120"/>
        </w:rPr>
        <w:t> Graphing</w:t>
      </w:r>
      <w:r>
        <w:rPr>
          <w:w w:val="120"/>
        </w:rPr>
        <w:t> was</w:t>
      </w:r>
      <w:r>
        <w:rPr>
          <w:w w:val="120"/>
        </w:rPr>
        <w:t> carried</w:t>
      </w:r>
      <w:r>
        <w:rPr>
          <w:w w:val="120"/>
        </w:rPr>
        <w:t> out</w:t>
      </w:r>
      <w:r>
        <w:rPr>
          <w:w w:val="120"/>
        </w:rPr>
        <w:t> using</w:t>
      </w:r>
      <w:r>
        <w:rPr>
          <w:w w:val="120"/>
        </w:rPr>
        <w:t> Graphpad Prism</w:t>
      </w:r>
      <w:r>
        <w:rPr>
          <w:spacing w:val="-8"/>
          <w:w w:val="120"/>
        </w:rPr>
        <w:t> </w:t>
      </w:r>
      <w:r>
        <w:rPr>
          <w:w w:val="120"/>
        </w:rPr>
        <w:t>software</w:t>
      </w:r>
      <w:r>
        <w:rPr>
          <w:spacing w:val="-5"/>
          <w:w w:val="120"/>
        </w:rPr>
        <w:t> </w:t>
      </w:r>
      <w:r>
        <w:rPr>
          <w:w w:val="120"/>
        </w:rPr>
        <w:t>(Graphpad</w:t>
      </w:r>
      <w:r>
        <w:rPr>
          <w:spacing w:val="-6"/>
          <w:w w:val="120"/>
        </w:rPr>
        <w:t> </w:t>
      </w:r>
      <w:r>
        <w:rPr>
          <w:w w:val="120"/>
        </w:rPr>
        <w:t>Software</w:t>
      </w:r>
      <w:r>
        <w:rPr>
          <w:spacing w:val="-7"/>
          <w:w w:val="120"/>
        </w:rPr>
        <w:t> </w:t>
      </w:r>
      <w:r>
        <w:rPr>
          <w:w w:val="120"/>
        </w:rPr>
        <w:t>Inc.,</w:t>
      </w:r>
      <w:r>
        <w:rPr>
          <w:spacing w:val="-7"/>
          <w:w w:val="120"/>
        </w:rPr>
        <w:t> </w:t>
      </w:r>
      <w:r>
        <w:rPr>
          <w:w w:val="120"/>
        </w:rPr>
        <w:t>San</w:t>
      </w:r>
      <w:r>
        <w:rPr>
          <w:spacing w:val="-5"/>
          <w:w w:val="120"/>
        </w:rPr>
        <w:t> </w:t>
      </w:r>
      <w:r>
        <w:rPr>
          <w:w w:val="120"/>
        </w:rPr>
        <w:t>Diego,</w:t>
      </w:r>
      <w:r>
        <w:rPr>
          <w:spacing w:val="-5"/>
          <w:w w:val="120"/>
        </w:rPr>
        <w:t> </w:t>
      </w:r>
      <w:r>
        <w:rPr>
          <w:w w:val="120"/>
        </w:rPr>
        <w:t>USA).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658799</wp:posOffset>
                </wp:positionH>
                <wp:positionV relativeFrom="paragraph">
                  <wp:posOffset>164301</wp:posOffset>
                </wp:positionV>
                <wp:extent cx="3037205" cy="25400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2.937164pt;width:239.131pt;height:1.9843pt;mso-position-horizontal-relative:page;mso-position-vertical-relative:paragraph;z-index:-15717376;mso-wrap-distance-left:0;mso-wrap-distance-right:0" id="docshape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spacing w:val="-2"/>
          <w:w w:val="125"/>
        </w:rPr>
        <w:t>Results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4" w:lineRule="auto" w:before="0" w:after="0"/>
        <w:ind w:left="197" w:right="361" w:firstLine="0"/>
        <w:jc w:val="left"/>
      </w:pPr>
      <w:r>
        <w:rPr>
          <w:i/>
          <w:w w:val="115"/>
        </w:rPr>
        <w:t>Effects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-5"/>
          <w:w w:val="115"/>
        </w:rPr>
        <w:t> </w:t>
      </w:r>
      <w:r>
        <w:rPr>
          <w:rFonts w:ascii="UKIJ Kufi Yolluq"/>
          <w:i w:val="0"/>
          <w:w w:val="115"/>
        </w:rPr>
        <w:t>u</w:t>
      </w:r>
      <w:r>
        <w:rPr>
          <w:i/>
          <w:w w:val="115"/>
        </w:rPr>
        <w:t>-3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fatty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acids,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pioglitazone,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their</w:t>
      </w:r>
      <w:r>
        <w:rPr>
          <w:w w:val="115"/>
        </w:rPr>
        <w:t> combination on body weight</w:t>
      </w:r>
    </w:p>
    <w:p>
      <w:pPr>
        <w:pStyle w:val="BodyText"/>
        <w:spacing w:before="74"/>
        <w:rPr>
          <w:i/>
          <w:sz w:val="17"/>
        </w:rPr>
      </w:pPr>
    </w:p>
    <w:p>
      <w:pPr>
        <w:pStyle w:val="BodyText"/>
        <w:spacing w:line="297" w:lineRule="auto"/>
        <w:ind w:left="197" w:right="38"/>
        <w:jc w:val="both"/>
      </w:pPr>
      <w:r>
        <w:rPr>
          <w:w w:val="120"/>
        </w:rPr>
        <w:t>Diabetic</w:t>
      </w:r>
      <w:r>
        <w:rPr>
          <w:w w:val="120"/>
        </w:rPr>
        <w:t> (D)</w:t>
      </w:r>
      <w:r>
        <w:rPr>
          <w:w w:val="120"/>
        </w:rPr>
        <w:t> group</w:t>
      </w:r>
      <w:r>
        <w:rPr>
          <w:w w:val="120"/>
        </w:rPr>
        <w:t> showed</w:t>
      </w:r>
      <w:r>
        <w:rPr>
          <w:w w:val="120"/>
        </w:rPr>
        <w:t> an</w:t>
      </w:r>
      <w:r>
        <w:rPr>
          <w:w w:val="120"/>
        </w:rPr>
        <w:t> increase</w:t>
      </w:r>
      <w:r>
        <w:rPr>
          <w:w w:val="120"/>
        </w:rPr>
        <w:t> in</w:t>
      </w:r>
      <w:r>
        <w:rPr>
          <w:w w:val="120"/>
        </w:rPr>
        <w:t> body</w:t>
      </w:r>
      <w:r>
        <w:rPr>
          <w:w w:val="120"/>
        </w:rPr>
        <w:t> weight</w:t>
      </w:r>
      <w:r>
        <w:rPr>
          <w:w w:val="120"/>
        </w:rPr>
        <w:t> </w:t>
      </w:r>
      <w:r>
        <w:rPr>
          <w:w w:val="120"/>
        </w:rPr>
        <w:t>fol- lowed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1"/>
          <w:w w:val="120"/>
        </w:rPr>
        <w:t> </w:t>
      </w:r>
      <w:r>
        <w:rPr>
          <w:w w:val="120"/>
        </w:rPr>
        <w:t>acute</w:t>
      </w:r>
      <w:r>
        <w:rPr>
          <w:spacing w:val="-12"/>
          <w:w w:val="120"/>
        </w:rPr>
        <w:t> </w:t>
      </w:r>
      <w:r>
        <w:rPr>
          <w:w w:val="120"/>
        </w:rPr>
        <w:t>weight</w:t>
      </w:r>
      <w:r>
        <w:rPr>
          <w:spacing w:val="-12"/>
          <w:w w:val="120"/>
        </w:rPr>
        <w:t> </w:t>
      </w:r>
      <w:r>
        <w:rPr>
          <w:w w:val="120"/>
        </w:rPr>
        <w:t>loss</w:t>
      </w:r>
      <w:r>
        <w:rPr>
          <w:spacing w:val="-12"/>
          <w:w w:val="120"/>
        </w:rPr>
        <w:t> </w:t>
      </w:r>
      <w:r>
        <w:rPr>
          <w:w w:val="120"/>
        </w:rPr>
        <w:t>after</w:t>
      </w:r>
      <w:r>
        <w:rPr>
          <w:spacing w:val="-12"/>
          <w:w w:val="120"/>
        </w:rPr>
        <w:t> </w:t>
      </w:r>
      <w:r>
        <w:rPr>
          <w:w w:val="120"/>
        </w:rPr>
        <w:t>STZ</w:t>
      </w:r>
      <w:r>
        <w:rPr>
          <w:spacing w:val="-12"/>
          <w:w w:val="120"/>
        </w:rPr>
        <w:t> </w:t>
      </w:r>
      <w:r>
        <w:rPr>
          <w:w w:val="120"/>
        </w:rPr>
        <w:t>injection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hyperlink w:history="true" w:anchor="_bookmark1">
        <w:r>
          <w:rPr>
            <w:color w:val="007FAC"/>
            <w:w w:val="120"/>
          </w:rPr>
          <w:t>Fig.</w:t>
        </w:r>
        <w:r>
          <w:rPr>
            <w:color w:val="007FAC"/>
            <w:spacing w:val="-12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w w:val="120"/>
        </w:rPr>
        <w:t>a).</w:t>
      </w:r>
      <w:r>
        <w:rPr>
          <w:spacing w:val="-12"/>
          <w:w w:val="120"/>
        </w:rPr>
        <w:t> </w:t>
      </w:r>
      <w:r>
        <w:rPr>
          <w:w w:val="120"/>
        </w:rPr>
        <w:t>At</w:t>
      </w:r>
      <w:r>
        <w:rPr>
          <w:spacing w:val="-11"/>
          <w:w w:val="120"/>
        </w:rPr>
        <w:t> </w:t>
      </w:r>
      <w:r>
        <w:rPr>
          <w:w w:val="120"/>
        </w:rPr>
        <w:t>the end</w:t>
      </w:r>
      <w:r>
        <w:rPr>
          <w:w w:val="120"/>
        </w:rPr>
        <w:t> of</w:t>
      </w:r>
      <w:r>
        <w:rPr>
          <w:w w:val="120"/>
        </w:rPr>
        <w:t> study,</w:t>
      </w:r>
      <w:r>
        <w:rPr>
          <w:w w:val="120"/>
        </w:rPr>
        <w:t> pioglitazone</w:t>
      </w:r>
      <w:r>
        <w:rPr>
          <w:w w:val="120"/>
        </w:rPr>
        <w:t> monotherapy</w:t>
      </w:r>
      <w:r>
        <w:rPr>
          <w:w w:val="120"/>
        </w:rPr>
        <w:t> significantly </w:t>
      </w:r>
      <w:bookmarkStart w:name="_bookmark3" w:id="23"/>
      <w:bookmarkEnd w:id="23"/>
      <w:r>
        <w:rPr>
          <w:w w:val="120"/>
        </w:rPr>
        <w:t>increased</w:t>
      </w:r>
      <w:r>
        <w:rPr>
          <w:spacing w:val="33"/>
          <w:w w:val="120"/>
        </w:rPr>
        <w:t> </w:t>
      </w:r>
      <w:r>
        <w:rPr>
          <w:w w:val="120"/>
        </w:rPr>
        <w:t>the</w:t>
      </w:r>
      <w:r>
        <w:rPr>
          <w:spacing w:val="36"/>
          <w:w w:val="120"/>
        </w:rPr>
        <w:t> </w:t>
      </w:r>
      <w:r>
        <w:rPr>
          <w:w w:val="120"/>
        </w:rPr>
        <w:t>body</w:t>
      </w:r>
      <w:r>
        <w:rPr>
          <w:spacing w:val="36"/>
          <w:w w:val="120"/>
        </w:rPr>
        <w:t> </w:t>
      </w:r>
      <w:r>
        <w:rPr>
          <w:w w:val="120"/>
        </w:rPr>
        <w:t>weight</w:t>
      </w:r>
      <w:r>
        <w:rPr>
          <w:spacing w:val="34"/>
          <w:w w:val="120"/>
        </w:rPr>
        <w:t> </w:t>
      </w:r>
      <w:r>
        <w:rPr>
          <w:w w:val="120"/>
        </w:rPr>
        <w:t>compared</w:t>
      </w:r>
      <w:r>
        <w:rPr>
          <w:spacing w:val="35"/>
          <w:w w:val="120"/>
        </w:rPr>
        <w:t> </w:t>
      </w:r>
      <w:r>
        <w:rPr>
          <w:w w:val="120"/>
        </w:rPr>
        <w:t>to</w:t>
      </w:r>
      <w:r>
        <w:rPr>
          <w:spacing w:val="34"/>
          <w:w w:val="120"/>
        </w:rPr>
        <w:t> </w:t>
      </w:r>
      <w:r>
        <w:rPr>
          <w:w w:val="120"/>
        </w:rPr>
        <w:t>diabetic</w:t>
      </w:r>
      <w:r>
        <w:rPr>
          <w:spacing w:val="36"/>
          <w:w w:val="120"/>
        </w:rPr>
        <w:t> </w:t>
      </w:r>
      <w:r>
        <w:rPr>
          <w:w w:val="120"/>
        </w:rPr>
        <w:t>(D)</w:t>
      </w:r>
      <w:r>
        <w:rPr>
          <w:spacing w:val="35"/>
          <w:w w:val="120"/>
        </w:rPr>
        <w:t> </w:t>
      </w:r>
      <w:r>
        <w:rPr>
          <w:spacing w:val="-2"/>
          <w:w w:val="120"/>
        </w:rPr>
        <w:t>group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3"/>
      </w:pPr>
    </w:p>
    <w:p>
      <w:pPr>
        <w:pStyle w:val="BodyText"/>
        <w:spacing w:line="86" w:lineRule="auto"/>
        <w:ind w:left="197" w:right="101"/>
        <w:jc w:val="both"/>
      </w:pPr>
      <w:r>
        <w:rPr>
          <w:w w:val="115"/>
        </w:rPr>
        <w:t>(p </w:t>
      </w:r>
      <w:r>
        <w:rPr>
          <w:rFonts w:ascii="IPAexGothic"/>
          <w:w w:val="115"/>
        </w:rPr>
        <w:t>&lt; </w:t>
      </w:r>
      <w:r>
        <w:rPr>
          <w:w w:val="115"/>
        </w:rPr>
        <w:t>0.05). </w:t>
      </w:r>
      <w:r>
        <w:rPr>
          <w:rFonts w:ascii="OCRABold"/>
          <w:w w:val="115"/>
        </w:rPr>
        <w:t>u</w:t>
      </w:r>
      <w:r>
        <w:rPr>
          <w:w w:val="115"/>
        </w:rPr>
        <w:t>-3 fatty acids treated group (D</w:t>
      </w:r>
      <w:r>
        <w:rPr>
          <w:rFonts w:ascii="Latin Modern Math"/>
          <w:w w:val="115"/>
        </w:rPr>
        <w:t>+</w:t>
      </w:r>
      <w:r>
        <w:rPr>
          <w:rFonts w:ascii="OCRABold"/>
          <w:w w:val="115"/>
        </w:rPr>
        <w:t>u</w:t>
      </w:r>
      <w:r>
        <w:rPr>
          <w:w w:val="115"/>
        </w:rPr>
        <w:t>-3) showed </w:t>
      </w:r>
      <w:r>
        <w:rPr>
          <w:w w:val="115"/>
        </w:rPr>
        <w:t>non- group (D</w:t>
      </w:r>
      <w:r>
        <w:rPr>
          <w:rFonts w:ascii="Latin Modern Math"/>
          <w:w w:val="115"/>
        </w:rPr>
        <w:t>+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rFonts w:ascii="Latin Modern Math"/>
          <w:w w:val="115"/>
        </w:rPr>
        <w:t>+</w:t>
      </w:r>
      <w:r>
        <w:rPr>
          <w:w w:val="115"/>
        </w:rPr>
        <w:t>pio) showed highly significant increase in the significant</w:t>
      </w:r>
      <w:r>
        <w:rPr>
          <w:spacing w:val="40"/>
          <w:w w:val="115"/>
        </w:rPr>
        <w:t> </w:t>
      </w:r>
      <w:r>
        <w:rPr>
          <w:w w:val="115"/>
        </w:rPr>
        <w:t>change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diabetic</w:t>
      </w:r>
      <w:r>
        <w:rPr>
          <w:spacing w:val="40"/>
          <w:w w:val="115"/>
        </w:rPr>
        <w:t> </w:t>
      </w:r>
      <w:r>
        <w:rPr>
          <w:w w:val="115"/>
        </w:rPr>
        <w:t>(D)</w:t>
      </w:r>
      <w:r>
        <w:rPr>
          <w:spacing w:val="40"/>
          <w:w w:val="115"/>
        </w:rPr>
        <w:t> </w:t>
      </w:r>
      <w:r>
        <w:rPr>
          <w:w w:val="115"/>
        </w:rPr>
        <w:t>group.</w:t>
      </w:r>
      <w:r>
        <w:rPr>
          <w:spacing w:val="40"/>
          <w:w w:val="115"/>
        </w:rPr>
        <w:t> </w:t>
      </w:r>
      <w:r>
        <w:rPr>
          <w:w w:val="115"/>
        </w:rPr>
        <w:t>Combination body</w:t>
      </w:r>
      <w:r>
        <w:rPr>
          <w:spacing w:val="69"/>
          <w:w w:val="115"/>
        </w:rPr>
        <w:t> </w:t>
      </w:r>
      <w:r>
        <w:rPr>
          <w:w w:val="115"/>
        </w:rPr>
        <w:t>weight</w:t>
      </w:r>
      <w:r>
        <w:rPr>
          <w:spacing w:val="69"/>
          <w:w w:val="115"/>
        </w:rPr>
        <w:t> </w:t>
      </w:r>
      <w:r>
        <w:rPr>
          <w:w w:val="115"/>
        </w:rPr>
        <w:t>compared</w:t>
      </w:r>
      <w:r>
        <w:rPr>
          <w:spacing w:val="69"/>
          <w:w w:val="115"/>
        </w:rPr>
        <w:t> </w:t>
      </w:r>
      <w:r>
        <w:rPr>
          <w:w w:val="115"/>
        </w:rPr>
        <w:t>to</w:t>
      </w:r>
      <w:r>
        <w:rPr>
          <w:spacing w:val="69"/>
          <w:w w:val="115"/>
        </w:rPr>
        <w:t> </w:t>
      </w:r>
      <w:r>
        <w:rPr>
          <w:w w:val="115"/>
        </w:rPr>
        <w:t>diabetic</w:t>
      </w:r>
      <w:r>
        <w:rPr>
          <w:spacing w:val="68"/>
          <w:w w:val="115"/>
        </w:rPr>
        <w:t> </w:t>
      </w:r>
      <w:r>
        <w:rPr>
          <w:w w:val="115"/>
        </w:rPr>
        <w:t>(D)</w:t>
      </w:r>
      <w:r>
        <w:rPr>
          <w:spacing w:val="70"/>
          <w:w w:val="115"/>
        </w:rPr>
        <w:t> </w:t>
      </w:r>
      <w:r>
        <w:rPr>
          <w:w w:val="115"/>
        </w:rPr>
        <w:t>group</w:t>
      </w:r>
      <w:r>
        <w:rPr>
          <w:spacing w:val="68"/>
          <w:w w:val="115"/>
        </w:rPr>
        <w:t> </w:t>
      </w:r>
      <w:r>
        <w:rPr>
          <w:w w:val="115"/>
        </w:rPr>
        <w:t>(p</w:t>
      </w:r>
      <w:r>
        <w:rPr>
          <w:spacing w:val="70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66"/>
          <w:w w:val="115"/>
        </w:rPr>
        <w:t> </w:t>
      </w:r>
      <w:r>
        <w:rPr>
          <w:spacing w:val="-4"/>
          <w:w w:val="115"/>
        </w:rPr>
        <w:t>0.001)</w:t>
      </w:r>
    </w:p>
    <w:p>
      <w:pPr>
        <w:pStyle w:val="BodyText"/>
        <w:spacing w:before="64"/>
        <w:ind w:left="197"/>
        <w:jc w:val="both"/>
      </w:pPr>
      <w:r>
        <w:rPr>
          <w:w w:val="105"/>
        </w:rPr>
        <w:t>(</w:t>
      </w:r>
      <w:hyperlink w:history="true" w:anchor="_bookmark1">
        <w:r>
          <w:rPr>
            <w:color w:val="007FAC"/>
            <w:w w:val="105"/>
          </w:rPr>
          <w:t>Fig. </w:t>
        </w:r>
        <w:r>
          <w:rPr>
            <w:color w:val="007FAC"/>
            <w:spacing w:val="-4"/>
            <w:w w:val="105"/>
          </w:rPr>
          <w:t>1</w:t>
        </w:r>
      </w:hyperlink>
      <w:r>
        <w:rPr>
          <w:spacing w:val="-4"/>
          <w:w w:val="105"/>
        </w:rPr>
        <w:t>b).</w:t>
      </w:r>
    </w:p>
    <w:p>
      <w:pPr>
        <w:pStyle w:val="BodyText"/>
        <w:spacing w:before="111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4" w:lineRule="auto" w:before="0" w:after="0"/>
        <w:ind w:left="197" w:right="424" w:firstLine="0"/>
        <w:jc w:val="left"/>
      </w:pPr>
      <w:r>
        <w:rPr>
          <w:i/>
          <w:w w:val="110"/>
        </w:rPr>
        <w:t>Effects of </w:t>
      </w:r>
      <w:r>
        <w:rPr>
          <w:rFonts w:ascii="UKIJ Kufi Yolluq"/>
          <w:i w:val="0"/>
          <w:w w:val="110"/>
        </w:rPr>
        <w:t>u</w:t>
      </w:r>
      <w:r>
        <w:rPr>
          <w:i/>
          <w:w w:val="110"/>
        </w:rPr>
        <w:t>-3 fatty acids, pioglitazone, and </w:t>
      </w:r>
      <w:r>
        <w:rPr>
          <w:i/>
          <w:w w:val="110"/>
        </w:rPr>
        <w:t>their</w:t>
      </w:r>
      <w:r>
        <w:rPr>
          <w:w w:val="110"/>
        </w:rPr>
        <w:t> combination on fasting blood glucose concentration</w:t>
      </w:r>
    </w:p>
    <w:p>
      <w:pPr>
        <w:pStyle w:val="BodyText"/>
        <w:spacing w:before="37"/>
        <w:rPr>
          <w:i/>
          <w:sz w:val="17"/>
        </w:rPr>
      </w:pPr>
    </w:p>
    <w:p>
      <w:pPr>
        <w:pStyle w:val="BodyText"/>
        <w:spacing w:line="283" w:lineRule="auto" w:before="1"/>
        <w:ind w:left="197" w:right="101"/>
        <w:jc w:val="both"/>
      </w:pP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w w:val="120"/>
        </w:rPr>
        <w:t> fatty</w:t>
      </w:r>
      <w:r>
        <w:rPr>
          <w:w w:val="120"/>
        </w:rPr>
        <w:t> acids</w:t>
      </w:r>
      <w:r>
        <w:rPr>
          <w:w w:val="120"/>
        </w:rPr>
        <w:t> monotherapy</w:t>
      </w:r>
      <w:r>
        <w:rPr>
          <w:w w:val="120"/>
        </w:rPr>
        <w:t> significantly</w:t>
      </w:r>
      <w:r>
        <w:rPr>
          <w:w w:val="120"/>
        </w:rPr>
        <w:t> reduced</w:t>
      </w:r>
      <w:r>
        <w:rPr>
          <w:w w:val="120"/>
        </w:rPr>
        <w:t> </w:t>
      </w:r>
      <w:r>
        <w:rPr>
          <w:w w:val="120"/>
        </w:rPr>
        <w:t>fasting</w:t>
      </w:r>
      <w:r>
        <w:rPr>
          <w:w w:val="120"/>
        </w:rPr>
        <w:t> blood</w:t>
      </w:r>
      <w:r>
        <w:rPr>
          <w:w w:val="120"/>
        </w:rPr>
        <w:t> glucose</w:t>
      </w:r>
      <w:r>
        <w:rPr>
          <w:w w:val="120"/>
        </w:rPr>
        <w:t> concentrations,</w:t>
      </w:r>
      <w:r>
        <w:rPr>
          <w:w w:val="120"/>
        </w:rPr>
        <w:t> compared</w:t>
      </w:r>
      <w:r>
        <w:rPr>
          <w:w w:val="120"/>
        </w:rPr>
        <w:t> to</w:t>
      </w:r>
      <w:r>
        <w:rPr>
          <w:w w:val="120"/>
        </w:rPr>
        <w:t> diabetic</w:t>
      </w:r>
      <w:r>
        <w:rPr>
          <w:w w:val="120"/>
        </w:rPr>
        <w:t> (D)</w:t>
      </w:r>
      <w:r>
        <w:rPr>
          <w:w w:val="120"/>
        </w:rPr>
        <w:t> </w:t>
      </w:r>
      <w:r>
        <w:rPr>
          <w:w w:val="120"/>
        </w:rPr>
        <w:t>rats</w:t>
      </w:r>
      <w:r>
        <w:rPr>
          <w:spacing w:val="40"/>
          <w:w w:val="120"/>
        </w:rPr>
        <w:t> </w:t>
      </w:r>
      <w:r>
        <w:rPr>
          <w:w w:val="120"/>
        </w:rPr>
        <w:t>(p</w:t>
      </w:r>
      <w:r>
        <w:rPr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w w:val="120"/>
        </w:rPr>
        <w:t> </w:t>
      </w:r>
      <w:r>
        <w:rPr>
          <w:w w:val="120"/>
        </w:rPr>
        <w:t>0.05),</w:t>
      </w:r>
      <w:r>
        <w:rPr>
          <w:w w:val="120"/>
        </w:rPr>
        <w:t> but</w:t>
      </w:r>
      <w:r>
        <w:rPr>
          <w:w w:val="120"/>
        </w:rPr>
        <w:t> remained</w:t>
      </w:r>
      <w:r>
        <w:rPr>
          <w:w w:val="120"/>
        </w:rPr>
        <w:t> higher</w:t>
      </w:r>
      <w:r>
        <w:rPr>
          <w:w w:val="120"/>
        </w:rPr>
        <w:t> than</w:t>
      </w:r>
      <w:r>
        <w:rPr>
          <w:w w:val="120"/>
        </w:rPr>
        <w:t> normal</w:t>
      </w:r>
      <w:r>
        <w:rPr>
          <w:w w:val="120"/>
        </w:rPr>
        <w:t> fasting</w:t>
      </w:r>
      <w:r>
        <w:rPr>
          <w:w w:val="120"/>
        </w:rPr>
        <w:t> </w:t>
      </w:r>
      <w:r>
        <w:rPr>
          <w:w w:val="120"/>
        </w:rPr>
        <w:t>blood</w:t>
      </w:r>
      <w:r>
        <w:rPr>
          <w:w w:val="120"/>
        </w:rPr>
        <w:t> glucose</w:t>
      </w:r>
      <w:r>
        <w:rPr>
          <w:w w:val="120"/>
        </w:rPr>
        <w:t> concentration.</w:t>
      </w:r>
      <w:r>
        <w:rPr>
          <w:w w:val="120"/>
        </w:rPr>
        <w:t> Both</w:t>
      </w:r>
      <w:r>
        <w:rPr>
          <w:w w:val="120"/>
        </w:rPr>
        <w:t> pioglitazone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w w:val="120"/>
        </w:rPr>
        <w:t>combination</w:t>
      </w:r>
      <w:r>
        <w:rPr>
          <w:w w:val="120"/>
        </w:rPr>
        <w:t> therapy</w:t>
      </w:r>
      <w:r>
        <w:rPr>
          <w:spacing w:val="37"/>
          <w:w w:val="120"/>
        </w:rPr>
        <w:t> </w:t>
      </w:r>
      <w:r>
        <w:rPr>
          <w:w w:val="120"/>
        </w:rPr>
        <w:t>caused</w:t>
      </w:r>
      <w:r>
        <w:rPr>
          <w:spacing w:val="37"/>
          <w:w w:val="120"/>
        </w:rPr>
        <w:t> </w:t>
      </w:r>
      <w:r>
        <w:rPr>
          <w:w w:val="120"/>
        </w:rPr>
        <w:t>highly</w:t>
      </w:r>
      <w:r>
        <w:rPr>
          <w:spacing w:val="38"/>
          <w:w w:val="120"/>
        </w:rPr>
        <w:t> </w:t>
      </w:r>
      <w:r>
        <w:rPr>
          <w:w w:val="120"/>
        </w:rPr>
        <w:t>significant</w:t>
      </w:r>
      <w:r>
        <w:rPr>
          <w:spacing w:val="40"/>
          <w:w w:val="120"/>
        </w:rPr>
        <w:t> </w:t>
      </w:r>
      <w:r>
        <w:rPr>
          <w:w w:val="120"/>
        </w:rPr>
        <w:t>decrease</w:t>
      </w:r>
      <w:r>
        <w:rPr>
          <w:spacing w:val="39"/>
          <w:w w:val="120"/>
        </w:rPr>
        <w:t> </w:t>
      </w:r>
      <w:r>
        <w:rPr>
          <w:w w:val="120"/>
        </w:rPr>
        <w:t>in</w:t>
      </w:r>
      <w:r>
        <w:rPr>
          <w:spacing w:val="39"/>
          <w:w w:val="120"/>
        </w:rPr>
        <w:t> </w:t>
      </w:r>
      <w:r>
        <w:rPr>
          <w:w w:val="120"/>
        </w:rPr>
        <w:t>fasting</w:t>
      </w:r>
      <w:r>
        <w:rPr>
          <w:spacing w:val="38"/>
          <w:w w:val="120"/>
        </w:rPr>
        <w:t> </w:t>
      </w:r>
      <w:r>
        <w:rPr>
          <w:spacing w:val="-4"/>
          <w:w w:val="120"/>
        </w:rPr>
        <w:t>bloo</w:t>
      </w:r>
      <w:r>
        <w:rPr>
          <w:spacing w:val="-4"/>
          <w:w w:val="120"/>
        </w:rPr>
        <w:t>d</w:t>
      </w:r>
    </w:p>
    <w:p>
      <w:pPr>
        <w:pStyle w:val="BodyText"/>
        <w:spacing w:line="283" w:lineRule="auto" w:before="6"/>
        <w:ind w:left="197" w:right="102"/>
        <w:jc w:val="both"/>
      </w:pPr>
      <w:r>
        <w:rPr>
          <w:w w:val="115"/>
        </w:rPr>
        <w:t>glucose</w:t>
      </w:r>
      <w:r>
        <w:rPr>
          <w:spacing w:val="80"/>
          <w:w w:val="150"/>
        </w:rPr>
        <w:t> </w:t>
      </w:r>
      <w:r>
        <w:rPr>
          <w:w w:val="115"/>
        </w:rPr>
        <w:t>concentration,</w:t>
      </w:r>
      <w:r>
        <w:rPr>
          <w:spacing w:val="80"/>
          <w:w w:val="150"/>
        </w:rPr>
        <w:t> </w:t>
      </w:r>
      <w:r>
        <w:rPr>
          <w:w w:val="115"/>
        </w:rPr>
        <w:t>compared</w:t>
      </w:r>
      <w:r>
        <w:rPr>
          <w:spacing w:val="80"/>
          <w:w w:val="150"/>
        </w:rPr>
        <w:t> </w:t>
      </w:r>
      <w:r>
        <w:rPr>
          <w:w w:val="115"/>
        </w:rPr>
        <w:t>to</w:t>
      </w:r>
      <w:r>
        <w:rPr>
          <w:spacing w:val="80"/>
          <w:w w:val="150"/>
        </w:rPr>
        <w:t> </w:t>
      </w:r>
      <w:r>
        <w:rPr>
          <w:w w:val="115"/>
        </w:rPr>
        <w:t>diabetic</w:t>
      </w:r>
      <w:r>
        <w:rPr>
          <w:spacing w:val="80"/>
          <w:w w:val="150"/>
        </w:rPr>
        <w:t> </w:t>
      </w:r>
      <w:r>
        <w:rPr>
          <w:w w:val="115"/>
        </w:rPr>
        <w:t>(D)</w:t>
      </w:r>
      <w:r>
        <w:rPr>
          <w:spacing w:val="80"/>
          <w:w w:val="150"/>
        </w:rPr>
        <w:t> </w:t>
      </w:r>
      <w:r>
        <w:rPr>
          <w:w w:val="115"/>
        </w:rPr>
        <w:t>group</w:t>
      </w:r>
      <w:r>
        <w:rPr>
          <w:spacing w:val="80"/>
          <w:w w:val="115"/>
        </w:rPr>
        <w:t> </w:t>
      </w:r>
      <w:r>
        <w:rPr>
          <w:w w:val="115"/>
        </w:rPr>
        <w:t>(p </w:t>
      </w:r>
      <w:r>
        <w:rPr>
          <w:rFonts w:ascii="IPAexGothic"/>
          <w:w w:val="115"/>
        </w:rPr>
        <w:t>&lt; </w:t>
      </w:r>
      <w:r>
        <w:rPr>
          <w:w w:val="115"/>
        </w:rPr>
        <w:t>0.001) (</w:t>
      </w:r>
      <w:hyperlink w:history="true" w:anchor="_bookmark2">
        <w:r>
          <w:rPr>
            <w:color w:val="007FAC"/>
            <w:w w:val="115"/>
          </w:rPr>
          <w:t>Fig. 2</w:t>
        </w:r>
      </w:hyperlink>
      <w:r>
        <w:rPr>
          <w:w w:val="115"/>
        </w:rPr>
        <w:t>a).</w:t>
      </w:r>
    </w:p>
    <w:p>
      <w:pPr>
        <w:pStyle w:val="BodyText"/>
        <w:spacing w:before="43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4" w:lineRule="auto" w:before="0" w:after="0"/>
        <w:ind w:left="197" w:right="424" w:firstLine="0"/>
        <w:jc w:val="left"/>
      </w:pPr>
      <w:r>
        <w:rPr>
          <w:i/>
          <w:w w:val="110"/>
        </w:rPr>
        <w:t>Effects of </w:t>
      </w:r>
      <w:r>
        <w:rPr>
          <w:rFonts w:ascii="UKIJ Kufi Yolluq"/>
          <w:i w:val="0"/>
          <w:w w:val="110"/>
        </w:rPr>
        <w:t>u</w:t>
      </w:r>
      <w:r>
        <w:rPr>
          <w:i/>
          <w:w w:val="110"/>
        </w:rPr>
        <w:t>-3 fatty acids, pioglitazone, and </w:t>
      </w:r>
      <w:r>
        <w:rPr>
          <w:i/>
          <w:w w:val="110"/>
        </w:rPr>
        <w:t>their</w:t>
      </w:r>
      <w:r>
        <w:rPr>
          <w:w w:val="110"/>
        </w:rPr>
        <w:t> combination on HOMA-IR</w:t>
      </w:r>
    </w:p>
    <w:p>
      <w:pPr>
        <w:pStyle w:val="BodyText"/>
        <w:spacing w:before="39"/>
        <w:rPr>
          <w:i/>
          <w:sz w:val="17"/>
        </w:rPr>
      </w:pPr>
    </w:p>
    <w:p>
      <w:pPr>
        <w:pStyle w:val="BodyText"/>
        <w:spacing w:line="230" w:lineRule="exact"/>
        <w:ind w:left="197" w:right="103"/>
        <w:jc w:val="both"/>
      </w:pPr>
      <w:r>
        <w:rPr>
          <w:w w:val="120"/>
        </w:rPr>
        <w:t>Diabetic</w:t>
      </w:r>
      <w:r>
        <w:rPr>
          <w:w w:val="120"/>
        </w:rPr>
        <w:t> (D)</w:t>
      </w:r>
      <w:r>
        <w:rPr>
          <w:w w:val="120"/>
        </w:rPr>
        <w:t> rats</w:t>
      </w:r>
      <w:r>
        <w:rPr>
          <w:w w:val="120"/>
        </w:rPr>
        <w:t> exhibited</w:t>
      </w:r>
      <w:r>
        <w:rPr>
          <w:w w:val="120"/>
        </w:rPr>
        <w:t> highly</w:t>
      </w:r>
      <w:r>
        <w:rPr>
          <w:w w:val="120"/>
        </w:rPr>
        <w:t> significant</w:t>
      </w:r>
      <w:r>
        <w:rPr>
          <w:w w:val="120"/>
        </w:rPr>
        <w:t> increase</w:t>
      </w:r>
      <w:r>
        <w:rPr>
          <w:w w:val="120"/>
        </w:rPr>
        <w:t> </w:t>
      </w:r>
      <w:r>
        <w:rPr>
          <w:w w:val="120"/>
        </w:rPr>
        <w:t>in HOMA-IR</w:t>
      </w:r>
      <w:r>
        <w:rPr>
          <w:spacing w:val="-12"/>
          <w:w w:val="120"/>
        </w:rPr>
        <w:t> </w:t>
      </w:r>
      <w:r>
        <w:rPr>
          <w:w w:val="120"/>
        </w:rPr>
        <w:t>compared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control</w:t>
      </w:r>
      <w:r>
        <w:rPr>
          <w:spacing w:val="-12"/>
          <w:w w:val="120"/>
        </w:rPr>
        <w:t> </w:t>
      </w:r>
      <w:r>
        <w:rPr>
          <w:w w:val="120"/>
        </w:rPr>
        <w:t>group</w:t>
      </w:r>
      <w:r>
        <w:rPr>
          <w:spacing w:val="-12"/>
          <w:w w:val="120"/>
        </w:rPr>
        <w:t> </w:t>
      </w:r>
      <w:r>
        <w:rPr>
          <w:w w:val="120"/>
        </w:rPr>
        <w:t>(p</w:t>
      </w:r>
      <w:r>
        <w:rPr>
          <w:spacing w:val="-12"/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spacing w:val="-13"/>
          <w:w w:val="120"/>
        </w:rPr>
        <w:t> </w:t>
      </w:r>
      <w:r>
        <w:rPr>
          <w:w w:val="120"/>
        </w:rPr>
        <w:t>0.001),</w:t>
      </w:r>
      <w:r>
        <w:rPr>
          <w:spacing w:val="-12"/>
          <w:w w:val="120"/>
        </w:rPr>
        <w:t> </w:t>
      </w:r>
      <w:r>
        <w:rPr>
          <w:w w:val="120"/>
        </w:rPr>
        <w:t>indicating</w:t>
      </w:r>
      <w:r>
        <w:rPr>
          <w:spacing w:val="-12"/>
          <w:w w:val="120"/>
        </w:rPr>
        <w:t> </w:t>
      </w:r>
      <w:r>
        <w:rPr>
          <w:w w:val="120"/>
        </w:rPr>
        <w:t>a state</w:t>
      </w:r>
      <w:r>
        <w:rPr>
          <w:spacing w:val="69"/>
          <w:w w:val="120"/>
        </w:rPr>
        <w:t> </w:t>
      </w:r>
      <w:r>
        <w:rPr>
          <w:w w:val="120"/>
        </w:rPr>
        <w:t>of</w:t>
      </w:r>
      <w:r>
        <w:rPr>
          <w:spacing w:val="72"/>
          <w:w w:val="120"/>
        </w:rPr>
        <w:t> </w:t>
      </w:r>
      <w:r>
        <w:rPr>
          <w:w w:val="120"/>
        </w:rPr>
        <w:t>insulin</w:t>
      </w:r>
      <w:r>
        <w:rPr>
          <w:spacing w:val="70"/>
          <w:w w:val="120"/>
        </w:rPr>
        <w:t> </w:t>
      </w:r>
      <w:r>
        <w:rPr>
          <w:w w:val="120"/>
        </w:rPr>
        <w:t>resistance.</w:t>
      </w:r>
      <w:r>
        <w:rPr>
          <w:spacing w:val="69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71"/>
          <w:w w:val="120"/>
        </w:rPr>
        <w:t> </w:t>
      </w:r>
      <w:r>
        <w:rPr>
          <w:w w:val="120"/>
        </w:rPr>
        <w:t>fatty</w:t>
      </w:r>
      <w:r>
        <w:rPr>
          <w:spacing w:val="71"/>
          <w:w w:val="120"/>
        </w:rPr>
        <w:t> </w:t>
      </w:r>
      <w:r>
        <w:rPr>
          <w:w w:val="120"/>
        </w:rPr>
        <w:t>acids</w:t>
      </w:r>
      <w:r>
        <w:rPr>
          <w:spacing w:val="70"/>
          <w:w w:val="120"/>
        </w:rPr>
        <w:t> </w:t>
      </w:r>
      <w:r>
        <w:rPr>
          <w:spacing w:val="-2"/>
          <w:w w:val="120"/>
        </w:rPr>
        <w:t>monotherapy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pStyle w:val="BodyText"/>
        <w:spacing w:before="147"/>
        <w:rPr>
          <w:sz w:val="20"/>
        </w:rPr>
      </w:pPr>
    </w:p>
    <w:p>
      <w:pPr>
        <w:pStyle w:val="BodyText"/>
        <w:ind w:left="1462"/>
        <w:rPr>
          <w:sz w:val="20"/>
        </w:rPr>
      </w:pPr>
      <w:r>
        <w:rPr>
          <w:sz w:val="20"/>
        </w:rPr>
        <w:drawing>
          <wp:inline distT="0" distB="0" distL="0" distR="0">
            <wp:extent cx="4696693" cy="4270248"/>
            <wp:effectExtent l="0" t="0" r="0" b="0"/>
            <wp:docPr id="34" name="Image 34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693" cy="42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95" w:lineRule="auto" w:before="161"/>
        <w:ind w:left="197"/>
      </w:pPr>
      <w:r>
        <w:rPr>
          <w:w w:val="120"/>
        </w:rPr>
        <w:t>Fig.</w:t>
      </w:r>
      <w:r>
        <w:rPr>
          <w:spacing w:val="13"/>
          <w:w w:val="120"/>
        </w:rPr>
        <w:t> </w:t>
      </w:r>
      <w:r>
        <w:rPr>
          <w:w w:val="120"/>
        </w:rPr>
        <w:t>3</w:t>
      </w:r>
      <w:r>
        <w:rPr>
          <w:spacing w:val="13"/>
          <w:w w:val="120"/>
        </w:rPr>
        <w:t> </w:t>
      </w:r>
      <w:r>
        <w:rPr>
          <w:rFonts w:ascii="Arial" w:hAnsi="Arial"/>
          <w:w w:val="120"/>
        </w:rPr>
        <w:t>e </w:t>
      </w:r>
      <w:r>
        <w:rPr>
          <w:w w:val="120"/>
        </w:rPr>
        <w:t>Effects of</w:t>
      </w:r>
      <w:r>
        <w:rPr>
          <w:spacing w:val="14"/>
          <w:w w:val="120"/>
        </w:rPr>
        <w:t> </w:t>
      </w:r>
      <w:r>
        <w:rPr>
          <w:rFonts w:ascii="Verdana" w:hAnsi="Verdana"/>
          <w:w w:val="120"/>
        </w:rPr>
        <w:t>u</w:t>
      </w:r>
      <w:r>
        <w:rPr>
          <w:w w:val="120"/>
        </w:rPr>
        <w:t>-3</w:t>
      </w:r>
      <w:r>
        <w:rPr>
          <w:spacing w:val="13"/>
          <w:w w:val="120"/>
        </w:rPr>
        <w:t> </w:t>
      </w:r>
      <w:r>
        <w:rPr>
          <w:w w:val="120"/>
        </w:rPr>
        <w:t>fatty</w:t>
      </w:r>
      <w:r>
        <w:rPr>
          <w:spacing w:val="13"/>
          <w:w w:val="120"/>
        </w:rPr>
        <w:t> </w:t>
      </w:r>
      <w:r>
        <w:rPr>
          <w:w w:val="120"/>
        </w:rPr>
        <w:t>acids (10%</w:t>
      </w:r>
      <w:r>
        <w:rPr>
          <w:spacing w:val="13"/>
          <w:w w:val="120"/>
        </w:rPr>
        <w:t> </w:t>
      </w:r>
      <w:r>
        <w:rPr>
          <w:w w:val="120"/>
        </w:rPr>
        <w:t>of</w:t>
      </w:r>
      <w:r>
        <w:rPr>
          <w:spacing w:val="14"/>
          <w:w w:val="120"/>
        </w:rPr>
        <w:t> </w:t>
      </w:r>
      <w:r>
        <w:rPr>
          <w:w w:val="120"/>
        </w:rPr>
        <w:t>diet), pioglitazone</w:t>
      </w:r>
      <w:r>
        <w:rPr>
          <w:spacing w:val="14"/>
          <w:w w:val="120"/>
        </w:rPr>
        <w:t> </w:t>
      </w:r>
      <w:r>
        <w:rPr>
          <w:w w:val="120"/>
        </w:rPr>
        <w:t>(20</w:t>
      </w:r>
      <w:r>
        <w:rPr>
          <w:spacing w:val="13"/>
          <w:w w:val="120"/>
        </w:rPr>
        <w:t> </w:t>
      </w:r>
      <w:r>
        <w:rPr>
          <w:w w:val="120"/>
        </w:rPr>
        <w:t>mg/kg body</w:t>
      </w:r>
      <w:r>
        <w:rPr>
          <w:spacing w:val="13"/>
          <w:w w:val="120"/>
        </w:rPr>
        <w:t> </w:t>
      </w:r>
      <w:r>
        <w:rPr>
          <w:w w:val="120"/>
        </w:rPr>
        <w:t>weight) and</w:t>
      </w:r>
      <w:r>
        <w:rPr>
          <w:spacing w:val="13"/>
          <w:w w:val="120"/>
        </w:rPr>
        <w:t> </w:t>
      </w:r>
      <w:r>
        <w:rPr>
          <w:w w:val="120"/>
        </w:rPr>
        <w:t>their</w:t>
      </w:r>
      <w:r>
        <w:rPr>
          <w:spacing w:val="13"/>
          <w:w w:val="120"/>
        </w:rPr>
        <w:t> </w:t>
      </w:r>
      <w:r>
        <w:rPr>
          <w:w w:val="120"/>
        </w:rPr>
        <w:t>combination</w:t>
      </w:r>
      <w:r>
        <w:rPr>
          <w:spacing w:val="13"/>
          <w:w w:val="120"/>
        </w:rPr>
        <w:t> </w:t>
      </w:r>
      <w:r>
        <w:rPr>
          <w:w w:val="120"/>
        </w:rPr>
        <w:t>on</w:t>
      </w:r>
      <w:r>
        <w:rPr>
          <w:spacing w:val="14"/>
          <w:w w:val="120"/>
        </w:rPr>
        <w:t> </w:t>
      </w:r>
      <w:r>
        <w:rPr>
          <w:w w:val="120"/>
        </w:rPr>
        <w:t>serum total cholesterol</w:t>
      </w:r>
      <w:r>
        <w:rPr>
          <w:spacing w:val="27"/>
          <w:w w:val="120"/>
        </w:rPr>
        <w:t> </w:t>
      </w:r>
      <w:r>
        <w:rPr>
          <w:w w:val="120"/>
        </w:rPr>
        <w:t>(A)</w:t>
      </w:r>
      <w:r>
        <w:rPr>
          <w:spacing w:val="25"/>
          <w:w w:val="120"/>
        </w:rPr>
        <w:t> </w:t>
      </w:r>
      <w:r>
        <w:rPr>
          <w:w w:val="120"/>
        </w:rPr>
        <w:t>and</w:t>
      </w:r>
      <w:r>
        <w:rPr>
          <w:spacing w:val="25"/>
          <w:w w:val="120"/>
        </w:rPr>
        <w:t> </w:t>
      </w:r>
      <w:r>
        <w:rPr>
          <w:w w:val="120"/>
        </w:rPr>
        <w:t>serum</w:t>
      </w:r>
      <w:r>
        <w:rPr>
          <w:spacing w:val="25"/>
          <w:w w:val="120"/>
        </w:rPr>
        <w:t> </w:t>
      </w:r>
      <w:r>
        <w:rPr>
          <w:w w:val="120"/>
        </w:rPr>
        <w:t>triglycerides</w:t>
      </w:r>
      <w:r>
        <w:rPr>
          <w:spacing w:val="27"/>
          <w:w w:val="120"/>
        </w:rPr>
        <w:t> </w:t>
      </w:r>
      <w:r>
        <w:rPr>
          <w:w w:val="120"/>
        </w:rPr>
        <w:t>(B)</w:t>
      </w:r>
      <w:r>
        <w:rPr>
          <w:spacing w:val="25"/>
          <w:w w:val="120"/>
        </w:rPr>
        <w:t> </w:t>
      </w:r>
      <w:r>
        <w:rPr>
          <w:w w:val="120"/>
        </w:rPr>
        <w:t>of</w:t>
      </w:r>
      <w:r>
        <w:rPr>
          <w:spacing w:val="27"/>
          <w:w w:val="120"/>
        </w:rPr>
        <w:t> </w:t>
      </w:r>
      <w:r>
        <w:rPr>
          <w:w w:val="120"/>
        </w:rPr>
        <w:t>D</w:t>
      </w:r>
      <w:r>
        <w:rPr>
          <w:spacing w:val="25"/>
          <w:w w:val="120"/>
        </w:rPr>
        <w:t> </w:t>
      </w:r>
      <w:r>
        <w:rPr>
          <w:w w:val="120"/>
        </w:rPr>
        <w:t>animals.</w:t>
      </w:r>
      <w:r>
        <w:rPr>
          <w:spacing w:val="24"/>
          <w:w w:val="120"/>
        </w:rPr>
        <w:t> </w:t>
      </w:r>
      <w:r>
        <w:rPr>
          <w:w w:val="120"/>
        </w:rPr>
        <w:t>Data</w:t>
      </w:r>
      <w:r>
        <w:rPr>
          <w:spacing w:val="25"/>
          <w:w w:val="120"/>
        </w:rPr>
        <w:t> </w:t>
      </w:r>
      <w:r>
        <w:rPr>
          <w:w w:val="120"/>
        </w:rPr>
        <w:t>are</w:t>
      </w:r>
      <w:r>
        <w:rPr>
          <w:spacing w:val="25"/>
          <w:w w:val="120"/>
        </w:rPr>
        <w:t> </w:t>
      </w:r>
      <w:r>
        <w:rPr>
          <w:w w:val="120"/>
        </w:rPr>
        <w:t>represented</w:t>
      </w:r>
      <w:r>
        <w:rPr>
          <w:spacing w:val="27"/>
          <w:w w:val="120"/>
        </w:rPr>
        <w:t> </w:t>
      </w:r>
      <w:r>
        <w:rPr>
          <w:w w:val="120"/>
        </w:rPr>
        <w:t>as</w:t>
      </w:r>
      <w:r>
        <w:rPr>
          <w:spacing w:val="25"/>
          <w:w w:val="120"/>
        </w:rPr>
        <w:t> </w:t>
      </w:r>
      <w:r>
        <w:rPr>
          <w:w w:val="120"/>
        </w:rPr>
        <w:t>means</w:t>
      </w:r>
      <w:r>
        <w:rPr>
          <w:spacing w:val="25"/>
          <w:w w:val="120"/>
        </w:rPr>
        <w:t> </w:t>
      </w:r>
      <w:r>
        <w:rPr>
          <w:rFonts w:ascii="DejaVu Sans Condensed" w:hAnsi="DejaVu Sans Condensed"/>
          <w:w w:val="120"/>
        </w:rPr>
        <w:t>± </w:t>
      </w:r>
      <w:r>
        <w:rPr>
          <w:w w:val="120"/>
        </w:rPr>
        <w:t>SEM</w:t>
      </w:r>
      <w:r>
        <w:rPr>
          <w:spacing w:val="25"/>
          <w:w w:val="120"/>
        </w:rPr>
        <w:t> </w:t>
      </w:r>
      <w:r>
        <w:rPr>
          <w:w w:val="120"/>
        </w:rPr>
        <w:t>of</w:t>
      </w:r>
      <w:r>
        <w:rPr>
          <w:spacing w:val="27"/>
          <w:w w:val="120"/>
        </w:rPr>
        <w:t> </w:t>
      </w:r>
      <w:r>
        <w:rPr>
          <w:w w:val="120"/>
        </w:rPr>
        <w:t>6</w:t>
      </w:r>
      <w:r>
        <w:rPr>
          <w:rFonts w:ascii="Arial" w:hAnsi="Arial"/>
          <w:w w:val="120"/>
        </w:rPr>
        <w:t>e</w:t>
      </w:r>
      <w:r>
        <w:rPr>
          <w:w w:val="120"/>
        </w:rPr>
        <w:t>8</w:t>
      </w:r>
      <w:r>
        <w:rPr>
          <w:spacing w:val="25"/>
          <w:w w:val="120"/>
        </w:rPr>
        <w:t> </w:t>
      </w:r>
      <w:r>
        <w:rPr>
          <w:w w:val="120"/>
        </w:rPr>
        <w:t>animals/group.</w:t>
      </w:r>
    </w:p>
    <w:p>
      <w:pPr>
        <w:pStyle w:val="BodyText"/>
        <w:spacing w:line="264" w:lineRule="auto"/>
        <w:ind w:left="197" w:hanging="1"/>
      </w:pPr>
      <w:r>
        <w:rPr>
          <w:w w:val="115"/>
        </w:rPr>
        <w:t>Statistically</w:t>
      </w:r>
      <w:r>
        <w:rPr>
          <w:spacing w:val="32"/>
          <w:w w:val="115"/>
        </w:rPr>
        <w:t> </w:t>
      </w:r>
      <w:r>
        <w:rPr>
          <w:w w:val="115"/>
        </w:rPr>
        <w:t>significant</w:t>
      </w:r>
      <w:r>
        <w:rPr>
          <w:spacing w:val="32"/>
          <w:w w:val="115"/>
        </w:rPr>
        <w:t> </w:t>
      </w:r>
      <w:r>
        <w:rPr>
          <w:w w:val="115"/>
        </w:rPr>
        <w:t>differences</w:t>
      </w:r>
      <w:r>
        <w:rPr>
          <w:spacing w:val="31"/>
          <w:w w:val="115"/>
        </w:rPr>
        <w:t> </w:t>
      </w:r>
      <w:r>
        <w:rPr>
          <w:w w:val="115"/>
        </w:rPr>
        <w:t>are</w:t>
      </w:r>
      <w:r>
        <w:rPr>
          <w:spacing w:val="31"/>
          <w:w w:val="115"/>
        </w:rPr>
        <w:t> </w:t>
      </w:r>
      <w:r>
        <w:rPr>
          <w:w w:val="115"/>
        </w:rPr>
        <w:t>indicated</w:t>
      </w:r>
      <w:r>
        <w:rPr>
          <w:spacing w:val="29"/>
          <w:w w:val="115"/>
        </w:rPr>
        <w:t> </w:t>
      </w:r>
      <w:r>
        <w:rPr>
          <w:w w:val="115"/>
        </w:rPr>
        <w:t>as:</w:t>
      </w:r>
      <w:r>
        <w:rPr>
          <w:spacing w:val="31"/>
          <w:w w:val="115"/>
        </w:rPr>
        <w:t> </w:t>
      </w:r>
      <w:r>
        <w:rPr>
          <w:w w:val="115"/>
        </w:rPr>
        <w:t>$$$</w:t>
      </w:r>
      <w:r>
        <w:rPr>
          <w:spacing w:val="32"/>
          <w:w w:val="115"/>
        </w:rPr>
        <w:t> </w:t>
      </w:r>
      <w:r>
        <w:rPr>
          <w:w w:val="115"/>
        </w:rPr>
        <w:t>p</w:t>
      </w:r>
      <w:r>
        <w:rPr>
          <w:spacing w:val="31"/>
          <w:w w:val="115"/>
        </w:rPr>
        <w:t> </w:t>
      </w:r>
      <w:r>
        <w:rPr>
          <w:rFonts w:ascii="DejaVu Sans Condensed"/>
          <w:w w:val="115"/>
        </w:rPr>
        <w:t>&lt;</w:t>
      </w:r>
      <w:r>
        <w:rPr>
          <w:rFonts w:ascii="DejaVu Sans Condensed"/>
          <w:spacing w:val="25"/>
          <w:w w:val="115"/>
        </w:rPr>
        <w:t> </w:t>
      </w:r>
      <w:r>
        <w:rPr>
          <w:w w:val="115"/>
        </w:rPr>
        <w:t>0.001,</w:t>
      </w:r>
      <w:r>
        <w:rPr>
          <w:spacing w:val="31"/>
          <w:w w:val="115"/>
        </w:rPr>
        <w:t> </w:t>
      </w:r>
      <w:r>
        <w:rPr>
          <w:w w:val="115"/>
        </w:rPr>
        <w:t>compared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32"/>
          <w:w w:val="115"/>
        </w:rPr>
        <w:t> </w:t>
      </w:r>
      <w:r>
        <w:rPr>
          <w:w w:val="115"/>
        </w:rPr>
        <w:t>control</w:t>
      </w:r>
      <w:r>
        <w:rPr>
          <w:spacing w:val="29"/>
          <w:w w:val="115"/>
        </w:rPr>
        <w:t> </w:t>
      </w:r>
      <w:r>
        <w:rPr>
          <w:w w:val="115"/>
        </w:rPr>
        <w:t>group.</w:t>
      </w:r>
      <w:r>
        <w:rPr>
          <w:spacing w:val="31"/>
          <w:w w:val="115"/>
        </w:rPr>
        <w:t> </w:t>
      </w:r>
      <w:r>
        <w:rPr>
          <w:w w:val="105"/>
        </w:rPr>
        <w:t>**</w:t>
      </w:r>
      <w:r>
        <w:rPr>
          <w:spacing w:val="31"/>
          <w:w w:val="115"/>
        </w:rPr>
        <w:t> </w:t>
      </w:r>
      <w:r>
        <w:rPr>
          <w:w w:val="115"/>
        </w:rPr>
        <w:t>p</w:t>
      </w:r>
      <w:r>
        <w:rPr>
          <w:spacing w:val="31"/>
          <w:w w:val="115"/>
        </w:rPr>
        <w:t> </w:t>
      </w:r>
      <w:r>
        <w:rPr>
          <w:rFonts w:ascii="DejaVu Sans Condensed"/>
          <w:w w:val="115"/>
        </w:rPr>
        <w:t>&lt;</w:t>
      </w:r>
      <w:r>
        <w:rPr>
          <w:rFonts w:ascii="DejaVu Sans Condensed"/>
          <w:spacing w:val="25"/>
          <w:w w:val="115"/>
        </w:rPr>
        <w:t> </w:t>
      </w:r>
      <w:r>
        <w:rPr>
          <w:w w:val="115"/>
        </w:rPr>
        <w:t>0.01,</w:t>
      </w:r>
      <w:r>
        <w:rPr>
          <w:spacing w:val="31"/>
          <w:w w:val="115"/>
        </w:rPr>
        <w:t> </w:t>
      </w:r>
      <w:r>
        <w:rPr>
          <w:w w:val="105"/>
        </w:rPr>
        <w:t>***</w:t>
      </w:r>
      <w:r>
        <w:rPr>
          <w:spacing w:val="32"/>
          <w:w w:val="115"/>
        </w:rPr>
        <w:t> </w:t>
      </w:r>
      <w:r>
        <w:rPr>
          <w:w w:val="115"/>
        </w:rPr>
        <w:t>p</w:t>
      </w:r>
      <w:r>
        <w:rPr>
          <w:spacing w:val="31"/>
          <w:w w:val="115"/>
        </w:rPr>
        <w:t> </w:t>
      </w:r>
      <w:r>
        <w:rPr>
          <w:rFonts w:ascii="DejaVu Sans Condensed"/>
          <w:w w:val="115"/>
        </w:rPr>
        <w:t>&lt;</w:t>
      </w:r>
      <w:r>
        <w:rPr>
          <w:rFonts w:ascii="DejaVu Sans Condensed"/>
          <w:spacing w:val="25"/>
          <w:w w:val="115"/>
        </w:rPr>
        <w:t> </w:t>
      </w:r>
      <w:r>
        <w:rPr>
          <w:w w:val="115"/>
        </w:rPr>
        <w:t>0.001, compared to D group. ### p </w:t>
      </w:r>
      <w:r>
        <w:rPr>
          <w:rFonts w:ascii="DejaVu Sans Condensed"/>
          <w:w w:val="115"/>
        </w:rPr>
        <w:t>&lt; </w:t>
      </w:r>
      <w:r>
        <w:rPr>
          <w:w w:val="115"/>
        </w:rPr>
        <w:t>0.001, compared to D </w:t>
      </w:r>
      <w:r>
        <w:rPr>
          <w:rFonts w:ascii="UKIJ Jelliy"/>
          <w:w w:val="115"/>
        </w:rPr>
        <w:t>+ </w:t>
      </w:r>
      <w:r>
        <w:rPr>
          <w:w w:val="115"/>
        </w:rPr>
        <w:t>pio. %%% p </w:t>
      </w:r>
      <w:r>
        <w:rPr>
          <w:rFonts w:ascii="DejaVu Sans Condensed"/>
          <w:w w:val="115"/>
        </w:rPr>
        <w:t>&lt; </w:t>
      </w:r>
      <w:r>
        <w:rPr>
          <w:w w:val="115"/>
        </w:rPr>
        <w:t>0.001, compared to D </w:t>
      </w:r>
      <w:r>
        <w:rPr>
          <w:rFonts w:ascii="UKIJ Jelliy"/>
          <w:w w:val="115"/>
        </w:rPr>
        <w:t>+ </w:t>
      </w:r>
      <w:r>
        <w:rPr>
          <w:rFonts w:ascii="Verdana"/>
          <w:w w:val="115"/>
        </w:rPr>
        <w:t>u</w:t>
      </w:r>
      <w:r>
        <w:rPr>
          <w:w w:val="115"/>
        </w:rPr>
        <w:t>-3 group. D: diabetes. D </w:t>
      </w:r>
      <w:r>
        <w:rPr>
          <w:rFonts w:ascii="UKIJ Jelliy"/>
          <w:w w:val="115"/>
        </w:rPr>
        <w:t>+ </w:t>
      </w:r>
      <w:r>
        <w:rPr>
          <w:rFonts w:ascii="Verdana"/>
          <w:w w:val="115"/>
        </w:rPr>
        <w:t>u</w:t>
      </w:r>
      <w:r>
        <w:rPr>
          <w:w w:val="115"/>
        </w:rPr>
        <w:t>-3: diabetes</w:t>
      </w:r>
      <w:r>
        <w:rPr>
          <w:spacing w:val="32"/>
          <w:w w:val="115"/>
        </w:rPr>
        <w:t> </w:t>
      </w:r>
      <w:r>
        <w:rPr>
          <w:rFonts w:ascii="UKIJ Jelliy"/>
          <w:w w:val="115"/>
        </w:rPr>
        <w:t>+</w:t>
      </w:r>
      <w:r>
        <w:rPr>
          <w:rFonts w:ascii="UKIJ Jelliy"/>
          <w:spacing w:val="27"/>
          <w:w w:val="115"/>
        </w:rPr>
        <w:t> </w:t>
      </w:r>
      <w:r>
        <w:rPr>
          <w:rFonts w:ascii="Verdana"/>
          <w:w w:val="115"/>
        </w:rPr>
        <w:t>u</w:t>
      </w:r>
      <w:r>
        <w:rPr>
          <w:w w:val="115"/>
        </w:rPr>
        <w:t>-3</w:t>
      </w:r>
      <w:r>
        <w:rPr>
          <w:spacing w:val="32"/>
          <w:w w:val="115"/>
        </w:rPr>
        <w:t> </w:t>
      </w:r>
      <w:r>
        <w:rPr>
          <w:w w:val="115"/>
        </w:rPr>
        <w:t>fatty</w:t>
      </w:r>
      <w:r>
        <w:rPr>
          <w:spacing w:val="32"/>
          <w:w w:val="115"/>
        </w:rPr>
        <w:t> </w:t>
      </w:r>
      <w:r>
        <w:rPr>
          <w:w w:val="115"/>
        </w:rPr>
        <w:t>acids.</w:t>
      </w:r>
      <w:r>
        <w:rPr>
          <w:spacing w:val="32"/>
          <w:w w:val="115"/>
        </w:rPr>
        <w:t> </w:t>
      </w:r>
      <w:r>
        <w:rPr>
          <w:w w:val="115"/>
        </w:rPr>
        <w:t>D</w:t>
      </w:r>
      <w:r>
        <w:rPr>
          <w:spacing w:val="33"/>
          <w:w w:val="115"/>
        </w:rPr>
        <w:t> </w:t>
      </w:r>
      <w:r>
        <w:rPr>
          <w:rFonts w:ascii="UKIJ Jelliy"/>
          <w:w w:val="115"/>
        </w:rPr>
        <w:t>+</w:t>
      </w:r>
      <w:r>
        <w:rPr>
          <w:rFonts w:ascii="UKIJ Jelliy"/>
          <w:spacing w:val="27"/>
          <w:w w:val="115"/>
        </w:rPr>
        <w:t> </w:t>
      </w:r>
      <w:r>
        <w:rPr>
          <w:w w:val="115"/>
        </w:rPr>
        <w:t>pio:</w:t>
      </w:r>
      <w:r>
        <w:rPr>
          <w:spacing w:val="32"/>
          <w:w w:val="115"/>
        </w:rPr>
        <w:t> </w:t>
      </w:r>
      <w:r>
        <w:rPr>
          <w:w w:val="115"/>
        </w:rPr>
        <w:t>diabetes</w:t>
      </w:r>
      <w:r>
        <w:rPr>
          <w:spacing w:val="32"/>
          <w:w w:val="115"/>
        </w:rPr>
        <w:t> </w:t>
      </w:r>
      <w:r>
        <w:rPr>
          <w:rFonts w:ascii="UKIJ Jelliy"/>
          <w:w w:val="115"/>
        </w:rPr>
        <w:t>+</w:t>
      </w:r>
      <w:r>
        <w:rPr>
          <w:rFonts w:ascii="UKIJ Jelliy"/>
          <w:spacing w:val="27"/>
          <w:w w:val="115"/>
        </w:rPr>
        <w:t> </w:t>
      </w:r>
      <w:r>
        <w:rPr>
          <w:w w:val="115"/>
        </w:rPr>
        <w:t>pioglitazone.</w:t>
      </w:r>
      <w:r>
        <w:rPr>
          <w:spacing w:val="33"/>
          <w:w w:val="115"/>
        </w:rPr>
        <w:t> </w:t>
      </w:r>
      <w:r>
        <w:rPr>
          <w:w w:val="115"/>
        </w:rPr>
        <w:t>D</w:t>
      </w:r>
      <w:r>
        <w:rPr>
          <w:spacing w:val="32"/>
          <w:w w:val="115"/>
        </w:rPr>
        <w:t> </w:t>
      </w:r>
      <w:r>
        <w:rPr>
          <w:rFonts w:ascii="UKIJ Jelliy"/>
          <w:w w:val="115"/>
        </w:rPr>
        <w:t>+</w:t>
      </w:r>
      <w:r>
        <w:rPr>
          <w:rFonts w:ascii="UKIJ Jelliy"/>
          <w:spacing w:val="27"/>
          <w:w w:val="115"/>
        </w:rPr>
        <w:t> </w:t>
      </w:r>
      <w:r>
        <w:rPr>
          <w:rFonts w:ascii="Verdana"/>
          <w:w w:val="115"/>
        </w:rPr>
        <w:t>u</w:t>
      </w:r>
      <w:r>
        <w:rPr>
          <w:w w:val="115"/>
        </w:rPr>
        <w:t>-3</w:t>
      </w:r>
      <w:r>
        <w:rPr>
          <w:spacing w:val="30"/>
          <w:w w:val="115"/>
        </w:rPr>
        <w:t> </w:t>
      </w:r>
      <w:r>
        <w:rPr>
          <w:rFonts w:ascii="UKIJ Jelliy"/>
          <w:w w:val="115"/>
        </w:rPr>
        <w:t>+</w:t>
      </w:r>
      <w:r>
        <w:rPr>
          <w:rFonts w:ascii="UKIJ Jelliy"/>
          <w:spacing w:val="27"/>
          <w:w w:val="115"/>
        </w:rPr>
        <w:t> </w:t>
      </w:r>
      <w:r>
        <w:rPr>
          <w:w w:val="115"/>
        </w:rPr>
        <w:t>pio:</w:t>
      </w:r>
      <w:r>
        <w:rPr>
          <w:spacing w:val="33"/>
          <w:w w:val="115"/>
        </w:rPr>
        <w:t> </w:t>
      </w:r>
      <w:r>
        <w:rPr>
          <w:w w:val="115"/>
        </w:rPr>
        <w:t>diabetes</w:t>
      </w:r>
      <w:r>
        <w:rPr>
          <w:spacing w:val="33"/>
          <w:w w:val="115"/>
        </w:rPr>
        <w:t> </w:t>
      </w:r>
      <w:r>
        <w:rPr>
          <w:rFonts w:ascii="UKIJ Jelliy"/>
          <w:w w:val="115"/>
        </w:rPr>
        <w:t>+</w:t>
      </w:r>
      <w:r>
        <w:rPr>
          <w:rFonts w:ascii="UKIJ Jelliy"/>
          <w:spacing w:val="27"/>
          <w:w w:val="115"/>
        </w:rPr>
        <w:t> </w:t>
      </w:r>
      <w:r>
        <w:rPr>
          <w:rFonts w:ascii="Verdana"/>
          <w:w w:val="115"/>
        </w:rPr>
        <w:t>u</w:t>
      </w:r>
      <w:r>
        <w:rPr>
          <w:w w:val="115"/>
        </w:rPr>
        <w:t>-3</w:t>
      </w:r>
      <w:r>
        <w:rPr>
          <w:spacing w:val="32"/>
          <w:w w:val="115"/>
        </w:rPr>
        <w:t> </w:t>
      </w:r>
      <w:r>
        <w:rPr>
          <w:w w:val="115"/>
        </w:rPr>
        <w:t>fatty</w:t>
      </w:r>
      <w:r>
        <w:rPr>
          <w:spacing w:val="32"/>
          <w:w w:val="115"/>
        </w:rPr>
        <w:t> </w:t>
      </w:r>
      <w:r>
        <w:rPr>
          <w:w w:val="115"/>
        </w:rPr>
        <w:t>acids</w:t>
      </w:r>
      <w:r>
        <w:rPr>
          <w:spacing w:val="30"/>
          <w:w w:val="115"/>
        </w:rPr>
        <w:t> </w:t>
      </w:r>
      <w:r>
        <w:rPr>
          <w:rFonts w:ascii="UKIJ Jelliy"/>
          <w:w w:val="115"/>
        </w:rPr>
        <w:t>+</w:t>
      </w:r>
      <w:r>
        <w:rPr>
          <w:rFonts w:ascii="UKIJ Jelliy"/>
          <w:spacing w:val="27"/>
          <w:w w:val="115"/>
        </w:rPr>
        <w:t> </w:t>
      </w:r>
      <w:r>
        <w:rPr>
          <w:w w:val="115"/>
        </w:rPr>
        <w:t>pioglitazone.</w:t>
      </w:r>
    </w:p>
    <w:p>
      <w:pPr>
        <w:spacing w:after="0" w:line="264" w:lineRule="auto"/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4.4. Effects of ω-3 fatty acids, pioglit" w:id="24"/>
      <w:bookmarkEnd w:id="24"/>
      <w:r>
        <w:rPr/>
      </w:r>
      <w:bookmarkStart w:name="4.5. Effects of ω-3 fatty acids, pioglit" w:id="25"/>
      <w:bookmarkEnd w:id="25"/>
      <w:r>
        <w:rPr/>
      </w:r>
      <w:bookmarkStart w:name="4.6. Effects of ω −3 fatty acids, piogli" w:id="26"/>
      <w:bookmarkEnd w:id="26"/>
      <w:r>
        <w:rPr/>
      </w:r>
      <w:bookmarkStart w:name="4.7. Correlation studies" w:id="27"/>
      <w:bookmarkEnd w:id="27"/>
      <w:r>
        <w:rPr/>
      </w:r>
      <w:r>
        <w:rPr>
          <w:spacing w:val="-5"/>
          <w:w w:val="115"/>
          <w:sz w:val="19"/>
        </w:rPr>
        <w:t>80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86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6352;mso-wrap-distance-left:0;mso-wrap-distance-right:0" id="docshape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5" w:lineRule="auto" w:before="104"/>
        <w:ind w:left="105" w:right="38"/>
        <w:jc w:val="both"/>
      </w:pPr>
      <w:r>
        <w:rPr>
          <w:w w:val="120"/>
        </w:rPr>
        <w:t>showed</w:t>
      </w:r>
      <w:r>
        <w:rPr>
          <w:w w:val="120"/>
        </w:rPr>
        <w:t> non-significant</w:t>
      </w:r>
      <w:r>
        <w:rPr>
          <w:w w:val="120"/>
        </w:rPr>
        <w:t> change</w:t>
      </w:r>
      <w:r>
        <w:rPr>
          <w:w w:val="120"/>
        </w:rPr>
        <w:t> compared</w:t>
      </w:r>
      <w:r>
        <w:rPr>
          <w:w w:val="120"/>
        </w:rPr>
        <w:t> to</w:t>
      </w:r>
      <w:r>
        <w:rPr>
          <w:w w:val="120"/>
        </w:rPr>
        <w:t> diabetic</w:t>
      </w:r>
      <w:r>
        <w:rPr>
          <w:w w:val="120"/>
        </w:rPr>
        <w:t> </w:t>
      </w:r>
      <w:r>
        <w:rPr>
          <w:w w:val="120"/>
        </w:rPr>
        <w:t>(D) group, suggesting absence of insulin-sensitizing effects.</w:t>
      </w:r>
      <w:r>
        <w:rPr>
          <w:w w:val="120"/>
        </w:rPr>
        <w:t> Pio- glitazone</w:t>
      </w:r>
      <w:r>
        <w:rPr>
          <w:w w:val="120"/>
        </w:rPr>
        <w:t> and</w:t>
      </w:r>
      <w:r>
        <w:rPr>
          <w:w w:val="120"/>
        </w:rPr>
        <w:t> combination</w:t>
      </w:r>
      <w:r>
        <w:rPr>
          <w:w w:val="120"/>
        </w:rPr>
        <w:t> therapy</w:t>
      </w:r>
      <w:r>
        <w:rPr>
          <w:w w:val="120"/>
        </w:rPr>
        <w:t> showed</w:t>
      </w:r>
      <w:r>
        <w:rPr>
          <w:w w:val="120"/>
        </w:rPr>
        <w:t> a</w:t>
      </w:r>
      <w:r>
        <w:rPr>
          <w:w w:val="120"/>
        </w:rPr>
        <w:t> highly</w:t>
      </w:r>
      <w:r>
        <w:rPr>
          <w:w w:val="120"/>
        </w:rPr>
        <w:t> signifi- cant</w:t>
      </w:r>
      <w:r>
        <w:rPr>
          <w:spacing w:val="-9"/>
          <w:w w:val="120"/>
        </w:rPr>
        <w:t> </w:t>
      </w:r>
      <w:r>
        <w:rPr>
          <w:w w:val="120"/>
        </w:rPr>
        <w:t>decrease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HOMA-IR</w:t>
      </w:r>
      <w:r>
        <w:rPr>
          <w:spacing w:val="-11"/>
          <w:w w:val="120"/>
        </w:rPr>
        <w:t> </w:t>
      </w:r>
      <w:r>
        <w:rPr>
          <w:w w:val="120"/>
        </w:rPr>
        <w:t>(p</w:t>
      </w:r>
      <w:r>
        <w:rPr>
          <w:spacing w:val="-8"/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spacing w:val="-13"/>
          <w:w w:val="120"/>
        </w:rPr>
        <w:t> </w:t>
      </w:r>
      <w:r>
        <w:rPr>
          <w:w w:val="120"/>
        </w:rPr>
        <w:t>0.001)</w:t>
      </w:r>
      <w:r>
        <w:rPr>
          <w:spacing w:val="-10"/>
          <w:w w:val="120"/>
        </w:rPr>
        <w:t> </w:t>
      </w:r>
      <w:r>
        <w:rPr>
          <w:w w:val="120"/>
        </w:rPr>
        <w:t>(</w:t>
      </w:r>
      <w:hyperlink w:history="true" w:anchor="_bookmark2">
        <w:r>
          <w:rPr>
            <w:color w:val="007FAC"/>
            <w:w w:val="120"/>
          </w:rPr>
          <w:t>Fig.</w:t>
        </w:r>
        <w:r>
          <w:rPr>
            <w:color w:val="007FAC"/>
            <w:spacing w:val="-10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b).</w:t>
      </w:r>
    </w:p>
    <w:p>
      <w:pPr>
        <w:pStyle w:val="BodyText"/>
        <w:spacing w:before="38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64" w:lineRule="auto" w:before="0" w:after="0"/>
        <w:ind w:left="105" w:right="246" w:firstLine="0"/>
        <w:jc w:val="left"/>
      </w:pPr>
      <w:r>
        <w:rPr>
          <w:i/>
          <w:w w:val="115"/>
        </w:rPr>
        <w:t>Effects of </w:t>
      </w:r>
      <w:r>
        <w:rPr>
          <w:rFonts w:ascii="UKIJ Kufi Yolluq"/>
          <w:i w:val="0"/>
          <w:w w:val="115"/>
        </w:rPr>
        <w:t>u</w:t>
      </w:r>
      <w:r>
        <w:rPr>
          <w:i/>
          <w:w w:val="115"/>
        </w:rPr>
        <w:t>-3 fatty acids, pioglitazone, and their</w:t>
      </w:r>
      <w:r>
        <w:rPr>
          <w:w w:val="115"/>
        </w:rPr>
        <w:t> combination</w:t>
      </w:r>
      <w:r>
        <w:rPr>
          <w:spacing w:val="-4"/>
          <w:w w:val="115"/>
        </w:rPr>
        <w:t> </w:t>
      </w:r>
      <w:r>
        <w:rPr>
          <w:w w:val="115"/>
        </w:rPr>
        <w:t>on</w:t>
      </w:r>
      <w:r>
        <w:rPr>
          <w:spacing w:val="-4"/>
          <w:w w:val="115"/>
        </w:rPr>
        <w:t> </w:t>
      </w:r>
      <w:r>
        <w:rPr>
          <w:w w:val="115"/>
        </w:rPr>
        <w:t>serum</w:t>
      </w:r>
      <w:r>
        <w:rPr>
          <w:spacing w:val="-5"/>
          <w:w w:val="115"/>
        </w:rPr>
        <w:t> </w:t>
      </w:r>
      <w:r>
        <w:rPr>
          <w:w w:val="115"/>
        </w:rPr>
        <w:t>total</w:t>
      </w:r>
      <w:r>
        <w:rPr>
          <w:spacing w:val="-4"/>
          <w:w w:val="115"/>
        </w:rPr>
        <w:t> </w:t>
      </w:r>
      <w:r>
        <w:rPr>
          <w:w w:val="115"/>
        </w:rPr>
        <w:t>cholesterol</w:t>
      </w:r>
      <w:r>
        <w:rPr>
          <w:spacing w:val="-4"/>
          <w:w w:val="115"/>
        </w:rPr>
        <w:t> </w:t>
      </w:r>
      <w:r>
        <w:rPr>
          <w:w w:val="115"/>
        </w:rPr>
        <w:t>(mg/dl)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serum triglycerides (mg/dl)</w:t>
      </w:r>
    </w:p>
    <w:p>
      <w:pPr>
        <w:pStyle w:val="BodyText"/>
        <w:spacing w:before="21"/>
        <w:rPr>
          <w:i/>
          <w:sz w:val="17"/>
        </w:rPr>
      </w:pPr>
    </w:p>
    <w:p>
      <w:pPr>
        <w:pStyle w:val="BodyText"/>
        <w:spacing w:line="230" w:lineRule="exact"/>
        <w:ind w:left="105" w:right="38"/>
        <w:jc w:val="both"/>
      </w:pPr>
      <w:r>
        <w:rPr>
          <w:w w:val="120"/>
        </w:rPr>
        <w:t>Diabetic</w:t>
      </w:r>
      <w:r>
        <w:rPr>
          <w:w w:val="120"/>
        </w:rPr>
        <w:t> (D)</w:t>
      </w:r>
      <w:r>
        <w:rPr>
          <w:w w:val="120"/>
        </w:rPr>
        <w:t> rats</w:t>
      </w:r>
      <w:r>
        <w:rPr>
          <w:w w:val="120"/>
        </w:rPr>
        <w:t> showed</w:t>
      </w:r>
      <w:r>
        <w:rPr>
          <w:w w:val="120"/>
        </w:rPr>
        <w:t> a</w:t>
      </w:r>
      <w:r>
        <w:rPr>
          <w:w w:val="120"/>
        </w:rPr>
        <w:t> highly</w:t>
      </w:r>
      <w:r>
        <w:rPr>
          <w:w w:val="120"/>
        </w:rPr>
        <w:t> significant</w:t>
      </w:r>
      <w:r>
        <w:rPr>
          <w:w w:val="120"/>
        </w:rPr>
        <w:t> elevation</w:t>
      </w:r>
      <w:r>
        <w:rPr>
          <w:w w:val="120"/>
        </w:rPr>
        <w:t> </w:t>
      </w:r>
      <w:r>
        <w:rPr>
          <w:w w:val="120"/>
        </w:rPr>
        <w:t>in serum</w:t>
      </w:r>
      <w:r>
        <w:rPr>
          <w:w w:val="120"/>
        </w:rPr>
        <w:t> total</w:t>
      </w:r>
      <w:r>
        <w:rPr>
          <w:w w:val="120"/>
        </w:rPr>
        <w:t> cholesterol</w:t>
      </w:r>
      <w:r>
        <w:rPr>
          <w:w w:val="120"/>
        </w:rPr>
        <w:t> and</w:t>
      </w:r>
      <w:r>
        <w:rPr>
          <w:w w:val="120"/>
        </w:rPr>
        <w:t> triglycerides</w:t>
      </w:r>
      <w:r>
        <w:rPr>
          <w:w w:val="120"/>
        </w:rPr>
        <w:t> concentrations, compared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control</w:t>
      </w:r>
      <w:r>
        <w:rPr>
          <w:spacing w:val="-7"/>
          <w:w w:val="120"/>
        </w:rPr>
        <w:t> </w:t>
      </w:r>
      <w:r>
        <w:rPr>
          <w:w w:val="120"/>
        </w:rPr>
        <w:t>group</w:t>
      </w:r>
      <w:r>
        <w:rPr>
          <w:spacing w:val="-8"/>
          <w:w w:val="120"/>
        </w:rPr>
        <w:t> </w:t>
      </w:r>
      <w:r>
        <w:rPr>
          <w:w w:val="120"/>
        </w:rPr>
        <w:t>(p</w:t>
      </w:r>
      <w:r>
        <w:rPr>
          <w:spacing w:val="-7"/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spacing w:val="-12"/>
          <w:w w:val="120"/>
        </w:rPr>
        <w:t> </w:t>
      </w:r>
      <w:r>
        <w:rPr>
          <w:w w:val="120"/>
        </w:rPr>
        <w:t>0.001).</w:t>
      </w:r>
      <w:r>
        <w:rPr>
          <w:spacing w:val="-8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-7"/>
          <w:w w:val="120"/>
        </w:rPr>
        <w:t> </w:t>
      </w:r>
      <w:r>
        <w:rPr>
          <w:w w:val="120"/>
        </w:rPr>
        <w:t>fatty</w:t>
      </w:r>
      <w:r>
        <w:rPr>
          <w:spacing w:val="-7"/>
          <w:w w:val="120"/>
        </w:rPr>
        <w:t> </w:t>
      </w:r>
      <w:r>
        <w:rPr>
          <w:w w:val="120"/>
        </w:rPr>
        <w:t>acids,</w:t>
      </w:r>
      <w:r>
        <w:rPr>
          <w:spacing w:val="-8"/>
          <w:w w:val="120"/>
        </w:rPr>
        <w:t> </w:t>
      </w:r>
      <w:r>
        <w:rPr>
          <w:w w:val="120"/>
        </w:rPr>
        <w:t>piogli- tazone, and combination therapy caused a highly significant reduction</w:t>
      </w:r>
      <w:r>
        <w:rPr>
          <w:w w:val="120"/>
        </w:rPr>
        <w:t> in</w:t>
      </w:r>
      <w:r>
        <w:rPr>
          <w:w w:val="120"/>
        </w:rPr>
        <w:t> serum</w:t>
      </w:r>
      <w:r>
        <w:rPr>
          <w:w w:val="120"/>
        </w:rPr>
        <w:t> total</w:t>
      </w:r>
      <w:r>
        <w:rPr>
          <w:w w:val="120"/>
        </w:rPr>
        <w:t> cholesterol</w:t>
      </w:r>
      <w:r>
        <w:rPr>
          <w:w w:val="120"/>
        </w:rPr>
        <w:t> and</w:t>
      </w:r>
      <w:r>
        <w:rPr>
          <w:w w:val="120"/>
        </w:rPr>
        <w:t> triglycerides, compared</w:t>
      </w:r>
      <w:r>
        <w:rPr>
          <w:w w:val="120"/>
        </w:rPr>
        <w:t> to</w:t>
      </w:r>
      <w:r>
        <w:rPr>
          <w:w w:val="120"/>
        </w:rPr>
        <w:t> diabetic</w:t>
      </w:r>
      <w:r>
        <w:rPr>
          <w:w w:val="120"/>
        </w:rPr>
        <w:t> (D)</w:t>
      </w:r>
      <w:r>
        <w:rPr>
          <w:w w:val="120"/>
        </w:rPr>
        <w:t> group</w:t>
      </w:r>
      <w:r>
        <w:rPr>
          <w:w w:val="120"/>
        </w:rPr>
        <w:t> (p</w:t>
      </w:r>
      <w:r>
        <w:rPr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w w:val="120"/>
        </w:rPr>
        <w:t> </w:t>
      </w:r>
      <w:r>
        <w:rPr>
          <w:w w:val="120"/>
        </w:rPr>
        <w:t>0.001).</w:t>
      </w:r>
      <w:r>
        <w:rPr>
          <w:w w:val="120"/>
        </w:rPr>
        <w:t> Interestingly, combination therapy showed a highly significant decrease in triglycerides concentration than either </w:t>
      </w:r>
      <w:r>
        <w:rPr>
          <w:rFonts w:ascii="OCRABold"/>
          <w:w w:val="120"/>
        </w:rPr>
        <w:t>u</w:t>
      </w:r>
      <w:r>
        <w:rPr>
          <w:w w:val="120"/>
        </w:rPr>
        <w:t>-3 fatty acids or pio- glitazone alone (p </w:t>
      </w:r>
      <w:r>
        <w:rPr>
          <w:rFonts w:ascii="IPAexGothic"/>
          <w:w w:val="120"/>
        </w:rPr>
        <w:t>&lt; </w:t>
      </w:r>
      <w:r>
        <w:rPr>
          <w:w w:val="120"/>
        </w:rPr>
        <w:t>0.001) (</w:t>
      </w:r>
      <w:hyperlink w:history="true" w:anchor="_bookmark3">
        <w:r>
          <w:rPr>
            <w:color w:val="007FAC"/>
            <w:w w:val="120"/>
          </w:rPr>
          <w:t>Fig. 3</w:t>
        </w:r>
      </w:hyperlink>
      <w:r>
        <w:rPr>
          <w:w w:val="120"/>
        </w:rPr>
        <w:t>a and b).</w:t>
      </w:r>
    </w:p>
    <w:p>
      <w:pPr>
        <w:pStyle w:val="BodyText"/>
        <w:spacing w:before="103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64" w:lineRule="auto" w:before="0" w:after="0"/>
        <w:ind w:left="105" w:right="361" w:firstLine="0"/>
        <w:jc w:val="left"/>
      </w:pPr>
      <w:r>
        <w:rPr>
          <w:i/>
          <w:w w:val="110"/>
        </w:rPr>
        <w:t>Effects of </w:t>
      </w:r>
      <w:r>
        <w:rPr>
          <w:rFonts w:ascii="UKIJ Kufi Yolluq"/>
          <w:i w:val="0"/>
          <w:w w:val="110"/>
        </w:rPr>
        <w:t>u</w:t>
      </w:r>
      <w:r>
        <w:rPr>
          <w:i/>
          <w:w w:val="110"/>
        </w:rPr>
        <w:t>-3 fatty acids, pioglitazone, and </w:t>
      </w:r>
      <w:r>
        <w:rPr>
          <w:i/>
          <w:w w:val="110"/>
        </w:rPr>
        <w:t>their</w:t>
      </w:r>
      <w:r>
        <w:rPr>
          <w:w w:val="110"/>
        </w:rPr>
        <w:t> combination on serum FGF21 concentration (pg/ml) and hepatic FGF21 concentration (pg/g liver tissue)</w:t>
      </w:r>
    </w:p>
    <w:p>
      <w:pPr>
        <w:pStyle w:val="BodyText"/>
        <w:spacing w:before="53"/>
        <w:rPr>
          <w:i/>
          <w:sz w:val="17"/>
        </w:rPr>
      </w:pPr>
    </w:p>
    <w:p>
      <w:pPr>
        <w:pStyle w:val="BodyText"/>
        <w:spacing w:line="271" w:lineRule="auto"/>
        <w:ind w:left="105" w:right="38"/>
        <w:jc w:val="both"/>
      </w:pPr>
      <w:r>
        <w:rPr>
          <w:w w:val="120"/>
        </w:rPr>
        <w:t>Serum</w:t>
      </w:r>
      <w:r>
        <w:rPr>
          <w:spacing w:val="-12"/>
          <w:w w:val="120"/>
        </w:rPr>
        <w:t> </w:t>
      </w:r>
      <w:r>
        <w:rPr>
          <w:w w:val="120"/>
        </w:rPr>
        <w:t>FGF21</w:t>
      </w:r>
      <w:r>
        <w:rPr>
          <w:w w:val="120"/>
        </w:rPr>
        <w:t> was increased</w:t>
      </w:r>
      <w:r>
        <w:rPr>
          <w:spacing w:val="-12"/>
          <w:w w:val="120"/>
        </w:rPr>
        <w:t> </w:t>
      </w:r>
      <w:r>
        <w:rPr>
          <w:rFonts w:ascii="Arial"/>
          <w:w w:val="170"/>
        </w:rPr>
        <w:t>z</w:t>
      </w:r>
      <w:r>
        <w:rPr>
          <w:rFonts w:ascii="Arial"/>
          <w:spacing w:val="-19"/>
          <w:w w:val="170"/>
        </w:rPr>
        <w:t> </w:t>
      </w:r>
      <w:r>
        <w:rPr>
          <w:w w:val="120"/>
        </w:rPr>
        <w:t>2-fold</w:t>
      </w:r>
      <w:r>
        <w:rPr>
          <w:w w:val="120"/>
        </w:rPr>
        <w:t> in</w:t>
      </w:r>
      <w:r>
        <w:rPr>
          <w:w w:val="120"/>
        </w:rPr>
        <w:t> diabetic</w:t>
      </w:r>
      <w:r>
        <w:rPr>
          <w:w w:val="120"/>
        </w:rPr>
        <w:t> (D)</w:t>
      </w:r>
      <w:r>
        <w:rPr>
          <w:w w:val="120"/>
        </w:rPr>
        <w:t> </w:t>
      </w:r>
      <w:r>
        <w:rPr>
          <w:w w:val="120"/>
        </w:rPr>
        <w:t>group, compared to control group. </w:t>
      </w:r>
      <w:r>
        <w:rPr>
          <w:rFonts w:ascii="OCRABold"/>
          <w:w w:val="120"/>
        </w:rPr>
        <w:t>u</w:t>
      </w:r>
      <w:r>
        <w:rPr>
          <w:w w:val="120"/>
        </w:rPr>
        <w:t>-3 fatty acids, pioglitazone, and combination therapy</w:t>
      </w:r>
      <w:r>
        <w:rPr>
          <w:w w:val="120"/>
        </w:rPr>
        <w:t> significantly</w:t>
      </w:r>
      <w:r>
        <w:rPr>
          <w:w w:val="120"/>
        </w:rPr>
        <w:t> lowered</w:t>
      </w:r>
      <w:r>
        <w:rPr>
          <w:w w:val="120"/>
        </w:rPr>
        <w:t> serum</w:t>
      </w:r>
      <w:r>
        <w:rPr>
          <w:w w:val="120"/>
        </w:rPr>
        <w:t> FGF21, </w:t>
      </w:r>
      <w:r>
        <w:rPr>
          <w:spacing w:val="-2"/>
          <w:w w:val="120"/>
        </w:rPr>
        <w:t>compared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to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diabetic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(D)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group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(p</w:t>
      </w:r>
      <w:r>
        <w:rPr>
          <w:spacing w:val="-6"/>
          <w:w w:val="120"/>
        </w:rPr>
        <w:t> </w:t>
      </w:r>
      <w:r>
        <w:rPr>
          <w:rFonts w:ascii="IPAexGothic"/>
          <w:spacing w:val="-2"/>
          <w:w w:val="120"/>
        </w:rPr>
        <w:t>&lt;</w:t>
      </w:r>
      <w:r>
        <w:rPr>
          <w:rFonts w:ascii="IPAexGothic"/>
          <w:spacing w:val="-11"/>
          <w:w w:val="120"/>
        </w:rPr>
        <w:t> </w:t>
      </w:r>
      <w:r>
        <w:rPr>
          <w:spacing w:val="-2"/>
          <w:w w:val="120"/>
        </w:rPr>
        <w:t>0.001)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(</w:t>
      </w:r>
      <w:hyperlink w:history="true" w:anchor="_bookmark4">
        <w:r>
          <w:rPr>
            <w:color w:val="007FAC"/>
            <w:spacing w:val="-2"/>
            <w:w w:val="120"/>
          </w:rPr>
          <w:t>Fig.</w:t>
        </w:r>
        <w:r>
          <w:rPr>
            <w:color w:val="007FAC"/>
            <w:spacing w:val="-7"/>
            <w:w w:val="120"/>
          </w:rPr>
          <w:t> </w:t>
        </w:r>
        <w:r>
          <w:rPr>
            <w:color w:val="007FAC"/>
            <w:spacing w:val="-2"/>
            <w:w w:val="120"/>
          </w:rPr>
          <w:t>4</w:t>
        </w:r>
      </w:hyperlink>
      <w:r>
        <w:rPr>
          <w:spacing w:val="-2"/>
          <w:w w:val="120"/>
        </w:rPr>
        <w:t>a).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As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for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he- </w:t>
      </w:r>
      <w:bookmarkStart w:name="_bookmark4" w:id="28"/>
      <w:bookmarkEnd w:id="28"/>
      <w:r>
        <w:rPr>
          <w:w w:val="120"/>
        </w:rPr>
        <w:t>patic</w:t>
      </w:r>
      <w:r>
        <w:rPr>
          <w:spacing w:val="5"/>
          <w:w w:val="120"/>
        </w:rPr>
        <w:t> </w:t>
      </w:r>
      <w:r>
        <w:rPr>
          <w:w w:val="120"/>
        </w:rPr>
        <w:t>FGF21</w:t>
      </w:r>
      <w:r>
        <w:rPr>
          <w:spacing w:val="5"/>
          <w:w w:val="120"/>
        </w:rPr>
        <w:t> </w:t>
      </w:r>
      <w:r>
        <w:rPr>
          <w:w w:val="120"/>
        </w:rPr>
        <w:t>concentration,</w:t>
      </w:r>
      <w:r>
        <w:rPr>
          <w:spacing w:val="5"/>
          <w:w w:val="120"/>
        </w:rPr>
        <w:t> </w:t>
      </w:r>
      <w:r>
        <w:rPr>
          <w:w w:val="120"/>
        </w:rPr>
        <w:t>diabetic</w:t>
      </w:r>
      <w:r>
        <w:rPr>
          <w:spacing w:val="6"/>
          <w:w w:val="120"/>
        </w:rPr>
        <w:t> </w:t>
      </w:r>
      <w:r>
        <w:rPr>
          <w:w w:val="120"/>
        </w:rPr>
        <w:t>(D)</w:t>
      </w:r>
      <w:r>
        <w:rPr>
          <w:spacing w:val="6"/>
          <w:w w:val="120"/>
        </w:rPr>
        <w:t> </w:t>
      </w:r>
      <w:r>
        <w:rPr>
          <w:w w:val="120"/>
        </w:rPr>
        <w:t>rats</w:t>
      </w:r>
      <w:r>
        <w:rPr>
          <w:spacing w:val="6"/>
          <w:w w:val="120"/>
        </w:rPr>
        <w:t> </w:t>
      </w:r>
      <w:r>
        <w:rPr>
          <w:w w:val="120"/>
        </w:rPr>
        <w:t>showed</w:t>
      </w:r>
      <w:r>
        <w:rPr>
          <w:spacing w:val="7"/>
          <w:w w:val="120"/>
        </w:rPr>
        <w:t> </w:t>
      </w:r>
      <w:r>
        <w:rPr>
          <w:w w:val="120"/>
        </w:rPr>
        <w:t>a</w:t>
      </w:r>
      <w:r>
        <w:rPr>
          <w:spacing w:val="6"/>
          <w:w w:val="120"/>
        </w:rPr>
        <w:t> </w:t>
      </w:r>
      <w:r>
        <w:rPr>
          <w:spacing w:val="-2"/>
          <w:w w:val="120"/>
        </w:rPr>
        <w:t>highly</w:t>
      </w:r>
    </w:p>
    <w:p>
      <w:pPr>
        <w:pStyle w:val="BodyText"/>
        <w:spacing w:line="256" w:lineRule="auto" w:before="92"/>
        <w:ind w:left="105" w:right="193" w:hanging="1"/>
        <w:jc w:val="both"/>
      </w:pPr>
      <w:r>
        <w:rPr/>
        <w:br w:type="column"/>
      </w:r>
      <w:r>
        <w:rPr>
          <w:w w:val="120"/>
        </w:rPr>
        <w:t>significant</w:t>
      </w:r>
      <w:r>
        <w:rPr>
          <w:w w:val="120"/>
        </w:rPr>
        <w:t> decrease,</w:t>
      </w:r>
      <w:r>
        <w:rPr>
          <w:w w:val="120"/>
        </w:rPr>
        <w:t> compared</w:t>
      </w:r>
      <w:r>
        <w:rPr>
          <w:w w:val="120"/>
        </w:rPr>
        <w:t> to</w:t>
      </w:r>
      <w:r>
        <w:rPr>
          <w:w w:val="120"/>
        </w:rPr>
        <w:t> control</w:t>
      </w:r>
      <w:r>
        <w:rPr>
          <w:w w:val="120"/>
        </w:rPr>
        <w:t> group</w:t>
      </w:r>
      <w:r>
        <w:rPr>
          <w:w w:val="120"/>
        </w:rPr>
        <w:t> (p</w:t>
      </w:r>
      <w:r>
        <w:rPr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w w:val="120"/>
        </w:rPr>
        <w:t> </w:t>
      </w:r>
      <w:r>
        <w:rPr>
          <w:w w:val="120"/>
        </w:rPr>
        <w:t>0.01). Pioglitazone</w:t>
      </w:r>
      <w:r>
        <w:rPr>
          <w:w w:val="120"/>
        </w:rPr>
        <w:t> monotherapy</w:t>
      </w:r>
      <w:r>
        <w:rPr>
          <w:w w:val="120"/>
        </w:rPr>
        <w:t> caused</w:t>
      </w:r>
      <w:r>
        <w:rPr>
          <w:w w:val="120"/>
        </w:rPr>
        <w:t> a</w:t>
      </w:r>
      <w:r>
        <w:rPr>
          <w:w w:val="120"/>
        </w:rPr>
        <w:t> highly</w:t>
      </w:r>
      <w:r>
        <w:rPr>
          <w:w w:val="120"/>
        </w:rPr>
        <w:t> significant</w:t>
      </w:r>
      <w:r>
        <w:rPr>
          <w:w w:val="120"/>
        </w:rPr>
        <w:t> </w:t>
      </w:r>
      <w:r>
        <w:rPr>
          <w:w w:val="120"/>
        </w:rPr>
        <w:t>in- crease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hepatic</w:t>
      </w:r>
      <w:r>
        <w:rPr>
          <w:spacing w:val="-1"/>
          <w:w w:val="120"/>
        </w:rPr>
        <w:t> </w:t>
      </w:r>
      <w:r>
        <w:rPr>
          <w:w w:val="120"/>
        </w:rPr>
        <w:t>FGF21</w:t>
      </w:r>
      <w:r>
        <w:rPr>
          <w:spacing w:val="-2"/>
          <w:w w:val="120"/>
        </w:rPr>
        <w:t> </w:t>
      </w:r>
      <w:r>
        <w:rPr>
          <w:w w:val="120"/>
        </w:rPr>
        <w:t>concentration</w:t>
      </w:r>
      <w:r>
        <w:rPr>
          <w:w w:val="120"/>
        </w:rPr>
        <w:t> (p</w:t>
      </w:r>
      <w:r>
        <w:rPr>
          <w:spacing w:val="-1"/>
          <w:w w:val="120"/>
        </w:rPr>
        <w:t> </w:t>
      </w:r>
      <w:r>
        <w:rPr>
          <w:rFonts w:ascii="IPAexGothic"/>
          <w:w w:val="120"/>
        </w:rPr>
        <w:t>&lt;</w:t>
      </w:r>
      <w:r>
        <w:rPr>
          <w:rFonts w:ascii="IPAexGothic"/>
          <w:spacing w:val="-5"/>
          <w:w w:val="120"/>
        </w:rPr>
        <w:t> </w:t>
      </w:r>
      <w:r>
        <w:rPr>
          <w:w w:val="120"/>
        </w:rPr>
        <w:t>0.001),</w:t>
      </w:r>
      <w:r>
        <w:rPr>
          <w:spacing w:val="-1"/>
          <w:w w:val="120"/>
        </w:rPr>
        <w:t> </w:t>
      </w:r>
      <w:r>
        <w:rPr>
          <w:w w:val="120"/>
        </w:rPr>
        <w:t>while</w:t>
      </w:r>
      <w:r>
        <w:rPr>
          <w:spacing w:val="-1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</w:t>
      </w:r>
      <w:r>
        <w:rPr>
          <w:spacing w:val="-10"/>
          <w:w w:val="120"/>
        </w:rPr>
        <w:t>3</w:t>
      </w:r>
    </w:p>
    <w:p>
      <w:pPr>
        <w:pStyle w:val="BodyText"/>
        <w:spacing w:line="290" w:lineRule="auto"/>
        <w:ind w:left="105" w:right="193"/>
        <w:jc w:val="both"/>
      </w:pPr>
      <w:r>
        <w:rPr>
          <w:w w:val="120"/>
        </w:rPr>
        <w:t>fatty</w:t>
      </w:r>
      <w:r>
        <w:rPr>
          <w:w w:val="120"/>
        </w:rPr>
        <w:t> acids</w:t>
      </w:r>
      <w:r>
        <w:rPr>
          <w:w w:val="120"/>
        </w:rPr>
        <w:t> therapy</w:t>
      </w:r>
      <w:r>
        <w:rPr>
          <w:w w:val="120"/>
        </w:rPr>
        <w:t> resulted</w:t>
      </w:r>
      <w:r>
        <w:rPr>
          <w:w w:val="120"/>
        </w:rPr>
        <w:t> in</w:t>
      </w:r>
      <w:r>
        <w:rPr>
          <w:w w:val="120"/>
        </w:rPr>
        <w:t> a</w:t>
      </w:r>
      <w:r>
        <w:rPr>
          <w:w w:val="120"/>
        </w:rPr>
        <w:t> highly</w:t>
      </w:r>
      <w:r>
        <w:rPr>
          <w:w w:val="120"/>
        </w:rPr>
        <w:t> significant</w:t>
      </w:r>
      <w:r>
        <w:rPr>
          <w:w w:val="120"/>
        </w:rPr>
        <w:t> </w:t>
      </w:r>
      <w:r>
        <w:rPr>
          <w:w w:val="120"/>
        </w:rPr>
        <w:t>decrease whether administered alone or in combination with pioglita- zone (p </w:t>
      </w:r>
      <w:r>
        <w:rPr>
          <w:rFonts w:ascii="IPAexGothic"/>
          <w:w w:val="120"/>
        </w:rPr>
        <w:t>&lt;</w:t>
      </w:r>
      <w:r>
        <w:rPr>
          <w:rFonts w:ascii="IPAexGothic"/>
          <w:spacing w:val="-2"/>
          <w:w w:val="120"/>
        </w:rPr>
        <w:t> </w:t>
      </w:r>
      <w:r>
        <w:rPr>
          <w:w w:val="120"/>
        </w:rPr>
        <w:t>0.001) (</w:t>
      </w:r>
      <w:hyperlink w:history="true" w:anchor="_bookmark4">
        <w:r>
          <w:rPr>
            <w:color w:val="007FAC"/>
            <w:w w:val="120"/>
          </w:rPr>
          <w:t>Fig. 4</w:t>
        </w:r>
      </w:hyperlink>
      <w:r>
        <w:rPr>
          <w:w w:val="120"/>
        </w:rPr>
        <w:t>b).</w:t>
      </w:r>
    </w:p>
    <w:p>
      <w:pPr>
        <w:pStyle w:val="BodyText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81" w:lineRule="auto" w:before="0" w:after="0"/>
        <w:ind w:left="105" w:right="394" w:firstLine="0"/>
        <w:jc w:val="left"/>
      </w:pPr>
      <w:r>
        <w:rPr>
          <w:i/>
          <w:w w:val="110"/>
        </w:rPr>
        <w:t>Effects of </w:t>
      </w:r>
      <w:r>
        <w:rPr>
          <w:rFonts w:ascii="UKIJ Kufi Yolluq" w:hAnsi="UKIJ Kufi Yolluq"/>
          <w:i w:val="0"/>
          <w:w w:val="110"/>
        </w:rPr>
        <w:t>u </w:t>
      </w:r>
      <w:r>
        <w:rPr>
          <w:rFonts w:ascii="Latin Modern Math" w:hAnsi="Latin Modern Math"/>
          <w:i w:val="0"/>
          <w:w w:val="105"/>
        </w:rPr>
        <w:t>—</w:t>
      </w:r>
      <w:r>
        <w:rPr>
          <w:i/>
          <w:w w:val="110"/>
        </w:rPr>
        <w:t>3 fatty acids, pioglitazone, and </w:t>
      </w:r>
      <w:r>
        <w:rPr>
          <w:i/>
          <w:w w:val="110"/>
        </w:rPr>
        <w:t>their</w:t>
      </w:r>
      <w:r>
        <w:rPr>
          <w:w w:val="110"/>
        </w:rPr>
        <w:t> combination on hepatic FGF21 mRNA expression</w:t>
      </w:r>
    </w:p>
    <w:p>
      <w:pPr>
        <w:pStyle w:val="BodyText"/>
        <w:spacing w:before="65"/>
        <w:rPr>
          <w:i/>
          <w:sz w:val="17"/>
        </w:rPr>
      </w:pPr>
    </w:p>
    <w:p>
      <w:pPr>
        <w:pStyle w:val="BodyText"/>
        <w:spacing w:line="230" w:lineRule="exact"/>
        <w:ind w:left="105" w:right="194"/>
        <w:jc w:val="both"/>
      </w:pPr>
      <w:r>
        <w:rPr>
          <w:w w:val="115"/>
        </w:rPr>
        <w:t>Diabetic</w:t>
      </w:r>
      <w:r>
        <w:rPr>
          <w:spacing w:val="-5"/>
          <w:w w:val="115"/>
        </w:rPr>
        <w:t> </w:t>
      </w:r>
      <w:r>
        <w:rPr>
          <w:w w:val="115"/>
        </w:rPr>
        <w:t>(D)</w:t>
      </w:r>
      <w:r>
        <w:rPr>
          <w:spacing w:val="-3"/>
          <w:w w:val="115"/>
        </w:rPr>
        <w:t> </w:t>
      </w:r>
      <w:r>
        <w:rPr>
          <w:w w:val="115"/>
        </w:rPr>
        <w:t>group</w:t>
      </w:r>
      <w:r>
        <w:rPr>
          <w:spacing w:val="-5"/>
          <w:w w:val="115"/>
        </w:rPr>
        <w:t> </w:t>
      </w:r>
      <w:r>
        <w:rPr>
          <w:w w:val="115"/>
        </w:rPr>
        <w:t>showed</w:t>
      </w:r>
      <w:r>
        <w:rPr>
          <w:spacing w:val="-6"/>
          <w:w w:val="115"/>
        </w:rPr>
        <w:t> </w:t>
      </w:r>
      <w:r>
        <w:rPr>
          <w:w w:val="115"/>
        </w:rPr>
        <w:t>highly</w:t>
      </w:r>
      <w:r>
        <w:rPr>
          <w:spacing w:val="-5"/>
          <w:w w:val="115"/>
        </w:rPr>
        <w:t> </w:t>
      </w:r>
      <w:r>
        <w:rPr>
          <w:w w:val="115"/>
        </w:rPr>
        <w:t>significant</w:t>
      </w:r>
      <w:r>
        <w:rPr>
          <w:spacing w:val="-3"/>
          <w:w w:val="115"/>
        </w:rPr>
        <w:t> </w:t>
      </w:r>
      <w:r>
        <w:rPr>
          <w:w w:val="115"/>
        </w:rPr>
        <w:t>decrease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FGF21 mRNA</w:t>
      </w:r>
      <w:r>
        <w:rPr>
          <w:w w:val="115"/>
        </w:rPr>
        <w:t> expression</w:t>
      </w:r>
      <w:r>
        <w:rPr>
          <w:w w:val="115"/>
        </w:rPr>
        <w:t> in</w:t>
      </w:r>
      <w:r>
        <w:rPr>
          <w:w w:val="115"/>
        </w:rPr>
        <w:t> liver</w:t>
      </w:r>
      <w:r>
        <w:rPr>
          <w:w w:val="115"/>
        </w:rPr>
        <w:t> (p</w:t>
      </w:r>
      <w:r>
        <w:rPr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w w:val="115"/>
        </w:rPr>
        <w:t> </w:t>
      </w:r>
      <w:r>
        <w:rPr>
          <w:w w:val="115"/>
        </w:rPr>
        <w:t>0.001).</w:t>
      </w:r>
      <w:r>
        <w:rPr>
          <w:w w:val="115"/>
        </w:rPr>
        <w:t> Pioglitazone</w:t>
      </w:r>
      <w:r>
        <w:rPr>
          <w:w w:val="115"/>
        </w:rPr>
        <w:t> treated group</w:t>
      </w:r>
      <w:r>
        <w:rPr>
          <w:w w:val="115"/>
        </w:rPr>
        <w:t> showed</w:t>
      </w:r>
      <w:r>
        <w:rPr>
          <w:w w:val="115"/>
        </w:rPr>
        <w:t> highly significant increase</w:t>
      </w:r>
      <w:r>
        <w:rPr>
          <w:w w:val="115"/>
        </w:rPr>
        <w:t> in</w:t>
      </w:r>
      <w:r>
        <w:rPr>
          <w:w w:val="115"/>
        </w:rPr>
        <w:t> hepatic FGF21 mRNA expression (p </w:t>
      </w:r>
      <w:r>
        <w:rPr>
          <w:rFonts w:ascii="IPAexGothic"/>
          <w:w w:val="115"/>
        </w:rPr>
        <w:t>&lt;</w:t>
      </w:r>
      <w:r>
        <w:rPr>
          <w:rFonts w:ascii="IPAexGothic"/>
          <w:spacing w:val="-2"/>
          <w:w w:val="115"/>
        </w:rPr>
        <w:t> </w:t>
      </w:r>
      <w:r>
        <w:rPr>
          <w:w w:val="115"/>
        </w:rPr>
        <w:t>0.001), while</w:t>
      </w:r>
      <w:r>
        <w:rPr>
          <w:spacing w:val="-1"/>
          <w:w w:val="115"/>
        </w:rPr>
        <w:t> </w:t>
      </w:r>
      <w:r>
        <w:rPr>
          <w:w w:val="115"/>
        </w:rPr>
        <w:t>both </w:t>
      </w:r>
      <w:r>
        <w:rPr>
          <w:rFonts w:ascii="OCRABold"/>
          <w:w w:val="115"/>
        </w:rPr>
        <w:t>u</w:t>
      </w:r>
      <w:r>
        <w:rPr>
          <w:w w:val="115"/>
        </w:rPr>
        <w:t>-3 and combination therapy</w:t>
      </w:r>
      <w:r>
        <w:rPr>
          <w:w w:val="115"/>
        </w:rPr>
        <w:t> showed</w:t>
      </w:r>
      <w:r>
        <w:rPr>
          <w:w w:val="115"/>
        </w:rPr>
        <w:t> non-significant</w:t>
      </w:r>
      <w:r>
        <w:rPr>
          <w:w w:val="115"/>
        </w:rPr>
        <w:t> changes</w:t>
      </w:r>
      <w:r>
        <w:rPr>
          <w:w w:val="115"/>
        </w:rPr>
        <w:t> from</w:t>
      </w:r>
      <w:r>
        <w:rPr>
          <w:w w:val="115"/>
        </w:rPr>
        <w:t> diabetic</w:t>
      </w:r>
      <w:r>
        <w:rPr>
          <w:w w:val="115"/>
        </w:rPr>
        <w:t> (D)</w:t>
      </w:r>
      <w:r>
        <w:rPr>
          <w:spacing w:val="80"/>
          <w:w w:val="115"/>
        </w:rPr>
        <w:t> </w:t>
      </w:r>
      <w:r>
        <w:rPr>
          <w:w w:val="115"/>
        </w:rPr>
        <w:t>group (</w:t>
      </w:r>
      <w:hyperlink w:history="true" w:anchor="_bookmark5">
        <w:r>
          <w:rPr>
            <w:color w:val="007FAC"/>
            <w:w w:val="115"/>
          </w:rPr>
          <w:t>Fig. 5</w:t>
        </w:r>
      </w:hyperlink>
      <w:r>
        <w:rPr>
          <w:w w:val="115"/>
        </w:rPr>
        <w:t>).</w:t>
      </w:r>
    </w:p>
    <w:p>
      <w:pPr>
        <w:pStyle w:val="BodyText"/>
        <w:spacing w:before="105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1" w:after="0"/>
        <w:ind w:left="743" w:right="0" w:hanging="638"/>
        <w:jc w:val="left"/>
        <w:rPr>
          <w:i/>
        </w:rPr>
      </w:pPr>
      <w:r>
        <w:rPr>
          <w:i/>
          <w:w w:val="105"/>
        </w:rPr>
        <w:t>Correlation</w:t>
      </w:r>
      <w:r>
        <w:rPr>
          <w:i/>
          <w:spacing w:val="25"/>
          <w:w w:val="110"/>
        </w:rPr>
        <w:t> </w:t>
      </w:r>
      <w:r>
        <w:rPr>
          <w:i/>
          <w:spacing w:val="-2"/>
          <w:w w:val="110"/>
        </w:rPr>
        <w:t>studies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05" w:right="194"/>
        <w:jc w:val="both"/>
      </w:pPr>
      <w:r>
        <w:rPr>
          <w:w w:val="120"/>
        </w:rPr>
        <w:t>Data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6">
        <w:r>
          <w:rPr>
            <w:color w:val="007FAC"/>
            <w:w w:val="120"/>
          </w:rPr>
          <w:t>Table</w:t>
        </w:r>
        <w:r>
          <w:rPr>
            <w:color w:val="007FAC"/>
            <w:w w:val="120"/>
          </w:rPr>
          <w:t> 2</w:t>
        </w:r>
      </w:hyperlink>
      <w:r>
        <w:rPr>
          <w:color w:val="007FAC"/>
          <w:w w:val="120"/>
        </w:rPr>
        <w:t> </w:t>
      </w:r>
      <w:r>
        <w:rPr>
          <w:w w:val="120"/>
        </w:rPr>
        <w:t>show</w:t>
      </w:r>
      <w:r>
        <w:rPr>
          <w:w w:val="120"/>
        </w:rPr>
        <w:t> the</w:t>
      </w:r>
      <w:r>
        <w:rPr>
          <w:w w:val="120"/>
        </w:rPr>
        <w:t> correlational</w:t>
      </w:r>
      <w:r>
        <w:rPr>
          <w:w w:val="120"/>
        </w:rPr>
        <w:t> analysis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</w:rPr>
        <w:t>glucose, HOMA-IR</w:t>
      </w:r>
      <w:r>
        <w:rPr>
          <w:spacing w:val="-6"/>
          <w:w w:val="120"/>
        </w:rPr>
        <w:t> </w:t>
      </w:r>
      <w:r>
        <w:rPr>
          <w:w w:val="120"/>
        </w:rPr>
        <w:t>index,</w:t>
      </w:r>
      <w:r>
        <w:rPr>
          <w:spacing w:val="-6"/>
          <w:w w:val="120"/>
        </w:rPr>
        <w:t> </w:t>
      </w:r>
      <w:r>
        <w:rPr>
          <w:w w:val="120"/>
        </w:rPr>
        <w:t>serum</w:t>
      </w:r>
      <w:r>
        <w:rPr>
          <w:spacing w:val="-6"/>
          <w:w w:val="120"/>
        </w:rPr>
        <w:t> </w:t>
      </w:r>
      <w:r>
        <w:rPr>
          <w:w w:val="120"/>
        </w:rPr>
        <w:t>total</w:t>
      </w:r>
      <w:r>
        <w:rPr>
          <w:spacing w:val="-6"/>
          <w:w w:val="120"/>
        </w:rPr>
        <w:t> </w:t>
      </w:r>
      <w:r>
        <w:rPr>
          <w:w w:val="120"/>
        </w:rPr>
        <w:t>cholesterol,</w:t>
      </w:r>
      <w:r>
        <w:rPr>
          <w:spacing w:val="-5"/>
          <w:w w:val="120"/>
        </w:rPr>
        <w:t> </w:t>
      </w:r>
      <w:r>
        <w:rPr>
          <w:w w:val="120"/>
        </w:rPr>
        <w:t>serum</w:t>
      </w:r>
      <w:r>
        <w:rPr>
          <w:spacing w:val="-6"/>
          <w:w w:val="120"/>
        </w:rPr>
        <w:t> </w:t>
      </w:r>
      <w:r>
        <w:rPr>
          <w:w w:val="120"/>
        </w:rPr>
        <w:t>triglycerides, serum</w:t>
      </w:r>
      <w:r>
        <w:rPr>
          <w:spacing w:val="-11"/>
          <w:w w:val="120"/>
        </w:rPr>
        <w:t> </w:t>
      </w:r>
      <w:r>
        <w:rPr>
          <w:w w:val="120"/>
        </w:rPr>
        <w:t>FGF21</w:t>
      </w:r>
      <w:r>
        <w:rPr>
          <w:spacing w:val="-12"/>
          <w:w w:val="120"/>
        </w:rPr>
        <w:t> </w:t>
      </w:r>
      <w:r>
        <w:rPr>
          <w:w w:val="120"/>
        </w:rPr>
        <w:t>concentration,</w:t>
      </w:r>
      <w:r>
        <w:rPr>
          <w:spacing w:val="-11"/>
          <w:w w:val="120"/>
        </w:rPr>
        <w:t> </w:t>
      </w:r>
      <w:r>
        <w:rPr>
          <w:w w:val="120"/>
        </w:rPr>
        <w:t>hepatic</w:t>
      </w:r>
      <w:r>
        <w:rPr>
          <w:spacing w:val="-11"/>
          <w:w w:val="120"/>
        </w:rPr>
        <w:t> </w:t>
      </w:r>
      <w:r>
        <w:rPr>
          <w:w w:val="120"/>
        </w:rPr>
        <w:t>FGF21</w:t>
      </w:r>
      <w:r>
        <w:rPr>
          <w:spacing w:val="-11"/>
          <w:w w:val="120"/>
        </w:rPr>
        <w:t> </w:t>
      </w:r>
      <w:r>
        <w:rPr>
          <w:w w:val="120"/>
        </w:rPr>
        <w:t>concentration</w:t>
      </w:r>
      <w:r>
        <w:rPr>
          <w:spacing w:val="-10"/>
          <w:w w:val="120"/>
        </w:rPr>
        <w:t> </w:t>
      </w:r>
      <w:r>
        <w:rPr>
          <w:w w:val="120"/>
        </w:rPr>
        <w:t>and FGF21 relative gene expression.</w:t>
      </w:r>
    </w:p>
    <w:p>
      <w:pPr>
        <w:pStyle w:val="BodyText"/>
        <w:spacing w:line="67" w:lineRule="auto" w:before="111"/>
        <w:ind w:left="105" w:right="195" w:firstLine="239"/>
        <w:jc w:val="both"/>
      </w:pPr>
      <w:r>
        <w:rPr>
          <w:spacing w:val="-2"/>
          <w:w w:val="110"/>
        </w:rPr>
        <w:t>tive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correlation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blood glucose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(r</w:t>
      </w:r>
      <w:r>
        <w:rPr>
          <w:spacing w:val="-9"/>
          <w:w w:val="110"/>
        </w:rPr>
        <w:t> </w:t>
      </w:r>
      <w:r>
        <w:rPr>
          <w:rFonts w:ascii="Latin Modern Math"/>
          <w:spacing w:val="-2"/>
          <w:w w:val="110"/>
        </w:rPr>
        <w:t>=</w:t>
      </w:r>
      <w:r>
        <w:rPr>
          <w:rFonts w:ascii="Latin Modern Math"/>
          <w:spacing w:val="-13"/>
          <w:w w:val="110"/>
        </w:rPr>
        <w:t> </w:t>
      </w:r>
      <w:r>
        <w:rPr>
          <w:spacing w:val="-2"/>
          <w:w w:val="110"/>
        </w:rPr>
        <w:t>0.5,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</w:t>
      </w:r>
      <w:r>
        <w:rPr>
          <w:spacing w:val="-3"/>
          <w:w w:val="110"/>
        </w:rPr>
        <w:t> </w:t>
      </w:r>
      <w:r>
        <w:rPr>
          <w:rFonts w:ascii="IPAexGothic"/>
          <w:spacing w:val="-2"/>
          <w:w w:val="110"/>
        </w:rPr>
        <w:t>&lt;</w:t>
      </w:r>
      <w:r>
        <w:rPr>
          <w:rFonts w:ascii="IPAexGothic"/>
          <w:spacing w:val="-7"/>
          <w:w w:val="110"/>
        </w:rPr>
        <w:t> </w:t>
      </w:r>
      <w:r>
        <w:rPr>
          <w:spacing w:val="-2"/>
          <w:w w:val="110"/>
        </w:rPr>
        <w:t>0.01),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HOMA-IR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shown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7">
        <w:r>
          <w:rPr>
            <w:color w:val="007FAC"/>
            <w:w w:val="110"/>
          </w:rPr>
          <w:t>Fig.</w:t>
        </w:r>
        <w:r>
          <w:rPr>
            <w:color w:val="007FAC"/>
            <w:spacing w:val="40"/>
            <w:w w:val="110"/>
          </w:rPr>
          <w:t> </w:t>
        </w:r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serum</w:t>
      </w:r>
      <w:r>
        <w:rPr>
          <w:spacing w:val="40"/>
          <w:w w:val="110"/>
        </w:rPr>
        <w:t> </w:t>
      </w:r>
      <w:r>
        <w:rPr>
          <w:w w:val="110"/>
        </w:rPr>
        <w:t>FGF</w:t>
      </w:r>
      <w:r>
        <w:rPr>
          <w:spacing w:val="40"/>
          <w:w w:val="110"/>
        </w:rPr>
        <w:t> </w:t>
      </w:r>
      <w:r>
        <w:rPr>
          <w:w w:val="110"/>
        </w:rPr>
        <w:t>21</w:t>
      </w:r>
      <w:r>
        <w:rPr>
          <w:spacing w:val="40"/>
          <w:w w:val="110"/>
        </w:rPr>
        <w:t> </w:t>
      </w:r>
      <w:r>
        <w:rPr>
          <w:w w:val="110"/>
        </w:rPr>
        <w:t>showed</w:t>
      </w:r>
      <w:r>
        <w:rPr>
          <w:spacing w:val="51"/>
          <w:w w:val="110"/>
        </w:rPr>
        <w:t> </w:t>
      </w:r>
      <w:r>
        <w:rPr>
          <w:w w:val="110"/>
        </w:rPr>
        <w:t>significant</w:t>
      </w:r>
      <w:r>
        <w:rPr>
          <w:spacing w:val="40"/>
          <w:w w:val="110"/>
        </w:rPr>
        <w:t> </w:t>
      </w:r>
      <w:r>
        <w:rPr>
          <w:w w:val="110"/>
        </w:rPr>
        <w:t>posi-</w:t>
      </w:r>
      <w:r>
        <w:rPr>
          <w:spacing w:val="80"/>
          <w:w w:val="110"/>
        </w:rPr>
        <w:t> </w:t>
      </w:r>
      <w:r>
        <w:rPr>
          <w:w w:val="110"/>
        </w:rPr>
        <w:t>(r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6"/>
          <w:w w:val="110"/>
        </w:rPr>
        <w:t> </w:t>
      </w:r>
      <w:r>
        <w:rPr>
          <w:w w:val="110"/>
        </w:rPr>
        <w:t>0.390, p </w:t>
      </w:r>
      <w:r>
        <w:rPr>
          <w:rFonts w:ascii="IPAexGothic"/>
          <w:w w:val="110"/>
        </w:rPr>
        <w:t>&lt; </w:t>
      </w:r>
      <w:r>
        <w:rPr>
          <w:w w:val="110"/>
        </w:rPr>
        <w:t>0.05).</w:t>
      </w:r>
    </w:p>
    <w:p>
      <w:pPr>
        <w:pStyle w:val="BodyText"/>
        <w:spacing w:line="91" w:lineRule="auto" w:before="29"/>
        <w:ind w:left="105" w:right="193" w:firstLine="239"/>
        <w:jc w:val="both"/>
      </w:pPr>
      <w:r>
        <w:rPr>
          <w:w w:val="115"/>
        </w:rPr>
        <w:t>positive</w:t>
      </w:r>
      <w:r>
        <w:rPr>
          <w:w w:val="115"/>
        </w:rPr>
        <w:t> correlation</w:t>
      </w:r>
      <w:r>
        <w:rPr>
          <w:w w:val="115"/>
        </w:rPr>
        <w:t> with</w:t>
      </w:r>
      <w:r>
        <w:rPr>
          <w:w w:val="115"/>
        </w:rPr>
        <w:t> serum</w:t>
      </w:r>
      <w:r>
        <w:rPr>
          <w:w w:val="115"/>
        </w:rPr>
        <w:t> total</w:t>
      </w:r>
      <w:r>
        <w:rPr>
          <w:w w:val="115"/>
        </w:rPr>
        <w:t> cholesterol</w:t>
      </w:r>
      <w:r>
        <w:rPr>
          <w:w w:val="115"/>
        </w:rPr>
        <w:t> (r</w:t>
      </w:r>
      <w:r>
        <w:rPr>
          <w:spacing w:val="-12"/>
          <w:w w:val="115"/>
        </w:rPr>
        <w:t> </w:t>
      </w:r>
      <w:r>
        <w:rPr>
          <w:rFonts w:ascii="Latin Modern Math"/>
          <w:w w:val="115"/>
        </w:rPr>
        <w:t>=</w:t>
      </w:r>
      <w:r>
        <w:rPr>
          <w:rFonts w:ascii="Latin Modern Math"/>
          <w:spacing w:val="-15"/>
          <w:w w:val="115"/>
        </w:rPr>
        <w:t> </w:t>
      </w:r>
      <w:r>
        <w:rPr>
          <w:w w:val="115"/>
        </w:rPr>
        <w:t>0.695, As</w:t>
      </w:r>
      <w:r>
        <w:rPr>
          <w:spacing w:val="40"/>
          <w:w w:val="115"/>
        </w:rPr>
        <w:t> </w:t>
      </w:r>
      <w:r>
        <w:rPr>
          <w:w w:val="115"/>
        </w:rPr>
        <w:t>shown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hyperlink w:history="true" w:anchor="_bookmark6">
        <w:r>
          <w:rPr>
            <w:color w:val="007FAC"/>
            <w:w w:val="115"/>
          </w:rPr>
          <w:t>Table</w:t>
        </w:r>
        <w:r>
          <w:rPr>
            <w:color w:val="007FAC"/>
            <w:spacing w:val="40"/>
            <w:w w:val="115"/>
          </w:rPr>
          <w:t> </w:t>
        </w:r>
        <w:r>
          <w:rPr>
            <w:color w:val="007FAC"/>
            <w:w w:val="115"/>
          </w:rPr>
          <w:t>2</w:t>
        </w:r>
      </w:hyperlink>
      <w:r>
        <w:rPr>
          <w:w w:val="115"/>
        </w:rPr>
        <w:t>,</w:t>
      </w:r>
      <w:r>
        <w:rPr>
          <w:spacing w:val="40"/>
          <w:w w:val="115"/>
        </w:rPr>
        <w:t> </w:t>
      </w:r>
      <w:r>
        <w:rPr>
          <w:w w:val="115"/>
        </w:rPr>
        <w:t>serum</w:t>
      </w:r>
      <w:r>
        <w:rPr>
          <w:spacing w:val="40"/>
          <w:w w:val="115"/>
        </w:rPr>
        <w:t> </w:t>
      </w:r>
      <w:r>
        <w:rPr>
          <w:w w:val="115"/>
        </w:rPr>
        <w:t>FGF</w:t>
      </w:r>
      <w:r>
        <w:rPr>
          <w:spacing w:val="40"/>
          <w:w w:val="115"/>
        </w:rPr>
        <w:t> </w:t>
      </w:r>
      <w:r>
        <w:rPr>
          <w:w w:val="115"/>
        </w:rPr>
        <w:t>21</w:t>
      </w:r>
      <w:r>
        <w:rPr>
          <w:spacing w:val="40"/>
          <w:w w:val="115"/>
        </w:rPr>
        <w:t> </w:t>
      </w:r>
      <w:r>
        <w:rPr>
          <w:w w:val="115"/>
        </w:rPr>
        <w:t>showed</w:t>
      </w:r>
      <w:r>
        <w:rPr>
          <w:spacing w:val="40"/>
          <w:w w:val="115"/>
        </w:rPr>
        <w:t> </w:t>
      </w:r>
      <w:r>
        <w:rPr>
          <w:w w:val="115"/>
        </w:rPr>
        <w:t>significant</w:t>
      </w:r>
    </w:p>
    <w:p>
      <w:pPr>
        <w:spacing w:after="0" w:line="91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pStyle w:val="BodyText"/>
        <w:spacing w:before="37"/>
        <w:rPr>
          <w:sz w:val="20"/>
        </w:rPr>
      </w:pPr>
    </w:p>
    <w:p>
      <w:pPr>
        <w:pStyle w:val="BodyText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4696840" cy="3383279"/>
            <wp:effectExtent l="0" t="0" r="0" b="0"/>
            <wp:docPr id="36" name="Image 3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840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30" w:lineRule="exact" w:before="140"/>
        <w:ind w:left="105" w:right="104"/>
      </w:pPr>
      <w:r>
        <w:rPr>
          <w:w w:val="120"/>
        </w:rPr>
        <w:t>Fig. 4 </w:t>
      </w:r>
      <w:r>
        <w:rPr>
          <w:rFonts w:ascii="Arial" w:hAnsi="Arial"/>
          <w:w w:val="120"/>
        </w:rPr>
        <w:t>e</w:t>
      </w:r>
      <w:r>
        <w:rPr>
          <w:rFonts w:ascii="Arial" w:hAnsi="Arial"/>
          <w:spacing w:val="-1"/>
          <w:w w:val="120"/>
        </w:rPr>
        <w:t> </w:t>
      </w:r>
      <w:r>
        <w:rPr>
          <w:w w:val="120"/>
        </w:rPr>
        <w:t>Effects of </w:t>
      </w:r>
      <w:r>
        <w:rPr>
          <w:rFonts w:ascii="Verdana" w:hAnsi="Verdana"/>
          <w:w w:val="120"/>
        </w:rPr>
        <w:t>u</w:t>
      </w:r>
      <w:r>
        <w:rPr>
          <w:w w:val="120"/>
        </w:rPr>
        <w:t>-3 fatty acids (10% of diet), pioglitazone (20 mg/kg body weight), and their combination on serum FGF21 concentration (pg/ml) (A), hepatic FGF21 concentration (pg/g tissue) </w:t>
      </w:r>
      <w:r>
        <w:rPr>
          <w:w w:val="105"/>
        </w:rPr>
        <w:t>(B).</w:t>
      </w:r>
      <w:r>
        <w:rPr>
          <w:w w:val="120"/>
        </w:rPr>
        <w:t> Data are represented as means </w:t>
      </w:r>
      <w:r>
        <w:rPr>
          <w:rFonts w:ascii="DejaVu Sans Condensed" w:hAnsi="DejaVu Sans Condensed"/>
          <w:w w:val="120"/>
        </w:rPr>
        <w:t>± </w:t>
      </w:r>
      <w:r>
        <w:rPr>
          <w:w w:val="120"/>
        </w:rPr>
        <w:t>SEM of 6</w:t>
      </w:r>
      <w:r>
        <w:rPr>
          <w:rFonts w:ascii="Arial" w:hAnsi="Arial"/>
          <w:w w:val="120"/>
        </w:rPr>
        <w:t>e</w:t>
      </w:r>
      <w:r>
        <w:rPr>
          <w:w w:val="120"/>
        </w:rPr>
        <w:t>8 animals/group. Statistically significant differences are indicated as: $$$ p </w:t>
      </w:r>
      <w:r>
        <w:rPr>
          <w:rFonts w:ascii="DejaVu Sans Condensed" w:hAnsi="DejaVu Sans Condensed"/>
          <w:w w:val="120"/>
        </w:rPr>
        <w:t>&lt; </w:t>
      </w:r>
      <w:r>
        <w:rPr>
          <w:w w:val="120"/>
        </w:rPr>
        <w:t>0.001, compared to control group. </w:t>
      </w:r>
      <w:r>
        <w:rPr>
          <w:w w:val="105"/>
        </w:rPr>
        <w:t>***</w:t>
      </w:r>
      <w:r>
        <w:rPr>
          <w:w w:val="120"/>
        </w:rPr>
        <w:t> p </w:t>
      </w:r>
      <w:r>
        <w:rPr>
          <w:rFonts w:ascii="DejaVu Sans Condensed" w:hAnsi="DejaVu Sans Condensed"/>
          <w:w w:val="120"/>
        </w:rPr>
        <w:t>&lt; </w:t>
      </w:r>
      <w:r>
        <w:rPr>
          <w:w w:val="120"/>
        </w:rPr>
        <w:t>0.001, compared to D group. ## p </w:t>
      </w:r>
      <w:r>
        <w:rPr>
          <w:rFonts w:ascii="DejaVu Sans Condensed" w:hAnsi="DejaVu Sans Condensed"/>
          <w:w w:val="120"/>
        </w:rPr>
        <w:t>&lt;</w:t>
      </w:r>
      <w:r>
        <w:rPr>
          <w:rFonts w:ascii="DejaVu Sans Condensed" w:hAnsi="DejaVu Sans Condensed"/>
          <w:spacing w:val="-1"/>
          <w:w w:val="120"/>
        </w:rPr>
        <w:t> </w:t>
      </w:r>
      <w:r>
        <w:rPr>
          <w:w w:val="120"/>
        </w:rPr>
        <w:t>0.01, ### p </w:t>
      </w:r>
      <w:r>
        <w:rPr>
          <w:rFonts w:ascii="DejaVu Sans Condensed" w:hAnsi="DejaVu Sans Condensed"/>
          <w:w w:val="120"/>
        </w:rPr>
        <w:t>&lt;</w:t>
      </w:r>
      <w:r>
        <w:rPr>
          <w:rFonts w:ascii="DejaVu Sans Condensed" w:hAnsi="DejaVu Sans Condensed"/>
          <w:spacing w:val="-1"/>
          <w:w w:val="120"/>
        </w:rPr>
        <w:t> </w:t>
      </w:r>
      <w:r>
        <w:rPr>
          <w:w w:val="120"/>
        </w:rPr>
        <w:t>0.001, compared to D </w:t>
      </w:r>
      <w:r>
        <w:rPr>
          <w:rFonts w:ascii="UKIJ Jelliy" w:hAnsi="UKIJ Jelliy"/>
          <w:w w:val="120"/>
        </w:rPr>
        <w:t>+</w:t>
      </w:r>
      <w:r>
        <w:rPr>
          <w:rFonts w:ascii="UKIJ Jelliy" w:hAnsi="UKIJ Jelliy"/>
          <w:spacing w:val="-1"/>
          <w:w w:val="120"/>
        </w:rPr>
        <w:t> </w:t>
      </w:r>
      <w:r>
        <w:rPr>
          <w:w w:val="120"/>
        </w:rPr>
        <w:t>pio. %%% p </w:t>
      </w:r>
      <w:r>
        <w:rPr>
          <w:rFonts w:ascii="DejaVu Sans Condensed" w:hAnsi="DejaVu Sans Condensed"/>
          <w:w w:val="120"/>
        </w:rPr>
        <w:t>&lt;</w:t>
      </w:r>
      <w:r>
        <w:rPr>
          <w:rFonts w:ascii="DejaVu Sans Condensed" w:hAnsi="DejaVu Sans Condensed"/>
          <w:spacing w:val="-1"/>
          <w:w w:val="120"/>
        </w:rPr>
        <w:t> </w:t>
      </w:r>
      <w:r>
        <w:rPr>
          <w:w w:val="120"/>
        </w:rPr>
        <w:t>0.001, compared to D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 group. D: diabetes. D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-3: diabetes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 fatty acids. D </w:t>
      </w:r>
      <w:r>
        <w:rPr>
          <w:rFonts w:ascii="UKIJ Jelliy" w:hAnsi="UKIJ Jelliy"/>
          <w:w w:val="120"/>
        </w:rPr>
        <w:t>+ </w:t>
      </w:r>
      <w:r>
        <w:rPr>
          <w:w w:val="120"/>
        </w:rPr>
        <w:t>pio: diabetes </w:t>
      </w:r>
      <w:r>
        <w:rPr>
          <w:rFonts w:ascii="UKIJ Jelliy" w:hAnsi="UKIJ Jelliy"/>
          <w:w w:val="120"/>
        </w:rPr>
        <w:t>+ </w:t>
      </w:r>
      <w:r>
        <w:rPr>
          <w:w w:val="120"/>
        </w:rPr>
        <w:t>pioglitazone. D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 </w:t>
      </w:r>
      <w:r>
        <w:rPr>
          <w:rFonts w:ascii="UKIJ Jelliy" w:hAnsi="UKIJ Jelliy"/>
          <w:w w:val="120"/>
        </w:rPr>
        <w:t>+ </w:t>
      </w:r>
      <w:r>
        <w:rPr>
          <w:w w:val="120"/>
        </w:rPr>
        <w:t>pio: diabetes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 fatty</w:t>
      </w:r>
    </w:p>
    <w:p>
      <w:pPr>
        <w:pStyle w:val="BodyText"/>
        <w:spacing w:before="31"/>
        <w:ind w:left="105"/>
      </w:pPr>
      <w:r>
        <w:rPr>
          <w:w w:val="120"/>
        </w:rPr>
        <w:t>acids</w:t>
      </w:r>
      <w:r>
        <w:rPr>
          <w:spacing w:val="-2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5"/>
          <w:w w:val="120"/>
        </w:rPr>
        <w:t> </w:t>
      </w:r>
      <w:r>
        <w:rPr>
          <w:spacing w:val="-2"/>
          <w:w w:val="120"/>
        </w:rPr>
        <w:t>pioglitazone.</w:t>
      </w: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bookmarkStart w:name="5. Discussion" w:id="29"/>
      <w:bookmarkEnd w:id="29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75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86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81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15840;mso-wrap-distance-left:0;mso-wrap-distance-right:0" id="docshape3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1468412</wp:posOffset>
            </wp:positionH>
            <wp:positionV relativeFrom="paragraph">
              <wp:posOffset>320889</wp:posOffset>
            </wp:positionV>
            <wp:extent cx="4690540" cy="3386328"/>
            <wp:effectExtent l="0" t="0" r="0" b="0"/>
            <wp:wrapTopAndBottom/>
            <wp:docPr id="38" name="Image 38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540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line="290" w:lineRule="auto" w:before="162"/>
        <w:ind w:left="197"/>
      </w:pPr>
      <w:bookmarkStart w:name="_bookmark5" w:id="30"/>
      <w:bookmarkEnd w:id="30"/>
      <w:r>
        <w:rPr/>
      </w:r>
      <w:r>
        <w:rPr>
          <w:w w:val="120"/>
        </w:rPr>
        <w:t>Fig. 5 </w:t>
      </w:r>
      <w:r>
        <w:rPr>
          <w:rFonts w:ascii="Arial" w:hAnsi="Arial"/>
          <w:w w:val="120"/>
        </w:rPr>
        <w:t>e</w:t>
      </w:r>
      <w:r>
        <w:rPr>
          <w:rFonts w:ascii="Arial" w:hAnsi="Arial"/>
          <w:spacing w:val="-6"/>
          <w:w w:val="120"/>
        </w:rPr>
        <w:t> </w:t>
      </w:r>
      <w:r>
        <w:rPr>
          <w:w w:val="120"/>
        </w:rPr>
        <w:t>Effects</w:t>
      </w:r>
      <w:r>
        <w:rPr>
          <w:spacing w:val="-1"/>
          <w:w w:val="120"/>
        </w:rPr>
        <w:t> </w:t>
      </w:r>
      <w:r>
        <w:rPr>
          <w:w w:val="120"/>
        </w:rPr>
        <w:t>of </w:t>
      </w:r>
      <w:r>
        <w:rPr>
          <w:rFonts w:ascii="Verdana" w:hAnsi="Verdana"/>
          <w:w w:val="120"/>
        </w:rPr>
        <w:t>u</w:t>
      </w:r>
      <w:r>
        <w:rPr>
          <w:w w:val="120"/>
        </w:rPr>
        <w:t>-3 fatty</w:t>
      </w:r>
      <w:r>
        <w:rPr>
          <w:spacing w:val="-1"/>
          <w:w w:val="120"/>
        </w:rPr>
        <w:t> </w:t>
      </w:r>
      <w:r>
        <w:rPr>
          <w:w w:val="120"/>
        </w:rPr>
        <w:t>acids (10%</w:t>
      </w:r>
      <w:r>
        <w:rPr>
          <w:spacing w:val="-1"/>
          <w:w w:val="120"/>
        </w:rPr>
        <w:t> </w:t>
      </w:r>
      <w:r>
        <w:rPr>
          <w:w w:val="120"/>
        </w:rPr>
        <w:t>of diet), pioglitazone (20 mg/kg</w:t>
      </w:r>
      <w:r>
        <w:rPr>
          <w:spacing w:val="-1"/>
          <w:w w:val="120"/>
        </w:rPr>
        <w:t> </w:t>
      </w:r>
      <w:r>
        <w:rPr>
          <w:w w:val="120"/>
        </w:rPr>
        <w:t>body</w:t>
      </w:r>
      <w:r>
        <w:rPr>
          <w:spacing w:val="-1"/>
          <w:w w:val="120"/>
        </w:rPr>
        <w:t> </w:t>
      </w:r>
      <w:r>
        <w:rPr>
          <w:w w:val="120"/>
        </w:rPr>
        <w:t>weight),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their</w:t>
      </w:r>
      <w:r>
        <w:rPr>
          <w:spacing w:val="-1"/>
          <w:w w:val="120"/>
        </w:rPr>
        <w:t> </w:t>
      </w:r>
      <w:r>
        <w:rPr>
          <w:w w:val="120"/>
        </w:rPr>
        <w:t>combination</w:t>
      </w:r>
      <w:r>
        <w:rPr>
          <w:spacing w:val="-1"/>
          <w:w w:val="120"/>
        </w:rPr>
        <w:t> </w:t>
      </w:r>
      <w:r>
        <w:rPr>
          <w:w w:val="120"/>
        </w:rPr>
        <w:t>on FGF21 mRNA expression</w:t>
      </w:r>
      <w:r>
        <w:rPr>
          <w:spacing w:val="28"/>
          <w:w w:val="120"/>
        </w:rPr>
        <w:t> </w:t>
      </w:r>
      <w:r>
        <w:rPr>
          <w:w w:val="120"/>
        </w:rPr>
        <w:t>(A),</w:t>
      </w:r>
      <w:r>
        <w:rPr>
          <w:spacing w:val="27"/>
          <w:w w:val="120"/>
        </w:rPr>
        <w:t> </w:t>
      </w:r>
      <w:r>
        <w:rPr>
          <w:w w:val="120"/>
        </w:rPr>
        <w:t>gel</w:t>
      </w:r>
      <w:r>
        <w:rPr>
          <w:spacing w:val="27"/>
          <w:w w:val="120"/>
        </w:rPr>
        <w:t> </w:t>
      </w:r>
      <w:r>
        <w:rPr>
          <w:w w:val="120"/>
        </w:rPr>
        <w:t>electrophoresis</w:t>
      </w:r>
      <w:r>
        <w:rPr>
          <w:spacing w:val="27"/>
          <w:w w:val="120"/>
        </w:rPr>
        <w:t> </w:t>
      </w:r>
      <w:r>
        <w:rPr>
          <w:w w:val="105"/>
        </w:rPr>
        <w:t>(B).</w:t>
      </w:r>
      <w:r>
        <w:rPr>
          <w:spacing w:val="27"/>
          <w:w w:val="120"/>
        </w:rPr>
        <w:t> </w:t>
      </w:r>
      <w:r>
        <w:rPr>
          <w:w w:val="120"/>
        </w:rPr>
        <w:t>Data</w:t>
      </w:r>
      <w:r>
        <w:rPr>
          <w:spacing w:val="26"/>
          <w:w w:val="120"/>
        </w:rPr>
        <w:t> </w:t>
      </w:r>
      <w:r>
        <w:rPr>
          <w:w w:val="120"/>
        </w:rPr>
        <w:t>are</w:t>
      </w:r>
      <w:r>
        <w:rPr>
          <w:spacing w:val="27"/>
          <w:w w:val="120"/>
        </w:rPr>
        <w:t> </w:t>
      </w:r>
      <w:r>
        <w:rPr>
          <w:w w:val="120"/>
        </w:rPr>
        <w:t>represented</w:t>
      </w:r>
      <w:r>
        <w:rPr>
          <w:spacing w:val="28"/>
          <w:w w:val="120"/>
        </w:rPr>
        <w:t> </w:t>
      </w:r>
      <w:r>
        <w:rPr>
          <w:w w:val="120"/>
        </w:rPr>
        <w:t>as</w:t>
      </w:r>
      <w:r>
        <w:rPr>
          <w:spacing w:val="27"/>
          <w:w w:val="120"/>
        </w:rPr>
        <w:t> </w:t>
      </w:r>
      <w:r>
        <w:rPr>
          <w:w w:val="120"/>
        </w:rPr>
        <w:t>means</w:t>
      </w:r>
      <w:r>
        <w:rPr>
          <w:spacing w:val="27"/>
          <w:w w:val="120"/>
        </w:rPr>
        <w:t> </w:t>
      </w:r>
      <w:r>
        <w:rPr>
          <w:rFonts w:ascii="DejaVu Sans Condensed" w:hAnsi="DejaVu Sans Condensed"/>
          <w:w w:val="120"/>
        </w:rPr>
        <w:t>± </w:t>
      </w:r>
      <w:r>
        <w:rPr>
          <w:w w:val="120"/>
        </w:rPr>
        <w:t>SEM</w:t>
      </w:r>
      <w:r>
        <w:rPr>
          <w:spacing w:val="27"/>
          <w:w w:val="120"/>
        </w:rPr>
        <w:t> </w:t>
      </w:r>
      <w:r>
        <w:rPr>
          <w:w w:val="120"/>
        </w:rPr>
        <w:t>of</w:t>
      </w:r>
      <w:r>
        <w:rPr>
          <w:spacing w:val="28"/>
          <w:w w:val="120"/>
        </w:rPr>
        <w:t> </w:t>
      </w:r>
      <w:r>
        <w:rPr>
          <w:w w:val="120"/>
        </w:rPr>
        <w:t>4</w:t>
      </w:r>
      <w:r>
        <w:rPr>
          <w:spacing w:val="27"/>
          <w:w w:val="120"/>
        </w:rPr>
        <w:t> </w:t>
      </w:r>
      <w:r>
        <w:rPr>
          <w:w w:val="120"/>
        </w:rPr>
        <w:t>animals</w:t>
      </w:r>
      <w:r>
        <w:rPr>
          <w:spacing w:val="26"/>
          <w:w w:val="120"/>
        </w:rPr>
        <w:t> </w:t>
      </w:r>
      <w:r>
        <w:rPr>
          <w:w w:val="120"/>
        </w:rPr>
        <w:t>from</w:t>
      </w:r>
      <w:r>
        <w:rPr>
          <w:spacing w:val="27"/>
          <w:w w:val="120"/>
        </w:rPr>
        <w:t> </w:t>
      </w:r>
      <w:r>
        <w:rPr>
          <w:w w:val="120"/>
        </w:rPr>
        <w:t>each</w:t>
      </w:r>
      <w:r>
        <w:rPr>
          <w:spacing w:val="27"/>
          <w:w w:val="120"/>
        </w:rPr>
        <w:t> </w:t>
      </w:r>
      <w:r>
        <w:rPr>
          <w:w w:val="120"/>
        </w:rPr>
        <w:t>group.</w:t>
      </w:r>
      <w:r>
        <w:rPr>
          <w:spacing w:val="27"/>
          <w:w w:val="120"/>
        </w:rPr>
        <w:t> </w:t>
      </w:r>
      <w:r>
        <w:rPr>
          <w:w w:val="120"/>
        </w:rPr>
        <w:t>Statistically significant differences are indicated as: $$$ p </w:t>
      </w:r>
      <w:r>
        <w:rPr>
          <w:rFonts w:ascii="DejaVu Sans Condensed" w:hAnsi="DejaVu Sans Condensed"/>
          <w:w w:val="120"/>
        </w:rPr>
        <w:t>&lt; </w:t>
      </w:r>
      <w:r>
        <w:rPr>
          <w:w w:val="120"/>
        </w:rPr>
        <w:t>0.001, compared to control group. </w:t>
      </w:r>
      <w:r>
        <w:rPr>
          <w:w w:val="105"/>
        </w:rPr>
        <w:t>***</w:t>
      </w:r>
      <w:r>
        <w:rPr>
          <w:w w:val="120"/>
        </w:rPr>
        <w:t> p </w:t>
      </w:r>
      <w:r>
        <w:rPr>
          <w:rFonts w:ascii="DejaVu Sans Condensed" w:hAnsi="DejaVu Sans Condensed"/>
          <w:w w:val="120"/>
        </w:rPr>
        <w:t>&lt; </w:t>
      </w:r>
      <w:r>
        <w:rPr>
          <w:w w:val="120"/>
        </w:rPr>
        <w:t>0.001, compared to D group. D: diabetes. D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-3: diabetes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 fatty acids. D </w:t>
      </w:r>
      <w:r>
        <w:rPr>
          <w:rFonts w:ascii="UKIJ Jelliy" w:hAnsi="UKIJ Jelliy"/>
          <w:w w:val="120"/>
        </w:rPr>
        <w:t>+ </w:t>
      </w:r>
      <w:r>
        <w:rPr>
          <w:w w:val="120"/>
        </w:rPr>
        <w:t>pio: diabetes </w:t>
      </w:r>
      <w:r>
        <w:rPr>
          <w:rFonts w:ascii="UKIJ Jelliy" w:hAnsi="UKIJ Jelliy"/>
          <w:w w:val="120"/>
        </w:rPr>
        <w:t>+ </w:t>
      </w:r>
      <w:r>
        <w:rPr>
          <w:w w:val="120"/>
        </w:rPr>
        <w:t>pioglitazone. D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 </w:t>
      </w:r>
      <w:r>
        <w:rPr>
          <w:rFonts w:ascii="UKIJ Jelliy" w:hAnsi="UKIJ Jelliy"/>
          <w:w w:val="120"/>
        </w:rPr>
        <w:t>+ </w:t>
      </w:r>
      <w:r>
        <w:rPr>
          <w:w w:val="120"/>
        </w:rPr>
        <w:t>pio: diabetes </w:t>
      </w:r>
      <w:r>
        <w:rPr>
          <w:rFonts w:ascii="UKIJ Jelliy" w:hAnsi="UKIJ Jelliy"/>
          <w:w w:val="120"/>
        </w:rPr>
        <w:t>+ </w:t>
      </w:r>
      <w:r>
        <w:rPr>
          <w:rFonts w:ascii="Verdana" w:hAnsi="Verdana"/>
          <w:w w:val="120"/>
        </w:rPr>
        <w:t>u</w:t>
      </w:r>
      <w:r>
        <w:rPr>
          <w:w w:val="120"/>
        </w:rPr>
        <w:t>-3 fatty</w:t>
      </w:r>
    </w:p>
    <w:p>
      <w:pPr>
        <w:pStyle w:val="BodyText"/>
        <w:spacing w:line="184" w:lineRule="exact"/>
        <w:ind w:left="197"/>
      </w:pPr>
      <w:r>
        <w:rPr>
          <w:w w:val="120"/>
        </w:rPr>
        <w:t>acids</w:t>
      </w:r>
      <w:r>
        <w:rPr>
          <w:spacing w:val="-2"/>
          <w:w w:val="120"/>
        </w:rPr>
        <w:t> </w:t>
      </w:r>
      <w:r>
        <w:rPr>
          <w:rFonts w:ascii="UKIJ Jelliy"/>
          <w:w w:val="120"/>
        </w:rPr>
        <w:t>+</w:t>
      </w:r>
      <w:r>
        <w:rPr>
          <w:rFonts w:ascii="UKIJ Jelliy"/>
          <w:spacing w:val="-5"/>
          <w:w w:val="120"/>
        </w:rPr>
        <w:t> </w:t>
      </w:r>
      <w:r>
        <w:rPr>
          <w:spacing w:val="-2"/>
          <w:w w:val="120"/>
        </w:rPr>
        <w:t>pioglitazone.</w:t>
      </w:r>
    </w:p>
    <w:p>
      <w:pPr>
        <w:pStyle w:val="BodyText"/>
        <w:spacing w:before="7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658799</wp:posOffset>
                </wp:positionH>
                <wp:positionV relativeFrom="paragraph">
                  <wp:posOffset>100100</wp:posOffset>
                </wp:positionV>
                <wp:extent cx="6301105" cy="3175"/>
                <wp:effectExtent l="0" t="0" r="0" b="0"/>
                <wp:wrapTopAndBottom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7.881898pt;width:496.12pt;height:.227pt;mso-position-horizontal-relative:page;mso-position-vertical-relative:paragraph;z-index:-15714816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88" w:lineRule="auto" w:before="42"/>
        <w:ind w:left="197" w:right="38"/>
        <w:jc w:val="both"/>
      </w:pPr>
      <w:r>
        <w:rPr>
          <w:w w:val="115"/>
        </w:rPr>
        <w:t>p</w:t>
      </w:r>
      <w:r>
        <w:rPr>
          <w:spacing w:val="-5"/>
          <w:w w:val="115"/>
        </w:rPr>
        <w:t> </w:t>
      </w:r>
      <w:r>
        <w:rPr>
          <w:rFonts w:ascii="IPAexGothic"/>
          <w:w w:val="115"/>
        </w:rPr>
        <w:t>&lt; </w:t>
      </w:r>
      <w:r>
        <w:rPr>
          <w:w w:val="115"/>
        </w:rPr>
        <w:t>0.01)</w:t>
      </w:r>
      <w:r>
        <w:rPr>
          <w:w w:val="115"/>
        </w:rPr>
        <w:t> and</w:t>
      </w:r>
      <w:r>
        <w:rPr>
          <w:w w:val="115"/>
        </w:rPr>
        <w:t> serum</w:t>
      </w:r>
      <w:r>
        <w:rPr>
          <w:w w:val="115"/>
        </w:rPr>
        <w:t> triglycerides</w:t>
      </w:r>
      <w:r>
        <w:rPr>
          <w:w w:val="115"/>
        </w:rPr>
        <w:t> (r</w:t>
      </w:r>
      <w:r>
        <w:rPr>
          <w:spacing w:val="-12"/>
          <w:w w:val="115"/>
        </w:rPr>
        <w:t> </w:t>
      </w:r>
      <w:r>
        <w:rPr>
          <w:rFonts w:ascii="Latin Modern Math"/>
          <w:w w:val="115"/>
        </w:rPr>
        <w:t>=</w:t>
      </w:r>
      <w:r>
        <w:rPr>
          <w:rFonts w:ascii="Latin Modern Math"/>
          <w:spacing w:val="-15"/>
          <w:w w:val="115"/>
        </w:rPr>
        <w:t> </w:t>
      </w:r>
      <w:r>
        <w:rPr>
          <w:w w:val="115"/>
        </w:rPr>
        <w:t>0.775,</w:t>
      </w:r>
      <w:r>
        <w:rPr>
          <w:w w:val="115"/>
        </w:rPr>
        <w:t> p</w:t>
      </w:r>
      <w:r>
        <w:rPr>
          <w:w w:val="115"/>
        </w:rPr>
        <w:t> </w:t>
      </w:r>
      <w:r>
        <w:rPr>
          <w:rFonts w:ascii="IPAexGothic"/>
          <w:w w:val="115"/>
        </w:rPr>
        <w:t>&lt; </w:t>
      </w:r>
      <w:r>
        <w:rPr>
          <w:w w:val="115"/>
        </w:rPr>
        <w:t>0.01).</w:t>
      </w:r>
      <w:r>
        <w:rPr>
          <w:w w:val="115"/>
        </w:rPr>
        <w:t> A</w:t>
      </w:r>
      <w:r>
        <w:rPr>
          <w:w w:val="115"/>
        </w:rPr>
        <w:t> sig- concentration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its</w:t>
      </w:r>
      <w:r>
        <w:rPr>
          <w:spacing w:val="-12"/>
          <w:w w:val="115"/>
        </w:rPr>
        <w:t> </w:t>
      </w:r>
      <w:r>
        <w:rPr>
          <w:w w:val="115"/>
        </w:rPr>
        <w:t>mRNA</w:t>
      </w:r>
      <w:r>
        <w:rPr>
          <w:spacing w:val="-9"/>
          <w:w w:val="115"/>
        </w:rPr>
        <w:t> </w:t>
      </w:r>
      <w:r>
        <w:rPr>
          <w:w w:val="115"/>
        </w:rPr>
        <w:t>expression</w:t>
      </w:r>
      <w:r>
        <w:rPr>
          <w:spacing w:val="-8"/>
          <w:w w:val="115"/>
        </w:rPr>
        <w:t> </w:t>
      </w:r>
      <w:r>
        <w:rPr>
          <w:w w:val="115"/>
        </w:rPr>
        <w:t>(r</w:t>
      </w:r>
      <w:r>
        <w:rPr>
          <w:spacing w:val="-11"/>
          <w:w w:val="115"/>
        </w:rPr>
        <w:t> </w:t>
      </w:r>
      <w:r>
        <w:rPr>
          <w:rFonts w:ascii="Latin Modern Math"/>
          <w:w w:val="115"/>
        </w:rPr>
        <w:t>=</w:t>
      </w:r>
      <w:r>
        <w:rPr>
          <w:rFonts w:ascii="Latin Modern Math"/>
          <w:spacing w:val="-16"/>
          <w:w w:val="115"/>
        </w:rPr>
        <w:t> </w:t>
      </w:r>
      <w:r>
        <w:rPr>
          <w:w w:val="115"/>
        </w:rPr>
        <w:t>0.448,</w:t>
      </w:r>
      <w:r>
        <w:rPr>
          <w:spacing w:val="-9"/>
          <w:w w:val="115"/>
        </w:rPr>
        <w:t> </w:t>
      </w:r>
      <w:r>
        <w:rPr>
          <w:w w:val="115"/>
        </w:rPr>
        <w:t>p</w:t>
      </w:r>
      <w:r>
        <w:rPr>
          <w:spacing w:val="-7"/>
          <w:w w:val="115"/>
        </w:rPr>
        <w:t> </w:t>
      </w:r>
      <w:r>
        <w:rPr>
          <w:rFonts w:ascii="IPAexGothic"/>
          <w:w w:val="115"/>
        </w:rPr>
        <w:t>&lt;</w:t>
      </w:r>
      <w:r>
        <w:rPr>
          <w:rFonts w:ascii="IPAexGothic"/>
          <w:spacing w:val="-13"/>
          <w:w w:val="115"/>
        </w:rPr>
        <w:t> </w:t>
      </w:r>
      <w:r>
        <w:rPr>
          <w:w w:val="115"/>
        </w:rPr>
        <w:t>0.05).</w:t>
      </w:r>
      <w:r>
        <w:rPr>
          <w:spacing w:val="-8"/>
          <w:w w:val="115"/>
        </w:rPr>
        <w:t> </w:t>
      </w:r>
      <w:r>
        <w:rPr>
          <w:w w:val="115"/>
        </w:rPr>
        <w:t>As nificant positive correlation was found between hepatic FGF21 for</w:t>
      </w:r>
      <w:r>
        <w:rPr>
          <w:spacing w:val="63"/>
          <w:w w:val="115"/>
        </w:rPr>
        <w:t> </w:t>
      </w:r>
      <w:r>
        <w:rPr>
          <w:w w:val="115"/>
        </w:rPr>
        <w:t>HOMA-IR,</w:t>
      </w:r>
      <w:r>
        <w:rPr>
          <w:spacing w:val="64"/>
          <w:w w:val="115"/>
        </w:rPr>
        <w:t> </w:t>
      </w:r>
      <w:r>
        <w:rPr>
          <w:w w:val="115"/>
        </w:rPr>
        <w:t>it</w:t>
      </w:r>
      <w:r>
        <w:rPr>
          <w:spacing w:val="63"/>
          <w:w w:val="115"/>
        </w:rPr>
        <w:t> </w:t>
      </w:r>
      <w:r>
        <w:rPr>
          <w:w w:val="115"/>
        </w:rPr>
        <w:t>is</w:t>
      </w:r>
      <w:r>
        <w:rPr>
          <w:spacing w:val="63"/>
          <w:w w:val="115"/>
        </w:rPr>
        <w:t> </w:t>
      </w:r>
      <w:r>
        <w:rPr>
          <w:w w:val="115"/>
        </w:rPr>
        <w:t>positively</w:t>
      </w:r>
      <w:r>
        <w:rPr>
          <w:spacing w:val="63"/>
          <w:w w:val="115"/>
        </w:rPr>
        <w:t> </w:t>
      </w:r>
      <w:r>
        <w:rPr>
          <w:w w:val="115"/>
        </w:rPr>
        <w:t>correlated</w:t>
      </w:r>
      <w:r>
        <w:rPr>
          <w:spacing w:val="63"/>
          <w:w w:val="115"/>
        </w:rPr>
        <w:t> </w:t>
      </w:r>
      <w:r>
        <w:rPr>
          <w:w w:val="115"/>
        </w:rPr>
        <w:t>with</w:t>
      </w:r>
      <w:r>
        <w:rPr>
          <w:spacing w:val="64"/>
          <w:w w:val="115"/>
        </w:rPr>
        <w:t> </w:t>
      </w:r>
      <w:r>
        <w:rPr>
          <w:w w:val="115"/>
        </w:rPr>
        <w:t>serum</w:t>
      </w:r>
      <w:r>
        <w:rPr>
          <w:spacing w:val="62"/>
          <w:w w:val="115"/>
        </w:rPr>
        <w:t> </w:t>
      </w:r>
      <w:r>
        <w:rPr>
          <w:spacing w:val="-2"/>
          <w:w w:val="115"/>
        </w:rPr>
        <w:t>total</w:t>
      </w:r>
    </w:p>
    <w:p>
      <w:pPr>
        <w:pStyle w:val="BodyText"/>
        <w:spacing w:line="52" w:lineRule="auto" w:before="82"/>
        <w:ind w:left="197" w:right="38"/>
        <w:jc w:val="both"/>
      </w:pPr>
      <w:r>
        <w:rPr>
          <w:w w:val="110"/>
        </w:rPr>
        <w:t>cholesterol</w:t>
      </w:r>
      <w:r>
        <w:rPr>
          <w:spacing w:val="34"/>
          <w:w w:val="110"/>
        </w:rPr>
        <w:t> </w:t>
      </w:r>
      <w:r>
        <w:rPr>
          <w:w w:val="110"/>
        </w:rPr>
        <w:t>(r</w:t>
      </w:r>
      <w:r>
        <w:rPr>
          <w:spacing w:val="-4"/>
          <w:w w:val="110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5"/>
          <w:w w:val="110"/>
        </w:rPr>
        <w:t> </w:t>
      </w:r>
      <w:r>
        <w:rPr>
          <w:w w:val="110"/>
        </w:rPr>
        <w:t>0.55,</w:t>
      </w:r>
      <w:r>
        <w:rPr>
          <w:spacing w:val="39"/>
          <w:w w:val="110"/>
        </w:rPr>
        <w:t> </w:t>
      </w:r>
      <w:r>
        <w:rPr>
          <w:w w:val="110"/>
        </w:rPr>
        <w:t>p</w:t>
      </w:r>
      <w:r>
        <w:rPr>
          <w:spacing w:val="40"/>
          <w:w w:val="110"/>
        </w:rPr>
        <w:t> </w:t>
      </w:r>
      <w:r>
        <w:rPr>
          <w:rFonts w:ascii="IPAexGothic"/>
          <w:w w:val="110"/>
        </w:rPr>
        <w:t>&lt;</w:t>
      </w:r>
      <w:r>
        <w:rPr>
          <w:rFonts w:ascii="IPAexGothic"/>
          <w:spacing w:val="36"/>
          <w:w w:val="110"/>
        </w:rPr>
        <w:t> </w:t>
      </w:r>
      <w:r>
        <w:rPr>
          <w:w w:val="110"/>
        </w:rPr>
        <w:t>0.01),</w:t>
      </w:r>
      <w:r>
        <w:rPr>
          <w:spacing w:val="38"/>
          <w:w w:val="110"/>
        </w:rPr>
        <w:t> </w:t>
      </w:r>
      <w:r>
        <w:rPr>
          <w:w w:val="110"/>
        </w:rPr>
        <w:t>serum</w:t>
      </w:r>
      <w:r>
        <w:rPr>
          <w:spacing w:val="38"/>
          <w:w w:val="110"/>
        </w:rPr>
        <w:t> </w:t>
      </w:r>
      <w:r>
        <w:rPr>
          <w:w w:val="110"/>
        </w:rPr>
        <w:t>triglycerides</w:t>
      </w:r>
      <w:r>
        <w:rPr>
          <w:spacing w:val="38"/>
          <w:w w:val="110"/>
        </w:rPr>
        <w:t> </w:t>
      </w:r>
      <w:r>
        <w:rPr>
          <w:w w:val="110"/>
        </w:rPr>
        <w:t>(r</w:t>
      </w:r>
      <w:r>
        <w:rPr>
          <w:spacing w:val="-4"/>
          <w:w w:val="110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5"/>
          <w:w w:val="110"/>
        </w:rPr>
        <w:t> </w:t>
      </w:r>
      <w:r>
        <w:rPr>
          <w:w w:val="110"/>
        </w:rPr>
        <w:t>0.648, p </w:t>
      </w:r>
      <w:r>
        <w:rPr>
          <w:rFonts w:ascii="IPAexGothic"/>
          <w:w w:val="110"/>
        </w:rPr>
        <w:t>&lt; </w:t>
      </w:r>
      <w:r>
        <w:rPr>
          <w:w w:val="110"/>
        </w:rPr>
        <w:t>0.01) and blood glucose (r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1"/>
          <w:w w:val="110"/>
        </w:rPr>
        <w:t> </w:t>
      </w:r>
      <w:r>
        <w:rPr>
          <w:w w:val="110"/>
        </w:rPr>
        <w:t>0.963, p </w:t>
      </w:r>
      <w:r>
        <w:rPr>
          <w:rFonts w:ascii="IPAexGothic"/>
          <w:w w:val="110"/>
        </w:rPr>
        <w:t>&lt; </w:t>
      </w:r>
      <w:r>
        <w:rPr>
          <w:w w:val="110"/>
        </w:rPr>
        <w:t>0.01).</w:t>
      </w:r>
    </w:p>
    <w:p>
      <w:pPr>
        <w:pStyle w:val="BodyText"/>
        <w:spacing w:before="5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658799</wp:posOffset>
                </wp:positionH>
                <wp:positionV relativeFrom="paragraph">
                  <wp:posOffset>194928</wp:posOffset>
                </wp:positionV>
                <wp:extent cx="3037205" cy="2540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037205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5400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963" y="2520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5.348731pt;width:239.131pt;height:1.9843pt;mso-position-horizontal-relative:page;mso-position-vertical-relative:paragraph;z-index:-15714304;mso-wrap-distance-left:0;mso-wrap-distance-right:0" id="docshape3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spacing w:val="-2"/>
          <w:w w:val="125"/>
        </w:rPr>
        <w:t>Discussion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 w:before="1"/>
        <w:ind w:left="197" w:right="38"/>
        <w:jc w:val="both"/>
      </w:pPr>
      <w:r>
        <w:rPr>
          <w:w w:val="120"/>
        </w:rPr>
        <w:t>Combining</w:t>
      </w:r>
      <w:r>
        <w:rPr>
          <w:w w:val="120"/>
        </w:rPr>
        <w:t> life</w:t>
      </w:r>
      <w:r>
        <w:rPr>
          <w:w w:val="120"/>
        </w:rPr>
        <w:t> style</w:t>
      </w:r>
      <w:r>
        <w:rPr>
          <w:w w:val="120"/>
        </w:rPr>
        <w:t> changes</w:t>
      </w:r>
      <w:r>
        <w:rPr>
          <w:w w:val="120"/>
        </w:rPr>
        <w:t> with</w:t>
      </w:r>
      <w:r>
        <w:rPr>
          <w:w w:val="120"/>
        </w:rPr>
        <w:t> pharmacological</w:t>
      </w:r>
      <w:r>
        <w:rPr>
          <w:w w:val="120"/>
        </w:rPr>
        <w:t> </w:t>
      </w:r>
      <w:r>
        <w:rPr>
          <w:w w:val="120"/>
        </w:rPr>
        <w:t>therapy has</w:t>
      </w:r>
      <w:r>
        <w:rPr>
          <w:spacing w:val="41"/>
          <w:w w:val="120"/>
        </w:rPr>
        <w:t>  </w:t>
      </w:r>
      <w:r>
        <w:rPr>
          <w:w w:val="120"/>
        </w:rPr>
        <w:t>become</w:t>
      </w:r>
      <w:r>
        <w:rPr>
          <w:spacing w:val="41"/>
          <w:w w:val="120"/>
        </w:rPr>
        <w:t>  </w:t>
      </w:r>
      <w:r>
        <w:rPr>
          <w:w w:val="120"/>
        </w:rPr>
        <w:t>mandatory</w:t>
      </w:r>
      <w:r>
        <w:rPr>
          <w:spacing w:val="40"/>
          <w:w w:val="120"/>
        </w:rPr>
        <w:t>  </w:t>
      </w:r>
      <w:r>
        <w:rPr>
          <w:w w:val="120"/>
        </w:rPr>
        <w:t>for</w:t>
      </w:r>
      <w:r>
        <w:rPr>
          <w:spacing w:val="42"/>
          <w:w w:val="120"/>
        </w:rPr>
        <w:t>  </w:t>
      </w:r>
      <w:r>
        <w:rPr>
          <w:w w:val="120"/>
        </w:rPr>
        <w:t>management</w:t>
      </w:r>
      <w:r>
        <w:rPr>
          <w:spacing w:val="42"/>
          <w:w w:val="120"/>
        </w:rPr>
        <w:t>  </w:t>
      </w:r>
      <w:r>
        <w:rPr>
          <w:w w:val="120"/>
        </w:rPr>
        <w:t>of</w:t>
      </w:r>
      <w:r>
        <w:rPr>
          <w:spacing w:val="42"/>
          <w:w w:val="120"/>
        </w:rPr>
        <w:t>  </w:t>
      </w:r>
      <w:r>
        <w:rPr>
          <w:spacing w:val="-2"/>
          <w:w w:val="120"/>
        </w:rPr>
        <w:t>diseases</w:t>
      </w:r>
    </w:p>
    <w:p>
      <w:pPr>
        <w:pStyle w:val="BodyText"/>
        <w:spacing w:line="230" w:lineRule="exact" w:before="69"/>
        <w:ind w:left="197" w:right="101"/>
        <w:jc w:val="both"/>
      </w:pPr>
      <w:r>
        <w:rPr/>
        <w:br w:type="column"/>
      </w:r>
      <w:r>
        <w:rPr>
          <w:w w:val="120"/>
        </w:rPr>
        <w:t>associated with metabolic disorders. Previous studies </w:t>
      </w:r>
      <w:r>
        <w:rPr>
          <w:w w:val="120"/>
        </w:rPr>
        <w:t>showed the effectiveness</w:t>
      </w:r>
      <w:r>
        <w:rPr>
          <w:w w:val="120"/>
        </w:rPr>
        <w:t> of combining </w:t>
      </w:r>
      <w:r>
        <w:rPr>
          <w:rFonts w:ascii="OCRABold"/>
          <w:w w:val="120"/>
        </w:rPr>
        <w:t>u</w:t>
      </w:r>
      <w:r>
        <w:rPr>
          <w:w w:val="120"/>
        </w:rPr>
        <w:t>-3 fatty</w:t>
      </w:r>
      <w:r>
        <w:rPr>
          <w:w w:val="120"/>
        </w:rPr>
        <w:t> acids with thiazoli- dinediones,</w:t>
      </w:r>
      <w:r>
        <w:rPr>
          <w:spacing w:val="-5"/>
          <w:w w:val="120"/>
        </w:rPr>
        <w:t> </w:t>
      </w:r>
      <w:r>
        <w:rPr>
          <w:w w:val="120"/>
        </w:rPr>
        <w:t>pioglitazone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rosiglitazone,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r>
        <w:rPr>
          <w:w w:val="120"/>
        </w:rPr>
        <w:t>mice</w:t>
      </w:r>
      <w:r>
        <w:rPr>
          <w:spacing w:val="-6"/>
          <w:w w:val="120"/>
        </w:rPr>
        <w:t> </w:t>
      </w:r>
      <w:r>
        <w:rPr>
          <w:w w:val="120"/>
        </w:rPr>
        <w:t>fed</w:t>
      </w:r>
      <w:r>
        <w:rPr>
          <w:spacing w:val="-6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high- fat diet, possibly through induction of adiponectin </w:t>
      </w:r>
      <w:hyperlink w:history="true" w:anchor="_bookmark33">
        <w:r>
          <w:rPr>
            <w:color w:val="007FAC"/>
            <w:w w:val="120"/>
          </w:rPr>
          <w:t>[34]</w:t>
        </w:r>
      </w:hyperlink>
      <w:r>
        <w:rPr>
          <w:w w:val="120"/>
        </w:rPr>
        <w:t>.</w:t>
      </w:r>
    </w:p>
    <w:p>
      <w:pPr>
        <w:pStyle w:val="BodyText"/>
        <w:spacing w:line="300" w:lineRule="auto" w:before="31"/>
        <w:ind w:left="197" w:right="102" w:firstLine="239"/>
        <w:jc w:val="both"/>
      </w:pPr>
      <w:r>
        <w:rPr>
          <w:spacing w:val="-2"/>
          <w:w w:val="120"/>
        </w:rPr>
        <w:t>In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this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study,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we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generated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a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rat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model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for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T2D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using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a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high- </w:t>
      </w:r>
      <w:r>
        <w:rPr>
          <w:w w:val="120"/>
        </w:rPr>
        <w:t>fat</w:t>
      </w:r>
      <w:r>
        <w:rPr>
          <w:w w:val="120"/>
        </w:rPr>
        <w:t> diet</w:t>
      </w:r>
      <w:r>
        <w:rPr>
          <w:w w:val="120"/>
        </w:rPr>
        <w:t> followed</w:t>
      </w:r>
      <w:r>
        <w:rPr>
          <w:w w:val="120"/>
        </w:rPr>
        <w:t> by</w:t>
      </w:r>
      <w:r>
        <w:rPr>
          <w:w w:val="120"/>
        </w:rPr>
        <w:t> low</w:t>
      </w:r>
      <w:r>
        <w:rPr>
          <w:w w:val="120"/>
        </w:rPr>
        <w:t> dose</w:t>
      </w:r>
      <w:r>
        <w:rPr>
          <w:w w:val="120"/>
        </w:rPr>
        <w:t> STZ</w:t>
      </w:r>
      <w:r>
        <w:rPr>
          <w:w w:val="120"/>
        </w:rPr>
        <w:t> as</w:t>
      </w:r>
      <w:r>
        <w:rPr>
          <w:w w:val="120"/>
        </w:rPr>
        <w:t> previously</w:t>
      </w:r>
      <w:r>
        <w:rPr>
          <w:w w:val="120"/>
        </w:rPr>
        <w:t> described</w:t>
      </w:r>
      <w:r>
        <w:rPr>
          <w:w w:val="120"/>
        </w:rPr>
        <w:t> by </w:t>
      </w:r>
      <w:r>
        <w:rPr>
          <w:spacing w:val="-4"/>
          <w:w w:val="120"/>
        </w:rPr>
        <w:t>Srinivasan et al. (2005) </w:t>
      </w:r>
      <w:hyperlink w:history="true" w:anchor="_bookmark29">
        <w:r>
          <w:rPr>
            <w:color w:val="007FAC"/>
            <w:spacing w:val="-4"/>
            <w:w w:val="120"/>
          </w:rPr>
          <w:t>[30]</w:t>
        </w:r>
      </w:hyperlink>
      <w:r>
        <w:rPr>
          <w:spacing w:val="-4"/>
          <w:w w:val="120"/>
        </w:rPr>
        <w:t>. T2D was confirmed by hyperglyce- </w:t>
      </w:r>
      <w:r>
        <w:rPr>
          <w:spacing w:val="-2"/>
          <w:w w:val="120"/>
        </w:rPr>
        <w:t>mia,</w:t>
      </w:r>
      <w:r>
        <w:rPr>
          <w:spacing w:val="-23"/>
          <w:w w:val="120"/>
        </w:rPr>
        <w:t> </w:t>
      </w:r>
      <w:r>
        <w:rPr>
          <w:spacing w:val="-2"/>
          <w:w w:val="120"/>
        </w:rPr>
        <w:t>mild</w:t>
      </w:r>
      <w:r>
        <w:rPr>
          <w:spacing w:val="-23"/>
          <w:w w:val="120"/>
        </w:rPr>
        <w:t> </w:t>
      </w:r>
      <w:r>
        <w:rPr>
          <w:spacing w:val="-2"/>
          <w:w w:val="120"/>
        </w:rPr>
        <w:t>hyperinsulinemia,</w:t>
      </w:r>
      <w:r>
        <w:rPr>
          <w:spacing w:val="-23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23"/>
          <w:w w:val="120"/>
        </w:rPr>
        <w:t> </w:t>
      </w:r>
      <w:r>
        <w:rPr>
          <w:spacing w:val="-2"/>
          <w:w w:val="120"/>
        </w:rPr>
        <w:t>a</w:t>
      </w:r>
      <w:r>
        <w:rPr>
          <w:spacing w:val="-23"/>
          <w:w w:val="120"/>
        </w:rPr>
        <w:t> </w:t>
      </w:r>
      <w:r>
        <w:rPr>
          <w:spacing w:val="-2"/>
          <w:w w:val="120"/>
        </w:rPr>
        <w:t>significant</w:t>
      </w:r>
      <w:r>
        <w:rPr>
          <w:spacing w:val="-23"/>
          <w:w w:val="120"/>
        </w:rPr>
        <w:t> </w:t>
      </w:r>
      <w:r>
        <w:rPr>
          <w:spacing w:val="-2"/>
          <w:w w:val="120"/>
        </w:rPr>
        <w:t>increase</w:t>
      </w:r>
      <w:r>
        <w:rPr>
          <w:spacing w:val="-23"/>
          <w:w w:val="120"/>
        </w:rPr>
        <w:t> </w:t>
      </w:r>
      <w:r>
        <w:rPr>
          <w:spacing w:val="-2"/>
          <w:w w:val="120"/>
        </w:rPr>
        <w:t>in</w:t>
      </w:r>
      <w:r>
        <w:rPr>
          <w:spacing w:val="-23"/>
          <w:w w:val="120"/>
        </w:rPr>
        <w:t> </w:t>
      </w:r>
      <w:r>
        <w:rPr>
          <w:spacing w:val="-2"/>
          <w:w w:val="120"/>
        </w:rPr>
        <w:t>HOMA-</w:t>
      </w:r>
    </w:p>
    <w:p>
      <w:pPr>
        <w:pStyle w:val="BodyText"/>
        <w:spacing w:line="268" w:lineRule="auto"/>
        <w:ind w:left="197" w:right="103"/>
        <w:jc w:val="both"/>
      </w:pPr>
      <w:r>
        <w:rPr>
          <w:w w:val="120"/>
        </w:rPr>
        <w:t>IR</w:t>
      </w:r>
      <w:r>
        <w:rPr>
          <w:spacing w:val="-11"/>
          <w:w w:val="120"/>
        </w:rPr>
        <w:t> </w:t>
      </w:r>
      <w:r>
        <w:rPr>
          <w:w w:val="120"/>
        </w:rPr>
        <w:t>index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diabetic</w:t>
      </w:r>
      <w:r>
        <w:rPr>
          <w:spacing w:val="-11"/>
          <w:w w:val="120"/>
        </w:rPr>
        <w:t> </w:t>
      </w:r>
      <w:r>
        <w:rPr>
          <w:w w:val="120"/>
        </w:rPr>
        <w:t>rats.</w:t>
      </w:r>
      <w:r>
        <w:rPr>
          <w:spacing w:val="-11"/>
          <w:w w:val="120"/>
        </w:rPr>
        <w:t> </w:t>
      </w:r>
      <w:r>
        <w:rPr>
          <w:w w:val="120"/>
        </w:rPr>
        <w:t>Our</w:t>
      </w:r>
      <w:r>
        <w:rPr>
          <w:spacing w:val="-11"/>
          <w:w w:val="120"/>
        </w:rPr>
        <w:t> </w:t>
      </w:r>
      <w:r>
        <w:rPr>
          <w:w w:val="120"/>
        </w:rPr>
        <w:t>study</w:t>
      </w:r>
      <w:r>
        <w:rPr>
          <w:spacing w:val="-11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first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investigate</w:t>
      </w:r>
      <w:r>
        <w:rPr>
          <w:spacing w:val="-11"/>
          <w:w w:val="120"/>
        </w:rPr>
        <w:t> </w:t>
      </w:r>
      <w:r>
        <w:rPr>
          <w:w w:val="120"/>
        </w:rPr>
        <w:t>the </w:t>
      </w:r>
      <w:r>
        <w:rPr>
          <w:spacing w:val="-2"/>
          <w:w w:val="120"/>
        </w:rPr>
        <w:t>potential</w:t>
      </w:r>
      <w:r>
        <w:rPr>
          <w:spacing w:val="-12"/>
          <w:w w:val="120"/>
        </w:rPr>
        <w:t> </w:t>
      </w:r>
      <w:r>
        <w:rPr>
          <w:spacing w:val="-2"/>
          <w:w w:val="120"/>
        </w:rPr>
        <w:t>anti-diabetic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effects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10"/>
          <w:w w:val="120"/>
        </w:rPr>
        <w:t> </w:t>
      </w:r>
      <w:r>
        <w:rPr>
          <w:rFonts w:ascii="OCRABold"/>
          <w:spacing w:val="-2"/>
          <w:w w:val="120"/>
        </w:rPr>
        <w:t>u</w:t>
      </w:r>
      <w:r>
        <w:rPr>
          <w:spacing w:val="-2"/>
          <w:w w:val="120"/>
        </w:rPr>
        <w:t>-3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fatty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acids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and</w:t>
      </w:r>
      <w:r>
        <w:rPr>
          <w:spacing w:val="-10"/>
          <w:w w:val="120"/>
        </w:rPr>
        <w:t> </w:t>
      </w:r>
      <w:r>
        <w:rPr>
          <w:spacing w:val="-2"/>
          <w:w w:val="120"/>
        </w:rPr>
        <w:t>pioglitazone </w:t>
      </w:r>
      <w:r>
        <w:rPr>
          <w:w w:val="120"/>
        </w:rPr>
        <w:t>combination</w:t>
      </w:r>
      <w:r>
        <w:rPr>
          <w:spacing w:val="-2"/>
          <w:w w:val="120"/>
        </w:rPr>
        <w:t> </w:t>
      </w:r>
      <w:r>
        <w:rPr>
          <w:w w:val="120"/>
        </w:rPr>
        <w:t>through</w:t>
      </w:r>
      <w:r>
        <w:rPr>
          <w:spacing w:val="-2"/>
          <w:w w:val="120"/>
        </w:rPr>
        <w:t> </w:t>
      </w:r>
      <w:r>
        <w:rPr>
          <w:w w:val="120"/>
        </w:rPr>
        <w:t>modulating</w:t>
      </w:r>
      <w:r>
        <w:rPr>
          <w:spacing w:val="-2"/>
          <w:w w:val="120"/>
        </w:rPr>
        <w:t> </w:t>
      </w:r>
      <w:r>
        <w:rPr>
          <w:w w:val="120"/>
        </w:rPr>
        <w:t>FGF21.</w:t>
      </w:r>
      <w:r>
        <w:rPr>
          <w:spacing w:val="-1"/>
          <w:w w:val="120"/>
        </w:rPr>
        <w:t> </w:t>
      </w:r>
      <w:r>
        <w:rPr>
          <w:w w:val="120"/>
        </w:rPr>
        <w:t>We</w:t>
      </w:r>
      <w:r>
        <w:rPr>
          <w:spacing w:val="-2"/>
          <w:w w:val="120"/>
        </w:rPr>
        <w:t> </w:t>
      </w:r>
      <w:r>
        <w:rPr>
          <w:w w:val="120"/>
        </w:rPr>
        <w:t>have</w:t>
      </w:r>
      <w:r>
        <w:rPr>
          <w:spacing w:val="-1"/>
          <w:w w:val="120"/>
        </w:rPr>
        <w:t> </w:t>
      </w:r>
      <w:r>
        <w:rPr>
          <w:w w:val="120"/>
        </w:rPr>
        <w:t>also</w:t>
      </w:r>
      <w:r>
        <w:rPr>
          <w:spacing w:val="-2"/>
          <w:w w:val="120"/>
        </w:rPr>
        <w:t> </w:t>
      </w:r>
      <w:r>
        <w:rPr>
          <w:w w:val="120"/>
        </w:rPr>
        <w:t>corre-</w:t>
      </w:r>
    </w:p>
    <w:p>
      <w:pPr>
        <w:pStyle w:val="BodyText"/>
        <w:spacing w:before="25"/>
        <w:ind w:left="197"/>
        <w:jc w:val="both"/>
      </w:pPr>
      <w:r>
        <w:rPr>
          <w:w w:val="115"/>
        </w:rPr>
        <w:t>lated</w:t>
      </w:r>
      <w:r>
        <w:rPr>
          <w:spacing w:val="-8"/>
          <w:w w:val="115"/>
        </w:rPr>
        <w:t> </w:t>
      </w:r>
      <w:r>
        <w:rPr>
          <w:w w:val="115"/>
        </w:rPr>
        <w:t>FGF21</w:t>
      </w:r>
      <w:r>
        <w:rPr>
          <w:spacing w:val="-7"/>
          <w:w w:val="115"/>
        </w:rPr>
        <w:t> </w:t>
      </w:r>
      <w:r>
        <w:rPr>
          <w:w w:val="115"/>
        </w:rPr>
        <w:t>changes</w:t>
      </w:r>
      <w:r>
        <w:rPr>
          <w:spacing w:val="-6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different</w:t>
      </w:r>
      <w:r>
        <w:rPr>
          <w:spacing w:val="-6"/>
          <w:w w:val="115"/>
        </w:rPr>
        <w:t> </w:t>
      </w:r>
      <w:r>
        <w:rPr>
          <w:w w:val="115"/>
        </w:rPr>
        <w:t>metabolic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parameters.</w:t>
      </w:r>
    </w:p>
    <w:p>
      <w:pPr>
        <w:spacing w:after="0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810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6301105" cy="3810"/>
                          <a:chExt cx="6301105" cy="381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63011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81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300724" y="3594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3pt;mso-position-horizontal-relative:char;mso-position-vertical-relative:line" id="docshapegroup34" coordorigin="0,0" coordsize="9923,6">
                <v:rect style="position:absolute;left:0;top:0;width:9923;height:6" id="docshape3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7"/>
        <w:gridCol w:w="853"/>
        <w:gridCol w:w="997"/>
        <w:gridCol w:w="1186"/>
        <w:gridCol w:w="1229"/>
        <w:gridCol w:w="823"/>
        <w:gridCol w:w="1409"/>
        <w:gridCol w:w="1336"/>
      </w:tblGrid>
      <w:tr>
        <w:trPr>
          <w:trHeight w:val="320" w:hRule="atLeast"/>
        </w:trPr>
        <w:tc>
          <w:tcPr>
            <w:tcW w:w="9930" w:type="dxa"/>
            <w:gridSpan w:val="8"/>
            <w:shd w:val="clear" w:color="auto" w:fill="000000"/>
          </w:tcPr>
          <w:p>
            <w:pPr>
              <w:pStyle w:val="TableParagraph"/>
              <w:spacing w:before="82"/>
              <w:ind w:left="119"/>
              <w:rPr>
                <w:sz w:val="16"/>
              </w:rPr>
            </w:pPr>
            <w:bookmarkStart w:name="_bookmark6" w:id="31"/>
            <w:bookmarkEnd w:id="31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2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6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Correlational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analysis</w:t>
            </w:r>
            <w:r>
              <w:rPr>
                <w:color w:val="FFFFFF"/>
                <w:spacing w:val="-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 the</w:t>
            </w:r>
            <w:r>
              <w:rPr>
                <w:color w:val="FFFFFF"/>
                <w:spacing w:val="-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studied</w:t>
            </w:r>
            <w:r>
              <w:rPr>
                <w:color w:val="FFFFFF"/>
                <w:spacing w:val="-2"/>
                <w:w w:val="125"/>
                <w:sz w:val="16"/>
              </w:rPr>
              <w:t> parameters.</w:t>
            </w:r>
          </w:p>
        </w:tc>
      </w:tr>
      <w:tr>
        <w:trPr>
          <w:trHeight w:val="675" w:hRule="atLeast"/>
        </w:trPr>
        <w:tc>
          <w:tcPr>
            <w:tcW w:w="209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5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8"/>
              <w:ind w:left="133" w:firstLine="73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Blood glucose (mg/dl)</w:t>
            </w:r>
          </w:p>
        </w:tc>
        <w:tc>
          <w:tcPr>
            <w:tcW w:w="99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right="1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HOMA-</w:t>
            </w:r>
            <w:r>
              <w:rPr>
                <w:spacing w:val="-5"/>
                <w:w w:val="105"/>
                <w:sz w:val="16"/>
              </w:rPr>
              <w:t>IR</w:t>
            </w:r>
          </w:p>
          <w:p>
            <w:pPr>
              <w:pStyle w:val="TableParagraph"/>
              <w:spacing w:before="15"/>
              <w:ind w:left="1" w:right="1"/>
              <w:jc w:val="center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index</w:t>
            </w:r>
          </w:p>
        </w:tc>
        <w:tc>
          <w:tcPr>
            <w:tcW w:w="118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8"/>
              <w:ind w:right="3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Serum</w:t>
            </w:r>
            <w:r>
              <w:rPr>
                <w:spacing w:val="-10"/>
                <w:w w:val="120"/>
                <w:sz w:val="16"/>
              </w:rPr>
              <w:t> </w:t>
            </w:r>
            <w:r>
              <w:rPr>
                <w:w w:val="120"/>
                <w:sz w:val="16"/>
              </w:rPr>
              <w:t>total </w:t>
            </w:r>
            <w:r>
              <w:rPr>
                <w:spacing w:val="-2"/>
                <w:w w:val="120"/>
                <w:sz w:val="16"/>
              </w:rPr>
              <w:t>cholesterol (mg/dl)</w:t>
            </w:r>
          </w:p>
        </w:tc>
        <w:tc>
          <w:tcPr>
            <w:tcW w:w="122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8"/>
              <w:ind w:left="130" w:right="134" w:hanging="1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Serum triglycerides (mg/dl)</w:t>
            </w:r>
          </w:p>
        </w:tc>
        <w:tc>
          <w:tcPr>
            <w:tcW w:w="82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8"/>
              <w:ind w:left="174" w:hanging="24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Serum </w:t>
            </w:r>
            <w:r>
              <w:rPr>
                <w:spacing w:val="-2"/>
                <w:sz w:val="16"/>
              </w:rPr>
              <w:t>FGF21</w:t>
            </w:r>
          </w:p>
          <w:p>
            <w:pPr>
              <w:pStyle w:val="TableParagraph"/>
              <w:ind w:left="129"/>
              <w:rPr>
                <w:sz w:val="16"/>
              </w:rPr>
            </w:pPr>
            <w:r>
              <w:rPr>
                <w:spacing w:val="-2"/>
                <w:w w:val="115"/>
                <w:sz w:val="16"/>
              </w:rPr>
              <w:t>(pg/ml)</w:t>
            </w:r>
          </w:p>
        </w:tc>
        <w:tc>
          <w:tcPr>
            <w:tcW w:w="140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8"/>
              <w:ind w:left="128" w:right="89" w:firstLine="108"/>
              <w:rPr>
                <w:sz w:val="16"/>
              </w:rPr>
            </w:pPr>
            <w:r>
              <w:rPr>
                <w:w w:val="115"/>
                <w:sz w:val="16"/>
              </w:rPr>
              <w:t>FGF21 conc. in liver </w:t>
            </w:r>
            <w:r>
              <w:rPr>
                <w:w w:val="115"/>
                <w:sz w:val="16"/>
              </w:rPr>
              <w:t>(pg/gm</w:t>
            </w:r>
          </w:p>
          <w:p>
            <w:pPr>
              <w:pStyle w:val="TableParagraph"/>
              <w:ind w:left="443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tissue)</w:t>
            </w:r>
          </w:p>
        </w:tc>
        <w:tc>
          <w:tcPr>
            <w:tcW w:w="133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59" w:lineRule="auto" w:before="48"/>
              <w:ind w:left="126" w:right="123"/>
              <w:jc w:val="center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Hepatic</w:t>
            </w:r>
            <w:r>
              <w:rPr>
                <w:spacing w:val="80"/>
                <w:w w:val="11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FGF21</w:t>
            </w:r>
            <w:r>
              <w:rPr>
                <w:spacing w:val="-7"/>
                <w:w w:val="11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m-RNA</w:t>
            </w:r>
          </w:p>
          <w:p>
            <w:pPr>
              <w:pStyle w:val="TableParagraph"/>
              <w:jc w:val="center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expression</w:t>
            </w:r>
          </w:p>
        </w:tc>
      </w:tr>
      <w:tr>
        <w:trPr>
          <w:trHeight w:val="258" w:hRule="atLeast"/>
        </w:trPr>
        <w:tc>
          <w:tcPr>
            <w:tcW w:w="209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15"/>
                <w:sz w:val="14"/>
              </w:rPr>
              <w:t>Blood</w:t>
            </w:r>
            <w:r>
              <w:rPr>
                <w:spacing w:val="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glucose</w:t>
            </w:r>
            <w:r>
              <w:rPr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(mg/dl)</w:t>
            </w:r>
            <w:r>
              <w:rPr>
                <w:spacing w:val="5"/>
                <w:w w:val="115"/>
                <w:sz w:val="14"/>
              </w:rPr>
              <w:t> </w:t>
            </w:r>
            <w:r>
              <w:rPr>
                <w:spacing w:val="-5"/>
                <w:w w:val="115"/>
                <w:sz w:val="14"/>
              </w:rPr>
              <w:t>(r)</w:t>
            </w:r>
          </w:p>
        </w:tc>
        <w:tc>
          <w:tcPr>
            <w:tcW w:w="85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253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997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right="217"/>
              <w:jc w:val="right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0.963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186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363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0.567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22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384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0.724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823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8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0.500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409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39" w:lineRule="exact"/>
              <w:ind w:right="507"/>
              <w:jc w:val="right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0.203</w:t>
            </w:r>
          </w:p>
        </w:tc>
        <w:tc>
          <w:tcPr>
            <w:tcW w:w="1336" w:type="dxa"/>
            <w:tcBorders>
              <w:top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239" w:lineRule="exact"/>
              <w:ind w:right="464"/>
              <w:jc w:val="right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0.435</w:t>
            </w:r>
          </w:p>
        </w:tc>
      </w:tr>
      <w:tr>
        <w:trPr>
          <w:trHeight w:val="198" w:hRule="atLeast"/>
        </w:trPr>
        <w:tc>
          <w:tcPr>
            <w:tcW w:w="2097" w:type="dxa"/>
            <w:shd w:val="clear" w:color="auto" w:fill="E5E5E5"/>
          </w:tcPr>
          <w:p>
            <w:pPr>
              <w:pStyle w:val="TableParagraph"/>
              <w:spacing w:before="8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HOMA-IR</w:t>
            </w:r>
            <w:r>
              <w:rPr>
                <w:spacing w:val="3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index</w:t>
            </w:r>
            <w:r>
              <w:rPr>
                <w:spacing w:val="6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(r)</w:t>
            </w:r>
          </w:p>
        </w:tc>
        <w:tc>
          <w:tcPr>
            <w:tcW w:w="853" w:type="dxa"/>
            <w:shd w:val="clear" w:color="auto" w:fill="E5E5E5"/>
          </w:tcPr>
          <w:p>
            <w:pPr>
              <w:pStyle w:val="TableParagraph"/>
              <w:spacing w:before="8"/>
              <w:ind w:right="144"/>
              <w:jc w:val="right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0.963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before="8"/>
              <w:ind w:left="324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186" w:type="dxa"/>
            <w:shd w:val="clear" w:color="auto" w:fill="E5E5E5"/>
          </w:tcPr>
          <w:p>
            <w:pPr>
              <w:pStyle w:val="TableParagraph"/>
              <w:spacing w:before="8"/>
              <w:ind w:left="363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0.550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229" w:type="dxa"/>
            <w:shd w:val="clear" w:color="auto" w:fill="E5E5E5"/>
          </w:tcPr>
          <w:p>
            <w:pPr>
              <w:pStyle w:val="TableParagraph"/>
              <w:spacing w:before="8"/>
              <w:ind w:left="384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0.648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8"/>
              <w:ind w:left="181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0.390</w:t>
            </w:r>
            <w:r>
              <w:rPr>
                <w:spacing w:val="-2"/>
                <w:w w:val="110"/>
                <w:sz w:val="14"/>
                <w:vertAlign w:val="superscript"/>
              </w:rPr>
              <w:t>*</w:t>
            </w:r>
          </w:p>
        </w:tc>
        <w:tc>
          <w:tcPr>
            <w:tcW w:w="1409" w:type="dxa"/>
            <w:shd w:val="clear" w:color="auto" w:fill="E5E5E5"/>
          </w:tcPr>
          <w:p>
            <w:pPr>
              <w:pStyle w:val="TableParagraph"/>
              <w:spacing w:line="179" w:lineRule="exact"/>
              <w:ind w:right="507"/>
              <w:jc w:val="right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0.252</w:t>
            </w:r>
          </w:p>
        </w:tc>
        <w:tc>
          <w:tcPr>
            <w:tcW w:w="1336" w:type="dxa"/>
            <w:shd w:val="clear" w:color="auto" w:fill="E5E5E5"/>
          </w:tcPr>
          <w:p>
            <w:pPr>
              <w:pStyle w:val="TableParagraph"/>
              <w:spacing w:line="179" w:lineRule="exact"/>
              <w:ind w:right="464"/>
              <w:jc w:val="right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0.345</w:t>
            </w:r>
          </w:p>
        </w:tc>
      </w:tr>
      <w:tr>
        <w:trPr>
          <w:trHeight w:val="199" w:hRule="atLeast"/>
        </w:trPr>
        <w:tc>
          <w:tcPr>
            <w:tcW w:w="2097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25"/>
                <w:sz w:val="14"/>
              </w:rPr>
              <w:t>Serum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w w:val="125"/>
                <w:sz w:val="14"/>
              </w:rPr>
              <w:t>total</w:t>
            </w:r>
            <w:r>
              <w:rPr>
                <w:spacing w:val="-6"/>
                <w:w w:val="125"/>
                <w:sz w:val="14"/>
              </w:rPr>
              <w:t> </w:t>
            </w:r>
            <w:r>
              <w:rPr>
                <w:spacing w:val="-2"/>
                <w:w w:val="125"/>
                <w:sz w:val="14"/>
              </w:rPr>
              <w:t>cholesterol</w:t>
            </w:r>
          </w:p>
        </w:tc>
        <w:tc>
          <w:tcPr>
            <w:tcW w:w="853" w:type="dxa"/>
            <w:shd w:val="clear" w:color="auto" w:fill="E5E5E5"/>
          </w:tcPr>
          <w:p>
            <w:pPr>
              <w:pStyle w:val="TableParagraph"/>
              <w:spacing w:before="9"/>
              <w:ind w:right="144"/>
              <w:jc w:val="right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0.567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before="9"/>
              <w:ind w:right="217"/>
              <w:jc w:val="right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0.550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186" w:type="dxa"/>
            <w:shd w:val="clear" w:color="auto" w:fill="E5E5E5"/>
          </w:tcPr>
          <w:p>
            <w:pPr>
              <w:pStyle w:val="TableParagraph"/>
              <w:spacing w:before="9"/>
              <w:ind w:left="363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229" w:type="dxa"/>
            <w:shd w:val="clear" w:color="auto" w:fill="E5E5E5"/>
          </w:tcPr>
          <w:p>
            <w:pPr>
              <w:pStyle w:val="TableParagraph"/>
              <w:spacing w:before="9"/>
              <w:ind w:left="384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0.851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9"/>
              <w:ind w:left="18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0.695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409" w:type="dxa"/>
            <w:shd w:val="clear" w:color="auto" w:fill="E5E5E5"/>
          </w:tcPr>
          <w:p>
            <w:pPr>
              <w:pStyle w:val="TableParagraph"/>
              <w:spacing w:before="9"/>
              <w:ind w:right="454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0.378</w:t>
            </w:r>
            <w:r>
              <w:rPr>
                <w:spacing w:val="-2"/>
                <w:w w:val="110"/>
                <w:sz w:val="14"/>
                <w:vertAlign w:val="superscript"/>
              </w:rPr>
              <w:t>*</w:t>
            </w:r>
          </w:p>
        </w:tc>
        <w:tc>
          <w:tcPr>
            <w:tcW w:w="1336" w:type="dxa"/>
            <w:shd w:val="clear" w:color="auto" w:fill="E5E5E5"/>
          </w:tcPr>
          <w:p>
            <w:pPr>
              <w:pStyle w:val="TableParagraph"/>
              <w:spacing w:line="180" w:lineRule="exact"/>
              <w:ind w:right="464"/>
              <w:jc w:val="right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0.163</w:t>
            </w:r>
          </w:p>
        </w:tc>
      </w:tr>
      <w:tr>
        <w:trPr>
          <w:trHeight w:val="199" w:hRule="atLeast"/>
        </w:trPr>
        <w:tc>
          <w:tcPr>
            <w:tcW w:w="2097" w:type="dxa"/>
            <w:shd w:val="clear" w:color="auto" w:fill="E5E5E5"/>
          </w:tcPr>
          <w:p>
            <w:pPr>
              <w:pStyle w:val="TableParagraph"/>
              <w:spacing w:before="9"/>
              <w:ind w:left="258"/>
              <w:rPr>
                <w:sz w:val="14"/>
              </w:rPr>
            </w:pPr>
            <w:r>
              <w:rPr>
                <w:w w:val="110"/>
                <w:sz w:val="14"/>
              </w:rPr>
              <w:t>(mg/dl)</w:t>
            </w:r>
            <w:r>
              <w:rPr>
                <w:spacing w:val="25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(r)</w:t>
            </w:r>
          </w:p>
        </w:tc>
        <w:tc>
          <w:tcPr>
            <w:tcW w:w="85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8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2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40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3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2097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20"/>
                <w:sz w:val="14"/>
              </w:rPr>
              <w:t>Serum</w:t>
            </w:r>
            <w:r>
              <w:rPr>
                <w:spacing w:val="10"/>
                <w:w w:val="120"/>
                <w:sz w:val="14"/>
              </w:rPr>
              <w:t> </w:t>
            </w:r>
            <w:r>
              <w:rPr>
                <w:spacing w:val="-2"/>
                <w:w w:val="120"/>
                <w:sz w:val="14"/>
              </w:rPr>
              <w:t>triglycerides</w:t>
            </w:r>
          </w:p>
        </w:tc>
        <w:tc>
          <w:tcPr>
            <w:tcW w:w="853" w:type="dxa"/>
            <w:shd w:val="clear" w:color="auto" w:fill="E5E5E5"/>
          </w:tcPr>
          <w:p>
            <w:pPr>
              <w:pStyle w:val="TableParagraph"/>
              <w:spacing w:before="9"/>
              <w:ind w:right="144"/>
              <w:jc w:val="right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0.724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before="9"/>
              <w:ind w:right="217"/>
              <w:jc w:val="right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0.648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186" w:type="dxa"/>
            <w:shd w:val="clear" w:color="auto" w:fill="E5E5E5"/>
          </w:tcPr>
          <w:p>
            <w:pPr>
              <w:pStyle w:val="TableParagraph"/>
              <w:spacing w:before="9"/>
              <w:ind w:left="363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0.851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229" w:type="dxa"/>
            <w:shd w:val="clear" w:color="auto" w:fill="E5E5E5"/>
          </w:tcPr>
          <w:p>
            <w:pPr>
              <w:pStyle w:val="TableParagraph"/>
              <w:spacing w:before="9"/>
              <w:ind w:left="384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9"/>
              <w:ind w:left="181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0.775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409" w:type="dxa"/>
            <w:shd w:val="clear" w:color="auto" w:fill="E5E5E5"/>
          </w:tcPr>
          <w:p>
            <w:pPr>
              <w:pStyle w:val="TableParagraph"/>
              <w:spacing w:before="9"/>
              <w:ind w:right="507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0.304</w:t>
            </w:r>
          </w:p>
        </w:tc>
        <w:tc>
          <w:tcPr>
            <w:tcW w:w="1336" w:type="dxa"/>
            <w:shd w:val="clear" w:color="auto" w:fill="E5E5E5"/>
          </w:tcPr>
          <w:p>
            <w:pPr>
              <w:pStyle w:val="TableParagraph"/>
              <w:spacing w:line="179" w:lineRule="exact"/>
              <w:ind w:right="464"/>
              <w:jc w:val="right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0.222</w:t>
            </w:r>
          </w:p>
        </w:tc>
      </w:tr>
      <w:tr>
        <w:trPr>
          <w:trHeight w:val="198" w:hRule="atLeast"/>
        </w:trPr>
        <w:tc>
          <w:tcPr>
            <w:tcW w:w="2097" w:type="dxa"/>
            <w:shd w:val="clear" w:color="auto" w:fill="E5E5E5"/>
          </w:tcPr>
          <w:p>
            <w:pPr>
              <w:pStyle w:val="TableParagraph"/>
              <w:spacing w:before="8"/>
              <w:ind w:left="258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(mg/dl)(r)</w:t>
            </w:r>
          </w:p>
        </w:tc>
        <w:tc>
          <w:tcPr>
            <w:tcW w:w="85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8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2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40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33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2097" w:type="dxa"/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Serum</w:t>
            </w:r>
            <w:r>
              <w:rPr>
                <w:spacing w:val="1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FGF21</w:t>
            </w:r>
            <w:r>
              <w:rPr>
                <w:spacing w:val="1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(pg/ml)</w:t>
            </w:r>
            <w:r>
              <w:rPr>
                <w:spacing w:val="15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(r)</w:t>
            </w:r>
          </w:p>
        </w:tc>
        <w:tc>
          <w:tcPr>
            <w:tcW w:w="853" w:type="dxa"/>
            <w:shd w:val="clear" w:color="auto" w:fill="E5E5E5"/>
          </w:tcPr>
          <w:p>
            <w:pPr>
              <w:pStyle w:val="TableParagraph"/>
              <w:spacing w:before="9"/>
              <w:ind w:right="144"/>
              <w:jc w:val="right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0.500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before="9"/>
              <w:ind w:left="324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0.390</w:t>
            </w:r>
            <w:r>
              <w:rPr>
                <w:spacing w:val="-2"/>
                <w:w w:val="110"/>
                <w:sz w:val="14"/>
                <w:vertAlign w:val="superscript"/>
              </w:rPr>
              <w:t>*</w:t>
            </w:r>
          </w:p>
        </w:tc>
        <w:tc>
          <w:tcPr>
            <w:tcW w:w="1186" w:type="dxa"/>
            <w:shd w:val="clear" w:color="auto" w:fill="E5E5E5"/>
          </w:tcPr>
          <w:p>
            <w:pPr>
              <w:pStyle w:val="TableParagraph"/>
              <w:spacing w:before="9"/>
              <w:ind w:left="363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0.695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1229" w:type="dxa"/>
            <w:shd w:val="clear" w:color="auto" w:fill="E5E5E5"/>
          </w:tcPr>
          <w:p>
            <w:pPr>
              <w:pStyle w:val="TableParagraph"/>
              <w:spacing w:before="9"/>
              <w:ind w:left="384"/>
              <w:rPr>
                <w:sz w:val="14"/>
              </w:rPr>
            </w:pPr>
            <w:r>
              <w:rPr>
                <w:spacing w:val="-2"/>
                <w:w w:val="115"/>
                <w:sz w:val="14"/>
              </w:rPr>
              <w:t>0.775</w:t>
            </w:r>
            <w:r>
              <w:rPr>
                <w:spacing w:val="-2"/>
                <w:w w:val="115"/>
                <w:sz w:val="14"/>
                <w:vertAlign w:val="superscript"/>
              </w:rPr>
              <w:t>**</w:t>
            </w:r>
          </w:p>
        </w:tc>
        <w:tc>
          <w:tcPr>
            <w:tcW w:w="823" w:type="dxa"/>
            <w:shd w:val="clear" w:color="auto" w:fill="E5E5E5"/>
          </w:tcPr>
          <w:p>
            <w:pPr>
              <w:pStyle w:val="TableParagraph"/>
              <w:spacing w:before="9"/>
              <w:ind w:left="181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409" w:type="dxa"/>
            <w:shd w:val="clear" w:color="auto" w:fill="E5E5E5"/>
          </w:tcPr>
          <w:p>
            <w:pPr>
              <w:pStyle w:val="TableParagraph"/>
              <w:spacing w:before="9"/>
              <w:ind w:right="507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0.219</w:t>
            </w:r>
          </w:p>
        </w:tc>
        <w:tc>
          <w:tcPr>
            <w:tcW w:w="1336" w:type="dxa"/>
            <w:shd w:val="clear" w:color="auto" w:fill="E5E5E5"/>
          </w:tcPr>
          <w:p>
            <w:pPr>
              <w:pStyle w:val="TableParagraph"/>
              <w:spacing w:line="180" w:lineRule="exact"/>
              <w:ind w:right="412"/>
              <w:jc w:val="right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0.460</w:t>
            </w:r>
            <w:r>
              <w:rPr>
                <w:spacing w:val="-2"/>
                <w:sz w:val="14"/>
                <w:vertAlign w:val="superscript"/>
              </w:rPr>
              <w:t>*</w:t>
            </w:r>
          </w:p>
        </w:tc>
      </w:tr>
      <w:tr>
        <w:trPr>
          <w:trHeight w:val="218" w:hRule="atLeast"/>
        </w:trPr>
        <w:tc>
          <w:tcPr>
            <w:tcW w:w="209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19"/>
              <w:rPr>
                <w:sz w:val="14"/>
              </w:rPr>
            </w:pPr>
            <w:r>
              <w:rPr>
                <w:w w:val="110"/>
                <w:sz w:val="14"/>
              </w:rPr>
              <w:t>Liver</w:t>
            </w:r>
            <w:r>
              <w:rPr>
                <w:spacing w:val="1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FGF21</w:t>
            </w:r>
            <w:r>
              <w:rPr>
                <w:spacing w:val="1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(pg/g.tissue)</w:t>
            </w:r>
            <w:r>
              <w:rPr>
                <w:spacing w:val="13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(r)</w:t>
            </w:r>
          </w:p>
        </w:tc>
        <w:tc>
          <w:tcPr>
            <w:tcW w:w="85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99" w:lineRule="exact"/>
              <w:ind w:left="145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0.203</w:t>
            </w:r>
          </w:p>
        </w:tc>
        <w:tc>
          <w:tcPr>
            <w:tcW w:w="997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99" w:lineRule="exact"/>
              <w:ind w:left="216"/>
              <w:rPr>
                <w:sz w:val="14"/>
              </w:rPr>
            </w:pPr>
            <w:r>
              <w:rPr>
                <w:rFonts w:ascii="Latin Modern Math" w:hAnsi="Latin Modern Math"/>
                <w:w w:val="75"/>
                <w:sz w:val="14"/>
              </w:rPr>
              <w:t>—</w:t>
            </w:r>
            <w:r>
              <w:rPr>
                <w:spacing w:val="-2"/>
                <w:sz w:val="14"/>
              </w:rPr>
              <w:t>0.252</w:t>
            </w:r>
          </w:p>
        </w:tc>
        <w:tc>
          <w:tcPr>
            <w:tcW w:w="118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363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0.378</w:t>
            </w:r>
            <w:r>
              <w:rPr>
                <w:spacing w:val="-2"/>
                <w:w w:val="110"/>
                <w:sz w:val="14"/>
                <w:vertAlign w:val="superscript"/>
              </w:rPr>
              <w:t>*</w:t>
            </w:r>
          </w:p>
        </w:tc>
        <w:tc>
          <w:tcPr>
            <w:tcW w:w="122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384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0.304</w:t>
            </w:r>
          </w:p>
        </w:tc>
        <w:tc>
          <w:tcPr>
            <w:tcW w:w="82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left="181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0.219</w:t>
            </w:r>
          </w:p>
        </w:tc>
        <w:tc>
          <w:tcPr>
            <w:tcW w:w="1409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right="225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1</w:t>
            </w:r>
          </w:p>
        </w:tc>
        <w:tc>
          <w:tcPr>
            <w:tcW w:w="133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9"/>
              <w:ind w:right="412"/>
              <w:jc w:val="right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0.448</w:t>
            </w:r>
            <w:r>
              <w:rPr>
                <w:spacing w:val="-2"/>
                <w:w w:val="110"/>
                <w:sz w:val="14"/>
                <w:vertAlign w:val="superscript"/>
              </w:rPr>
              <w:t>*</w:t>
            </w:r>
          </w:p>
        </w:tc>
      </w:tr>
      <w:tr>
        <w:trPr>
          <w:trHeight w:val="513" w:hRule="atLeast"/>
        </w:trPr>
        <w:tc>
          <w:tcPr>
            <w:tcW w:w="9930" w:type="dxa"/>
            <w:gridSpan w:val="8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58"/>
              <w:ind w:left="119"/>
              <w:rPr>
                <w:sz w:val="14"/>
              </w:rPr>
            </w:pPr>
            <w:r>
              <w:rPr>
                <w:sz w:val="14"/>
              </w:rPr>
              <w:t>*p</w:t>
            </w:r>
            <w:r>
              <w:rPr>
                <w:spacing w:val="4"/>
                <w:sz w:val="14"/>
              </w:rPr>
              <w:t> </w:t>
            </w:r>
            <w:r>
              <w:rPr>
                <w:rFonts w:ascii="IPAexGothic"/>
                <w:sz w:val="14"/>
              </w:rPr>
              <w:t>&lt; </w:t>
            </w:r>
            <w:r>
              <w:rPr>
                <w:spacing w:val="-2"/>
                <w:sz w:val="14"/>
              </w:rPr>
              <w:t>0.05.</w:t>
            </w:r>
          </w:p>
          <w:p>
            <w:pPr>
              <w:pStyle w:val="TableParagraph"/>
              <w:spacing w:before="4"/>
              <w:ind w:left="119"/>
              <w:rPr>
                <w:sz w:val="14"/>
              </w:rPr>
            </w:pPr>
            <w:r>
              <w:rPr>
                <w:sz w:val="14"/>
              </w:rPr>
              <w:t>**p</w:t>
            </w:r>
            <w:r>
              <w:rPr>
                <w:spacing w:val="-6"/>
                <w:sz w:val="14"/>
              </w:rPr>
              <w:t> </w:t>
            </w:r>
            <w:r>
              <w:rPr>
                <w:rFonts w:ascii="IPAexGothic"/>
                <w:sz w:val="14"/>
              </w:rPr>
              <w:t>&lt;</w:t>
            </w:r>
            <w:r>
              <w:rPr>
                <w:rFonts w:ascii="IPAexGothic"/>
                <w:spacing w:val="-10"/>
                <w:sz w:val="14"/>
              </w:rPr>
              <w:t> </w:t>
            </w:r>
            <w:r>
              <w:rPr>
                <w:spacing w:val="-2"/>
                <w:sz w:val="14"/>
              </w:rPr>
              <w:t>0.01.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82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86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3280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1403273</wp:posOffset>
            </wp:positionH>
            <wp:positionV relativeFrom="paragraph">
              <wp:posOffset>320877</wp:posOffset>
            </wp:positionV>
            <wp:extent cx="4697085" cy="3313176"/>
            <wp:effectExtent l="0" t="0" r="0" b="0"/>
            <wp:wrapTopAndBottom/>
            <wp:docPr id="44" name="Image 4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085" cy="3313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72"/>
        <w:ind w:right="170"/>
        <w:jc w:val="center"/>
      </w:pPr>
      <w:bookmarkStart w:name="_bookmark7" w:id="32"/>
      <w:bookmarkEnd w:id="32"/>
      <w:r>
        <w:rPr/>
      </w:r>
      <w:r>
        <w:rPr>
          <w:w w:val="115"/>
        </w:rPr>
        <w:t>Fig.</w:t>
      </w:r>
      <w:r>
        <w:rPr>
          <w:spacing w:val="20"/>
          <w:w w:val="115"/>
        </w:rPr>
        <w:t> </w:t>
      </w:r>
      <w:r>
        <w:rPr>
          <w:w w:val="115"/>
        </w:rPr>
        <w:t>6</w:t>
      </w:r>
      <w:r>
        <w:rPr>
          <w:spacing w:val="20"/>
          <w:w w:val="115"/>
        </w:rPr>
        <w:t> </w:t>
      </w:r>
      <w:r>
        <w:rPr>
          <w:rFonts w:ascii="Arial"/>
          <w:w w:val="115"/>
        </w:rPr>
        <w:t>e</w:t>
      </w:r>
      <w:r>
        <w:rPr>
          <w:rFonts w:ascii="Arial"/>
          <w:spacing w:val="16"/>
          <w:w w:val="115"/>
        </w:rPr>
        <w:t> </w:t>
      </w:r>
      <w:r>
        <w:rPr>
          <w:w w:val="115"/>
        </w:rPr>
        <w:t>Correlation</w:t>
      </w:r>
      <w:r>
        <w:rPr>
          <w:spacing w:val="22"/>
          <w:w w:val="115"/>
        </w:rPr>
        <w:t> </w:t>
      </w:r>
      <w:r>
        <w:rPr>
          <w:w w:val="115"/>
        </w:rPr>
        <w:t>between</w:t>
      </w:r>
      <w:r>
        <w:rPr>
          <w:spacing w:val="20"/>
          <w:w w:val="115"/>
        </w:rPr>
        <w:t> </w:t>
      </w:r>
      <w:r>
        <w:rPr>
          <w:w w:val="115"/>
        </w:rPr>
        <w:t>serum</w:t>
      </w:r>
      <w:r>
        <w:rPr>
          <w:spacing w:val="21"/>
          <w:w w:val="115"/>
        </w:rPr>
        <w:t> </w:t>
      </w:r>
      <w:r>
        <w:rPr>
          <w:w w:val="115"/>
        </w:rPr>
        <w:t>FGF21</w:t>
      </w:r>
      <w:r>
        <w:rPr>
          <w:spacing w:val="20"/>
          <w:w w:val="115"/>
        </w:rPr>
        <w:t> </w:t>
      </w:r>
      <w:r>
        <w:rPr>
          <w:w w:val="115"/>
        </w:rPr>
        <w:t>(pg/ml)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HOMA-IR</w:t>
      </w:r>
      <w:r>
        <w:rPr>
          <w:spacing w:val="21"/>
          <w:w w:val="115"/>
        </w:rPr>
        <w:t> </w:t>
      </w:r>
      <w:r>
        <w:rPr>
          <w:w w:val="115"/>
        </w:rPr>
        <w:t>(A)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w w:val="115"/>
        </w:rPr>
        <w:t>blood</w:t>
      </w:r>
      <w:r>
        <w:rPr>
          <w:spacing w:val="19"/>
          <w:w w:val="115"/>
        </w:rPr>
        <w:t> </w:t>
      </w:r>
      <w:r>
        <w:rPr>
          <w:w w:val="115"/>
        </w:rPr>
        <w:t>glucose</w:t>
      </w:r>
      <w:r>
        <w:rPr>
          <w:spacing w:val="20"/>
          <w:w w:val="115"/>
        </w:rPr>
        <w:t> </w:t>
      </w:r>
      <w:r>
        <w:rPr>
          <w:spacing w:val="-4"/>
          <w:w w:val="115"/>
        </w:rPr>
        <w:t>(B).</w:t>
      </w:r>
    </w:p>
    <w:p>
      <w:pPr>
        <w:pStyle w:val="BodyText"/>
        <w:spacing w:before="11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600481</wp:posOffset>
                </wp:positionH>
                <wp:positionV relativeFrom="paragraph">
                  <wp:posOffset>117216</wp:posOffset>
                </wp:positionV>
                <wp:extent cx="6301105" cy="3175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300724" y="288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229625pt;width:496.12pt;height:.22678pt;mso-position-horizontal-relative:page;mso-position-vertical-relative:paragraph;z-index:-15712256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5" w:lineRule="auto" w:before="48"/>
        <w:ind w:left="105" w:right="38" w:firstLine="239"/>
        <w:jc w:val="both"/>
      </w:pPr>
      <w:r>
        <w:rPr>
          <w:w w:val="120"/>
        </w:rPr>
        <w:t>We</w:t>
      </w:r>
      <w:r>
        <w:rPr>
          <w:w w:val="120"/>
        </w:rPr>
        <w:t> have</w:t>
      </w:r>
      <w:r>
        <w:rPr>
          <w:w w:val="120"/>
        </w:rPr>
        <w:t> shown</w:t>
      </w:r>
      <w:r>
        <w:rPr>
          <w:w w:val="120"/>
        </w:rPr>
        <w:t> that</w:t>
      </w:r>
      <w:r>
        <w:rPr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w w:val="120"/>
        </w:rPr>
        <w:t> fatty</w:t>
      </w:r>
      <w:r>
        <w:rPr>
          <w:w w:val="120"/>
        </w:rPr>
        <w:t> acids</w:t>
      </w:r>
      <w:r>
        <w:rPr>
          <w:w w:val="120"/>
        </w:rPr>
        <w:t> and</w:t>
      </w:r>
      <w:r>
        <w:rPr>
          <w:w w:val="120"/>
        </w:rPr>
        <w:t> </w:t>
      </w:r>
      <w:r>
        <w:rPr>
          <w:w w:val="120"/>
        </w:rPr>
        <w:t>pioglitazone combination</w:t>
      </w:r>
      <w:r>
        <w:rPr>
          <w:w w:val="120"/>
        </w:rPr>
        <w:t> exerted</w:t>
      </w:r>
      <w:r>
        <w:rPr>
          <w:w w:val="120"/>
        </w:rPr>
        <w:t> an</w:t>
      </w:r>
      <w:r>
        <w:rPr>
          <w:w w:val="120"/>
        </w:rPr>
        <w:t> additive</w:t>
      </w:r>
      <w:r>
        <w:rPr>
          <w:w w:val="120"/>
        </w:rPr>
        <w:t> improvement</w:t>
      </w:r>
      <w:r>
        <w:rPr>
          <w:w w:val="120"/>
        </w:rPr>
        <w:t> in</w:t>
      </w:r>
      <w:r>
        <w:rPr>
          <w:w w:val="120"/>
        </w:rPr>
        <w:t> insulin sensitivity.</w:t>
      </w:r>
      <w:r>
        <w:rPr>
          <w:w w:val="120"/>
        </w:rPr>
        <w:t> This</w:t>
      </w:r>
      <w:r>
        <w:rPr>
          <w:w w:val="120"/>
        </w:rPr>
        <w:t> is</w:t>
      </w:r>
      <w:r>
        <w:rPr>
          <w:w w:val="120"/>
        </w:rPr>
        <w:t> in</w:t>
      </w:r>
      <w:r>
        <w:rPr>
          <w:w w:val="120"/>
        </w:rPr>
        <w:t> agreement</w:t>
      </w:r>
      <w:r>
        <w:rPr>
          <w:w w:val="120"/>
        </w:rPr>
        <w:t> with</w:t>
      </w:r>
      <w:r>
        <w:rPr>
          <w:w w:val="120"/>
        </w:rPr>
        <w:t> previous</w:t>
      </w:r>
      <w:r>
        <w:rPr>
          <w:w w:val="120"/>
        </w:rPr>
        <w:t> studies</w:t>
      </w:r>
      <w:r>
        <w:rPr>
          <w:w w:val="120"/>
        </w:rPr>
        <w:t> that employed</w:t>
      </w:r>
      <w:r>
        <w:rPr>
          <w:spacing w:val="5"/>
          <w:w w:val="120"/>
        </w:rPr>
        <w:t> </w:t>
      </w:r>
      <w:r>
        <w:rPr>
          <w:w w:val="120"/>
        </w:rPr>
        <w:t>pioglitazone</w:t>
      </w:r>
      <w:r>
        <w:rPr>
          <w:spacing w:val="5"/>
          <w:w w:val="120"/>
        </w:rPr>
        <w:t> </w:t>
      </w:r>
      <w:r>
        <w:rPr>
          <w:w w:val="120"/>
        </w:rPr>
        <w:t>and</w:t>
      </w:r>
      <w:r>
        <w:rPr>
          <w:spacing w:val="6"/>
          <w:w w:val="120"/>
        </w:rPr>
        <w:t> </w:t>
      </w:r>
      <w:r>
        <w:rPr>
          <w:w w:val="120"/>
        </w:rPr>
        <w:t>rosiglitazone</w:t>
      </w:r>
      <w:r>
        <w:rPr>
          <w:spacing w:val="5"/>
          <w:w w:val="120"/>
        </w:rPr>
        <w:t> </w:t>
      </w:r>
      <w:r>
        <w:rPr>
          <w:w w:val="120"/>
        </w:rPr>
        <w:t>in</w:t>
      </w:r>
      <w:r>
        <w:rPr>
          <w:spacing w:val="6"/>
          <w:w w:val="120"/>
        </w:rPr>
        <w:t> </w:t>
      </w:r>
      <w:r>
        <w:rPr>
          <w:w w:val="120"/>
        </w:rPr>
        <w:t>combination</w:t>
      </w:r>
      <w:r>
        <w:rPr>
          <w:spacing w:val="6"/>
          <w:w w:val="120"/>
        </w:rPr>
        <w:t> </w:t>
      </w:r>
      <w:r>
        <w:rPr>
          <w:spacing w:val="-4"/>
          <w:w w:val="120"/>
        </w:rPr>
        <w:t>with</w:t>
      </w:r>
    </w:p>
    <w:p>
      <w:pPr>
        <w:pStyle w:val="BodyText"/>
        <w:spacing w:line="188" w:lineRule="exact"/>
        <w:ind w:left="105"/>
        <w:jc w:val="both"/>
      </w:pP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1"/>
          <w:w w:val="120"/>
        </w:rPr>
        <w:t> </w:t>
      </w:r>
      <w:r>
        <w:rPr>
          <w:w w:val="120"/>
        </w:rPr>
        <w:t>fatty</w:t>
      </w:r>
      <w:r>
        <w:rPr>
          <w:spacing w:val="1"/>
          <w:w w:val="120"/>
        </w:rPr>
        <w:t> </w:t>
      </w:r>
      <w:r>
        <w:rPr>
          <w:w w:val="120"/>
        </w:rPr>
        <w:t>acids</w:t>
      </w:r>
      <w:r>
        <w:rPr>
          <w:spacing w:val="1"/>
          <w:w w:val="120"/>
        </w:rPr>
        <w:t> </w:t>
      </w:r>
      <w:r>
        <w:rPr>
          <w:w w:val="120"/>
        </w:rPr>
        <w:t>in</w:t>
      </w:r>
      <w:r>
        <w:rPr>
          <w:spacing w:val="1"/>
          <w:w w:val="120"/>
        </w:rPr>
        <w:t> </w:t>
      </w:r>
      <w:r>
        <w:rPr>
          <w:w w:val="120"/>
        </w:rPr>
        <w:t>rats</w:t>
      </w:r>
      <w:r>
        <w:rPr>
          <w:spacing w:val="2"/>
          <w:w w:val="120"/>
        </w:rPr>
        <w:t> </w:t>
      </w:r>
      <w:r>
        <w:rPr>
          <w:w w:val="120"/>
        </w:rPr>
        <w:t>fed</w:t>
      </w:r>
      <w:r>
        <w:rPr>
          <w:spacing w:val="2"/>
          <w:w w:val="120"/>
        </w:rPr>
        <w:t> </w:t>
      </w:r>
      <w:r>
        <w:rPr>
          <w:w w:val="120"/>
        </w:rPr>
        <w:t>a</w:t>
      </w:r>
      <w:r>
        <w:rPr>
          <w:spacing w:val="1"/>
          <w:w w:val="120"/>
        </w:rPr>
        <w:t> </w:t>
      </w:r>
      <w:r>
        <w:rPr>
          <w:w w:val="120"/>
        </w:rPr>
        <w:t>high-fat</w:t>
      </w:r>
      <w:r>
        <w:rPr>
          <w:spacing w:val="1"/>
          <w:w w:val="120"/>
        </w:rPr>
        <w:t> </w:t>
      </w:r>
      <w:r>
        <w:rPr>
          <w:w w:val="120"/>
        </w:rPr>
        <w:t>diet</w:t>
      </w:r>
      <w:r>
        <w:rPr>
          <w:spacing w:val="2"/>
          <w:w w:val="120"/>
        </w:rPr>
        <w:t> </w:t>
      </w:r>
      <w:hyperlink w:history="true" w:anchor="_bookmark33">
        <w:r>
          <w:rPr>
            <w:color w:val="007FAC"/>
            <w:w w:val="120"/>
          </w:rPr>
          <w:t>[34,35]</w:t>
        </w:r>
      </w:hyperlink>
      <w:r>
        <w:rPr>
          <w:w w:val="120"/>
        </w:rPr>
        <w:t>.</w:t>
      </w:r>
      <w:r>
        <w:rPr>
          <w:spacing w:val="3"/>
          <w:w w:val="120"/>
        </w:rPr>
        <w:t> </w:t>
      </w:r>
      <w:r>
        <w:rPr>
          <w:w w:val="120"/>
        </w:rPr>
        <w:t>However,</w:t>
      </w:r>
      <w:r>
        <w:rPr>
          <w:spacing w:val="2"/>
          <w:w w:val="120"/>
        </w:rPr>
        <w:t> </w:t>
      </w:r>
      <w:r>
        <w:rPr>
          <w:spacing w:val="-5"/>
          <w:w w:val="120"/>
        </w:rPr>
        <w:t>in</w:t>
      </w:r>
    </w:p>
    <w:p>
      <w:pPr>
        <w:pStyle w:val="BodyText"/>
        <w:spacing w:line="297" w:lineRule="auto" w:before="44"/>
        <w:ind w:left="105" w:right="38"/>
        <w:jc w:val="both"/>
      </w:pPr>
      <w:r>
        <w:rPr>
          <w:w w:val="125"/>
        </w:rPr>
        <w:t>our</w:t>
      </w:r>
      <w:r>
        <w:rPr>
          <w:w w:val="125"/>
        </w:rPr>
        <w:t> study,</w:t>
      </w:r>
      <w:r>
        <w:rPr>
          <w:w w:val="125"/>
        </w:rPr>
        <w:t> rats</w:t>
      </w:r>
      <w:r>
        <w:rPr>
          <w:w w:val="125"/>
        </w:rPr>
        <w:t> were</w:t>
      </w:r>
      <w:r>
        <w:rPr>
          <w:w w:val="125"/>
        </w:rPr>
        <w:t> treated</w:t>
      </w:r>
      <w:r>
        <w:rPr>
          <w:w w:val="125"/>
        </w:rPr>
        <w:t> with</w:t>
      </w:r>
      <w:r>
        <w:rPr>
          <w:w w:val="125"/>
        </w:rPr>
        <w:t> much</w:t>
      </w:r>
      <w:r>
        <w:rPr>
          <w:w w:val="125"/>
        </w:rPr>
        <w:t> lower</w:t>
      </w:r>
      <w:r>
        <w:rPr>
          <w:w w:val="125"/>
        </w:rPr>
        <w:t> doses</w:t>
      </w:r>
      <w:r>
        <w:rPr>
          <w:w w:val="125"/>
        </w:rPr>
        <w:t> of</w:t>
      </w:r>
      <w:r>
        <w:rPr>
          <w:w w:val="125"/>
        </w:rPr>
        <w:t> </w:t>
      </w:r>
      <w:r>
        <w:rPr>
          <w:w w:val="125"/>
        </w:rPr>
        <w:t>pio- glitazone</w:t>
      </w:r>
      <w:r>
        <w:rPr>
          <w:spacing w:val="-4"/>
          <w:w w:val="125"/>
        </w:rPr>
        <w:t> </w:t>
      </w:r>
      <w:r>
        <w:rPr>
          <w:w w:val="125"/>
        </w:rPr>
        <w:t>in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combination</w:t>
      </w:r>
      <w:r>
        <w:rPr>
          <w:spacing w:val="-3"/>
          <w:w w:val="125"/>
        </w:rPr>
        <w:t> </w:t>
      </w:r>
      <w:r>
        <w:rPr>
          <w:w w:val="125"/>
        </w:rPr>
        <w:t>therapy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managed</w:t>
      </w:r>
      <w:r>
        <w:rPr>
          <w:spacing w:val="-3"/>
          <w:w w:val="125"/>
        </w:rPr>
        <w:t> </w:t>
      </w:r>
      <w:r>
        <w:rPr>
          <w:w w:val="125"/>
        </w:rPr>
        <w:t>to</w:t>
      </w:r>
      <w:r>
        <w:rPr>
          <w:spacing w:val="-3"/>
          <w:w w:val="125"/>
        </w:rPr>
        <w:t> </w:t>
      </w:r>
      <w:r>
        <w:rPr>
          <w:w w:val="125"/>
        </w:rPr>
        <w:t>revert insulin resistance.</w:t>
      </w:r>
    </w:p>
    <w:p>
      <w:pPr>
        <w:pStyle w:val="BodyText"/>
        <w:spacing w:line="188" w:lineRule="exact"/>
        <w:ind w:left="344"/>
        <w:jc w:val="both"/>
      </w:pPr>
      <w:r>
        <w:rPr>
          <w:w w:val="120"/>
        </w:rPr>
        <w:t>The effect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2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 fatty acids</w:t>
      </w:r>
      <w:r>
        <w:rPr>
          <w:spacing w:val="1"/>
          <w:w w:val="120"/>
        </w:rPr>
        <w:t> </w:t>
      </w:r>
      <w:r>
        <w:rPr>
          <w:w w:val="120"/>
        </w:rPr>
        <w:t>on</w:t>
      </w:r>
      <w:r>
        <w:rPr>
          <w:spacing w:val="-1"/>
          <w:w w:val="120"/>
        </w:rPr>
        <w:t> </w:t>
      </w:r>
      <w:r>
        <w:rPr>
          <w:w w:val="120"/>
        </w:rPr>
        <w:t>insulin resistance</w:t>
      </w:r>
      <w:r>
        <w:rPr>
          <w:spacing w:val="-2"/>
          <w:w w:val="120"/>
        </w:rPr>
        <w:t> </w:t>
      </w:r>
      <w:r>
        <w:rPr>
          <w:w w:val="120"/>
        </w:rPr>
        <w:t>has</w:t>
      </w:r>
      <w:r>
        <w:rPr>
          <w:spacing w:val="1"/>
          <w:w w:val="120"/>
        </w:rPr>
        <w:t> </w:t>
      </w:r>
      <w:r>
        <w:rPr>
          <w:spacing w:val="-4"/>
          <w:w w:val="120"/>
        </w:rPr>
        <w:t>been</w:t>
      </w:r>
    </w:p>
    <w:p>
      <w:pPr>
        <w:pStyle w:val="BodyText"/>
        <w:spacing w:line="252" w:lineRule="auto" w:before="44"/>
        <w:ind w:left="105" w:right="38"/>
        <w:jc w:val="both"/>
      </w:pPr>
      <w:r>
        <w:rPr>
          <w:w w:val="125"/>
        </w:rPr>
        <w:t>studied</w:t>
      </w:r>
      <w:r>
        <w:rPr>
          <w:spacing w:val="-5"/>
          <w:w w:val="125"/>
        </w:rPr>
        <w:t> </w:t>
      </w:r>
      <w:r>
        <w:rPr>
          <w:w w:val="125"/>
        </w:rPr>
        <w:t>extensively</w:t>
      </w:r>
      <w:r>
        <w:rPr>
          <w:spacing w:val="-4"/>
          <w:w w:val="125"/>
        </w:rPr>
        <w:t> </w:t>
      </w:r>
      <w:r>
        <w:rPr>
          <w:w w:val="125"/>
        </w:rPr>
        <w:t>leading</w:t>
      </w:r>
      <w:r>
        <w:rPr>
          <w:spacing w:val="-5"/>
          <w:w w:val="125"/>
        </w:rPr>
        <w:t> </w:t>
      </w:r>
      <w:r>
        <w:rPr>
          <w:w w:val="125"/>
        </w:rPr>
        <w:t>to</w:t>
      </w:r>
      <w:r>
        <w:rPr>
          <w:spacing w:val="-4"/>
          <w:w w:val="125"/>
        </w:rPr>
        <w:t> </w:t>
      </w:r>
      <w:r>
        <w:rPr>
          <w:w w:val="125"/>
        </w:rPr>
        <w:t>contradicting</w:t>
      </w:r>
      <w:r>
        <w:rPr>
          <w:spacing w:val="-4"/>
          <w:w w:val="125"/>
        </w:rPr>
        <w:t> </w:t>
      </w:r>
      <w:r>
        <w:rPr>
          <w:w w:val="125"/>
        </w:rPr>
        <w:t>results.</w:t>
      </w:r>
      <w:r>
        <w:rPr>
          <w:spacing w:val="-5"/>
          <w:w w:val="125"/>
        </w:rPr>
        <w:t> </w:t>
      </w:r>
      <w:r>
        <w:rPr>
          <w:w w:val="125"/>
        </w:rPr>
        <w:t>Consis- tent</w:t>
      </w:r>
      <w:r>
        <w:rPr>
          <w:spacing w:val="-16"/>
          <w:w w:val="125"/>
        </w:rPr>
        <w:t> </w:t>
      </w:r>
      <w:r>
        <w:rPr>
          <w:w w:val="125"/>
        </w:rPr>
        <w:t>with</w:t>
      </w:r>
      <w:r>
        <w:rPr>
          <w:spacing w:val="-17"/>
          <w:w w:val="125"/>
        </w:rPr>
        <w:t> </w:t>
      </w:r>
      <w:r>
        <w:rPr>
          <w:w w:val="125"/>
        </w:rPr>
        <w:t>our</w:t>
      </w:r>
      <w:r>
        <w:rPr>
          <w:spacing w:val="-15"/>
          <w:w w:val="125"/>
        </w:rPr>
        <w:t> </w:t>
      </w:r>
      <w:r>
        <w:rPr>
          <w:w w:val="125"/>
        </w:rPr>
        <w:t>results,</w:t>
      </w:r>
      <w:r>
        <w:rPr>
          <w:spacing w:val="-17"/>
          <w:w w:val="125"/>
        </w:rPr>
        <w:t> </w:t>
      </w:r>
      <w:r>
        <w:rPr>
          <w:w w:val="125"/>
        </w:rPr>
        <w:t>human</w:t>
      </w:r>
      <w:r>
        <w:rPr>
          <w:spacing w:val="-16"/>
          <w:w w:val="125"/>
        </w:rPr>
        <w:t> </w:t>
      </w:r>
      <w:r>
        <w:rPr>
          <w:w w:val="125"/>
        </w:rPr>
        <w:t>studies</w:t>
      </w:r>
      <w:r>
        <w:rPr>
          <w:spacing w:val="-16"/>
          <w:w w:val="125"/>
        </w:rPr>
        <w:t> </w:t>
      </w:r>
      <w:r>
        <w:rPr>
          <w:w w:val="125"/>
        </w:rPr>
        <w:t>suggested</w:t>
      </w:r>
      <w:r>
        <w:rPr>
          <w:spacing w:val="-15"/>
          <w:w w:val="125"/>
        </w:rPr>
        <w:t> </w:t>
      </w:r>
      <w:r>
        <w:rPr>
          <w:w w:val="125"/>
        </w:rPr>
        <w:t>that</w:t>
      </w:r>
      <w:r>
        <w:rPr>
          <w:spacing w:val="-16"/>
          <w:w w:val="125"/>
        </w:rPr>
        <w:t> </w:t>
      </w:r>
      <w:r>
        <w:rPr>
          <w:w w:val="125"/>
        </w:rPr>
        <w:t>none</w:t>
      </w:r>
      <w:r>
        <w:rPr>
          <w:spacing w:val="-15"/>
          <w:w w:val="125"/>
        </w:rPr>
        <w:t> </w:t>
      </w:r>
      <w:r>
        <w:rPr>
          <w:w w:val="125"/>
        </w:rPr>
        <w:t>of</w:t>
      </w:r>
      <w:r>
        <w:rPr>
          <w:spacing w:val="-17"/>
          <w:w w:val="125"/>
        </w:rPr>
        <w:t> </w:t>
      </w:r>
      <w:r>
        <w:rPr>
          <w:rFonts w:ascii="OCRABold"/>
          <w:spacing w:val="-8"/>
          <w:w w:val="125"/>
        </w:rPr>
        <w:t>u</w:t>
      </w:r>
      <w:r>
        <w:rPr>
          <w:spacing w:val="-8"/>
          <w:w w:val="125"/>
        </w:rPr>
        <w:t>-</w:t>
      </w:r>
    </w:p>
    <w:p>
      <w:pPr>
        <w:pStyle w:val="BodyText"/>
        <w:spacing w:line="268" w:lineRule="auto" w:before="33"/>
        <w:ind w:left="105" w:right="38"/>
        <w:jc w:val="both"/>
      </w:pPr>
      <w:r>
        <w:rPr>
          <w:w w:val="120"/>
        </w:rPr>
        <w:t>3</w:t>
      </w:r>
      <w:r>
        <w:rPr>
          <w:w w:val="120"/>
        </w:rPr>
        <w:t> fatty</w:t>
      </w:r>
      <w:r>
        <w:rPr>
          <w:w w:val="120"/>
        </w:rPr>
        <w:t> acids</w:t>
      </w:r>
      <w:r>
        <w:rPr>
          <w:w w:val="120"/>
        </w:rPr>
        <w:t> improve</w:t>
      </w:r>
      <w:r>
        <w:rPr>
          <w:w w:val="120"/>
        </w:rPr>
        <w:t> insulin</w:t>
      </w:r>
      <w:r>
        <w:rPr>
          <w:w w:val="120"/>
        </w:rPr>
        <w:t> sensitivity</w:t>
      </w:r>
      <w:r>
        <w:rPr>
          <w:w w:val="120"/>
        </w:rPr>
        <w:t> </w:t>
      </w:r>
      <w:hyperlink w:history="true" w:anchor="_bookmark34">
        <w:r>
          <w:rPr>
            <w:color w:val="007FAC"/>
            <w:w w:val="120"/>
          </w:rPr>
          <w:t>[36,37]</w:t>
        </w:r>
      </w:hyperlink>
      <w:r>
        <w:rPr>
          <w:w w:val="120"/>
        </w:rPr>
        <w:t>.</w:t>
      </w:r>
      <w:r>
        <w:rPr>
          <w:w w:val="120"/>
        </w:rPr>
        <w:t> </w:t>
      </w:r>
      <w:r>
        <w:rPr>
          <w:w w:val="120"/>
        </w:rPr>
        <w:t>Similarly, </w:t>
      </w:r>
      <w:r>
        <w:rPr>
          <w:w w:val="115"/>
        </w:rPr>
        <w:t>Gillam,</w:t>
      </w:r>
      <w:r>
        <w:rPr>
          <w:spacing w:val="-4"/>
          <w:w w:val="115"/>
        </w:rPr>
        <w:t> </w:t>
      </w:r>
      <w:r>
        <w:rPr>
          <w:w w:val="115"/>
        </w:rPr>
        <w:t>et</w:t>
      </w:r>
      <w:r>
        <w:rPr>
          <w:spacing w:val="-3"/>
          <w:w w:val="115"/>
        </w:rPr>
        <w:t> </w:t>
      </w:r>
      <w:r>
        <w:rPr>
          <w:w w:val="115"/>
        </w:rPr>
        <w:t>al.</w:t>
      </w:r>
      <w:r>
        <w:rPr>
          <w:spacing w:val="-2"/>
          <w:w w:val="115"/>
        </w:rPr>
        <w:t> </w:t>
      </w:r>
      <w:r>
        <w:rPr>
          <w:w w:val="115"/>
        </w:rPr>
        <w:t>(2009)</w:t>
      </w:r>
      <w:r>
        <w:rPr>
          <w:spacing w:val="-4"/>
          <w:w w:val="115"/>
        </w:rPr>
        <w:t> </w:t>
      </w:r>
      <w:hyperlink w:history="true" w:anchor="_bookmark17">
        <w:r>
          <w:rPr>
            <w:color w:val="007FAC"/>
            <w:w w:val="115"/>
          </w:rPr>
          <w:t>[11]</w:t>
        </w:r>
      </w:hyperlink>
      <w:r>
        <w:rPr>
          <w:color w:val="007FAC"/>
          <w:spacing w:val="-3"/>
          <w:w w:val="115"/>
        </w:rPr>
        <w:t> </w:t>
      </w:r>
      <w:r>
        <w:rPr>
          <w:w w:val="115"/>
        </w:rPr>
        <w:t>found</w:t>
      </w:r>
      <w:r>
        <w:rPr>
          <w:spacing w:val="-3"/>
          <w:w w:val="115"/>
        </w:rPr>
        <w:t> </w:t>
      </w:r>
      <w:r>
        <w:rPr>
          <w:w w:val="115"/>
        </w:rPr>
        <w:t>no</w:t>
      </w:r>
      <w:r>
        <w:rPr>
          <w:spacing w:val="-4"/>
          <w:w w:val="115"/>
        </w:rPr>
        <w:t> </w:t>
      </w:r>
      <w:r>
        <w:rPr>
          <w:w w:val="115"/>
        </w:rPr>
        <w:t>beneficial</w:t>
      </w:r>
      <w:r>
        <w:rPr>
          <w:spacing w:val="-3"/>
          <w:w w:val="115"/>
        </w:rPr>
        <w:t> </w:t>
      </w:r>
      <w:r>
        <w:rPr>
          <w:w w:val="115"/>
        </w:rPr>
        <w:t>effects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rFonts w:ascii="OCRABold"/>
          <w:w w:val="115"/>
        </w:rPr>
        <w:t>u</w:t>
      </w:r>
      <w:r>
        <w:rPr>
          <w:w w:val="115"/>
        </w:rPr>
        <w:t>-3</w:t>
      </w:r>
      <w:r>
        <w:rPr>
          <w:spacing w:val="-2"/>
          <w:w w:val="115"/>
        </w:rPr>
        <w:t> </w:t>
      </w:r>
      <w:r>
        <w:rPr>
          <w:w w:val="115"/>
        </w:rPr>
        <w:t>fatty </w:t>
      </w:r>
      <w:r>
        <w:rPr>
          <w:w w:val="120"/>
        </w:rPr>
        <w:t>acids</w:t>
      </w:r>
      <w:r>
        <w:rPr>
          <w:spacing w:val="2"/>
          <w:w w:val="120"/>
        </w:rPr>
        <w:t> </w:t>
      </w:r>
      <w:r>
        <w:rPr>
          <w:w w:val="120"/>
        </w:rPr>
        <w:t>on</w:t>
      </w:r>
      <w:r>
        <w:rPr>
          <w:spacing w:val="2"/>
          <w:w w:val="120"/>
        </w:rPr>
        <w:t> </w:t>
      </w:r>
      <w:r>
        <w:rPr>
          <w:w w:val="120"/>
        </w:rPr>
        <w:t>insulin</w:t>
      </w:r>
      <w:r>
        <w:rPr>
          <w:spacing w:val="4"/>
          <w:w w:val="120"/>
        </w:rPr>
        <w:t> </w:t>
      </w:r>
      <w:r>
        <w:rPr>
          <w:w w:val="120"/>
        </w:rPr>
        <w:t>sensitivity</w:t>
      </w:r>
      <w:r>
        <w:rPr>
          <w:spacing w:val="4"/>
          <w:w w:val="120"/>
        </w:rPr>
        <w:t> </w:t>
      </w:r>
      <w:r>
        <w:rPr>
          <w:w w:val="120"/>
        </w:rPr>
        <w:t>in</w:t>
      </w:r>
      <w:r>
        <w:rPr>
          <w:spacing w:val="3"/>
          <w:w w:val="120"/>
        </w:rPr>
        <w:t> </w:t>
      </w:r>
      <w:r>
        <w:rPr>
          <w:w w:val="120"/>
        </w:rPr>
        <w:t>fa/fa</w:t>
      </w:r>
      <w:r>
        <w:rPr>
          <w:spacing w:val="4"/>
          <w:w w:val="120"/>
        </w:rPr>
        <w:t> </w:t>
      </w:r>
      <w:r>
        <w:rPr>
          <w:w w:val="120"/>
        </w:rPr>
        <w:t>Zucker</w:t>
      </w:r>
      <w:r>
        <w:rPr>
          <w:spacing w:val="2"/>
          <w:w w:val="120"/>
        </w:rPr>
        <w:t> </w:t>
      </w:r>
      <w:r>
        <w:rPr>
          <w:w w:val="120"/>
        </w:rPr>
        <w:t>rats,</w:t>
      </w:r>
      <w:r>
        <w:rPr>
          <w:spacing w:val="3"/>
          <w:w w:val="120"/>
        </w:rPr>
        <w:t> </w:t>
      </w:r>
      <w:r>
        <w:rPr>
          <w:w w:val="120"/>
        </w:rPr>
        <w:t>a</w:t>
      </w:r>
      <w:r>
        <w:rPr>
          <w:spacing w:val="4"/>
          <w:w w:val="120"/>
        </w:rPr>
        <w:t> </w:t>
      </w:r>
      <w:r>
        <w:rPr>
          <w:w w:val="120"/>
        </w:rPr>
        <w:t>rat</w:t>
      </w:r>
      <w:r>
        <w:rPr>
          <w:spacing w:val="3"/>
          <w:w w:val="120"/>
        </w:rPr>
        <w:t> </w:t>
      </w:r>
      <w:r>
        <w:rPr>
          <w:w w:val="120"/>
        </w:rPr>
        <w:t>model</w:t>
      </w:r>
      <w:r>
        <w:rPr>
          <w:spacing w:val="2"/>
          <w:w w:val="120"/>
        </w:rPr>
        <w:t> </w:t>
      </w:r>
      <w:r>
        <w:rPr>
          <w:spacing w:val="-5"/>
          <w:w w:val="120"/>
        </w:rPr>
        <w:t>of</w:t>
      </w:r>
    </w:p>
    <w:p>
      <w:pPr>
        <w:pStyle w:val="BodyText"/>
        <w:spacing w:line="297" w:lineRule="auto" w:before="29"/>
        <w:ind w:left="105" w:right="38"/>
        <w:jc w:val="both"/>
      </w:pPr>
      <w:r>
        <w:rPr>
          <w:w w:val="120"/>
        </w:rPr>
        <w:t>insulin resistance. In a rat model of T2D induced by high fat diet,</w:t>
      </w:r>
      <w:r>
        <w:rPr>
          <w:w w:val="120"/>
        </w:rPr>
        <w:t> low</w:t>
      </w:r>
      <w:r>
        <w:rPr>
          <w:w w:val="120"/>
        </w:rPr>
        <w:t> dose</w:t>
      </w:r>
      <w:r>
        <w:rPr>
          <w:w w:val="120"/>
        </w:rPr>
        <w:t> STZ,</w:t>
      </w:r>
      <w:r>
        <w:rPr>
          <w:w w:val="120"/>
        </w:rPr>
        <w:t> Coppey</w:t>
      </w:r>
      <w:r>
        <w:rPr>
          <w:w w:val="120"/>
        </w:rPr>
        <w:t> et</w:t>
      </w:r>
      <w:r>
        <w:rPr>
          <w:w w:val="120"/>
        </w:rPr>
        <w:t> al.</w:t>
      </w:r>
      <w:r>
        <w:rPr>
          <w:w w:val="120"/>
        </w:rPr>
        <w:t> (2012)</w:t>
      </w:r>
      <w:r>
        <w:rPr>
          <w:w w:val="120"/>
        </w:rPr>
        <w:t> found</w:t>
      </w:r>
      <w:r>
        <w:rPr>
          <w:w w:val="120"/>
        </w:rPr>
        <w:t> that</w:t>
      </w:r>
      <w:r>
        <w:rPr>
          <w:w w:val="120"/>
        </w:rPr>
        <w:t> </w:t>
      </w:r>
      <w:r>
        <w:rPr>
          <w:w w:val="120"/>
        </w:rPr>
        <w:t>partial replacement</w:t>
      </w:r>
      <w:r>
        <w:rPr>
          <w:spacing w:val="34"/>
          <w:w w:val="120"/>
        </w:rPr>
        <w:t> </w:t>
      </w:r>
      <w:r>
        <w:rPr>
          <w:w w:val="120"/>
        </w:rPr>
        <w:t>of</w:t>
      </w:r>
      <w:r>
        <w:rPr>
          <w:spacing w:val="34"/>
          <w:w w:val="120"/>
        </w:rPr>
        <w:t> </w:t>
      </w:r>
      <w:r>
        <w:rPr>
          <w:w w:val="120"/>
        </w:rPr>
        <w:t>saturated</w:t>
      </w:r>
      <w:r>
        <w:rPr>
          <w:spacing w:val="34"/>
          <w:w w:val="120"/>
        </w:rPr>
        <w:t> </w:t>
      </w:r>
      <w:r>
        <w:rPr>
          <w:w w:val="120"/>
        </w:rPr>
        <w:t>fats</w:t>
      </w:r>
      <w:r>
        <w:rPr>
          <w:spacing w:val="34"/>
          <w:w w:val="120"/>
        </w:rPr>
        <w:t> </w:t>
      </w:r>
      <w:r>
        <w:rPr>
          <w:w w:val="120"/>
        </w:rPr>
        <w:t>with</w:t>
      </w:r>
      <w:r>
        <w:rPr>
          <w:spacing w:val="33"/>
          <w:w w:val="120"/>
        </w:rPr>
        <w:t> </w:t>
      </w:r>
      <w:r>
        <w:rPr>
          <w:w w:val="120"/>
        </w:rPr>
        <w:t>menhaden</w:t>
      </w:r>
      <w:r>
        <w:rPr>
          <w:spacing w:val="34"/>
          <w:w w:val="120"/>
        </w:rPr>
        <w:t> </w:t>
      </w:r>
      <w:r>
        <w:rPr>
          <w:w w:val="120"/>
        </w:rPr>
        <w:t>oil,</w:t>
      </w:r>
      <w:r>
        <w:rPr>
          <w:spacing w:val="36"/>
          <w:w w:val="120"/>
        </w:rPr>
        <w:t> </w:t>
      </w:r>
      <w:r>
        <w:rPr>
          <w:w w:val="120"/>
        </w:rPr>
        <w:t>a</w:t>
      </w:r>
      <w:r>
        <w:rPr>
          <w:spacing w:val="34"/>
          <w:w w:val="120"/>
        </w:rPr>
        <w:t> </w:t>
      </w:r>
      <w:r>
        <w:rPr>
          <w:spacing w:val="-2"/>
          <w:w w:val="120"/>
        </w:rPr>
        <w:t>natural</w:t>
      </w:r>
    </w:p>
    <w:p>
      <w:pPr>
        <w:pStyle w:val="BodyText"/>
        <w:spacing w:line="188" w:lineRule="exact"/>
        <w:ind w:left="105"/>
        <w:jc w:val="both"/>
      </w:pPr>
      <w:r>
        <w:rPr>
          <w:w w:val="120"/>
        </w:rPr>
        <w:t>source</w:t>
      </w:r>
      <w:r>
        <w:rPr>
          <w:spacing w:val="14"/>
          <w:w w:val="120"/>
        </w:rPr>
        <w:t> </w:t>
      </w:r>
      <w:r>
        <w:rPr>
          <w:w w:val="120"/>
        </w:rPr>
        <w:t>of</w:t>
      </w:r>
      <w:r>
        <w:rPr>
          <w:spacing w:val="16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15"/>
          <w:w w:val="120"/>
        </w:rPr>
        <w:t> </w:t>
      </w:r>
      <w:r>
        <w:rPr>
          <w:w w:val="120"/>
        </w:rPr>
        <w:t>fatty</w:t>
      </w:r>
      <w:r>
        <w:rPr>
          <w:spacing w:val="17"/>
          <w:w w:val="120"/>
        </w:rPr>
        <w:t> </w:t>
      </w:r>
      <w:r>
        <w:rPr>
          <w:w w:val="120"/>
        </w:rPr>
        <w:t>acids</w:t>
      </w:r>
      <w:r>
        <w:rPr>
          <w:spacing w:val="15"/>
          <w:w w:val="120"/>
        </w:rPr>
        <w:t> </w:t>
      </w:r>
      <w:r>
        <w:rPr>
          <w:w w:val="120"/>
        </w:rPr>
        <w:t>failed</w:t>
      </w:r>
      <w:r>
        <w:rPr>
          <w:spacing w:val="16"/>
          <w:w w:val="120"/>
        </w:rPr>
        <w:t> </w:t>
      </w:r>
      <w:r>
        <w:rPr>
          <w:w w:val="120"/>
        </w:rPr>
        <w:t>to</w:t>
      </w:r>
      <w:r>
        <w:rPr>
          <w:spacing w:val="15"/>
          <w:w w:val="120"/>
        </w:rPr>
        <w:t> </w:t>
      </w:r>
      <w:r>
        <w:rPr>
          <w:w w:val="120"/>
        </w:rPr>
        <w:t>improve</w:t>
      </w:r>
      <w:r>
        <w:rPr>
          <w:spacing w:val="15"/>
          <w:w w:val="120"/>
        </w:rPr>
        <w:t> </w:t>
      </w:r>
      <w:r>
        <w:rPr>
          <w:w w:val="120"/>
        </w:rPr>
        <w:t>impaired</w:t>
      </w:r>
      <w:r>
        <w:rPr>
          <w:spacing w:val="14"/>
          <w:w w:val="120"/>
        </w:rPr>
        <w:t> </w:t>
      </w:r>
      <w:r>
        <w:rPr>
          <w:spacing w:val="-2"/>
          <w:w w:val="120"/>
        </w:rPr>
        <w:t>glucose</w:t>
      </w:r>
    </w:p>
    <w:p>
      <w:pPr>
        <w:pStyle w:val="BodyText"/>
        <w:spacing w:before="44"/>
        <w:ind w:left="105"/>
        <w:jc w:val="both"/>
      </w:pPr>
      <w:r>
        <w:rPr>
          <w:spacing w:val="2"/>
          <w:w w:val="115"/>
        </w:rPr>
        <w:t>utilization</w:t>
      </w:r>
      <w:r>
        <w:rPr>
          <w:spacing w:val="31"/>
          <w:w w:val="115"/>
        </w:rPr>
        <w:t> </w:t>
      </w:r>
      <w:hyperlink w:history="true" w:anchor="_bookmark35">
        <w:r>
          <w:rPr>
            <w:color w:val="007FAC"/>
            <w:spacing w:val="-4"/>
            <w:w w:val="115"/>
          </w:rPr>
          <w:t>[38]</w:t>
        </w:r>
      </w:hyperlink>
      <w:r>
        <w:rPr>
          <w:spacing w:val="-4"/>
          <w:w w:val="115"/>
        </w:rPr>
        <w:t>.</w:t>
      </w:r>
    </w:p>
    <w:p>
      <w:pPr>
        <w:pStyle w:val="BodyText"/>
        <w:spacing w:line="230" w:lineRule="exact" w:before="11"/>
        <w:ind w:left="105" w:right="38" w:firstLine="239"/>
        <w:jc w:val="both"/>
      </w:pPr>
      <w:r>
        <w:rPr>
          <w:w w:val="125"/>
        </w:rPr>
        <w:t>On</w:t>
      </w:r>
      <w:r>
        <w:rPr>
          <w:w w:val="125"/>
        </w:rPr>
        <w:t> the</w:t>
      </w:r>
      <w:r>
        <w:rPr>
          <w:w w:val="125"/>
        </w:rPr>
        <w:t> other</w:t>
      </w:r>
      <w:r>
        <w:rPr>
          <w:w w:val="125"/>
        </w:rPr>
        <w:t> hand,</w:t>
      </w:r>
      <w:r>
        <w:rPr>
          <w:w w:val="125"/>
        </w:rPr>
        <w:t> several</w:t>
      </w:r>
      <w:r>
        <w:rPr>
          <w:w w:val="125"/>
        </w:rPr>
        <w:t> murine</w:t>
      </w:r>
      <w:r>
        <w:rPr>
          <w:w w:val="125"/>
        </w:rPr>
        <w:t> models</w:t>
      </w:r>
      <w:r>
        <w:rPr>
          <w:w w:val="125"/>
        </w:rPr>
        <w:t> of</w:t>
      </w:r>
      <w:r>
        <w:rPr>
          <w:w w:val="125"/>
        </w:rPr>
        <w:t> </w:t>
      </w:r>
      <w:r>
        <w:rPr>
          <w:w w:val="125"/>
        </w:rPr>
        <w:t>insulin resistance</w:t>
      </w:r>
      <w:r>
        <w:rPr>
          <w:spacing w:val="-13"/>
          <w:w w:val="125"/>
        </w:rPr>
        <w:t> </w:t>
      </w:r>
      <w:r>
        <w:rPr>
          <w:w w:val="125"/>
        </w:rPr>
        <w:t>have</w:t>
      </w:r>
      <w:r>
        <w:rPr>
          <w:spacing w:val="-12"/>
          <w:w w:val="125"/>
        </w:rPr>
        <w:t> </w:t>
      </w:r>
      <w:r>
        <w:rPr>
          <w:w w:val="125"/>
        </w:rPr>
        <w:t>shown</w:t>
      </w:r>
      <w:r>
        <w:rPr>
          <w:spacing w:val="-13"/>
          <w:w w:val="125"/>
        </w:rPr>
        <w:t> </w:t>
      </w:r>
      <w:r>
        <w:rPr>
          <w:w w:val="125"/>
        </w:rPr>
        <w:t>beneficial</w:t>
      </w:r>
      <w:r>
        <w:rPr>
          <w:spacing w:val="-12"/>
          <w:w w:val="125"/>
        </w:rPr>
        <w:t> </w:t>
      </w:r>
      <w:r>
        <w:rPr>
          <w:w w:val="125"/>
        </w:rPr>
        <w:t>effects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rFonts w:ascii="OCRABold"/>
          <w:w w:val="125"/>
        </w:rPr>
        <w:t>u</w:t>
      </w:r>
      <w:r>
        <w:rPr>
          <w:w w:val="125"/>
        </w:rPr>
        <w:t>-3</w:t>
      </w:r>
      <w:r>
        <w:rPr>
          <w:spacing w:val="-13"/>
          <w:w w:val="125"/>
        </w:rPr>
        <w:t> </w:t>
      </w:r>
      <w:r>
        <w:rPr>
          <w:w w:val="125"/>
        </w:rPr>
        <w:t>fatty</w:t>
      </w:r>
      <w:r>
        <w:rPr>
          <w:spacing w:val="-12"/>
          <w:w w:val="125"/>
        </w:rPr>
        <w:t> </w:t>
      </w:r>
      <w:r>
        <w:rPr>
          <w:w w:val="125"/>
        </w:rPr>
        <w:t>acids</w:t>
      </w:r>
      <w:r>
        <w:rPr>
          <w:spacing w:val="-13"/>
          <w:w w:val="125"/>
        </w:rPr>
        <w:t> </w:t>
      </w:r>
      <w:r>
        <w:rPr>
          <w:w w:val="125"/>
        </w:rPr>
        <w:t>in prevention</w:t>
      </w:r>
      <w:r>
        <w:rPr>
          <w:w w:val="125"/>
        </w:rPr>
        <w:t> or</w:t>
      </w:r>
      <w:r>
        <w:rPr>
          <w:w w:val="125"/>
        </w:rPr>
        <w:t> reversal</w:t>
      </w:r>
      <w:r>
        <w:rPr>
          <w:w w:val="125"/>
        </w:rPr>
        <w:t> of</w:t>
      </w:r>
      <w:r>
        <w:rPr>
          <w:w w:val="125"/>
        </w:rPr>
        <w:t> insulin</w:t>
      </w:r>
      <w:r>
        <w:rPr>
          <w:w w:val="125"/>
        </w:rPr>
        <w:t> resistance.</w:t>
      </w:r>
      <w:r>
        <w:rPr>
          <w:w w:val="125"/>
        </w:rPr>
        <w:t> In</w:t>
      </w:r>
      <w:r>
        <w:rPr>
          <w:w w:val="125"/>
        </w:rPr>
        <w:t> an</w:t>
      </w:r>
      <w:r>
        <w:rPr>
          <w:w w:val="125"/>
        </w:rPr>
        <w:t> obesity model</w:t>
      </w:r>
      <w:r>
        <w:rPr>
          <w:w w:val="125"/>
        </w:rPr>
        <w:t> of</w:t>
      </w:r>
      <w:r>
        <w:rPr>
          <w:w w:val="125"/>
        </w:rPr>
        <w:t> insulin</w:t>
      </w:r>
      <w:r>
        <w:rPr>
          <w:w w:val="125"/>
        </w:rPr>
        <w:t> resistance</w:t>
      </w:r>
      <w:r>
        <w:rPr>
          <w:w w:val="125"/>
        </w:rPr>
        <w:t> and</w:t>
      </w:r>
      <w:r>
        <w:rPr>
          <w:w w:val="125"/>
        </w:rPr>
        <w:t> fatty</w:t>
      </w:r>
      <w:r>
        <w:rPr>
          <w:w w:val="125"/>
        </w:rPr>
        <w:t> liver</w:t>
      </w:r>
      <w:r>
        <w:rPr>
          <w:w w:val="125"/>
        </w:rPr>
        <w:t> disease,</w:t>
      </w:r>
      <w:r>
        <w:rPr>
          <w:w w:val="125"/>
        </w:rPr>
        <w:t> dietary </w:t>
      </w:r>
      <w:r>
        <w:rPr>
          <w:w w:val="120"/>
        </w:rPr>
        <w:t>intake of fish oil (8% wt/wt) had insulin sensitizing actions in adipose</w:t>
      </w:r>
      <w:r>
        <w:rPr>
          <w:spacing w:val="3"/>
          <w:w w:val="120"/>
        </w:rPr>
        <w:t> </w:t>
      </w:r>
      <w:r>
        <w:rPr>
          <w:w w:val="120"/>
        </w:rPr>
        <w:t>tissue</w:t>
      </w:r>
      <w:r>
        <w:rPr>
          <w:spacing w:val="4"/>
          <w:w w:val="120"/>
        </w:rPr>
        <w:t> </w:t>
      </w:r>
      <w:r>
        <w:rPr>
          <w:w w:val="120"/>
        </w:rPr>
        <w:t>and</w:t>
      </w:r>
      <w:r>
        <w:rPr>
          <w:spacing w:val="5"/>
          <w:w w:val="120"/>
        </w:rPr>
        <w:t> </w:t>
      </w:r>
      <w:r>
        <w:rPr>
          <w:w w:val="120"/>
        </w:rPr>
        <w:t>liver</w:t>
      </w:r>
      <w:r>
        <w:rPr>
          <w:spacing w:val="3"/>
          <w:w w:val="120"/>
        </w:rPr>
        <w:t> </w:t>
      </w:r>
      <w:hyperlink w:history="true" w:anchor="_bookmark36">
        <w:r>
          <w:rPr>
            <w:color w:val="007FAC"/>
            <w:w w:val="120"/>
          </w:rPr>
          <w:t>[39]</w:t>
        </w:r>
      </w:hyperlink>
      <w:r>
        <w:rPr>
          <w:w w:val="120"/>
        </w:rPr>
        <w:t>.</w:t>
      </w:r>
      <w:r>
        <w:rPr>
          <w:spacing w:val="6"/>
          <w:w w:val="120"/>
        </w:rPr>
        <w:t> </w:t>
      </w:r>
      <w:r>
        <w:rPr>
          <w:w w:val="120"/>
        </w:rPr>
        <w:t>In</w:t>
      </w:r>
      <w:r>
        <w:rPr>
          <w:spacing w:val="5"/>
          <w:w w:val="120"/>
        </w:rPr>
        <w:t> </w:t>
      </w:r>
      <w:r>
        <w:rPr>
          <w:w w:val="120"/>
        </w:rPr>
        <w:t>high</w:t>
      </w:r>
      <w:r>
        <w:rPr>
          <w:spacing w:val="4"/>
          <w:w w:val="120"/>
        </w:rPr>
        <w:t> </w:t>
      </w:r>
      <w:r>
        <w:rPr>
          <w:w w:val="120"/>
        </w:rPr>
        <w:t>sucrose</w:t>
      </w:r>
      <w:r>
        <w:rPr>
          <w:spacing w:val="5"/>
          <w:w w:val="120"/>
        </w:rPr>
        <w:t> </w:t>
      </w:r>
      <w:r>
        <w:rPr>
          <w:w w:val="120"/>
        </w:rPr>
        <w:t>diet-fed</w:t>
      </w:r>
      <w:r>
        <w:rPr>
          <w:spacing w:val="3"/>
          <w:w w:val="120"/>
        </w:rPr>
        <w:t> </w:t>
      </w:r>
      <w:r>
        <w:rPr>
          <w:w w:val="120"/>
        </w:rPr>
        <w:t>rats,</w:t>
      </w:r>
      <w:r>
        <w:rPr>
          <w:spacing w:val="5"/>
          <w:w w:val="120"/>
        </w:rPr>
        <w:t> </w:t>
      </w:r>
      <w:r>
        <w:rPr>
          <w:spacing w:val="-8"/>
          <w:w w:val="115"/>
        </w:rPr>
        <w:t>7%</w:t>
      </w:r>
    </w:p>
    <w:p>
      <w:pPr>
        <w:pStyle w:val="BodyText"/>
        <w:spacing w:line="297" w:lineRule="auto" w:before="30"/>
        <w:ind w:left="105" w:right="38"/>
        <w:jc w:val="both"/>
      </w:pPr>
      <w:r>
        <w:rPr>
          <w:w w:val="125"/>
        </w:rPr>
        <w:t>fish</w:t>
      </w:r>
      <w:r>
        <w:rPr>
          <w:spacing w:val="-11"/>
          <w:w w:val="125"/>
        </w:rPr>
        <w:t> </w:t>
      </w:r>
      <w:r>
        <w:rPr>
          <w:w w:val="125"/>
        </w:rPr>
        <w:t>oil</w:t>
      </w:r>
      <w:r>
        <w:rPr>
          <w:spacing w:val="-11"/>
          <w:w w:val="125"/>
        </w:rPr>
        <w:t> </w:t>
      </w:r>
      <w:r>
        <w:rPr>
          <w:w w:val="125"/>
        </w:rPr>
        <w:t>supplementation</w:t>
      </w:r>
      <w:r>
        <w:rPr>
          <w:spacing w:val="-11"/>
          <w:w w:val="125"/>
        </w:rPr>
        <w:t> </w:t>
      </w:r>
      <w:r>
        <w:rPr>
          <w:w w:val="125"/>
        </w:rPr>
        <w:t>reversed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insulin</w:t>
      </w:r>
      <w:r>
        <w:rPr>
          <w:spacing w:val="-11"/>
          <w:w w:val="125"/>
        </w:rPr>
        <w:t> </w:t>
      </w:r>
      <w:r>
        <w:rPr>
          <w:w w:val="125"/>
        </w:rPr>
        <w:t>resistance</w:t>
      </w:r>
      <w:r>
        <w:rPr>
          <w:spacing w:val="-12"/>
          <w:w w:val="125"/>
        </w:rPr>
        <w:t> </w:t>
      </w:r>
      <w:hyperlink w:history="true" w:anchor="_bookmark37">
        <w:r>
          <w:rPr>
            <w:color w:val="007FAC"/>
            <w:w w:val="125"/>
          </w:rPr>
          <w:t>[40]</w:t>
        </w:r>
      </w:hyperlink>
      <w:r>
        <w:rPr>
          <w:w w:val="125"/>
        </w:rPr>
        <w:t>. However,</w:t>
      </w:r>
      <w:r>
        <w:rPr>
          <w:w w:val="125"/>
        </w:rPr>
        <w:t> the</w:t>
      </w:r>
      <w:r>
        <w:rPr>
          <w:w w:val="125"/>
        </w:rPr>
        <w:t> aforementioned</w:t>
      </w:r>
      <w:r>
        <w:rPr>
          <w:w w:val="125"/>
        </w:rPr>
        <w:t> studies</w:t>
      </w:r>
      <w:r>
        <w:rPr>
          <w:w w:val="125"/>
        </w:rPr>
        <w:t> are</w:t>
      </w:r>
      <w:r>
        <w:rPr>
          <w:w w:val="125"/>
        </w:rPr>
        <w:t> models</w:t>
      </w:r>
      <w:r>
        <w:rPr>
          <w:w w:val="125"/>
        </w:rPr>
        <w:t> of</w:t>
      </w:r>
      <w:r>
        <w:rPr>
          <w:w w:val="125"/>
        </w:rPr>
        <w:t> insulin resistance</w:t>
      </w:r>
      <w:r>
        <w:rPr>
          <w:w w:val="125"/>
        </w:rPr>
        <w:t> or</w:t>
      </w:r>
      <w:r>
        <w:rPr>
          <w:w w:val="125"/>
        </w:rPr>
        <w:t> pre-diabetes</w:t>
      </w:r>
      <w:r>
        <w:rPr>
          <w:w w:val="125"/>
        </w:rPr>
        <w:t> state,</w:t>
      </w:r>
      <w:r>
        <w:rPr>
          <w:w w:val="125"/>
        </w:rPr>
        <w:t> none</w:t>
      </w:r>
      <w:r>
        <w:rPr>
          <w:w w:val="125"/>
        </w:rPr>
        <w:t> of</w:t>
      </w:r>
      <w:r>
        <w:rPr>
          <w:w w:val="125"/>
        </w:rPr>
        <w:t> them</w:t>
      </w:r>
      <w:r>
        <w:rPr>
          <w:w w:val="125"/>
        </w:rPr>
        <w:t> represent</w:t>
      </w:r>
      <w:r>
        <w:rPr>
          <w:w w:val="125"/>
        </w:rPr>
        <w:t> a model of T2D, as we had in this study.</w:t>
      </w:r>
    </w:p>
    <w:p>
      <w:pPr>
        <w:pStyle w:val="BodyText"/>
        <w:spacing w:line="297" w:lineRule="auto" w:before="3"/>
        <w:ind w:left="105" w:right="38" w:firstLine="239"/>
        <w:jc w:val="both"/>
      </w:pPr>
      <w:r>
        <w:rPr>
          <w:w w:val="120"/>
        </w:rPr>
        <w:t>Pioglitazone caused significant reduction in blood </w:t>
      </w:r>
      <w:r>
        <w:rPr>
          <w:w w:val="120"/>
        </w:rPr>
        <w:t>glucose </w:t>
      </w:r>
      <w:r>
        <w:rPr>
          <w:w w:val="125"/>
        </w:rPr>
        <w:t>concentrations</w:t>
      </w:r>
      <w:r>
        <w:rPr>
          <w:spacing w:val="-5"/>
          <w:w w:val="125"/>
        </w:rPr>
        <w:t> </w:t>
      </w:r>
      <w:r>
        <w:rPr>
          <w:w w:val="125"/>
        </w:rPr>
        <w:t>as</w:t>
      </w:r>
      <w:r>
        <w:rPr>
          <w:spacing w:val="-5"/>
          <w:w w:val="125"/>
        </w:rPr>
        <w:t> </w:t>
      </w:r>
      <w:r>
        <w:rPr>
          <w:w w:val="125"/>
        </w:rPr>
        <w:t>shown</w:t>
      </w:r>
      <w:r>
        <w:rPr>
          <w:spacing w:val="-5"/>
          <w:w w:val="125"/>
        </w:rPr>
        <w:t>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r>
        <w:rPr>
          <w:w w:val="125"/>
        </w:rPr>
        <w:t>various</w:t>
      </w:r>
      <w:r>
        <w:rPr>
          <w:spacing w:val="-5"/>
          <w:w w:val="125"/>
        </w:rPr>
        <w:t> </w:t>
      </w:r>
      <w:r>
        <w:rPr>
          <w:w w:val="125"/>
        </w:rPr>
        <w:t>animal</w:t>
      </w:r>
      <w:r>
        <w:rPr>
          <w:spacing w:val="-4"/>
          <w:w w:val="125"/>
        </w:rPr>
        <w:t> </w:t>
      </w:r>
      <w:r>
        <w:rPr>
          <w:w w:val="125"/>
        </w:rPr>
        <w:t>species</w:t>
      </w:r>
      <w:r>
        <w:rPr>
          <w:spacing w:val="-5"/>
          <w:w w:val="125"/>
        </w:rPr>
        <w:t> </w:t>
      </w:r>
      <w:r>
        <w:rPr>
          <w:w w:val="125"/>
        </w:rPr>
        <w:t>by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acting</w:t>
      </w:r>
    </w:p>
    <w:p>
      <w:pPr>
        <w:pStyle w:val="BodyText"/>
        <w:spacing w:line="297" w:lineRule="auto" w:before="48"/>
        <w:ind w:left="105" w:right="194"/>
        <w:jc w:val="both"/>
      </w:pPr>
      <w:r>
        <w:rPr/>
        <w:br w:type="column"/>
      </w:r>
      <w:r>
        <w:rPr>
          <w:w w:val="120"/>
        </w:rPr>
        <w:t>as</w:t>
      </w:r>
      <w:r>
        <w:rPr>
          <w:w w:val="120"/>
        </w:rPr>
        <w:t> insulin</w:t>
      </w:r>
      <w:r>
        <w:rPr>
          <w:w w:val="120"/>
        </w:rPr>
        <w:t> sensitizer</w:t>
      </w:r>
      <w:r>
        <w:rPr>
          <w:w w:val="120"/>
        </w:rPr>
        <w:t> </w:t>
      </w:r>
      <w:hyperlink w:history="true" w:anchor="_bookmark38">
        <w:r>
          <w:rPr>
            <w:color w:val="007FAC"/>
            <w:w w:val="120"/>
          </w:rPr>
          <w:t>[41]</w:t>
        </w:r>
      </w:hyperlink>
      <w:r>
        <w:rPr>
          <w:w w:val="120"/>
        </w:rPr>
        <w:t>.</w:t>
      </w:r>
      <w:r>
        <w:rPr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w w:val="120"/>
        </w:rPr>
        <w:t> fatty</w:t>
      </w:r>
      <w:r>
        <w:rPr>
          <w:w w:val="120"/>
        </w:rPr>
        <w:t> acids</w:t>
      </w:r>
      <w:r>
        <w:rPr>
          <w:w w:val="120"/>
        </w:rPr>
        <w:t> </w:t>
      </w:r>
      <w:r>
        <w:rPr>
          <w:w w:val="120"/>
        </w:rPr>
        <w:t>significantly decreased fasting blood glucose, but still in levels higher than normal</w:t>
      </w:r>
      <w:r>
        <w:rPr>
          <w:spacing w:val="-1"/>
          <w:w w:val="120"/>
        </w:rPr>
        <w:t> </w:t>
      </w:r>
      <w:r>
        <w:rPr>
          <w:w w:val="120"/>
        </w:rPr>
        <w:t>ones.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rat</w:t>
      </w:r>
      <w:r>
        <w:rPr>
          <w:spacing w:val="-3"/>
          <w:w w:val="120"/>
        </w:rPr>
        <w:t> </w:t>
      </w:r>
      <w:r>
        <w:rPr>
          <w:w w:val="120"/>
        </w:rPr>
        <w:t>model</w:t>
      </w:r>
      <w:r>
        <w:rPr>
          <w:spacing w:val="-3"/>
          <w:w w:val="120"/>
        </w:rPr>
        <w:t> </w:t>
      </w:r>
      <w:r>
        <w:rPr>
          <w:w w:val="120"/>
        </w:rPr>
        <w:t>of T2D,</w:t>
      </w:r>
      <w:r>
        <w:rPr>
          <w:spacing w:val="-3"/>
          <w:w w:val="120"/>
        </w:rPr>
        <w:t> </w:t>
      </w:r>
      <w:r>
        <w:rPr>
          <w:w w:val="120"/>
        </w:rPr>
        <w:t>treatment</w:t>
      </w:r>
      <w:r>
        <w:rPr>
          <w:spacing w:val="-4"/>
          <w:w w:val="120"/>
        </w:rPr>
        <w:t> </w:t>
      </w:r>
      <w:r>
        <w:rPr>
          <w:w w:val="120"/>
        </w:rPr>
        <w:t>with</w:t>
      </w:r>
      <w:r>
        <w:rPr>
          <w:spacing w:val="-1"/>
          <w:w w:val="120"/>
        </w:rPr>
        <w:t> </w:t>
      </w:r>
      <w:r>
        <w:rPr>
          <w:w w:val="120"/>
        </w:rPr>
        <w:t>menhaden oil</w:t>
      </w:r>
      <w:r>
        <w:rPr>
          <w:spacing w:val="-12"/>
          <w:w w:val="120"/>
        </w:rPr>
        <w:t> </w:t>
      </w:r>
      <w:r>
        <w:rPr>
          <w:w w:val="120"/>
        </w:rPr>
        <w:t>did</w:t>
      </w:r>
      <w:r>
        <w:rPr>
          <w:spacing w:val="-12"/>
          <w:w w:val="120"/>
        </w:rPr>
        <w:t> </w:t>
      </w:r>
      <w:r>
        <w:rPr>
          <w:w w:val="120"/>
        </w:rPr>
        <w:t>not</w:t>
      </w:r>
      <w:r>
        <w:rPr>
          <w:spacing w:val="-12"/>
          <w:w w:val="120"/>
        </w:rPr>
        <w:t> </w:t>
      </w:r>
      <w:r>
        <w:rPr>
          <w:w w:val="120"/>
        </w:rPr>
        <w:t>significantly</w:t>
      </w:r>
      <w:r>
        <w:rPr>
          <w:spacing w:val="-12"/>
          <w:w w:val="120"/>
        </w:rPr>
        <w:t> </w:t>
      </w:r>
      <w:r>
        <w:rPr>
          <w:w w:val="120"/>
        </w:rPr>
        <w:t>change</w:t>
      </w:r>
      <w:r>
        <w:rPr>
          <w:spacing w:val="-12"/>
          <w:w w:val="120"/>
        </w:rPr>
        <w:t> </w:t>
      </w:r>
      <w:r>
        <w:rPr>
          <w:w w:val="120"/>
        </w:rPr>
        <w:t>blood</w:t>
      </w:r>
      <w:r>
        <w:rPr>
          <w:spacing w:val="-12"/>
          <w:w w:val="120"/>
        </w:rPr>
        <w:t> </w:t>
      </w:r>
      <w:r>
        <w:rPr>
          <w:w w:val="120"/>
        </w:rPr>
        <w:t>glucose</w:t>
      </w:r>
      <w:r>
        <w:rPr>
          <w:spacing w:val="-12"/>
          <w:w w:val="120"/>
        </w:rPr>
        <w:t> </w:t>
      </w:r>
      <w:r>
        <w:rPr>
          <w:w w:val="120"/>
        </w:rPr>
        <w:t>levels,</w:t>
      </w:r>
      <w:r>
        <w:rPr>
          <w:spacing w:val="-12"/>
          <w:w w:val="120"/>
        </w:rPr>
        <w:t> </w:t>
      </w:r>
      <w:r>
        <w:rPr>
          <w:w w:val="120"/>
        </w:rPr>
        <w:t>compared to untreated diabetic rats </w:t>
      </w:r>
      <w:hyperlink w:history="true" w:anchor="_bookmark35">
        <w:r>
          <w:rPr>
            <w:color w:val="007FAC"/>
            <w:w w:val="120"/>
          </w:rPr>
          <w:t>[38]</w:t>
        </w:r>
      </w:hyperlink>
      <w:r>
        <w:rPr>
          <w:w w:val="120"/>
        </w:rPr>
        <w:t>.</w:t>
      </w:r>
    </w:p>
    <w:p>
      <w:pPr>
        <w:pStyle w:val="BodyText"/>
        <w:spacing w:line="181" w:lineRule="exact"/>
        <w:ind w:left="344"/>
        <w:jc w:val="both"/>
      </w:pPr>
      <w:r>
        <w:rPr>
          <w:w w:val="120"/>
        </w:rPr>
        <w:t>Combining</w:t>
      </w:r>
      <w:r>
        <w:rPr>
          <w:spacing w:val="11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11"/>
          <w:w w:val="120"/>
        </w:rPr>
        <w:t> </w:t>
      </w:r>
      <w:r>
        <w:rPr>
          <w:w w:val="120"/>
        </w:rPr>
        <w:t>fatty</w:t>
      </w:r>
      <w:r>
        <w:rPr>
          <w:spacing w:val="12"/>
          <w:w w:val="120"/>
        </w:rPr>
        <w:t> </w:t>
      </w:r>
      <w:r>
        <w:rPr>
          <w:w w:val="120"/>
        </w:rPr>
        <w:t>acids</w:t>
      </w:r>
      <w:r>
        <w:rPr>
          <w:spacing w:val="12"/>
          <w:w w:val="120"/>
        </w:rPr>
        <w:t> </w:t>
      </w:r>
      <w:r>
        <w:rPr>
          <w:w w:val="120"/>
        </w:rPr>
        <w:t>with</w:t>
      </w:r>
      <w:r>
        <w:rPr>
          <w:spacing w:val="11"/>
          <w:w w:val="120"/>
        </w:rPr>
        <w:t> </w:t>
      </w:r>
      <w:r>
        <w:rPr>
          <w:w w:val="120"/>
        </w:rPr>
        <w:t>pioglitazone</w:t>
      </w:r>
      <w:r>
        <w:rPr>
          <w:spacing w:val="13"/>
          <w:w w:val="120"/>
        </w:rPr>
        <w:t> </w:t>
      </w:r>
      <w:r>
        <w:rPr>
          <w:w w:val="120"/>
        </w:rPr>
        <w:t>resulted</w:t>
      </w:r>
      <w:r>
        <w:rPr>
          <w:spacing w:val="10"/>
          <w:w w:val="120"/>
        </w:rPr>
        <w:t> </w:t>
      </w:r>
      <w:r>
        <w:rPr>
          <w:w w:val="120"/>
        </w:rPr>
        <w:t>in</w:t>
      </w:r>
      <w:r>
        <w:rPr>
          <w:spacing w:val="13"/>
          <w:w w:val="120"/>
        </w:rPr>
        <w:t> </w:t>
      </w:r>
      <w:r>
        <w:rPr>
          <w:spacing w:val="-10"/>
          <w:w w:val="120"/>
        </w:rPr>
        <w:t>a</w:t>
      </w:r>
    </w:p>
    <w:p>
      <w:pPr>
        <w:pStyle w:val="BodyText"/>
        <w:spacing w:line="230" w:lineRule="exact" w:before="9"/>
        <w:ind w:left="105" w:right="194"/>
        <w:jc w:val="both"/>
      </w:pPr>
      <w:r>
        <w:rPr>
          <w:w w:val="120"/>
        </w:rPr>
        <w:t>strong</w:t>
      </w:r>
      <w:r>
        <w:rPr>
          <w:w w:val="120"/>
        </w:rPr>
        <w:t> synergistic</w:t>
      </w:r>
      <w:r>
        <w:rPr>
          <w:w w:val="120"/>
        </w:rPr>
        <w:t> triglyceride-lowering</w:t>
      </w:r>
      <w:r>
        <w:rPr>
          <w:w w:val="120"/>
        </w:rPr>
        <w:t> effect.</w:t>
      </w:r>
      <w:r>
        <w:rPr>
          <w:w w:val="120"/>
        </w:rPr>
        <w:t> This</w:t>
      </w:r>
      <w:r>
        <w:rPr>
          <w:w w:val="120"/>
        </w:rPr>
        <w:t> is</w:t>
      </w:r>
      <w:r>
        <w:rPr>
          <w:w w:val="120"/>
        </w:rPr>
        <w:t> </w:t>
      </w:r>
      <w:r>
        <w:rPr>
          <w:w w:val="120"/>
        </w:rPr>
        <w:t>in accordance</w:t>
      </w:r>
      <w:r>
        <w:rPr>
          <w:w w:val="120"/>
        </w:rPr>
        <w:t> with</w:t>
      </w:r>
      <w:r>
        <w:rPr>
          <w:w w:val="120"/>
        </w:rPr>
        <w:t> a</w:t>
      </w:r>
      <w:r>
        <w:rPr>
          <w:w w:val="120"/>
        </w:rPr>
        <w:t> previous</w:t>
      </w:r>
      <w:r>
        <w:rPr>
          <w:w w:val="120"/>
        </w:rPr>
        <w:t> study</w:t>
      </w:r>
      <w:r>
        <w:rPr>
          <w:w w:val="120"/>
        </w:rPr>
        <w:t> that</w:t>
      </w:r>
      <w:r>
        <w:rPr>
          <w:w w:val="120"/>
        </w:rPr>
        <w:t> showed</w:t>
      </w:r>
      <w:r>
        <w:rPr>
          <w:w w:val="120"/>
        </w:rPr>
        <w:t> an</w:t>
      </w:r>
      <w:r>
        <w:rPr>
          <w:w w:val="120"/>
        </w:rPr>
        <w:t> additive effect</w:t>
      </w:r>
      <w:r>
        <w:rPr>
          <w:spacing w:val="-10"/>
          <w:w w:val="120"/>
        </w:rPr>
        <w:t> </w:t>
      </w:r>
      <w:r>
        <w:rPr>
          <w:w w:val="120"/>
        </w:rPr>
        <w:t>with</w:t>
      </w:r>
      <w:r>
        <w:rPr>
          <w:spacing w:val="-11"/>
          <w:w w:val="120"/>
        </w:rPr>
        <w:t> </w:t>
      </w:r>
      <w:r>
        <w:rPr>
          <w:w w:val="120"/>
        </w:rPr>
        <w:t>higher</w:t>
      </w:r>
      <w:r>
        <w:rPr>
          <w:spacing w:val="-12"/>
          <w:w w:val="120"/>
        </w:rPr>
        <w:t> </w:t>
      </w:r>
      <w:r>
        <w:rPr>
          <w:w w:val="120"/>
        </w:rPr>
        <w:t>pioglitazone</w:t>
      </w:r>
      <w:r>
        <w:rPr>
          <w:spacing w:val="-11"/>
          <w:w w:val="120"/>
        </w:rPr>
        <w:t> </w:t>
      </w:r>
      <w:r>
        <w:rPr>
          <w:w w:val="120"/>
        </w:rPr>
        <w:t>doses</w:t>
      </w:r>
      <w:r>
        <w:rPr>
          <w:spacing w:val="-11"/>
          <w:w w:val="120"/>
        </w:rPr>
        <w:t> </w:t>
      </w:r>
      <w:hyperlink w:history="true" w:anchor="_bookmark33">
        <w:r>
          <w:rPr>
            <w:color w:val="007FAC"/>
            <w:w w:val="120"/>
          </w:rPr>
          <w:t>[34]</w:t>
        </w:r>
      </w:hyperlink>
      <w:r>
        <w:rPr>
          <w:w w:val="120"/>
        </w:rPr>
        <w:t>.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current</w:t>
      </w:r>
      <w:r>
        <w:rPr>
          <w:spacing w:val="-12"/>
          <w:w w:val="120"/>
        </w:rPr>
        <w:t> </w:t>
      </w:r>
      <w:r>
        <w:rPr>
          <w:w w:val="120"/>
        </w:rPr>
        <w:t>study, </w:t>
      </w:r>
      <w:r>
        <w:rPr>
          <w:rFonts w:ascii="OCRABold"/>
          <w:w w:val="120"/>
        </w:rPr>
        <w:t>u</w:t>
      </w:r>
      <w:r>
        <w:rPr>
          <w:w w:val="120"/>
        </w:rPr>
        <w:t>-3 fatty acids significantly lowered total cholesterol and tri- glycerides, compared to the untreated group. </w:t>
      </w:r>
      <w:r>
        <w:rPr>
          <w:rFonts w:ascii="OCRABold"/>
          <w:w w:val="120"/>
        </w:rPr>
        <w:t>u</w:t>
      </w:r>
      <w:r>
        <w:rPr>
          <w:w w:val="120"/>
        </w:rPr>
        <w:t>-3 fatty acids exert potential hypocholesterolemic effect through inhibition of key enzymes related to cholesterol synthesis and transfer such</w:t>
      </w:r>
      <w:r>
        <w:rPr>
          <w:spacing w:val="76"/>
          <w:w w:val="150"/>
        </w:rPr>
        <w:t> </w:t>
      </w:r>
      <w:r>
        <w:rPr>
          <w:w w:val="120"/>
        </w:rPr>
        <w:t>as</w:t>
      </w:r>
      <w:r>
        <w:rPr>
          <w:spacing w:val="76"/>
          <w:w w:val="150"/>
        </w:rPr>
        <w:t> </w:t>
      </w:r>
      <w:r>
        <w:rPr>
          <w:w w:val="120"/>
        </w:rPr>
        <w:t>3-Hydroxy-3-methylglutaryl</w:t>
      </w:r>
      <w:r>
        <w:rPr>
          <w:spacing w:val="77"/>
          <w:w w:val="150"/>
        </w:rPr>
        <w:t> </w:t>
      </w:r>
      <w:r>
        <w:rPr>
          <w:w w:val="120"/>
        </w:rPr>
        <w:t>reductase</w:t>
      </w:r>
      <w:r>
        <w:rPr>
          <w:spacing w:val="75"/>
          <w:w w:val="150"/>
        </w:rPr>
        <w:t> </w:t>
      </w:r>
      <w:r>
        <w:rPr>
          <w:w w:val="120"/>
        </w:rPr>
        <w:t>and</w:t>
      </w:r>
      <w:r>
        <w:rPr>
          <w:spacing w:val="77"/>
          <w:w w:val="150"/>
        </w:rPr>
        <w:t> </w:t>
      </w:r>
      <w:r>
        <w:rPr>
          <w:spacing w:val="-4"/>
          <w:w w:val="120"/>
        </w:rPr>
        <w:t>acyl-</w:t>
      </w:r>
    </w:p>
    <w:p>
      <w:pPr>
        <w:pStyle w:val="BodyText"/>
        <w:spacing w:line="297" w:lineRule="auto"/>
        <w:ind w:left="105" w:right="194"/>
        <w:jc w:val="both"/>
      </w:pPr>
      <w:r>
        <w:rPr>
          <w:w w:val="125"/>
        </w:rPr>
        <w:t>CoA:cholesterol</w:t>
      </w:r>
      <w:r>
        <w:rPr>
          <w:w w:val="125"/>
        </w:rPr>
        <w:t> acyltransferase</w:t>
      </w:r>
      <w:r>
        <w:rPr>
          <w:w w:val="125"/>
        </w:rPr>
        <w:t> </w:t>
      </w:r>
      <w:hyperlink w:history="true" w:anchor="_bookmark39">
        <w:r>
          <w:rPr>
            <w:color w:val="007FAC"/>
            <w:w w:val="125"/>
          </w:rPr>
          <w:t>[42]</w:t>
        </w:r>
      </w:hyperlink>
      <w:r>
        <w:rPr>
          <w:w w:val="125"/>
        </w:rPr>
        <w:t>.</w:t>
      </w:r>
      <w:r>
        <w:rPr>
          <w:w w:val="125"/>
        </w:rPr>
        <w:t> </w:t>
      </w:r>
      <w:r>
        <w:rPr>
          <w:rFonts w:ascii="OCRABold"/>
          <w:w w:val="125"/>
        </w:rPr>
        <w:t>u</w:t>
      </w:r>
      <w:r>
        <w:rPr>
          <w:w w:val="125"/>
        </w:rPr>
        <w:t>-3</w:t>
      </w:r>
      <w:r>
        <w:rPr>
          <w:w w:val="125"/>
        </w:rPr>
        <w:t> fatty</w:t>
      </w:r>
      <w:r>
        <w:rPr>
          <w:w w:val="125"/>
        </w:rPr>
        <w:t> acids</w:t>
      </w:r>
      <w:r>
        <w:rPr>
          <w:w w:val="125"/>
        </w:rPr>
        <w:t> </w:t>
      </w:r>
      <w:r>
        <w:rPr>
          <w:w w:val="125"/>
        </w:rPr>
        <w:t>selec- tively</w:t>
      </w:r>
      <w:r>
        <w:rPr>
          <w:w w:val="125"/>
        </w:rPr>
        <w:t> lower</w:t>
      </w:r>
      <w:r>
        <w:rPr>
          <w:w w:val="125"/>
        </w:rPr>
        <w:t> triglycerides</w:t>
      </w:r>
      <w:r>
        <w:rPr>
          <w:w w:val="125"/>
        </w:rPr>
        <w:t> by</w:t>
      </w:r>
      <w:r>
        <w:rPr>
          <w:w w:val="125"/>
        </w:rPr>
        <w:t> increasing</w:t>
      </w:r>
      <w:r>
        <w:rPr>
          <w:w w:val="125"/>
        </w:rPr>
        <w:t> glucose</w:t>
      </w:r>
      <w:r>
        <w:rPr>
          <w:w w:val="125"/>
        </w:rPr>
        <w:t> flux</w:t>
      </w:r>
      <w:r>
        <w:rPr>
          <w:w w:val="125"/>
        </w:rPr>
        <w:t> to glycogen,</w:t>
      </w:r>
      <w:r>
        <w:rPr>
          <w:w w:val="125"/>
        </w:rPr>
        <w:t> increasing</w:t>
      </w:r>
      <w:r>
        <w:rPr>
          <w:w w:val="125"/>
        </w:rPr>
        <w:t> mitochondrial</w:t>
      </w:r>
      <w:r>
        <w:rPr>
          <w:w w:val="125"/>
        </w:rPr>
        <w:t> </w:t>
      </w:r>
      <w:r>
        <w:rPr>
          <w:rFonts w:ascii="Liberation Sans Narrow"/>
          <w:w w:val="125"/>
        </w:rPr>
        <w:t>b</w:t>
      </w:r>
      <w:r>
        <w:rPr>
          <w:w w:val="125"/>
        </w:rPr>
        <w:t>-oxidation,</w:t>
      </w:r>
      <w:r>
        <w:rPr>
          <w:w w:val="125"/>
        </w:rPr>
        <w:t> and decreasing</w:t>
      </w:r>
      <w:r>
        <w:rPr>
          <w:spacing w:val="-8"/>
          <w:w w:val="125"/>
        </w:rPr>
        <w:t> </w:t>
      </w:r>
      <w:r>
        <w:rPr>
          <w:w w:val="125"/>
        </w:rPr>
        <w:t>triglycerides</w:t>
      </w:r>
      <w:r>
        <w:rPr>
          <w:spacing w:val="-8"/>
          <w:w w:val="125"/>
        </w:rPr>
        <w:t> </w:t>
      </w:r>
      <w:r>
        <w:rPr>
          <w:w w:val="125"/>
        </w:rPr>
        <w:t>synthesis,</w:t>
      </w:r>
      <w:r>
        <w:rPr>
          <w:spacing w:val="-8"/>
          <w:w w:val="125"/>
        </w:rPr>
        <w:t> </w:t>
      </w:r>
      <w:r>
        <w:rPr>
          <w:w w:val="125"/>
        </w:rPr>
        <w:t>an</w:t>
      </w:r>
      <w:r>
        <w:rPr>
          <w:spacing w:val="-7"/>
          <w:w w:val="125"/>
        </w:rPr>
        <w:t> </w:t>
      </w:r>
      <w:r>
        <w:rPr>
          <w:w w:val="125"/>
        </w:rPr>
        <w:t>effect</w:t>
      </w:r>
      <w:r>
        <w:rPr>
          <w:spacing w:val="-8"/>
          <w:w w:val="125"/>
        </w:rPr>
        <w:t> </w:t>
      </w:r>
      <w:r>
        <w:rPr>
          <w:w w:val="125"/>
        </w:rPr>
        <w:t>that</w:t>
      </w:r>
      <w:r>
        <w:rPr>
          <w:spacing w:val="-8"/>
          <w:w w:val="125"/>
        </w:rPr>
        <w:t> </w:t>
      </w:r>
      <w:r>
        <w:rPr>
          <w:w w:val="125"/>
        </w:rPr>
        <w:t>is</w:t>
      </w:r>
      <w:r>
        <w:rPr>
          <w:spacing w:val="-6"/>
          <w:w w:val="125"/>
        </w:rPr>
        <w:t> </w:t>
      </w:r>
      <w:r>
        <w:rPr>
          <w:w w:val="125"/>
        </w:rPr>
        <w:t>mediated </w:t>
      </w:r>
      <w:r>
        <w:rPr>
          <w:w w:val="120"/>
        </w:rPr>
        <w:t>partially</w:t>
      </w:r>
      <w:r>
        <w:rPr>
          <w:spacing w:val="-10"/>
          <w:w w:val="120"/>
        </w:rPr>
        <w:t> </w:t>
      </w:r>
      <w:r>
        <w:rPr>
          <w:w w:val="120"/>
        </w:rPr>
        <w:t>by</w:t>
      </w:r>
      <w:r>
        <w:rPr>
          <w:spacing w:val="-10"/>
          <w:w w:val="120"/>
        </w:rPr>
        <w:t> </w:t>
      </w:r>
      <w:r>
        <w:rPr>
          <w:w w:val="120"/>
        </w:rPr>
        <w:t>PPAR-</w:t>
      </w:r>
      <w:r>
        <w:rPr>
          <w:rFonts w:ascii="Liberation Sans Narrow"/>
          <w:w w:val="120"/>
        </w:rPr>
        <w:t>a</w:t>
      </w:r>
      <w:r>
        <w:rPr>
          <w:rFonts w:ascii="Liberation Sans Narrow"/>
          <w:spacing w:val="-6"/>
          <w:w w:val="120"/>
        </w:rPr>
        <w:t> </w:t>
      </w:r>
      <w:r>
        <w:rPr>
          <w:w w:val="120"/>
        </w:rPr>
        <w:t>activation</w:t>
      </w:r>
      <w:r>
        <w:rPr>
          <w:spacing w:val="-11"/>
          <w:w w:val="120"/>
        </w:rPr>
        <w:t> </w:t>
      </w:r>
      <w:hyperlink w:history="true" w:anchor="_bookmark40">
        <w:r>
          <w:rPr>
            <w:color w:val="007FAC"/>
            <w:w w:val="120"/>
          </w:rPr>
          <w:t>[43]</w:t>
        </w:r>
      </w:hyperlink>
      <w:r>
        <w:rPr>
          <w:w w:val="120"/>
        </w:rPr>
        <w:t>.</w:t>
      </w:r>
      <w:r>
        <w:rPr>
          <w:spacing w:val="-9"/>
          <w:w w:val="120"/>
        </w:rPr>
        <w:t> </w:t>
      </w:r>
      <w:r>
        <w:rPr>
          <w:w w:val="120"/>
        </w:rPr>
        <w:t>Pioglitazone</w:t>
      </w:r>
      <w:r>
        <w:rPr>
          <w:spacing w:val="-10"/>
          <w:w w:val="120"/>
        </w:rPr>
        <w:t> </w:t>
      </w:r>
      <w:r>
        <w:rPr>
          <w:w w:val="120"/>
        </w:rPr>
        <w:t>was</w:t>
      </w:r>
      <w:r>
        <w:rPr>
          <w:spacing w:val="-10"/>
          <w:w w:val="120"/>
        </w:rPr>
        <w:t> </w:t>
      </w:r>
      <w:r>
        <w:rPr>
          <w:w w:val="120"/>
        </w:rPr>
        <w:t>found</w:t>
      </w:r>
      <w:r>
        <w:rPr>
          <w:spacing w:val="-11"/>
          <w:w w:val="120"/>
        </w:rPr>
        <w:t> </w:t>
      </w:r>
      <w:r>
        <w:rPr>
          <w:w w:val="120"/>
        </w:rPr>
        <w:t>to significantly lower total cholesterol and triglycerides concen- trations,</w:t>
      </w:r>
      <w:r>
        <w:rPr>
          <w:spacing w:val="-9"/>
          <w:w w:val="120"/>
        </w:rPr>
        <w:t> </w:t>
      </w:r>
      <w:r>
        <w:rPr>
          <w:w w:val="120"/>
        </w:rPr>
        <w:t>compared</w:t>
      </w:r>
      <w:r>
        <w:rPr>
          <w:spacing w:val="-10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diabetic</w:t>
      </w:r>
      <w:r>
        <w:rPr>
          <w:spacing w:val="-10"/>
          <w:w w:val="120"/>
        </w:rPr>
        <w:t> </w:t>
      </w:r>
      <w:r>
        <w:rPr>
          <w:w w:val="120"/>
        </w:rPr>
        <w:t>rats.</w:t>
      </w:r>
      <w:r>
        <w:rPr>
          <w:spacing w:val="-9"/>
          <w:w w:val="120"/>
        </w:rPr>
        <w:t> </w:t>
      </w:r>
      <w:r>
        <w:rPr>
          <w:w w:val="120"/>
        </w:rPr>
        <w:t>PPAR-</w:t>
      </w:r>
      <w:r>
        <w:rPr>
          <w:rFonts w:ascii="Liberation Sans Narrow"/>
          <w:w w:val="120"/>
        </w:rPr>
        <w:t>g</w:t>
      </w:r>
      <w:r>
        <w:rPr>
          <w:rFonts w:ascii="Liberation Sans Narrow"/>
          <w:spacing w:val="-4"/>
          <w:w w:val="120"/>
        </w:rPr>
        <w:t> </w:t>
      </w:r>
      <w:r>
        <w:rPr>
          <w:w w:val="120"/>
        </w:rPr>
        <w:t>activation</w:t>
      </w:r>
      <w:r>
        <w:rPr>
          <w:spacing w:val="-7"/>
          <w:w w:val="120"/>
        </w:rPr>
        <w:t> </w:t>
      </w:r>
      <w:r>
        <w:rPr>
          <w:w w:val="120"/>
        </w:rPr>
        <w:t>controls </w:t>
      </w:r>
      <w:r>
        <w:rPr>
          <w:w w:val="125"/>
        </w:rPr>
        <w:t>a</w:t>
      </w:r>
      <w:r>
        <w:rPr>
          <w:w w:val="125"/>
        </w:rPr>
        <w:t> variety</w:t>
      </w:r>
      <w:r>
        <w:rPr>
          <w:w w:val="125"/>
        </w:rPr>
        <w:t> of</w:t>
      </w:r>
      <w:r>
        <w:rPr>
          <w:w w:val="125"/>
        </w:rPr>
        <w:t> genes</w:t>
      </w:r>
      <w:r>
        <w:rPr>
          <w:w w:val="125"/>
        </w:rPr>
        <w:t> involved</w:t>
      </w:r>
      <w:r>
        <w:rPr>
          <w:w w:val="125"/>
        </w:rPr>
        <w:t> in</w:t>
      </w:r>
      <w:r>
        <w:rPr>
          <w:w w:val="125"/>
        </w:rPr>
        <w:t> different</w:t>
      </w:r>
      <w:r>
        <w:rPr>
          <w:w w:val="125"/>
        </w:rPr>
        <w:t> pathways</w:t>
      </w:r>
      <w:r>
        <w:rPr>
          <w:w w:val="125"/>
        </w:rPr>
        <w:t> of</w:t>
      </w:r>
      <w:r>
        <w:rPr>
          <w:w w:val="125"/>
        </w:rPr>
        <w:t> lipid metabolism</w:t>
      </w:r>
      <w:r>
        <w:rPr>
          <w:w w:val="125"/>
        </w:rPr>
        <w:t> such</w:t>
      </w:r>
      <w:r>
        <w:rPr>
          <w:w w:val="125"/>
        </w:rPr>
        <w:t> as</w:t>
      </w:r>
      <w:r>
        <w:rPr>
          <w:w w:val="125"/>
        </w:rPr>
        <w:t> fatty</w:t>
      </w:r>
      <w:r>
        <w:rPr>
          <w:w w:val="125"/>
        </w:rPr>
        <w:t> acid</w:t>
      </w:r>
      <w:r>
        <w:rPr>
          <w:w w:val="125"/>
        </w:rPr>
        <w:t> uptake,</w:t>
      </w:r>
      <w:r>
        <w:rPr>
          <w:w w:val="125"/>
        </w:rPr>
        <w:t> fatty</w:t>
      </w:r>
      <w:r>
        <w:rPr>
          <w:w w:val="125"/>
        </w:rPr>
        <w:t> acid</w:t>
      </w:r>
      <w:r>
        <w:rPr>
          <w:w w:val="125"/>
        </w:rPr>
        <w:t> oxidation, lipolysis, and lipoprotein assembly and transport </w:t>
      </w:r>
      <w:hyperlink w:history="true" w:anchor="_bookmark41">
        <w:r>
          <w:rPr>
            <w:color w:val="007FAC"/>
            <w:w w:val="125"/>
          </w:rPr>
          <w:t>[44</w:t>
        </w:r>
      </w:hyperlink>
      <w:r>
        <w:rPr>
          <w:rFonts w:ascii="Arial"/>
          <w:color w:val="007FAC"/>
          <w:w w:val="125"/>
        </w:rPr>
        <w:t>e</w:t>
      </w:r>
      <w:hyperlink w:history="true" w:anchor="_bookmark41">
        <w:r>
          <w:rPr>
            <w:color w:val="007FAC"/>
            <w:w w:val="125"/>
          </w:rPr>
          <w:t>46]</w:t>
        </w:r>
      </w:hyperlink>
      <w:r>
        <w:rPr>
          <w:w w:val="125"/>
        </w:rPr>
        <w:t>.</w:t>
      </w:r>
    </w:p>
    <w:p>
      <w:pPr>
        <w:pStyle w:val="BodyText"/>
        <w:spacing w:line="300" w:lineRule="auto"/>
        <w:ind w:left="105" w:right="193" w:firstLine="239"/>
        <w:jc w:val="both"/>
      </w:pPr>
      <w:r>
        <w:rPr>
          <w:w w:val="120"/>
        </w:rPr>
        <w:t>Pioglitazone</w:t>
      </w:r>
      <w:r>
        <w:rPr>
          <w:w w:val="120"/>
        </w:rPr>
        <w:t> and</w:t>
      </w:r>
      <w:r>
        <w:rPr>
          <w:w w:val="120"/>
        </w:rPr>
        <w:t> combination</w:t>
      </w:r>
      <w:r>
        <w:rPr>
          <w:w w:val="120"/>
        </w:rPr>
        <w:t> therapy</w:t>
      </w:r>
      <w:r>
        <w:rPr>
          <w:w w:val="120"/>
        </w:rPr>
        <w:t> </w:t>
      </w:r>
      <w:r>
        <w:rPr>
          <w:w w:val="120"/>
        </w:rPr>
        <w:t>significantly increased</w:t>
      </w:r>
      <w:r>
        <w:rPr>
          <w:w w:val="120"/>
        </w:rPr>
        <w:t> body</w:t>
      </w:r>
      <w:r>
        <w:rPr>
          <w:w w:val="120"/>
        </w:rPr>
        <w:t> weight,</w:t>
      </w:r>
      <w:r>
        <w:rPr>
          <w:w w:val="120"/>
        </w:rPr>
        <w:t> compared</w:t>
      </w:r>
      <w:r>
        <w:rPr>
          <w:w w:val="120"/>
        </w:rPr>
        <w:t> to</w:t>
      </w:r>
      <w:r>
        <w:rPr>
          <w:w w:val="120"/>
        </w:rPr>
        <w:t> diabetic</w:t>
      </w:r>
      <w:r>
        <w:rPr>
          <w:w w:val="120"/>
        </w:rPr>
        <w:t> group.</w:t>
      </w:r>
      <w:r>
        <w:rPr>
          <w:w w:val="120"/>
        </w:rPr>
        <w:t> Weight gain</w:t>
      </w:r>
      <w:r>
        <w:rPr>
          <w:w w:val="120"/>
        </w:rPr>
        <w:t> is</w:t>
      </w:r>
      <w:r>
        <w:rPr>
          <w:w w:val="120"/>
        </w:rPr>
        <w:t> a</w:t>
      </w:r>
      <w:r>
        <w:rPr>
          <w:w w:val="120"/>
        </w:rPr>
        <w:t> major</w:t>
      </w:r>
      <w:r>
        <w:rPr>
          <w:w w:val="120"/>
        </w:rPr>
        <w:t> side</w:t>
      </w:r>
      <w:r>
        <w:rPr>
          <w:w w:val="120"/>
        </w:rPr>
        <w:t> effect</w:t>
      </w:r>
      <w:r>
        <w:rPr>
          <w:w w:val="120"/>
        </w:rPr>
        <w:t> of</w:t>
      </w:r>
      <w:r>
        <w:rPr>
          <w:w w:val="120"/>
        </w:rPr>
        <w:t> pioglitazone</w:t>
      </w:r>
      <w:r>
        <w:rPr>
          <w:w w:val="120"/>
        </w:rPr>
        <w:t> treatment,</w:t>
      </w:r>
      <w:r>
        <w:rPr>
          <w:w w:val="120"/>
        </w:rPr>
        <w:t> since </w:t>
      </w:r>
      <w:r>
        <w:rPr>
          <w:spacing w:val="-2"/>
          <w:w w:val="120"/>
        </w:rPr>
        <w:t>PPAR-</w:t>
      </w:r>
      <w:r>
        <w:rPr>
          <w:spacing w:val="-5"/>
          <w:w w:val="120"/>
        </w:rPr>
        <w:t> </w:t>
      </w:r>
      <w:r>
        <w:rPr>
          <w:rFonts w:ascii="Liberation Sans Narrow"/>
          <w:spacing w:val="-2"/>
          <w:w w:val="120"/>
        </w:rPr>
        <w:t>g </w:t>
      </w:r>
      <w:r>
        <w:rPr>
          <w:spacing w:val="-2"/>
          <w:w w:val="120"/>
        </w:rPr>
        <w:t>increases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feeding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by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reducing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leptin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levels,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a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hormone </w:t>
      </w:r>
      <w:r>
        <w:rPr>
          <w:w w:val="120"/>
        </w:rPr>
        <w:t>that regulates satiety center </w:t>
      </w:r>
      <w:hyperlink w:history="true" w:anchor="_bookmark40">
        <w:r>
          <w:rPr>
            <w:color w:val="007FAC"/>
            <w:w w:val="120"/>
          </w:rPr>
          <w:t>[43]</w:t>
        </w:r>
      </w:hyperlink>
      <w:r>
        <w:rPr>
          <w:w w:val="120"/>
        </w:rPr>
        <w:t>.</w:t>
      </w:r>
    </w:p>
    <w:p>
      <w:pPr>
        <w:pStyle w:val="BodyText"/>
        <w:spacing w:line="297" w:lineRule="auto"/>
        <w:ind w:left="105" w:right="194" w:firstLine="239"/>
        <w:jc w:val="both"/>
      </w:pPr>
      <w:r>
        <w:rPr>
          <w:w w:val="125"/>
        </w:rPr>
        <w:t>Several</w:t>
      </w:r>
      <w:r>
        <w:rPr>
          <w:w w:val="125"/>
        </w:rPr>
        <w:t> studies</w:t>
      </w:r>
      <w:r>
        <w:rPr>
          <w:w w:val="125"/>
        </w:rPr>
        <w:t> have</w:t>
      </w:r>
      <w:r>
        <w:rPr>
          <w:w w:val="125"/>
        </w:rPr>
        <w:t> reported</w:t>
      </w:r>
      <w:r>
        <w:rPr>
          <w:w w:val="125"/>
        </w:rPr>
        <w:t> the</w:t>
      </w:r>
      <w:r>
        <w:rPr>
          <w:w w:val="125"/>
        </w:rPr>
        <w:t> use</w:t>
      </w:r>
      <w:r>
        <w:rPr>
          <w:w w:val="125"/>
        </w:rPr>
        <w:t> of</w:t>
      </w:r>
      <w:r>
        <w:rPr>
          <w:w w:val="125"/>
        </w:rPr>
        <w:t> FGF21</w:t>
      </w:r>
      <w:r>
        <w:rPr>
          <w:w w:val="125"/>
        </w:rPr>
        <w:t> as</w:t>
      </w:r>
      <w:r>
        <w:rPr>
          <w:w w:val="125"/>
        </w:rPr>
        <w:t> </w:t>
      </w:r>
      <w:r>
        <w:rPr>
          <w:w w:val="125"/>
        </w:rPr>
        <w:t>an interesting</w:t>
      </w:r>
      <w:r>
        <w:rPr>
          <w:spacing w:val="-6"/>
          <w:w w:val="125"/>
        </w:rPr>
        <w:t> </w:t>
      </w:r>
      <w:r>
        <w:rPr>
          <w:w w:val="125"/>
        </w:rPr>
        <w:t>external</w:t>
      </w:r>
      <w:r>
        <w:rPr>
          <w:spacing w:val="-6"/>
          <w:w w:val="125"/>
        </w:rPr>
        <w:t> </w:t>
      </w:r>
      <w:r>
        <w:rPr>
          <w:w w:val="125"/>
        </w:rPr>
        <w:t>therapeutic</w:t>
      </w:r>
      <w:r>
        <w:rPr>
          <w:spacing w:val="-7"/>
          <w:w w:val="125"/>
        </w:rPr>
        <w:t> </w:t>
      </w:r>
      <w:r>
        <w:rPr>
          <w:w w:val="125"/>
        </w:rPr>
        <w:t>agent</w:t>
      </w:r>
      <w:r>
        <w:rPr>
          <w:spacing w:val="-6"/>
          <w:w w:val="125"/>
        </w:rPr>
        <w:t> </w:t>
      </w:r>
      <w:r>
        <w:rPr>
          <w:w w:val="125"/>
        </w:rPr>
        <w:t>for</w:t>
      </w:r>
      <w:r>
        <w:rPr>
          <w:spacing w:val="-6"/>
          <w:w w:val="125"/>
        </w:rPr>
        <w:t> </w:t>
      </w:r>
      <w:r>
        <w:rPr>
          <w:w w:val="125"/>
        </w:rPr>
        <w:t>modulating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insulin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1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5536" id="docshape38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75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86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83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467"/>
        <w:ind w:left="197" w:right="39"/>
        <w:jc w:val="both"/>
      </w:pPr>
      <w:r>
        <w:rPr>
          <w:w w:val="125"/>
        </w:rPr>
        <w:t>resistance.</w:t>
      </w:r>
      <w:r>
        <w:rPr>
          <w:w w:val="125"/>
        </w:rPr>
        <w:t> Evidence</w:t>
      </w:r>
      <w:r>
        <w:rPr>
          <w:w w:val="125"/>
        </w:rPr>
        <w:t> from</w:t>
      </w:r>
      <w:r>
        <w:rPr>
          <w:w w:val="125"/>
        </w:rPr>
        <w:t> animal-based</w:t>
      </w:r>
      <w:r>
        <w:rPr>
          <w:w w:val="125"/>
        </w:rPr>
        <w:t> studies</w:t>
      </w:r>
      <w:r>
        <w:rPr>
          <w:w w:val="125"/>
        </w:rPr>
        <w:t> </w:t>
      </w:r>
      <w:r>
        <w:rPr>
          <w:w w:val="125"/>
        </w:rPr>
        <w:t>suggested that</w:t>
      </w:r>
      <w:r>
        <w:rPr>
          <w:spacing w:val="-13"/>
          <w:w w:val="125"/>
        </w:rPr>
        <w:t> </w:t>
      </w:r>
      <w:r>
        <w:rPr>
          <w:w w:val="125"/>
        </w:rPr>
        <w:t>FGF21</w:t>
      </w:r>
      <w:r>
        <w:rPr>
          <w:spacing w:val="-12"/>
          <w:w w:val="125"/>
        </w:rPr>
        <w:t> </w:t>
      </w:r>
      <w:r>
        <w:rPr>
          <w:w w:val="125"/>
        </w:rPr>
        <w:t>possesses</w:t>
      </w:r>
      <w:r>
        <w:rPr>
          <w:spacing w:val="-13"/>
          <w:w w:val="125"/>
        </w:rPr>
        <w:t> </w:t>
      </w:r>
      <w:r>
        <w:rPr>
          <w:w w:val="125"/>
        </w:rPr>
        <w:t>beneficial</w:t>
      </w:r>
      <w:r>
        <w:rPr>
          <w:spacing w:val="-12"/>
          <w:w w:val="125"/>
        </w:rPr>
        <w:t> </w:t>
      </w:r>
      <w:r>
        <w:rPr>
          <w:w w:val="125"/>
        </w:rPr>
        <w:t>effects</w:t>
      </w:r>
      <w:r>
        <w:rPr>
          <w:spacing w:val="-13"/>
          <w:w w:val="125"/>
        </w:rPr>
        <w:t> </w:t>
      </w:r>
      <w:r>
        <w:rPr>
          <w:w w:val="125"/>
        </w:rPr>
        <w:t>on</w:t>
      </w:r>
      <w:r>
        <w:rPr>
          <w:spacing w:val="-12"/>
          <w:w w:val="125"/>
        </w:rPr>
        <w:t> </w:t>
      </w:r>
      <w:r>
        <w:rPr>
          <w:w w:val="125"/>
        </w:rPr>
        <w:t>carbohydrate</w:t>
      </w:r>
      <w:r>
        <w:rPr>
          <w:spacing w:val="-13"/>
          <w:w w:val="125"/>
        </w:rPr>
        <w:t> </w:t>
      </w:r>
      <w:r>
        <w:rPr>
          <w:w w:val="125"/>
        </w:rPr>
        <w:t>and </w:t>
      </w:r>
      <w:r>
        <w:rPr>
          <w:w w:val="120"/>
        </w:rPr>
        <w:t>lipid metabolism, improving obesity and diabetes </w:t>
      </w:r>
      <w:hyperlink w:history="true" w:anchor="_bookmark20">
        <w:r>
          <w:rPr>
            <w:color w:val="007FAC"/>
            <w:w w:val="120"/>
          </w:rPr>
          <w:t>[17,47]</w:t>
        </w:r>
      </w:hyperlink>
      <w:r>
        <w:rPr>
          <w:w w:val="120"/>
        </w:rPr>
        <w:t>. As well,</w:t>
      </w:r>
      <w:r>
        <w:rPr>
          <w:spacing w:val="-8"/>
          <w:w w:val="120"/>
        </w:rPr>
        <w:t> </w:t>
      </w:r>
      <w:r>
        <w:rPr>
          <w:w w:val="120"/>
        </w:rPr>
        <w:t>administration</w:t>
      </w:r>
      <w:r>
        <w:rPr>
          <w:spacing w:val="-7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recombinant</w:t>
      </w:r>
      <w:r>
        <w:rPr>
          <w:spacing w:val="-7"/>
          <w:w w:val="120"/>
        </w:rPr>
        <w:t> </w:t>
      </w:r>
      <w:r>
        <w:rPr>
          <w:w w:val="120"/>
        </w:rPr>
        <w:t>FGF21</w:t>
      </w:r>
      <w:r>
        <w:rPr>
          <w:spacing w:val="-8"/>
          <w:w w:val="120"/>
        </w:rPr>
        <w:t> </w:t>
      </w:r>
      <w:r>
        <w:rPr>
          <w:w w:val="120"/>
        </w:rPr>
        <w:t>has</w:t>
      </w:r>
      <w:r>
        <w:rPr>
          <w:spacing w:val="-8"/>
          <w:w w:val="120"/>
        </w:rPr>
        <w:t> </w:t>
      </w:r>
      <w:r>
        <w:rPr>
          <w:w w:val="120"/>
        </w:rPr>
        <w:t>been</w:t>
      </w:r>
      <w:r>
        <w:rPr>
          <w:spacing w:val="-7"/>
          <w:w w:val="120"/>
        </w:rPr>
        <w:t> </w:t>
      </w:r>
      <w:r>
        <w:rPr>
          <w:w w:val="120"/>
        </w:rPr>
        <w:t>shown</w:t>
      </w:r>
      <w:r>
        <w:rPr>
          <w:spacing w:val="-8"/>
          <w:w w:val="120"/>
        </w:rPr>
        <w:t> </w:t>
      </w:r>
      <w:r>
        <w:rPr>
          <w:w w:val="120"/>
        </w:rPr>
        <w:t>to </w:t>
      </w:r>
      <w:r>
        <w:rPr>
          <w:w w:val="125"/>
        </w:rPr>
        <w:t>reverse</w:t>
      </w:r>
      <w:r>
        <w:rPr>
          <w:spacing w:val="-9"/>
          <w:w w:val="125"/>
        </w:rPr>
        <w:t> </w:t>
      </w:r>
      <w:r>
        <w:rPr>
          <w:w w:val="125"/>
        </w:rPr>
        <w:t>hyperglycemia,</w:t>
      </w:r>
      <w:r>
        <w:rPr>
          <w:spacing w:val="-8"/>
          <w:w w:val="125"/>
        </w:rPr>
        <w:t> </w:t>
      </w:r>
      <w:r>
        <w:rPr>
          <w:w w:val="125"/>
        </w:rPr>
        <w:t>hyperinsulinemia,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w w:val="125"/>
        </w:rPr>
        <w:t>dyslipidemia </w:t>
      </w:r>
      <w:r>
        <w:rPr>
          <w:w w:val="120"/>
        </w:rPr>
        <w:t>in</w:t>
      </w:r>
      <w:r>
        <w:rPr>
          <w:spacing w:val="-6"/>
          <w:w w:val="120"/>
        </w:rPr>
        <w:t> </w:t>
      </w:r>
      <w:r>
        <w:rPr>
          <w:i/>
          <w:w w:val="120"/>
        </w:rPr>
        <w:t>ob/ob</w:t>
      </w:r>
      <w:r>
        <w:rPr>
          <w:i/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diet-induced</w:t>
      </w:r>
      <w:r>
        <w:rPr>
          <w:spacing w:val="-6"/>
          <w:w w:val="120"/>
        </w:rPr>
        <w:t> </w:t>
      </w:r>
      <w:r>
        <w:rPr>
          <w:w w:val="120"/>
        </w:rPr>
        <w:t>obese</w:t>
      </w:r>
      <w:r>
        <w:rPr>
          <w:spacing w:val="-6"/>
          <w:w w:val="120"/>
        </w:rPr>
        <w:t> </w:t>
      </w:r>
      <w:r>
        <w:rPr>
          <w:w w:val="120"/>
        </w:rPr>
        <w:t>mice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in</w:t>
      </w:r>
      <w:r>
        <w:rPr>
          <w:spacing w:val="-6"/>
          <w:w w:val="120"/>
        </w:rPr>
        <w:t> </w:t>
      </w:r>
      <w:r>
        <w:rPr>
          <w:w w:val="120"/>
        </w:rPr>
        <w:t>diabetic</w:t>
      </w:r>
      <w:r>
        <w:rPr>
          <w:spacing w:val="-6"/>
          <w:w w:val="120"/>
        </w:rPr>
        <w:t> </w:t>
      </w:r>
      <w:r>
        <w:rPr>
          <w:w w:val="120"/>
        </w:rPr>
        <w:t>monkeys </w:t>
      </w:r>
      <w:hyperlink w:history="true" w:anchor="_bookmark42">
        <w:r>
          <w:rPr>
            <w:color w:val="007FAC"/>
            <w:spacing w:val="-2"/>
            <w:w w:val="125"/>
          </w:rPr>
          <w:t>[48</w:t>
        </w:r>
      </w:hyperlink>
      <w:r>
        <w:rPr>
          <w:rFonts w:ascii="Arial"/>
          <w:color w:val="007FAC"/>
          <w:spacing w:val="-2"/>
          <w:w w:val="125"/>
        </w:rPr>
        <w:t>e</w:t>
      </w:r>
      <w:hyperlink w:history="true" w:anchor="_bookmark42">
        <w:r>
          <w:rPr>
            <w:color w:val="007FAC"/>
            <w:spacing w:val="-2"/>
            <w:w w:val="125"/>
          </w:rPr>
          <w:t>50]</w:t>
        </w:r>
      </w:hyperlink>
      <w:r>
        <w:rPr>
          <w:spacing w:val="-2"/>
          <w:w w:val="125"/>
        </w:rPr>
        <w:t>.</w:t>
      </w:r>
    </w:p>
    <w:p>
      <w:pPr>
        <w:pStyle w:val="BodyText"/>
        <w:spacing w:line="297" w:lineRule="auto"/>
        <w:ind w:left="197" w:right="38" w:firstLine="239"/>
        <w:jc w:val="right"/>
      </w:pPr>
      <w:r>
        <w:rPr>
          <w:w w:val="120"/>
        </w:rPr>
        <w:t>Consistent</w:t>
      </w:r>
      <w:r>
        <w:rPr>
          <w:spacing w:val="40"/>
          <w:w w:val="120"/>
        </w:rPr>
        <w:t> </w:t>
      </w:r>
      <w:r>
        <w:rPr>
          <w:w w:val="120"/>
        </w:rPr>
        <w:t>with</w:t>
      </w:r>
      <w:r>
        <w:rPr>
          <w:spacing w:val="40"/>
          <w:w w:val="120"/>
        </w:rPr>
        <w:t> </w:t>
      </w:r>
      <w:r>
        <w:rPr>
          <w:w w:val="120"/>
        </w:rPr>
        <w:t>our</w:t>
      </w:r>
      <w:r>
        <w:rPr>
          <w:spacing w:val="40"/>
          <w:w w:val="120"/>
        </w:rPr>
        <w:t> </w:t>
      </w:r>
      <w:r>
        <w:rPr>
          <w:w w:val="120"/>
        </w:rPr>
        <w:t>results,</w:t>
      </w:r>
      <w:r>
        <w:rPr>
          <w:spacing w:val="40"/>
          <w:w w:val="120"/>
        </w:rPr>
        <w:t> </w:t>
      </w:r>
      <w:r>
        <w:rPr>
          <w:w w:val="120"/>
        </w:rPr>
        <w:t>many</w:t>
      </w:r>
      <w:r>
        <w:rPr>
          <w:spacing w:val="40"/>
          <w:w w:val="120"/>
        </w:rPr>
        <w:t> </w:t>
      </w:r>
      <w:r>
        <w:rPr>
          <w:w w:val="120"/>
        </w:rPr>
        <w:t>studies</w:t>
      </w:r>
      <w:r>
        <w:rPr>
          <w:spacing w:val="40"/>
          <w:w w:val="120"/>
        </w:rPr>
        <w:t> </w:t>
      </w:r>
      <w:r>
        <w:rPr>
          <w:w w:val="120"/>
        </w:rPr>
        <w:t>showed</w:t>
      </w:r>
      <w:r>
        <w:rPr>
          <w:spacing w:val="40"/>
          <w:w w:val="120"/>
        </w:rPr>
        <w:t> </w:t>
      </w:r>
      <w:r>
        <w:rPr>
          <w:w w:val="120"/>
        </w:rPr>
        <w:t>that circulating</w:t>
      </w:r>
      <w:r>
        <w:rPr>
          <w:spacing w:val="40"/>
          <w:w w:val="120"/>
        </w:rPr>
        <w:t> </w:t>
      </w:r>
      <w:r>
        <w:rPr>
          <w:w w:val="120"/>
        </w:rPr>
        <w:t>FGF21</w:t>
      </w:r>
      <w:r>
        <w:rPr>
          <w:spacing w:val="40"/>
          <w:w w:val="120"/>
        </w:rPr>
        <w:t> </w:t>
      </w:r>
      <w:r>
        <w:rPr>
          <w:w w:val="120"/>
        </w:rPr>
        <w:t>concentrations</w:t>
      </w:r>
      <w:r>
        <w:rPr>
          <w:spacing w:val="40"/>
          <w:w w:val="120"/>
        </w:rPr>
        <w:t> </w:t>
      </w:r>
      <w:r>
        <w:rPr>
          <w:w w:val="120"/>
        </w:rPr>
        <w:t>are</w:t>
      </w:r>
      <w:r>
        <w:rPr>
          <w:spacing w:val="40"/>
          <w:w w:val="120"/>
        </w:rPr>
        <w:t> </w:t>
      </w:r>
      <w:r>
        <w:rPr>
          <w:w w:val="120"/>
        </w:rPr>
        <w:t>elevated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insulin- resistant</w:t>
      </w:r>
      <w:r>
        <w:rPr>
          <w:spacing w:val="-1"/>
          <w:w w:val="120"/>
        </w:rPr>
        <w:t> </w:t>
      </w:r>
      <w:r>
        <w:rPr>
          <w:w w:val="120"/>
        </w:rPr>
        <w:t>states, such</w:t>
      </w:r>
      <w:r>
        <w:rPr>
          <w:spacing w:val="-1"/>
          <w:w w:val="120"/>
        </w:rPr>
        <w:t> </w:t>
      </w:r>
      <w:r>
        <w:rPr>
          <w:w w:val="120"/>
        </w:rPr>
        <w:t>as</w:t>
      </w:r>
      <w:r>
        <w:rPr>
          <w:spacing w:val="-3"/>
          <w:w w:val="120"/>
        </w:rPr>
        <w:t> </w:t>
      </w:r>
      <w:r>
        <w:rPr>
          <w:w w:val="120"/>
        </w:rPr>
        <w:t>glucose intolerance</w:t>
      </w:r>
      <w:r>
        <w:rPr>
          <w:spacing w:val="-1"/>
          <w:w w:val="120"/>
        </w:rPr>
        <w:t> </w:t>
      </w:r>
      <w:r>
        <w:rPr>
          <w:w w:val="120"/>
        </w:rPr>
        <w:t>and T2D </w:t>
      </w:r>
      <w:hyperlink w:history="true" w:anchor="_bookmark43">
        <w:r>
          <w:rPr>
            <w:color w:val="007FAC"/>
            <w:w w:val="120"/>
          </w:rPr>
          <w:t>[51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43">
        <w:r>
          <w:rPr>
            <w:color w:val="007FAC"/>
            <w:w w:val="120"/>
          </w:rPr>
          <w:t>54]</w:t>
        </w:r>
      </w:hyperlink>
      <w:r>
        <w:rPr>
          <w:w w:val="120"/>
        </w:rPr>
        <w:t>, indicating</w:t>
      </w:r>
      <w:r>
        <w:rPr>
          <w:spacing w:val="-11"/>
          <w:w w:val="120"/>
        </w:rPr>
        <w:t> </w:t>
      </w:r>
      <w:r>
        <w:rPr>
          <w:w w:val="120"/>
        </w:rPr>
        <w:t>a</w:t>
      </w:r>
      <w:r>
        <w:rPr>
          <w:spacing w:val="-10"/>
          <w:w w:val="120"/>
        </w:rPr>
        <w:t> </w:t>
      </w:r>
      <w:r>
        <w:rPr>
          <w:w w:val="120"/>
        </w:rPr>
        <w:t>possible</w:t>
      </w:r>
      <w:r>
        <w:rPr>
          <w:spacing w:val="-10"/>
          <w:w w:val="120"/>
        </w:rPr>
        <w:t> </w:t>
      </w:r>
      <w:r>
        <w:rPr>
          <w:w w:val="120"/>
        </w:rPr>
        <w:t>compensatory</w:t>
      </w:r>
      <w:r>
        <w:rPr>
          <w:spacing w:val="-10"/>
          <w:w w:val="120"/>
        </w:rPr>
        <w:t> </w:t>
      </w:r>
      <w:r>
        <w:rPr>
          <w:w w:val="120"/>
        </w:rPr>
        <w:t>increase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FGF21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over- come</w:t>
      </w:r>
      <w:r>
        <w:rPr>
          <w:spacing w:val="-7"/>
          <w:w w:val="120"/>
        </w:rPr>
        <w:t> </w:t>
      </w:r>
      <w:r>
        <w:rPr>
          <w:w w:val="120"/>
        </w:rPr>
        <w:t>insulin</w:t>
      </w:r>
      <w:r>
        <w:rPr>
          <w:spacing w:val="-7"/>
          <w:w w:val="120"/>
        </w:rPr>
        <w:t> </w:t>
      </w:r>
      <w:r>
        <w:rPr>
          <w:w w:val="120"/>
        </w:rPr>
        <w:t>resistance.</w:t>
      </w:r>
      <w:r>
        <w:rPr>
          <w:spacing w:val="-9"/>
          <w:w w:val="120"/>
        </w:rPr>
        <w:t> </w:t>
      </w:r>
      <w:r>
        <w:rPr>
          <w:w w:val="120"/>
        </w:rPr>
        <w:t>PPAR</w:t>
      </w:r>
      <w:r>
        <w:rPr>
          <w:spacing w:val="-7"/>
          <w:w w:val="120"/>
        </w:rPr>
        <w:t> </w:t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pivotal</w:t>
      </w:r>
      <w:r>
        <w:rPr>
          <w:spacing w:val="-8"/>
          <w:w w:val="120"/>
        </w:rPr>
        <w:t> </w:t>
      </w:r>
      <w:r>
        <w:rPr>
          <w:w w:val="120"/>
        </w:rPr>
        <w:t>regulator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hepatic FGF21</w:t>
      </w:r>
      <w:r>
        <w:rPr>
          <w:spacing w:val="13"/>
          <w:w w:val="120"/>
        </w:rPr>
        <w:t> </w:t>
      </w:r>
      <w:hyperlink w:history="true" w:anchor="_bookmark27">
        <w:r>
          <w:rPr>
            <w:color w:val="007FAC"/>
            <w:w w:val="120"/>
          </w:rPr>
          <w:t>[27,55]</w:t>
        </w:r>
      </w:hyperlink>
      <w:r>
        <w:rPr>
          <w:w w:val="120"/>
        </w:rPr>
        <w:t>.</w:t>
      </w:r>
      <w:r>
        <w:rPr>
          <w:spacing w:val="13"/>
          <w:w w:val="120"/>
        </w:rPr>
        <w:t> </w:t>
      </w:r>
      <w:r>
        <w:rPr>
          <w:w w:val="120"/>
        </w:rPr>
        <w:t>A</w:t>
      </w:r>
      <w:r>
        <w:rPr>
          <w:spacing w:val="13"/>
          <w:w w:val="120"/>
        </w:rPr>
        <w:t> </w:t>
      </w:r>
      <w:r>
        <w:rPr>
          <w:w w:val="120"/>
        </w:rPr>
        <w:t>recent</w:t>
      </w:r>
      <w:r>
        <w:rPr>
          <w:spacing w:val="12"/>
          <w:w w:val="120"/>
        </w:rPr>
        <w:t> </w:t>
      </w:r>
      <w:r>
        <w:rPr>
          <w:w w:val="120"/>
        </w:rPr>
        <w:t>study</w:t>
      </w:r>
      <w:r>
        <w:rPr>
          <w:spacing w:val="11"/>
          <w:w w:val="120"/>
        </w:rPr>
        <w:t> </w:t>
      </w:r>
      <w:r>
        <w:rPr>
          <w:w w:val="120"/>
        </w:rPr>
        <w:t>showed</w:t>
      </w:r>
      <w:r>
        <w:rPr>
          <w:spacing w:val="11"/>
          <w:w w:val="120"/>
        </w:rPr>
        <w:t> </w:t>
      </w:r>
      <w:r>
        <w:rPr>
          <w:w w:val="120"/>
        </w:rPr>
        <w:t>that</w:t>
      </w:r>
      <w:r>
        <w:rPr>
          <w:spacing w:val="12"/>
          <w:w w:val="120"/>
        </w:rPr>
        <w:t> </w:t>
      </w:r>
      <w:r>
        <w:rPr>
          <w:w w:val="120"/>
        </w:rPr>
        <w:t>FGF21</w:t>
      </w:r>
      <w:r>
        <w:rPr>
          <w:spacing w:val="13"/>
          <w:w w:val="120"/>
        </w:rPr>
        <w:t> </w:t>
      </w:r>
      <w:r>
        <w:rPr>
          <w:w w:val="120"/>
        </w:rPr>
        <w:t>could</w:t>
      </w:r>
      <w:r>
        <w:rPr>
          <w:spacing w:val="11"/>
          <w:w w:val="120"/>
        </w:rPr>
        <w:t> </w:t>
      </w:r>
      <w:r>
        <w:rPr>
          <w:w w:val="120"/>
        </w:rPr>
        <w:t>be </w:t>
      </w:r>
      <w:r>
        <w:rPr>
          <w:w w:val="115"/>
        </w:rPr>
        <w:t>regulated</w:t>
      </w:r>
      <w:r>
        <w:rPr>
          <w:spacing w:val="-3"/>
          <w:w w:val="115"/>
        </w:rPr>
        <w:t> </w:t>
      </w:r>
      <w:r>
        <w:rPr>
          <w:w w:val="115"/>
        </w:rPr>
        <w:t>by</w:t>
      </w:r>
      <w:r>
        <w:rPr>
          <w:spacing w:val="-1"/>
          <w:w w:val="115"/>
        </w:rPr>
        <w:t> </w:t>
      </w:r>
      <w:r>
        <w:rPr>
          <w:w w:val="115"/>
        </w:rPr>
        <w:t>PPAR-</w:t>
      </w:r>
      <w:r>
        <w:rPr>
          <w:rFonts w:ascii="Liberation Sans Narrow"/>
          <w:w w:val="115"/>
        </w:rPr>
        <w:t>g </w:t>
      </w:r>
      <w:r>
        <w:rPr>
          <w:w w:val="115"/>
        </w:rPr>
        <w:t>activation</w:t>
      </w:r>
      <w:r>
        <w:rPr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pancreatic</w:t>
      </w:r>
      <w:r>
        <w:rPr>
          <w:spacing w:val="-1"/>
          <w:w w:val="115"/>
        </w:rPr>
        <w:t> </w:t>
      </w:r>
      <w:r>
        <w:rPr>
          <w:w w:val="115"/>
        </w:rPr>
        <w:t>islets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mice</w:t>
      </w:r>
      <w:r>
        <w:rPr>
          <w:spacing w:val="-2"/>
          <w:w w:val="115"/>
        </w:rPr>
        <w:t> </w:t>
      </w:r>
      <w:hyperlink w:history="true" w:anchor="_bookmark44">
        <w:r>
          <w:rPr>
            <w:color w:val="007FAC"/>
            <w:w w:val="115"/>
          </w:rPr>
          <w:t>[56]</w:t>
        </w:r>
      </w:hyperlink>
      <w:r>
        <w:rPr>
          <w:w w:val="115"/>
        </w:rPr>
        <w:t>. </w:t>
      </w:r>
      <w:r>
        <w:rPr>
          <w:w w:val="120"/>
        </w:rPr>
        <w:t>We</w:t>
      </w:r>
      <w:r>
        <w:rPr>
          <w:w w:val="120"/>
        </w:rPr>
        <w:t> investigated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w w:val="120"/>
        </w:rPr>
        <w:t> possibility</w:t>
      </w:r>
      <w:r>
        <w:rPr>
          <w:w w:val="120"/>
        </w:rPr>
        <w:t> of</w:t>
      </w:r>
      <w:r>
        <w:rPr>
          <w:w w:val="120"/>
        </w:rPr>
        <w:t> regulating</w:t>
      </w:r>
      <w:r>
        <w:rPr>
          <w:w w:val="120"/>
        </w:rPr>
        <w:t> FGF21</w:t>
      </w:r>
      <w:r>
        <w:rPr>
          <w:w w:val="120"/>
        </w:rPr>
        <w:t> con- centrations</w:t>
      </w:r>
      <w:r>
        <w:rPr>
          <w:spacing w:val="43"/>
          <w:w w:val="120"/>
        </w:rPr>
        <w:t> </w:t>
      </w:r>
      <w:r>
        <w:rPr>
          <w:w w:val="120"/>
        </w:rPr>
        <w:t>in</w:t>
      </w:r>
      <w:r>
        <w:rPr>
          <w:spacing w:val="47"/>
          <w:w w:val="120"/>
        </w:rPr>
        <w:t> </w:t>
      </w:r>
      <w:r>
        <w:rPr>
          <w:w w:val="120"/>
        </w:rPr>
        <w:t>serum</w:t>
      </w:r>
      <w:r>
        <w:rPr>
          <w:spacing w:val="44"/>
          <w:w w:val="120"/>
        </w:rPr>
        <w:t> </w:t>
      </w:r>
      <w:r>
        <w:rPr>
          <w:w w:val="120"/>
        </w:rPr>
        <w:t>and</w:t>
      </w:r>
      <w:r>
        <w:rPr>
          <w:spacing w:val="47"/>
          <w:w w:val="120"/>
        </w:rPr>
        <w:t> </w:t>
      </w:r>
      <w:r>
        <w:rPr>
          <w:w w:val="120"/>
        </w:rPr>
        <w:t>liver</w:t>
      </w:r>
      <w:r>
        <w:rPr>
          <w:spacing w:val="45"/>
          <w:w w:val="120"/>
        </w:rPr>
        <w:t> </w:t>
      </w:r>
      <w:r>
        <w:rPr>
          <w:w w:val="120"/>
        </w:rPr>
        <w:t>and</w:t>
      </w:r>
      <w:r>
        <w:rPr>
          <w:spacing w:val="46"/>
          <w:w w:val="120"/>
        </w:rPr>
        <w:t> </w:t>
      </w:r>
      <w:r>
        <w:rPr>
          <w:w w:val="120"/>
        </w:rPr>
        <w:t>its</w:t>
      </w:r>
      <w:r>
        <w:rPr>
          <w:spacing w:val="47"/>
          <w:w w:val="120"/>
        </w:rPr>
        <w:t> </w:t>
      </w:r>
      <w:r>
        <w:rPr>
          <w:w w:val="120"/>
        </w:rPr>
        <w:t>gene</w:t>
      </w:r>
      <w:r>
        <w:rPr>
          <w:spacing w:val="45"/>
          <w:w w:val="120"/>
        </w:rPr>
        <w:t> </w:t>
      </w:r>
      <w:r>
        <w:rPr>
          <w:w w:val="120"/>
        </w:rPr>
        <w:t>expression</w:t>
      </w:r>
      <w:r>
        <w:rPr>
          <w:spacing w:val="47"/>
          <w:w w:val="120"/>
        </w:rPr>
        <w:t> </w:t>
      </w:r>
      <w:r>
        <w:rPr>
          <w:spacing w:val="-5"/>
          <w:w w:val="120"/>
        </w:rPr>
        <w:t>by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3"/>
      </w:pPr>
    </w:p>
    <w:p>
      <w:pPr>
        <w:pStyle w:val="BodyText"/>
        <w:spacing w:line="271" w:lineRule="auto"/>
        <w:ind w:left="197" w:right="102"/>
        <w:jc w:val="both"/>
      </w:pPr>
      <w:r>
        <w:rPr>
          <w:w w:val="120"/>
        </w:rPr>
        <w:t>combining </w:t>
      </w:r>
      <w:r>
        <w:rPr>
          <w:rFonts w:ascii="OCRABold"/>
          <w:w w:val="120"/>
        </w:rPr>
        <w:t>u</w:t>
      </w:r>
      <w:r>
        <w:rPr>
          <w:w w:val="120"/>
        </w:rPr>
        <w:t>-3 fatty acids as a PPAR-</w:t>
      </w:r>
      <w:r>
        <w:rPr>
          <w:rFonts w:ascii="Liberation Sans Narrow"/>
          <w:w w:val="120"/>
        </w:rPr>
        <w:t>a</w:t>
      </w:r>
      <w:r>
        <w:rPr>
          <w:rFonts w:ascii="Liberation Sans Narrow"/>
          <w:w w:val="120"/>
        </w:rPr>
        <w:t> </w:t>
      </w:r>
      <w:r>
        <w:rPr>
          <w:w w:val="120"/>
        </w:rPr>
        <w:t>agonist with </w:t>
      </w:r>
      <w:r>
        <w:rPr>
          <w:w w:val="120"/>
        </w:rPr>
        <w:t>pioglita- zone</w:t>
      </w:r>
      <w:r>
        <w:rPr>
          <w:w w:val="120"/>
        </w:rPr>
        <w:t> as</w:t>
      </w:r>
      <w:r>
        <w:rPr>
          <w:w w:val="120"/>
        </w:rPr>
        <w:t> a</w:t>
      </w:r>
      <w:r>
        <w:rPr>
          <w:w w:val="120"/>
        </w:rPr>
        <w:t> PPAR-</w:t>
      </w:r>
      <w:r>
        <w:rPr>
          <w:rFonts w:ascii="Liberation Sans Narrow"/>
          <w:w w:val="120"/>
        </w:rPr>
        <w:t>g</w:t>
      </w:r>
      <w:r>
        <w:rPr>
          <w:rFonts w:ascii="Liberation Sans Narrow"/>
          <w:w w:val="120"/>
        </w:rPr>
        <w:t> </w:t>
      </w:r>
      <w:r>
        <w:rPr>
          <w:w w:val="120"/>
        </w:rPr>
        <w:t>agonist.</w:t>
      </w:r>
      <w:r>
        <w:rPr>
          <w:w w:val="120"/>
        </w:rPr>
        <w:t> Our</w:t>
      </w:r>
      <w:r>
        <w:rPr>
          <w:w w:val="120"/>
        </w:rPr>
        <w:t> results</w:t>
      </w:r>
      <w:r>
        <w:rPr>
          <w:w w:val="120"/>
        </w:rPr>
        <w:t> have</w:t>
      </w:r>
      <w:r>
        <w:rPr>
          <w:w w:val="120"/>
        </w:rPr>
        <w:t> shown</w:t>
      </w:r>
      <w:r>
        <w:rPr>
          <w:w w:val="120"/>
        </w:rPr>
        <w:t> that</w:t>
      </w:r>
      <w:r>
        <w:rPr>
          <w:w w:val="120"/>
        </w:rPr>
        <w:t> pio- glitazone,</w:t>
      </w:r>
      <w:r>
        <w:rPr>
          <w:spacing w:val="7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5"/>
          <w:w w:val="120"/>
        </w:rPr>
        <w:t> </w:t>
      </w:r>
      <w:r>
        <w:rPr>
          <w:w w:val="120"/>
        </w:rPr>
        <w:t>fatty</w:t>
      </w:r>
      <w:r>
        <w:rPr>
          <w:spacing w:val="6"/>
          <w:w w:val="120"/>
        </w:rPr>
        <w:t> </w:t>
      </w:r>
      <w:r>
        <w:rPr>
          <w:w w:val="120"/>
        </w:rPr>
        <w:t>acids,</w:t>
      </w:r>
      <w:r>
        <w:rPr>
          <w:spacing w:val="5"/>
          <w:w w:val="120"/>
        </w:rPr>
        <w:t> </w:t>
      </w:r>
      <w:r>
        <w:rPr>
          <w:w w:val="120"/>
        </w:rPr>
        <w:t>and</w:t>
      </w:r>
      <w:r>
        <w:rPr>
          <w:spacing w:val="6"/>
          <w:w w:val="120"/>
        </w:rPr>
        <w:t> </w:t>
      </w:r>
      <w:r>
        <w:rPr>
          <w:w w:val="120"/>
        </w:rPr>
        <w:t>their</w:t>
      </w:r>
      <w:r>
        <w:rPr>
          <w:spacing w:val="4"/>
          <w:w w:val="120"/>
        </w:rPr>
        <w:t> </w:t>
      </w:r>
      <w:r>
        <w:rPr>
          <w:w w:val="120"/>
        </w:rPr>
        <w:t>combination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significantly</w:t>
      </w:r>
    </w:p>
    <w:p>
      <w:pPr>
        <w:pStyle w:val="BodyText"/>
        <w:spacing w:line="297" w:lineRule="auto" w:before="17"/>
        <w:ind w:left="197" w:right="102"/>
        <w:jc w:val="both"/>
      </w:pPr>
      <w:r>
        <w:rPr>
          <w:w w:val="125"/>
        </w:rPr>
        <w:t>decreased</w:t>
      </w:r>
      <w:r>
        <w:rPr>
          <w:spacing w:val="-13"/>
          <w:w w:val="125"/>
        </w:rPr>
        <w:t> </w:t>
      </w:r>
      <w:r>
        <w:rPr>
          <w:w w:val="125"/>
        </w:rPr>
        <w:t>serum</w:t>
      </w:r>
      <w:r>
        <w:rPr>
          <w:spacing w:val="-12"/>
          <w:w w:val="125"/>
        </w:rPr>
        <w:t> </w:t>
      </w:r>
      <w:r>
        <w:rPr>
          <w:w w:val="125"/>
        </w:rPr>
        <w:t>FGF21,</w:t>
      </w:r>
      <w:r>
        <w:rPr>
          <w:spacing w:val="-13"/>
          <w:w w:val="125"/>
        </w:rPr>
        <w:t> </w:t>
      </w:r>
      <w:r>
        <w:rPr>
          <w:w w:val="125"/>
        </w:rPr>
        <w:t>compared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diabetic</w:t>
      </w:r>
      <w:r>
        <w:rPr>
          <w:spacing w:val="-12"/>
          <w:w w:val="125"/>
        </w:rPr>
        <w:t> </w:t>
      </w:r>
      <w:r>
        <w:rPr>
          <w:w w:val="125"/>
        </w:rPr>
        <w:t>group,</w:t>
      </w:r>
      <w:r>
        <w:rPr>
          <w:spacing w:val="-13"/>
          <w:w w:val="125"/>
        </w:rPr>
        <w:t> </w:t>
      </w:r>
      <w:r>
        <w:rPr>
          <w:w w:val="125"/>
        </w:rPr>
        <w:t>allevi- ating</w:t>
      </w:r>
      <w:r>
        <w:rPr>
          <w:w w:val="125"/>
        </w:rPr>
        <w:t> the</w:t>
      </w:r>
      <w:r>
        <w:rPr>
          <w:w w:val="125"/>
        </w:rPr>
        <w:t> state</w:t>
      </w:r>
      <w:r>
        <w:rPr>
          <w:w w:val="125"/>
        </w:rPr>
        <w:t> of</w:t>
      </w:r>
      <w:r>
        <w:rPr>
          <w:w w:val="125"/>
        </w:rPr>
        <w:t> FGF21</w:t>
      </w:r>
      <w:r>
        <w:rPr>
          <w:w w:val="125"/>
        </w:rPr>
        <w:t> resistance.</w:t>
      </w:r>
      <w:r>
        <w:rPr>
          <w:w w:val="125"/>
        </w:rPr>
        <w:t> Consistent</w:t>
      </w:r>
      <w:r>
        <w:rPr>
          <w:w w:val="125"/>
        </w:rPr>
        <w:t> with</w:t>
      </w:r>
      <w:r>
        <w:rPr>
          <w:w w:val="125"/>
        </w:rPr>
        <w:t> our</w:t>
      </w:r>
      <w:r>
        <w:rPr>
          <w:w w:val="125"/>
        </w:rPr>
        <w:t> re- sults,</w:t>
      </w:r>
      <w:r>
        <w:rPr>
          <w:w w:val="125"/>
        </w:rPr>
        <w:t> Villarroya</w:t>
      </w:r>
      <w:r>
        <w:rPr>
          <w:spacing w:val="1"/>
          <w:w w:val="125"/>
        </w:rPr>
        <w:t> </w:t>
      </w:r>
      <w:r>
        <w:rPr>
          <w:w w:val="125"/>
        </w:rPr>
        <w:t>et</w:t>
      </w:r>
      <w:r>
        <w:rPr>
          <w:w w:val="125"/>
        </w:rPr>
        <w:t> al.</w:t>
      </w:r>
      <w:r>
        <w:rPr>
          <w:spacing w:val="1"/>
          <w:w w:val="125"/>
        </w:rPr>
        <w:t> </w:t>
      </w:r>
      <w:r>
        <w:rPr>
          <w:w w:val="125"/>
        </w:rPr>
        <w:t>(2014)</w:t>
      </w:r>
      <w:r>
        <w:rPr>
          <w:w w:val="125"/>
        </w:rPr>
        <w:t> showed</w:t>
      </w:r>
      <w:r>
        <w:rPr>
          <w:spacing w:val="1"/>
          <w:w w:val="125"/>
        </w:rPr>
        <w:t> </w:t>
      </w:r>
      <w:r>
        <w:rPr>
          <w:w w:val="125"/>
        </w:rPr>
        <w:t>that</w:t>
      </w:r>
      <w:r>
        <w:rPr>
          <w:w w:val="125"/>
        </w:rPr>
        <w:t> long-term</w:t>
      </w:r>
      <w:r>
        <w:rPr>
          <w:spacing w:val="-1"/>
          <w:w w:val="125"/>
        </w:rPr>
        <w:t> </w:t>
      </w:r>
      <w:r>
        <w:rPr>
          <w:spacing w:val="-2"/>
          <w:w w:val="125"/>
        </w:rPr>
        <w:t>dietary</w:t>
      </w:r>
    </w:p>
    <w:p>
      <w:pPr>
        <w:pStyle w:val="BodyText"/>
        <w:spacing w:line="188" w:lineRule="exact"/>
        <w:ind w:left="197"/>
        <w:jc w:val="both"/>
      </w:pPr>
      <w:r>
        <w:rPr>
          <w:w w:val="120"/>
        </w:rPr>
        <w:t>treatment</w:t>
      </w:r>
      <w:r>
        <w:rPr>
          <w:spacing w:val="20"/>
          <w:w w:val="120"/>
        </w:rPr>
        <w:t> </w:t>
      </w:r>
      <w:r>
        <w:rPr>
          <w:w w:val="120"/>
        </w:rPr>
        <w:t>with</w:t>
      </w:r>
      <w:r>
        <w:rPr>
          <w:spacing w:val="19"/>
          <w:w w:val="120"/>
        </w:rPr>
        <w:t> </w:t>
      </w:r>
      <w:r>
        <w:rPr>
          <w:rFonts w:ascii="OCRABold"/>
          <w:w w:val="120"/>
        </w:rPr>
        <w:t>u</w:t>
      </w:r>
      <w:r>
        <w:rPr>
          <w:w w:val="120"/>
        </w:rPr>
        <w:t>-3</w:t>
      </w:r>
      <w:r>
        <w:rPr>
          <w:spacing w:val="20"/>
          <w:w w:val="120"/>
        </w:rPr>
        <w:t> </w:t>
      </w:r>
      <w:r>
        <w:rPr>
          <w:w w:val="120"/>
        </w:rPr>
        <w:t>fatty</w:t>
      </w:r>
      <w:r>
        <w:rPr>
          <w:spacing w:val="18"/>
          <w:w w:val="120"/>
        </w:rPr>
        <w:t> </w:t>
      </w:r>
      <w:r>
        <w:rPr>
          <w:w w:val="120"/>
        </w:rPr>
        <w:t>acids</w:t>
      </w:r>
      <w:r>
        <w:rPr>
          <w:spacing w:val="21"/>
          <w:w w:val="120"/>
        </w:rPr>
        <w:t> </w:t>
      </w:r>
      <w:r>
        <w:rPr>
          <w:w w:val="120"/>
        </w:rPr>
        <w:t>significantly</w:t>
      </w:r>
      <w:r>
        <w:rPr>
          <w:spacing w:val="19"/>
          <w:w w:val="120"/>
        </w:rPr>
        <w:t> </w:t>
      </w:r>
      <w:r>
        <w:rPr>
          <w:w w:val="120"/>
        </w:rPr>
        <w:t>decreased</w:t>
      </w:r>
      <w:r>
        <w:rPr>
          <w:spacing w:val="18"/>
          <w:w w:val="120"/>
        </w:rPr>
        <w:t> </w:t>
      </w:r>
      <w:r>
        <w:rPr>
          <w:spacing w:val="-4"/>
          <w:w w:val="120"/>
        </w:rPr>
        <w:t>FGF21</w:t>
      </w:r>
    </w:p>
    <w:p>
      <w:pPr>
        <w:pStyle w:val="BodyText"/>
        <w:spacing w:line="297" w:lineRule="auto" w:before="44"/>
        <w:ind w:left="197" w:right="102"/>
        <w:jc w:val="both"/>
      </w:pPr>
      <w:r>
        <w:rPr>
          <w:w w:val="120"/>
        </w:rPr>
        <w:t>protein</w:t>
      </w:r>
      <w:r>
        <w:rPr>
          <w:spacing w:val="-3"/>
          <w:w w:val="120"/>
        </w:rPr>
        <w:t> </w:t>
      </w:r>
      <w:r>
        <w:rPr>
          <w:w w:val="120"/>
        </w:rPr>
        <w:t>levels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plasma,</w:t>
      </w:r>
      <w:r>
        <w:rPr>
          <w:spacing w:val="-3"/>
          <w:w w:val="120"/>
        </w:rPr>
        <w:t> </w:t>
      </w:r>
      <w:r>
        <w:rPr>
          <w:w w:val="120"/>
        </w:rPr>
        <w:t>compared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high</w:t>
      </w:r>
      <w:r>
        <w:rPr>
          <w:spacing w:val="-1"/>
          <w:w w:val="120"/>
        </w:rPr>
        <w:t> </w:t>
      </w:r>
      <w:r>
        <w:rPr>
          <w:w w:val="120"/>
        </w:rPr>
        <w:t>fat</w:t>
      </w:r>
      <w:r>
        <w:rPr>
          <w:spacing w:val="-2"/>
          <w:w w:val="120"/>
        </w:rPr>
        <w:t> </w:t>
      </w:r>
      <w:r>
        <w:rPr>
          <w:w w:val="120"/>
        </w:rPr>
        <w:t>diet</w:t>
      </w:r>
      <w:r>
        <w:rPr>
          <w:spacing w:val="-2"/>
          <w:w w:val="120"/>
        </w:rPr>
        <w:t> </w:t>
      </w:r>
      <w:r>
        <w:rPr>
          <w:w w:val="120"/>
        </w:rPr>
        <w:t>group</w:t>
      </w:r>
      <w:r>
        <w:rPr>
          <w:spacing w:val="-2"/>
          <w:w w:val="120"/>
        </w:rPr>
        <w:t> </w:t>
      </w:r>
      <w:hyperlink w:history="true" w:anchor="_bookmark45">
        <w:r>
          <w:rPr>
            <w:color w:val="007FAC"/>
            <w:w w:val="120"/>
          </w:rPr>
          <w:t>[57]</w:t>
        </w:r>
      </w:hyperlink>
      <w:r>
        <w:rPr>
          <w:w w:val="120"/>
        </w:rPr>
        <w:t>. A study on patients with T2D showed that addition of </w:t>
      </w:r>
      <w:r>
        <w:rPr>
          <w:w w:val="120"/>
        </w:rPr>
        <w:t>piogli- tazone</w:t>
      </w:r>
      <w:r>
        <w:rPr>
          <w:w w:val="120"/>
        </w:rPr>
        <w:t> to</w:t>
      </w:r>
      <w:r>
        <w:rPr>
          <w:w w:val="120"/>
        </w:rPr>
        <w:t> exenatide</w:t>
      </w:r>
      <w:r>
        <w:rPr>
          <w:w w:val="120"/>
        </w:rPr>
        <w:t> therapy</w:t>
      </w:r>
      <w:r>
        <w:rPr>
          <w:w w:val="120"/>
        </w:rPr>
        <w:t> significantly</w:t>
      </w:r>
      <w:r>
        <w:rPr>
          <w:w w:val="120"/>
        </w:rPr>
        <w:t> reduced</w:t>
      </w:r>
      <w:r>
        <w:rPr>
          <w:w w:val="120"/>
        </w:rPr>
        <w:t> plasma FGF21 levels </w:t>
      </w:r>
      <w:hyperlink w:history="true" w:anchor="_bookmark46">
        <w:r>
          <w:rPr>
            <w:color w:val="007FAC"/>
            <w:w w:val="120"/>
          </w:rPr>
          <w:t>[58]</w:t>
        </w:r>
      </w:hyperlink>
      <w:r>
        <w:rPr>
          <w:w w:val="120"/>
        </w:rPr>
        <w:t>.</w:t>
      </w:r>
    </w:p>
    <w:p>
      <w:pPr>
        <w:pStyle w:val="BodyText"/>
        <w:spacing w:line="300" w:lineRule="auto" w:before="4"/>
        <w:ind w:left="197" w:right="102" w:firstLine="239"/>
        <w:jc w:val="both"/>
      </w:pPr>
      <w:r>
        <w:rPr>
          <w:w w:val="120"/>
        </w:rPr>
        <w:t>Fibroblast growth</w:t>
      </w:r>
      <w:r>
        <w:rPr>
          <w:spacing w:val="-1"/>
          <w:w w:val="120"/>
        </w:rPr>
        <w:t> </w:t>
      </w:r>
      <w:r>
        <w:rPr>
          <w:w w:val="120"/>
        </w:rPr>
        <w:t>factor 21 was previously</w:t>
      </w:r>
      <w:r>
        <w:rPr>
          <w:spacing w:val="-2"/>
          <w:w w:val="120"/>
        </w:rPr>
        <w:t> </w:t>
      </w:r>
      <w:r>
        <w:rPr>
          <w:w w:val="120"/>
        </w:rPr>
        <w:t>thought to be </w:t>
      </w:r>
      <w:r>
        <w:rPr>
          <w:w w:val="120"/>
        </w:rPr>
        <w:t>a hepatic hormone, preferentially expressed in the liver. How- ever, it was reported that other tissues as adipose and muscle tissue</w:t>
      </w:r>
      <w:r>
        <w:rPr>
          <w:spacing w:val="-3"/>
          <w:w w:val="120"/>
        </w:rPr>
        <w:t> </w:t>
      </w:r>
      <w:r>
        <w:rPr>
          <w:w w:val="120"/>
        </w:rPr>
        <w:t>are</w:t>
      </w:r>
      <w:r>
        <w:rPr>
          <w:spacing w:val="-4"/>
          <w:w w:val="120"/>
        </w:rPr>
        <w:t> </w:t>
      </w:r>
      <w:r>
        <w:rPr>
          <w:w w:val="120"/>
        </w:rPr>
        <w:t>important</w:t>
      </w:r>
      <w:r>
        <w:rPr>
          <w:spacing w:val="-3"/>
          <w:w w:val="120"/>
        </w:rPr>
        <w:t> </w:t>
      </w:r>
      <w:r>
        <w:rPr>
          <w:w w:val="120"/>
        </w:rPr>
        <w:t>sources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FGF21</w:t>
      </w:r>
      <w:r>
        <w:rPr>
          <w:spacing w:val="-4"/>
          <w:w w:val="120"/>
        </w:rPr>
        <w:t> </w:t>
      </w:r>
      <w:r>
        <w:rPr>
          <w:w w:val="120"/>
        </w:rPr>
        <w:t>production</w:t>
      </w:r>
      <w:r>
        <w:rPr>
          <w:spacing w:val="-4"/>
          <w:w w:val="120"/>
        </w:rPr>
        <w:t> </w:t>
      </w:r>
      <w:hyperlink w:history="true" w:anchor="_bookmark21">
        <w:r>
          <w:rPr>
            <w:color w:val="007FAC"/>
            <w:w w:val="120"/>
          </w:rPr>
          <w:t>[19,59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21">
        <w:r>
          <w:rPr>
            <w:color w:val="007FAC"/>
            <w:w w:val="120"/>
          </w:rPr>
          <w:t>61]</w:t>
        </w:r>
      </w:hyperlink>
      <w:r>
        <w:rPr>
          <w:w w:val="120"/>
        </w:rPr>
        <w:t>. In</w:t>
      </w:r>
      <w:r>
        <w:rPr>
          <w:spacing w:val="31"/>
          <w:w w:val="120"/>
        </w:rPr>
        <w:t> </w:t>
      </w:r>
      <w:r>
        <w:rPr>
          <w:w w:val="120"/>
        </w:rPr>
        <w:t>our</w:t>
      </w:r>
      <w:r>
        <w:rPr>
          <w:spacing w:val="32"/>
          <w:w w:val="120"/>
        </w:rPr>
        <w:t> </w:t>
      </w:r>
      <w:r>
        <w:rPr>
          <w:w w:val="120"/>
        </w:rPr>
        <w:t>study,</w:t>
      </w:r>
      <w:r>
        <w:rPr>
          <w:spacing w:val="31"/>
          <w:w w:val="120"/>
        </w:rPr>
        <w:t> </w:t>
      </w:r>
      <w:r>
        <w:rPr>
          <w:w w:val="120"/>
        </w:rPr>
        <w:t>serum</w:t>
      </w:r>
      <w:r>
        <w:rPr>
          <w:spacing w:val="31"/>
          <w:w w:val="120"/>
        </w:rPr>
        <w:t> </w:t>
      </w:r>
      <w:r>
        <w:rPr>
          <w:w w:val="120"/>
        </w:rPr>
        <w:t>FGF21</w:t>
      </w:r>
      <w:r>
        <w:rPr>
          <w:spacing w:val="31"/>
          <w:w w:val="120"/>
        </w:rPr>
        <w:t> </w:t>
      </w:r>
      <w:r>
        <w:rPr>
          <w:w w:val="120"/>
        </w:rPr>
        <w:t>concentration</w:t>
      </w:r>
      <w:r>
        <w:rPr>
          <w:spacing w:val="33"/>
          <w:w w:val="120"/>
        </w:rPr>
        <w:t> </w:t>
      </w:r>
      <w:r>
        <w:rPr>
          <w:w w:val="120"/>
        </w:rPr>
        <w:t>was</w:t>
      </w:r>
      <w:r>
        <w:rPr>
          <w:spacing w:val="32"/>
          <w:w w:val="120"/>
        </w:rPr>
        <w:t> </w:t>
      </w:r>
      <w:r>
        <w:rPr>
          <w:w w:val="120"/>
        </w:rPr>
        <w:t>increased</w:t>
      </w:r>
      <w:r>
        <w:rPr>
          <w:spacing w:val="30"/>
          <w:w w:val="120"/>
        </w:rPr>
        <w:t> </w:t>
      </w:r>
      <w:r>
        <w:rPr>
          <w:spacing w:val="-5"/>
          <w:w w:val="120"/>
        </w:rPr>
        <w:t>in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8"/>
            <w:col w:w="5090"/>
          </w:cols>
        </w:sectPr>
      </w:pPr>
    </w:p>
    <w:p>
      <w:pPr>
        <w:pStyle w:val="BodyText"/>
        <w:spacing w:before="216"/>
        <w:rPr>
          <w:sz w:val="20"/>
        </w:rPr>
      </w:pPr>
    </w:p>
    <w:p>
      <w:pPr>
        <w:pStyle w:val="BodyText"/>
        <w:ind w:left="1462"/>
        <w:rPr>
          <w:sz w:val="20"/>
        </w:rPr>
      </w:pPr>
      <w:r>
        <w:rPr>
          <w:sz w:val="20"/>
        </w:rPr>
        <w:drawing>
          <wp:inline distT="0" distB="0" distL="0" distR="0">
            <wp:extent cx="4693249" cy="5715000"/>
            <wp:effectExtent l="0" t="0" r="0" b="0"/>
            <wp:docPr id="47" name="Image 47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249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97" w:lineRule="auto" w:before="161"/>
        <w:ind w:left="197"/>
      </w:pPr>
      <w:bookmarkStart w:name="_bookmark8" w:id="33"/>
      <w:bookmarkEnd w:id="33"/>
      <w:r>
        <w:rPr/>
      </w:r>
      <w:r>
        <w:rPr>
          <w:w w:val="125"/>
        </w:rPr>
        <w:t>Fig.</w:t>
      </w:r>
      <w:r>
        <w:rPr>
          <w:spacing w:val="-1"/>
          <w:w w:val="125"/>
        </w:rPr>
        <w:t> </w:t>
      </w:r>
      <w:r>
        <w:rPr>
          <w:w w:val="125"/>
        </w:rPr>
        <w:t>7</w:t>
      </w:r>
      <w:r>
        <w:rPr>
          <w:spacing w:val="-1"/>
          <w:w w:val="125"/>
        </w:rPr>
        <w:t> </w:t>
      </w:r>
      <w:r>
        <w:rPr>
          <w:rFonts w:ascii="Arial"/>
          <w:w w:val="125"/>
        </w:rPr>
        <w:t>e</w:t>
      </w:r>
      <w:r>
        <w:rPr>
          <w:rFonts w:ascii="Arial"/>
          <w:spacing w:val="-6"/>
          <w:w w:val="125"/>
        </w:rPr>
        <w:t> </w:t>
      </w:r>
      <w:r>
        <w:rPr>
          <w:w w:val="125"/>
        </w:rPr>
        <w:t>Lipid-lowering</w:t>
      </w:r>
      <w:r>
        <w:rPr>
          <w:spacing w:val="-2"/>
          <w:w w:val="125"/>
        </w:rPr>
        <w:t> </w:t>
      </w:r>
      <w:r>
        <w:rPr>
          <w:w w:val="125"/>
        </w:rPr>
        <w:t>effect</w:t>
      </w:r>
      <w:r>
        <w:rPr>
          <w:spacing w:val="-1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rFonts w:ascii="Verdana"/>
          <w:w w:val="125"/>
        </w:rPr>
        <w:t>u</w:t>
      </w:r>
      <w:r>
        <w:rPr>
          <w:w w:val="125"/>
        </w:rPr>
        <w:t>-3</w:t>
      </w:r>
      <w:r>
        <w:rPr>
          <w:spacing w:val="-2"/>
          <w:w w:val="125"/>
        </w:rPr>
        <w:t> </w:t>
      </w:r>
      <w:r>
        <w:rPr>
          <w:w w:val="125"/>
        </w:rPr>
        <w:t>fatty</w:t>
      </w:r>
      <w:r>
        <w:rPr>
          <w:spacing w:val="-1"/>
          <w:w w:val="125"/>
        </w:rPr>
        <w:t> </w:t>
      </w:r>
      <w:r>
        <w:rPr>
          <w:w w:val="125"/>
        </w:rPr>
        <w:t>acids</w:t>
      </w:r>
      <w:r>
        <w:rPr>
          <w:spacing w:val="-1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pioglitazone</w:t>
      </w:r>
      <w:r>
        <w:rPr>
          <w:spacing w:val="-1"/>
          <w:w w:val="125"/>
        </w:rPr>
        <w:t> </w:t>
      </w:r>
      <w:r>
        <w:rPr>
          <w:w w:val="125"/>
        </w:rPr>
        <w:t>as</w:t>
      </w:r>
      <w:r>
        <w:rPr>
          <w:spacing w:val="-1"/>
          <w:w w:val="125"/>
        </w:rPr>
        <w:t> </w:t>
      </w:r>
      <w:r>
        <w:rPr>
          <w:w w:val="125"/>
        </w:rPr>
        <w:t>well</w:t>
      </w:r>
      <w:r>
        <w:rPr>
          <w:spacing w:val="-1"/>
          <w:w w:val="125"/>
        </w:rPr>
        <w:t> </w:t>
      </w:r>
      <w:r>
        <w:rPr>
          <w:w w:val="125"/>
        </w:rPr>
        <w:t>as</w:t>
      </w:r>
      <w:r>
        <w:rPr>
          <w:spacing w:val="-1"/>
          <w:w w:val="125"/>
        </w:rPr>
        <w:t> </w:t>
      </w:r>
      <w:r>
        <w:rPr>
          <w:w w:val="125"/>
        </w:rPr>
        <w:t>blood</w:t>
      </w:r>
      <w:r>
        <w:rPr>
          <w:spacing w:val="-2"/>
          <w:w w:val="125"/>
        </w:rPr>
        <w:t> </w:t>
      </w:r>
      <w:r>
        <w:rPr>
          <w:w w:val="125"/>
        </w:rPr>
        <w:t>glucose</w:t>
      </w:r>
      <w:r>
        <w:rPr>
          <w:spacing w:val="-1"/>
          <w:w w:val="125"/>
        </w:rPr>
        <w:t> </w:t>
      </w:r>
      <w:r>
        <w:rPr>
          <w:w w:val="125"/>
        </w:rPr>
        <w:t>lowering and</w:t>
      </w:r>
      <w:r>
        <w:rPr>
          <w:spacing w:val="-1"/>
          <w:w w:val="125"/>
        </w:rPr>
        <w:t> </w:t>
      </w:r>
      <w:r>
        <w:rPr>
          <w:w w:val="125"/>
        </w:rPr>
        <w:t>insulin-sensitizing effects of pioglitazone, mediated through FGF21.</w:t>
      </w:r>
    </w:p>
    <w:p>
      <w:pPr>
        <w:spacing w:after="0" w:line="297" w:lineRule="auto"/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6. Conclusion" w:id="34"/>
      <w:bookmarkEnd w:id="34"/>
      <w:r>
        <w:rPr/>
      </w:r>
      <w:bookmarkStart w:name="References" w:id="35"/>
      <w:bookmarkEnd w:id="35"/>
      <w:r>
        <w:rPr/>
      </w:r>
      <w:r>
        <w:rPr>
          <w:spacing w:val="-5"/>
          <w:w w:val="115"/>
          <w:sz w:val="19"/>
        </w:rPr>
        <w:t>84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86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1232;mso-wrap-distance-left:0;mso-wrap-distance-right:0" id="docshape3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05" w:right="38"/>
        <w:jc w:val="both"/>
      </w:pPr>
      <w:r>
        <w:rPr>
          <w:w w:val="120"/>
        </w:rPr>
        <w:t>diabetic</w:t>
      </w:r>
      <w:r>
        <w:rPr>
          <w:spacing w:val="-2"/>
          <w:w w:val="120"/>
        </w:rPr>
        <w:t> </w:t>
      </w:r>
      <w:r>
        <w:rPr>
          <w:w w:val="120"/>
        </w:rPr>
        <w:t>group,</w:t>
      </w:r>
      <w:r>
        <w:rPr>
          <w:spacing w:val="-1"/>
          <w:w w:val="120"/>
        </w:rPr>
        <w:t> </w:t>
      </w:r>
      <w:r>
        <w:rPr>
          <w:w w:val="120"/>
        </w:rPr>
        <w:t>while</w:t>
      </w:r>
      <w:r>
        <w:rPr>
          <w:spacing w:val="-2"/>
          <w:w w:val="120"/>
        </w:rPr>
        <w:t> </w:t>
      </w:r>
      <w:r>
        <w:rPr>
          <w:w w:val="120"/>
        </w:rPr>
        <w:t>its</w:t>
      </w:r>
      <w:r>
        <w:rPr>
          <w:spacing w:val="-1"/>
          <w:w w:val="120"/>
        </w:rPr>
        <w:t> </w:t>
      </w:r>
      <w:r>
        <w:rPr>
          <w:w w:val="120"/>
        </w:rPr>
        <w:t>hepatic</w:t>
      </w:r>
      <w:r>
        <w:rPr>
          <w:spacing w:val="-1"/>
          <w:w w:val="120"/>
        </w:rPr>
        <w:t> </w:t>
      </w:r>
      <w:r>
        <w:rPr>
          <w:w w:val="120"/>
        </w:rPr>
        <w:t>concentration was</w:t>
      </w:r>
      <w:r>
        <w:rPr>
          <w:spacing w:val="-1"/>
          <w:w w:val="120"/>
        </w:rPr>
        <w:t> </w:t>
      </w:r>
      <w:r>
        <w:rPr>
          <w:w w:val="120"/>
        </w:rPr>
        <w:t>decreased. </w:t>
      </w:r>
      <w:r>
        <w:rPr>
          <w:w w:val="125"/>
        </w:rPr>
        <w:t>This</w:t>
      </w:r>
      <w:r>
        <w:rPr>
          <w:w w:val="125"/>
        </w:rPr>
        <w:t> discrepancy</w:t>
      </w:r>
      <w:r>
        <w:rPr>
          <w:w w:val="125"/>
        </w:rPr>
        <w:t> may</w:t>
      </w:r>
      <w:r>
        <w:rPr>
          <w:w w:val="125"/>
        </w:rPr>
        <w:t> be</w:t>
      </w:r>
      <w:r>
        <w:rPr>
          <w:w w:val="125"/>
        </w:rPr>
        <w:t> due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contribution</w:t>
      </w:r>
      <w:r>
        <w:rPr>
          <w:w w:val="125"/>
        </w:rPr>
        <w:t> of</w:t>
      </w:r>
      <w:r>
        <w:rPr>
          <w:w w:val="125"/>
        </w:rPr>
        <w:t> adipose tissue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1"/>
          <w:w w:val="125"/>
        </w:rPr>
        <w:t> </w:t>
      </w:r>
      <w:r>
        <w:rPr>
          <w:w w:val="125"/>
        </w:rPr>
        <w:t>other</w:t>
      </w:r>
      <w:r>
        <w:rPr>
          <w:spacing w:val="-1"/>
          <w:w w:val="125"/>
        </w:rPr>
        <w:t> </w:t>
      </w:r>
      <w:r>
        <w:rPr>
          <w:w w:val="125"/>
        </w:rPr>
        <w:t>tissues</w:t>
      </w:r>
      <w:r>
        <w:rPr>
          <w:spacing w:val="-2"/>
          <w:w w:val="125"/>
        </w:rPr>
        <w:t> </w:t>
      </w:r>
      <w:r>
        <w:rPr>
          <w:w w:val="125"/>
        </w:rPr>
        <w:t>in</w:t>
      </w:r>
      <w:r>
        <w:rPr>
          <w:spacing w:val="-1"/>
          <w:w w:val="125"/>
        </w:rPr>
        <w:t> </w:t>
      </w:r>
      <w:r>
        <w:rPr>
          <w:w w:val="125"/>
        </w:rPr>
        <w:t>circulating</w:t>
      </w:r>
      <w:r>
        <w:rPr>
          <w:spacing w:val="-2"/>
          <w:w w:val="125"/>
        </w:rPr>
        <w:t> </w:t>
      </w:r>
      <w:r>
        <w:rPr>
          <w:w w:val="125"/>
        </w:rPr>
        <w:t>FGF21</w:t>
      </w:r>
      <w:r>
        <w:rPr>
          <w:spacing w:val="-2"/>
          <w:w w:val="125"/>
        </w:rPr>
        <w:t> </w:t>
      </w:r>
      <w:r>
        <w:rPr>
          <w:w w:val="125"/>
        </w:rPr>
        <w:t>concentration. Hepatic</w:t>
      </w:r>
      <w:r>
        <w:rPr>
          <w:w w:val="125"/>
        </w:rPr>
        <w:t> mRNA</w:t>
      </w:r>
      <w:r>
        <w:rPr>
          <w:w w:val="125"/>
        </w:rPr>
        <w:t> expression</w:t>
      </w:r>
      <w:r>
        <w:rPr>
          <w:w w:val="125"/>
        </w:rPr>
        <w:t> of</w:t>
      </w:r>
      <w:r>
        <w:rPr>
          <w:w w:val="125"/>
        </w:rPr>
        <w:t> FGF21</w:t>
      </w:r>
      <w:r>
        <w:rPr>
          <w:w w:val="125"/>
        </w:rPr>
        <w:t> showed</w:t>
      </w:r>
      <w:r>
        <w:rPr>
          <w:w w:val="125"/>
        </w:rPr>
        <w:t> significant </w:t>
      </w:r>
      <w:r>
        <w:rPr>
          <w:spacing w:val="-2"/>
          <w:w w:val="125"/>
        </w:rPr>
        <w:t>decrease in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diabetic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group,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which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correlated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positively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to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he- </w:t>
      </w:r>
      <w:r>
        <w:rPr>
          <w:w w:val="120"/>
        </w:rPr>
        <w:t>patic FGF21 concentration. Consistent with our results, Oishi </w:t>
      </w:r>
      <w:r>
        <w:rPr>
          <w:w w:val="125"/>
        </w:rPr>
        <w:t>and</w:t>
      </w:r>
      <w:r>
        <w:rPr>
          <w:w w:val="125"/>
        </w:rPr>
        <w:t> Tomita</w:t>
      </w:r>
      <w:r>
        <w:rPr>
          <w:w w:val="125"/>
        </w:rPr>
        <w:t> (2011)</w:t>
      </w:r>
      <w:r>
        <w:rPr>
          <w:w w:val="125"/>
        </w:rPr>
        <w:t> showed</w:t>
      </w:r>
      <w:r>
        <w:rPr>
          <w:w w:val="125"/>
        </w:rPr>
        <w:t> that</w:t>
      </w:r>
      <w:r>
        <w:rPr>
          <w:w w:val="125"/>
        </w:rPr>
        <w:t> pioglitazone</w:t>
      </w:r>
      <w:r>
        <w:rPr>
          <w:w w:val="125"/>
        </w:rPr>
        <w:t> significantly </w:t>
      </w:r>
      <w:r>
        <w:rPr>
          <w:w w:val="120"/>
        </w:rPr>
        <w:t>increased</w:t>
      </w:r>
      <w:r>
        <w:rPr>
          <w:spacing w:val="-12"/>
          <w:w w:val="120"/>
        </w:rPr>
        <w:t> </w:t>
      </w:r>
      <w:r>
        <w:rPr>
          <w:w w:val="120"/>
        </w:rPr>
        <w:t>hepatic</w:t>
      </w:r>
      <w:r>
        <w:rPr>
          <w:spacing w:val="-12"/>
          <w:w w:val="120"/>
        </w:rPr>
        <w:t> </w:t>
      </w:r>
      <w:r>
        <w:rPr>
          <w:w w:val="120"/>
        </w:rPr>
        <w:t>FGF21</w:t>
      </w:r>
      <w:r>
        <w:rPr>
          <w:spacing w:val="-12"/>
          <w:w w:val="120"/>
        </w:rPr>
        <w:t> </w:t>
      </w:r>
      <w:r>
        <w:rPr>
          <w:w w:val="120"/>
        </w:rPr>
        <w:t>mRNA</w:t>
      </w:r>
      <w:r>
        <w:rPr>
          <w:spacing w:val="-12"/>
          <w:w w:val="120"/>
        </w:rPr>
        <w:t> </w:t>
      </w:r>
      <w:r>
        <w:rPr>
          <w:w w:val="120"/>
        </w:rPr>
        <w:t>expression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mouse</w:t>
      </w:r>
      <w:r>
        <w:rPr>
          <w:spacing w:val="-12"/>
          <w:w w:val="120"/>
        </w:rPr>
        <w:t> </w:t>
      </w:r>
      <w:r>
        <w:rPr>
          <w:w w:val="120"/>
        </w:rPr>
        <w:t>liver</w:t>
      </w:r>
      <w:r>
        <w:rPr>
          <w:spacing w:val="-12"/>
          <w:w w:val="120"/>
        </w:rPr>
        <w:t> </w:t>
      </w:r>
      <w:r>
        <w:rPr>
          <w:w w:val="120"/>
        </w:rPr>
        <w:t>and </w:t>
      </w:r>
      <w:r>
        <w:rPr>
          <w:w w:val="125"/>
        </w:rPr>
        <w:t>in cultured hepatocytes </w:t>
      </w:r>
      <w:hyperlink w:history="true" w:anchor="_bookmark48">
        <w:r>
          <w:rPr>
            <w:color w:val="007FAC"/>
            <w:w w:val="125"/>
          </w:rPr>
          <w:t>[62]</w:t>
        </w:r>
      </w:hyperlink>
      <w:r>
        <w:rPr>
          <w:w w:val="125"/>
        </w:rPr>
        <w:t>.</w:t>
      </w:r>
    </w:p>
    <w:p>
      <w:pPr>
        <w:pStyle w:val="BodyText"/>
        <w:spacing w:line="300" w:lineRule="auto"/>
        <w:ind w:left="105" w:right="38" w:firstLine="239"/>
        <w:jc w:val="both"/>
      </w:pPr>
      <w:r>
        <w:rPr>
          <w:w w:val="120"/>
        </w:rPr>
        <w:t>In agreement with</w:t>
      </w:r>
      <w:r>
        <w:rPr>
          <w:w w:val="120"/>
        </w:rPr>
        <w:t> our results, recent studies</w:t>
      </w:r>
      <w:r>
        <w:rPr>
          <w:w w:val="120"/>
        </w:rPr>
        <w:t> of Jin</w:t>
      </w:r>
      <w:r>
        <w:rPr>
          <w:w w:val="120"/>
        </w:rPr>
        <w:t> et</w:t>
      </w:r>
      <w:r>
        <w:rPr>
          <w:w w:val="120"/>
        </w:rPr>
        <w:t> </w:t>
      </w:r>
      <w:r>
        <w:rPr>
          <w:w w:val="120"/>
        </w:rPr>
        <w:t>al. (2014)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Lin</w:t>
      </w:r>
      <w:r>
        <w:rPr>
          <w:spacing w:val="-3"/>
          <w:w w:val="120"/>
        </w:rPr>
        <w:t> </w:t>
      </w:r>
      <w:r>
        <w:rPr>
          <w:w w:val="120"/>
        </w:rPr>
        <w:t>et</w:t>
      </w:r>
      <w:r>
        <w:rPr>
          <w:spacing w:val="-3"/>
          <w:w w:val="120"/>
        </w:rPr>
        <w:t> </w:t>
      </w:r>
      <w:r>
        <w:rPr>
          <w:w w:val="120"/>
        </w:rPr>
        <w:t>al.</w:t>
      </w:r>
      <w:r>
        <w:rPr>
          <w:spacing w:val="-3"/>
          <w:w w:val="120"/>
        </w:rPr>
        <w:t> </w:t>
      </w:r>
      <w:r>
        <w:rPr>
          <w:w w:val="120"/>
        </w:rPr>
        <w:t>(2014)</w:t>
      </w:r>
      <w:r>
        <w:rPr>
          <w:spacing w:val="-3"/>
          <w:w w:val="120"/>
        </w:rPr>
        <w:t> </w:t>
      </w:r>
      <w:r>
        <w:rPr>
          <w:w w:val="120"/>
        </w:rPr>
        <w:t>found</w:t>
      </w:r>
      <w:r>
        <w:rPr>
          <w:spacing w:val="-3"/>
          <w:w w:val="120"/>
        </w:rPr>
        <w:t> </w:t>
      </w:r>
      <w:r>
        <w:rPr>
          <w:w w:val="120"/>
        </w:rPr>
        <w:t>that</w:t>
      </w:r>
      <w:r>
        <w:rPr>
          <w:spacing w:val="-3"/>
          <w:w w:val="120"/>
        </w:rPr>
        <w:t> </w:t>
      </w:r>
      <w:r>
        <w:rPr>
          <w:w w:val="120"/>
        </w:rPr>
        <w:t>circulating</w:t>
      </w:r>
      <w:r>
        <w:rPr>
          <w:spacing w:val="-3"/>
          <w:w w:val="120"/>
        </w:rPr>
        <w:t> </w:t>
      </w:r>
      <w:r>
        <w:rPr>
          <w:w w:val="120"/>
        </w:rPr>
        <w:t>FGF21</w:t>
      </w:r>
      <w:r>
        <w:rPr>
          <w:spacing w:val="-3"/>
          <w:w w:val="120"/>
        </w:rPr>
        <w:t> </w:t>
      </w:r>
      <w:r>
        <w:rPr>
          <w:w w:val="120"/>
        </w:rPr>
        <w:t>was significantly</w:t>
      </w:r>
      <w:r>
        <w:rPr>
          <w:w w:val="120"/>
        </w:rPr>
        <w:t> and</w:t>
      </w:r>
      <w:r>
        <w:rPr>
          <w:w w:val="120"/>
        </w:rPr>
        <w:t> positively</w:t>
      </w:r>
      <w:r>
        <w:rPr>
          <w:w w:val="120"/>
        </w:rPr>
        <w:t> correlated</w:t>
      </w:r>
      <w:r>
        <w:rPr>
          <w:w w:val="120"/>
        </w:rPr>
        <w:t> with</w:t>
      </w:r>
      <w:r>
        <w:rPr>
          <w:w w:val="120"/>
        </w:rPr>
        <w:t> fasting</w:t>
      </w:r>
      <w:r>
        <w:rPr>
          <w:w w:val="120"/>
        </w:rPr>
        <w:t> blood glucose</w:t>
      </w:r>
      <w:r>
        <w:rPr>
          <w:w w:val="120"/>
        </w:rPr>
        <w:t> concentration</w:t>
      </w:r>
      <w:r>
        <w:rPr>
          <w:w w:val="120"/>
        </w:rPr>
        <w:t> and</w:t>
      </w:r>
      <w:r>
        <w:rPr>
          <w:w w:val="120"/>
        </w:rPr>
        <w:t> HOMA-IR</w:t>
      </w:r>
      <w:r>
        <w:rPr>
          <w:w w:val="120"/>
        </w:rPr>
        <w:t> </w:t>
      </w:r>
      <w:hyperlink w:history="true" w:anchor="_bookmark49">
        <w:r>
          <w:rPr>
            <w:color w:val="007FAC"/>
            <w:w w:val="120"/>
          </w:rPr>
          <w:t>[63,64]</w:t>
        </w:r>
      </w:hyperlink>
      <w:r>
        <w:rPr>
          <w:w w:val="120"/>
        </w:rPr>
        <w:t>.</w:t>
      </w:r>
      <w:r>
        <w:rPr>
          <w:w w:val="120"/>
        </w:rPr>
        <w:t> Also,</w:t>
      </w:r>
      <w:r>
        <w:rPr>
          <w:w w:val="120"/>
        </w:rPr>
        <w:t> we</w:t>
      </w:r>
      <w:r>
        <w:rPr>
          <w:w w:val="120"/>
        </w:rPr>
        <w:t> have found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significant</w:t>
      </w:r>
      <w:r>
        <w:rPr>
          <w:spacing w:val="-5"/>
          <w:w w:val="120"/>
        </w:rPr>
        <w:t> </w:t>
      </w:r>
      <w:r>
        <w:rPr>
          <w:w w:val="120"/>
        </w:rPr>
        <w:t>positive</w:t>
      </w:r>
      <w:r>
        <w:rPr>
          <w:spacing w:val="-5"/>
          <w:w w:val="120"/>
        </w:rPr>
        <w:t> </w:t>
      </w:r>
      <w:r>
        <w:rPr>
          <w:w w:val="120"/>
        </w:rPr>
        <w:t>correlation</w:t>
      </w:r>
      <w:r>
        <w:rPr>
          <w:spacing w:val="-5"/>
          <w:w w:val="120"/>
        </w:rPr>
        <w:t> </w:t>
      </w:r>
      <w:r>
        <w:rPr>
          <w:w w:val="120"/>
        </w:rPr>
        <w:t>between</w:t>
      </w:r>
      <w:r>
        <w:rPr>
          <w:spacing w:val="-4"/>
          <w:w w:val="120"/>
        </w:rPr>
        <w:t> </w:t>
      </w:r>
      <w:r>
        <w:rPr>
          <w:w w:val="120"/>
        </w:rPr>
        <w:t>serum</w:t>
      </w:r>
      <w:r>
        <w:rPr>
          <w:spacing w:val="-4"/>
          <w:w w:val="120"/>
        </w:rPr>
        <w:t> </w:t>
      </w:r>
      <w:r>
        <w:rPr>
          <w:w w:val="120"/>
        </w:rPr>
        <w:t>FGF21 and</w:t>
      </w:r>
      <w:r>
        <w:rPr>
          <w:w w:val="120"/>
        </w:rPr>
        <w:t> both</w:t>
      </w:r>
      <w:r>
        <w:rPr>
          <w:w w:val="120"/>
        </w:rPr>
        <w:t> serum</w:t>
      </w:r>
      <w:r>
        <w:rPr>
          <w:w w:val="120"/>
        </w:rPr>
        <w:t> total</w:t>
      </w:r>
      <w:r>
        <w:rPr>
          <w:w w:val="120"/>
        </w:rPr>
        <w:t> cholesterol</w:t>
      </w:r>
      <w:r>
        <w:rPr>
          <w:w w:val="120"/>
        </w:rPr>
        <w:t> and</w:t>
      </w:r>
      <w:r>
        <w:rPr>
          <w:w w:val="120"/>
        </w:rPr>
        <w:t> triglycerides,</w:t>
      </w:r>
      <w:r>
        <w:rPr>
          <w:w w:val="120"/>
        </w:rPr>
        <w:t> which</w:t>
      </w:r>
      <w:r>
        <w:rPr>
          <w:w w:val="120"/>
        </w:rPr>
        <w:t> is consistent with Matuszek et al. (2010) </w:t>
      </w:r>
      <w:hyperlink w:history="true" w:anchor="_bookmark47">
        <w:r>
          <w:rPr>
            <w:color w:val="007FAC"/>
            <w:w w:val="120"/>
          </w:rPr>
          <w:t>[59]</w:t>
        </w:r>
      </w:hyperlink>
      <w:r>
        <w:rPr>
          <w:w w:val="120"/>
        </w:rPr>
        <w:t>.</w:t>
      </w:r>
    </w:p>
    <w:p>
      <w:pPr>
        <w:pStyle w:val="BodyText"/>
        <w:spacing w:before="14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600481</wp:posOffset>
                </wp:positionH>
                <wp:positionV relativeFrom="paragraph">
                  <wp:posOffset>253885</wp:posOffset>
                </wp:positionV>
                <wp:extent cx="3036570" cy="2540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9.990955pt;width:239.074pt;height:1.9843pt;mso-position-horizontal-relative:page;mso-position-vertical-relative:paragraph;z-index:-15710720;mso-wrap-distance-left:0;mso-wrap-distance-right:0" id="docshape4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1" w:after="0"/>
        <w:ind w:left="742" w:right="0" w:hanging="637"/>
        <w:jc w:val="left"/>
      </w:pPr>
      <w:r>
        <w:rPr>
          <w:spacing w:val="-2"/>
          <w:w w:val="125"/>
        </w:rPr>
        <w:t>Conclusion</w:t>
      </w:r>
    </w:p>
    <w:p>
      <w:pPr>
        <w:pStyle w:val="BodyText"/>
        <w:spacing w:before="15"/>
        <w:rPr>
          <w:sz w:val="19"/>
        </w:rPr>
      </w:pPr>
    </w:p>
    <w:p>
      <w:pPr>
        <w:pStyle w:val="BodyText"/>
        <w:spacing w:line="295" w:lineRule="auto"/>
        <w:ind w:left="105" w:right="39"/>
        <w:jc w:val="both"/>
      </w:pPr>
      <w:r>
        <w:rPr>
          <w:w w:val="115"/>
        </w:rPr>
        <w:t>Combining</w:t>
      </w:r>
      <w:r>
        <w:rPr>
          <w:w w:val="115"/>
        </w:rPr>
        <w:t> PPAR-</w:t>
      </w:r>
      <w:r>
        <w:rPr>
          <w:rFonts w:ascii="Liberation Sans Narrow" w:hAnsi="Liberation Sans Narrow"/>
          <w:w w:val="115"/>
        </w:rPr>
        <w:t>a</w:t>
      </w:r>
      <w:r>
        <w:rPr>
          <w:rFonts w:ascii="Liberation Sans Narrow" w:hAnsi="Liberation Sans Narrow"/>
          <w:w w:val="115"/>
        </w:rPr>
        <w:t> </w:t>
      </w:r>
      <w:r>
        <w:rPr>
          <w:w w:val="115"/>
        </w:rPr>
        <w:t>agonists,</w:t>
      </w:r>
      <w:r>
        <w:rPr>
          <w:w w:val="115"/>
        </w:rPr>
        <w:t> as</w:t>
      </w:r>
      <w:r>
        <w:rPr>
          <w:w w:val="115"/>
        </w:rPr>
        <w:t> </w:t>
      </w:r>
      <w:r>
        <w:rPr>
          <w:rFonts w:ascii="OCRABold" w:hAnsi="OCRABold"/>
          <w:w w:val="115"/>
        </w:rPr>
        <w:t>u</w:t>
      </w:r>
      <w:r>
        <w:rPr>
          <w:w w:val="115"/>
        </w:rPr>
        <w:t>-3</w:t>
      </w:r>
      <w:r>
        <w:rPr>
          <w:w w:val="115"/>
        </w:rPr>
        <w:t> fatty</w:t>
      </w:r>
      <w:r>
        <w:rPr>
          <w:w w:val="115"/>
        </w:rPr>
        <w:t> acids,</w:t>
      </w:r>
      <w:r>
        <w:rPr>
          <w:w w:val="115"/>
        </w:rPr>
        <w:t> with</w:t>
      </w:r>
      <w:r>
        <w:rPr>
          <w:w w:val="115"/>
        </w:rPr>
        <w:t> </w:t>
      </w:r>
      <w:r>
        <w:rPr>
          <w:w w:val="115"/>
        </w:rPr>
        <w:t>PPAR-</w:t>
      </w:r>
      <w:r>
        <w:rPr>
          <w:rFonts w:ascii="Liberation Sans" w:hAnsi="Liberation Sans"/>
          <w:w w:val="115"/>
        </w:rPr>
        <w:t>ˠ </w:t>
      </w:r>
      <w:r>
        <w:rPr>
          <w:w w:val="115"/>
        </w:rPr>
        <w:t>agonists, as pioglitazone, showed potential effects in lowering blood</w:t>
      </w:r>
      <w:r>
        <w:rPr>
          <w:w w:val="115"/>
        </w:rPr>
        <w:t> glucose</w:t>
      </w:r>
      <w:r>
        <w:rPr>
          <w:w w:val="115"/>
        </w:rPr>
        <w:t> concentration,</w:t>
      </w:r>
      <w:r>
        <w:rPr>
          <w:w w:val="115"/>
        </w:rPr>
        <w:t> improving</w:t>
      </w:r>
      <w:r>
        <w:rPr>
          <w:w w:val="115"/>
        </w:rPr>
        <w:t> lipid</w:t>
      </w:r>
      <w:r>
        <w:rPr>
          <w:w w:val="115"/>
        </w:rPr>
        <w:t> profile</w:t>
      </w:r>
      <w:r>
        <w:rPr>
          <w:w w:val="115"/>
        </w:rPr>
        <w:t> and</w:t>
      </w:r>
      <w:r>
        <w:rPr>
          <w:w w:val="115"/>
        </w:rPr>
        <w:t> in-</w:t>
      </w:r>
      <w:r>
        <w:rPr>
          <w:spacing w:val="40"/>
          <w:w w:val="115"/>
        </w:rPr>
        <w:t> </w:t>
      </w:r>
      <w:r>
        <w:rPr>
          <w:w w:val="115"/>
        </w:rPr>
        <w:t>sulin</w:t>
      </w:r>
      <w:r>
        <w:rPr>
          <w:spacing w:val="40"/>
          <w:w w:val="115"/>
        </w:rPr>
        <w:t> </w:t>
      </w:r>
      <w:r>
        <w:rPr>
          <w:w w:val="115"/>
        </w:rPr>
        <w:t>resistance.</w:t>
      </w:r>
      <w:r>
        <w:rPr>
          <w:spacing w:val="40"/>
          <w:w w:val="115"/>
        </w:rPr>
        <w:t> </w:t>
      </w:r>
      <w:r>
        <w:rPr>
          <w:w w:val="115"/>
        </w:rPr>
        <w:t>Such</w:t>
      </w:r>
      <w:r>
        <w:rPr>
          <w:spacing w:val="40"/>
          <w:w w:val="115"/>
        </w:rPr>
        <w:t> </w:t>
      </w:r>
      <w:r>
        <w:rPr>
          <w:w w:val="115"/>
        </w:rPr>
        <w:t>effects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mediated</w:t>
      </w:r>
      <w:r>
        <w:rPr>
          <w:spacing w:val="40"/>
          <w:w w:val="115"/>
        </w:rPr>
        <w:t> </w:t>
      </w:r>
      <w:r>
        <w:rPr>
          <w:w w:val="115"/>
        </w:rPr>
        <w:t>through</w:t>
      </w:r>
      <w:r>
        <w:rPr>
          <w:spacing w:val="40"/>
          <w:w w:val="115"/>
        </w:rPr>
        <w:t> </w:t>
      </w:r>
      <w:r>
        <w:rPr>
          <w:w w:val="115"/>
        </w:rPr>
        <w:t>modula- tion of FGF21 expression (</w:t>
      </w:r>
      <w:hyperlink w:history="true" w:anchor="_bookmark8">
        <w:r>
          <w:rPr>
            <w:color w:val="007FAC"/>
            <w:w w:val="115"/>
          </w:rPr>
          <w:t>Fig. 7</w:t>
        </w:r>
      </w:hyperlink>
      <w:r>
        <w:rPr>
          <w:w w:val="115"/>
        </w:rPr>
        <w:t>).</w:t>
      </w:r>
    </w:p>
    <w:p>
      <w:pPr>
        <w:pStyle w:val="BodyText"/>
      </w:pPr>
    </w:p>
    <w:p>
      <w:pPr>
        <w:pStyle w:val="BodyText"/>
        <w:spacing w:before="70"/>
      </w:pPr>
    </w:p>
    <w:p>
      <w:pPr>
        <w:pStyle w:val="Heading2"/>
        <w:spacing w:before="0"/>
        <w:ind w:left="105"/>
      </w:pPr>
      <w:r>
        <w:rPr>
          <w:smallCaps/>
          <w:spacing w:val="37"/>
          <w:w w:val="110"/>
        </w:rPr>
        <w:t>references 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600481</wp:posOffset>
                </wp:positionH>
                <wp:positionV relativeFrom="paragraph">
                  <wp:posOffset>115006</wp:posOffset>
                </wp:positionV>
                <wp:extent cx="3036570" cy="3175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03657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17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036239" y="288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05564pt;width:239.074pt;height:.22678pt;mso-position-horizontal-relative:page;mso-position-vertical-relative:paragraph;z-index:-15710208;mso-wrap-distance-left:0;mso-wrap-distance-right:0" id="docshape4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7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438" w:val="left" w:leader="none"/>
          <w:tab w:pos="440" w:val="left" w:leader="none"/>
        </w:tabs>
        <w:spacing w:line="276" w:lineRule="auto" w:before="1" w:after="0"/>
        <w:ind w:left="440" w:right="39" w:hanging="256"/>
        <w:jc w:val="left"/>
        <w:rPr>
          <w:sz w:val="15"/>
        </w:rPr>
      </w:pPr>
      <w:bookmarkStart w:name="_bookmark9" w:id="36"/>
      <w:bookmarkEnd w:id="36"/>
      <w:r>
        <w:rPr/>
      </w:r>
      <w:r>
        <w:rPr>
          <w:w w:val="120"/>
          <w:sz w:val="15"/>
        </w:rPr>
        <w:t>International Diabetes Federation. IDF diabetes atlas. 6th </w:t>
      </w:r>
      <w:r>
        <w:rPr>
          <w:w w:val="120"/>
          <w:sz w:val="15"/>
        </w:rPr>
        <w:t>ed. Brussels, Belgium: International Diabetes Fedration; 2013.. </w:t>
      </w:r>
      <w:bookmarkStart w:name="_bookmark10" w:id="37"/>
      <w:bookmarkEnd w:id="37"/>
      <w:r>
        <w:rPr>
          <w:w w:val="110"/>
          <w:sz w:val="15"/>
        </w:rPr>
      </w:r>
      <w:hyperlink r:id="rId23">
        <w:r>
          <w:rPr>
            <w:color w:val="007FAC"/>
            <w:w w:val="120"/>
            <w:sz w:val="15"/>
          </w:rPr>
          <w:t>http://www.idf.org/diabetesatlas</w:t>
        </w:r>
      </w:hyperlink>
      <w:r>
        <w:rPr>
          <w:color w:val="007FAC"/>
          <w:w w:val="120"/>
          <w:sz w:val="15"/>
        </w:rPr>
        <w:t> </w:t>
      </w:r>
      <w:r>
        <w:rPr>
          <w:w w:val="120"/>
          <w:sz w:val="15"/>
        </w:rPr>
        <w:t>[accessed 23.09.14].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  <w:tab w:pos="440" w:val="left" w:leader="none"/>
        </w:tabs>
        <w:spacing w:line="276" w:lineRule="auto" w:before="2" w:after="0"/>
        <w:ind w:left="440" w:right="120" w:hanging="256"/>
        <w:jc w:val="left"/>
        <w:rPr>
          <w:sz w:val="15"/>
        </w:rPr>
      </w:pPr>
      <w:hyperlink r:id="rId24">
        <w:r>
          <w:rPr>
            <w:color w:val="007FAC"/>
            <w:w w:val="120"/>
            <w:sz w:val="15"/>
          </w:rPr>
          <w:t>Diagnosis and classification of diabetes mellitus. </w:t>
        </w:r>
        <w:r>
          <w:rPr>
            <w:color w:val="007FAC"/>
            <w:w w:val="120"/>
            <w:sz w:val="15"/>
          </w:rPr>
          <w:t>American</w:t>
        </w:r>
      </w:hyperlink>
      <w:r>
        <w:rPr>
          <w:color w:val="007FAC"/>
          <w:w w:val="120"/>
          <w:sz w:val="15"/>
        </w:rPr>
        <w:t> </w:t>
      </w:r>
      <w:bookmarkStart w:name="_bookmark11" w:id="38"/>
      <w:bookmarkEnd w:id="38"/>
      <w:r>
        <w:rPr>
          <w:color w:val="007FAC"/>
          <w:w w:val="132"/>
          <w:sz w:val="15"/>
        </w:rPr>
      </w:r>
      <w:hyperlink r:id="rId24">
        <w:r>
          <w:rPr>
            <w:color w:val="007FAC"/>
            <w:w w:val="120"/>
            <w:sz w:val="15"/>
          </w:rPr>
          <w:t>diabetes association. Diabetes Care 2013;36:S67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24">
        <w:r>
          <w:rPr>
            <w:color w:val="007FAC"/>
            <w:w w:val="120"/>
            <w:sz w:val="15"/>
          </w:rPr>
          <w:t>74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  <w:tab w:pos="440" w:val="left" w:leader="none"/>
        </w:tabs>
        <w:spacing w:line="276" w:lineRule="auto" w:before="2" w:after="0"/>
        <w:ind w:left="440" w:right="39" w:hanging="256"/>
        <w:jc w:val="left"/>
        <w:rPr>
          <w:sz w:val="15"/>
        </w:rPr>
      </w:pPr>
      <w:hyperlink r:id="rId25">
        <w:r>
          <w:rPr>
            <w:color w:val="007FAC"/>
            <w:w w:val="115"/>
            <w:sz w:val="15"/>
          </w:rPr>
          <w:t>Singh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Sangle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GV,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Murugan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Umrani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Roy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Kulkarni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O,</w:t>
        </w:r>
      </w:hyperlink>
      <w:r>
        <w:rPr>
          <w:color w:val="007FAC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combination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treatment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5">
        <w:r>
          <w:rPr>
            <w:color w:val="007FAC"/>
            <w:w w:val="115"/>
            <w:sz w:val="15"/>
          </w:rPr>
          <w:t>amlodipine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</w:hyperlink>
      <w:r>
        <w:rPr>
          <w:color w:val="007FAC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peroxisome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proliferator-activated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receptor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agonists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</w:hyperlink>
      <w:r>
        <w:rPr>
          <w:color w:val="007FAC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metabolic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cardiovascular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parameters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Zucker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fa/fa</w:t>
        </w:r>
      </w:hyperlink>
      <w:r>
        <w:rPr>
          <w:color w:val="007FAC"/>
          <w:spacing w:val="40"/>
          <w:w w:val="123"/>
          <w:sz w:val="15"/>
        </w:rPr>
        <w:t> </w:t>
      </w:r>
      <w:bookmarkStart w:name="_bookmark12" w:id="39"/>
      <w:bookmarkEnd w:id="39"/>
      <w:r>
        <w:rPr>
          <w:color w:val="007FAC"/>
          <w:w w:val="123"/>
          <w:sz w:val="15"/>
        </w:rPr>
      </w:r>
      <w:hyperlink r:id="rId25">
        <w:r>
          <w:rPr>
            <w:color w:val="007FAC"/>
            <w:w w:val="115"/>
            <w:sz w:val="15"/>
          </w:rPr>
          <w:t>rats. Diabetol Metab Syndr 2014;6:45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  <w:tab w:pos="440" w:val="left" w:leader="none"/>
        </w:tabs>
        <w:spacing w:line="278" w:lineRule="auto" w:before="3" w:after="0"/>
        <w:ind w:left="440" w:right="226" w:hanging="256"/>
        <w:jc w:val="left"/>
        <w:rPr>
          <w:sz w:val="15"/>
        </w:rPr>
      </w:pPr>
      <w:hyperlink r:id="rId26">
        <w:r>
          <w:rPr>
            <w:color w:val="007FAC"/>
            <w:w w:val="115"/>
            <w:sz w:val="15"/>
          </w:rPr>
          <w:t>Reaven G, Abbasi F, McLaughlin T. Obesity, insulin</w:t>
        </w:r>
      </w:hyperlink>
      <w:r>
        <w:rPr>
          <w:color w:val="007FAC"/>
          <w:w w:val="115"/>
          <w:sz w:val="15"/>
        </w:rPr>
        <w:t> </w:t>
      </w:r>
      <w:hyperlink r:id="rId26">
        <w:r>
          <w:rPr>
            <w:color w:val="007FAC"/>
            <w:w w:val="115"/>
            <w:sz w:val="15"/>
          </w:rPr>
          <w:t>resistance,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cardiovascular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disease.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Recent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Horm</w:t>
        </w:r>
      </w:hyperlink>
      <w:r>
        <w:rPr>
          <w:color w:val="007FAC"/>
          <w:w w:val="115"/>
          <w:sz w:val="15"/>
        </w:rPr>
        <w:t> </w:t>
      </w:r>
      <w:bookmarkStart w:name="_bookmark13" w:id="40"/>
      <w:bookmarkEnd w:id="40"/>
      <w:r>
        <w:rPr>
          <w:color w:val="007FAC"/>
          <w:w w:val="119"/>
          <w:sz w:val="15"/>
        </w:rPr>
      </w:r>
      <w:hyperlink r:id="rId26">
        <w:r>
          <w:rPr>
            <w:color w:val="007FAC"/>
            <w:w w:val="115"/>
            <w:sz w:val="15"/>
          </w:rPr>
          <w:t>Res 2004;59:207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6">
        <w:r>
          <w:rPr>
            <w:color w:val="007FAC"/>
            <w:w w:val="115"/>
            <w:sz w:val="15"/>
          </w:rPr>
          <w:t>23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  <w:tab w:pos="440" w:val="left" w:leader="none"/>
        </w:tabs>
        <w:spacing w:line="278" w:lineRule="auto" w:before="0" w:after="0"/>
        <w:ind w:left="440" w:right="49" w:hanging="256"/>
        <w:jc w:val="left"/>
        <w:rPr>
          <w:sz w:val="15"/>
        </w:rPr>
      </w:pPr>
      <w:hyperlink r:id="rId27">
        <w:r>
          <w:rPr>
            <w:color w:val="007FAC"/>
            <w:w w:val="110"/>
            <w:sz w:val="15"/>
          </w:rPr>
          <w:t>Kromhout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Yasuda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Geleijnse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JM,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Shimokawa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H.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Fish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oil</w:t>
        </w:r>
      </w:hyperlink>
      <w:r>
        <w:rPr>
          <w:color w:val="007FAC"/>
          <w:w w:val="110"/>
          <w:sz w:val="15"/>
        </w:rPr>
        <w:t> </w:t>
      </w:r>
      <w:hyperlink r:id="rId27"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omega-3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fatty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acids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cardiovascular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disease: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do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they</w:t>
        </w:r>
      </w:hyperlink>
      <w:r>
        <w:rPr>
          <w:color w:val="007FAC"/>
          <w:w w:val="110"/>
          <w:sz w:val="15"/>
        </w:rPr>
        <w:t> </w:t>
      </w:r>
      <w:bookmarkStart w:name="_bookmark14" w:id="41"/>
      <w:bookmarkEnd w:id="41"/>
      <w:r>
        <w:rPr>
          <w:color w:val="007FAC"/>
          <w:w w:val="125"/>
          <w:sz w:val="15"/>
        </w:rPr>
      </w:r>
      <w:hyperlink r:id="rId27">
        <w:r>
          <w:rPr>
            <w:color w:val="007FAC"/>
            <w:w w:val="110"/>
            <w:sz w:val="15"/>
          </w:rPr>
          <w:t>really work? Eur Heart J 2012;33:436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27">
        <w:r>
          <w:rPr>
            <w:color w:val="007FAC"/>
            <w:w w:val="110"/>
            <w:sz w:val="15"/>
          </w:rPr>
          <w:t>43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  <w:tab w:pos="440" w:val="left" w:leader="none"/>
        </w:tabs>
        <w:spacing w:line="276" w:lineRule="auto" w:before="0" w:after="0"/>
        <w:ind w:left="440" w:right="40" w:hanging="256"/>
        <w:jc w:val="left"/>
        <w:rPr>
          <w:sz w:val="15"/>
        </w:rPr>
      </w:pPr>
      <w:hyperlink r:id="rId28">
        <w:r>
          <w:rPr>
            <w:color w:val="007FAC"/>
            <w:w w:val="115"/>
            <w:sz w:val="15"/>
          </w:rPr>
          <w:t>Flachs P,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Rossmeisl M, Kopecky J. The effect of </w:t>
        </w:r>
        <w:r>
          <w:rPr>
            <w:i/>
            <w:color w:val="007FAC"/>
            <w:w w:val="115"/>
            <w:sz w:val="15"/>
          </w:rPr>
          <w:t>n-3 </w:t>
        </w:r>
        <w:r>
          <w:rPr>
            <w:color w:val="007FAC"/>
            <w:w w:val="115"/>
            <w:sz w:val="15"/>
          </w:rPr>
          <w:t>fatty acids</w:t>
        </w:r>
      </w:hyperlink>
      <w:r>
        <w:rPr>
          <w:color w:val="007FAC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glucose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homeostasis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insulin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sensitivity.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Physiol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</w:t>
        </w:r>
      </w:hyperlink>
      <w:r>
        <w:rPr>
          <w:color w:val="007FAC"/>
          <w:w w:val="115"/>
          <w:sz w:val="15"/>
        </w:rPr>
        <w:t> </w:t>
      </w:r>
      <w:hyperlink r:id="rId28">
        <w:r>
          <w:rPr>
            <w:color w:val="007FAC"/>
            <w:spacing w:val="-2"/>
            <w:w w:val="115"/>
            <w:sz w:val="15"/>
          </w:rPr>
          <w:t>2014;63:S93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8">
        <w:r>
          <w:rPr>
            <w:color w:val="007FAC"/>
            <w:spacing w:val="-2"/>
            <w:w w:val="115"/>
            <w:sz w:val="15"/>
          </w:rPr>
          <w:t>118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  <w:tab w:pos="440" w:val="left" w:leader="none"/>
        </w:tabs>
        <w:spacing w:line="276" w:lineRule="auto" w:before="0" w:after="0"/>
        <w:ind w:left="440" w:right="39" w:hanging="256"/>
        <w:jc w:val="left"/>
        <w:rPr>
          <w:sz w:val="15"/>
        </w:rPr>
      </w:pPr>
      <w:hyperlink r:id="rId29">
        <w:r>
          <w:rPr>
            <w:color w:val="007FAC"/>
            <w:w w:val="120"/>
            <w:sz w:val="15"/>
          </w:rPr>
          <w:t>Flachs P, Mohamed-Ali V, Horakova O, Rossmeisl M,</w:t>
        </w:r>
      </w:hyperlink>
      <w:r>
        <w:rPr>
          <w:color w:val="007FAC"/>
          <w:w w:val="120"/>
          <w:sz w:val="15"/>
        </w:rPr>
        <w:t> </w:t>
      </w:r>
      <w:hyperlink r:id="rId29">
        <w:r>
          <w:rPr>
            <w:color w:val="007FAC"/>
            <w:w w:val="120"/>
            <w:sz w:val="15"/>
          </w:rPr>
          <w:t>Hosseinzadeh-Attar MJ, Hensler M, et al. Polyunsaturated</w:t>
        </w:r>
      </w:hyperlink>
      <w:r>
        <w:rPr>
          <w:color w:val="007FAC"/>
          <w:w w:val="120"/>
          <w:sz w:val="15"/>
        </w:rPr>
        <w:t> </w:t>
      </w:r>
      <w:hyperlink r:id="rId29">
        <w:r>
          <w:rPr>
            <w:color w:val="007FAC"/>
            <w:w w:val="120"/>
            <w:sz w:val="15"/>
          </w:rPr>
          <w:t>fatty acids of marine origin induce adiponectin in mice fed </w:t>
        </w:r>
        <w:r>
          <w:rPr>
            <w:color w:val="007FAC"/>
            <w:w w:val="120"/>
            <w:sz w:val="15"/>
          </w:rPr>
          <w:t>a</w:t>
        </w:r>
      </w:hyperlink>
      <w:r>
        <w:rPr>
          <w:color w:val="007FAC"/>
          <w:w w:val="120"/>
          <w:sz w:val="15"/>
        </w:rPr>
        <w:t> </w:t>
      </w:r>
      <w:hyperlink r:id="rId29">
        <w:r>
          <w:rPr>
            <w:color w:val="007FAC"/>
            <w:w w:val="120"/>
            <w:sz w:val="15"/>
          </w:rPr>
          <w:t>high-fat diet. Diabetologia 2006;49:394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29">
        <w:r>
          <w:rPr>
            <w:color w:val="007FAC"/>
            <w:w w:val="120"/>
            <w:sz w:val="15"/>
          </w:rPr>
          <w:t>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  <w:tab w:pos="440" w:val="left" w:leader="none"/>
        </w:tabs>
        <w:spacing w:line="273" w:lineRule="auto" w:before="0" w:after="0"/>
        <w:ind w:left="440" w:right="39" w:hanging="256"/>
        <w:jc w:val="left"/>
        <w:rPr>
          <w:sz w:val="15"/>
        </w:rPr>
      </w:pPr>
      <w:hyperlink r:id="rId30">
        <w:r>
          <w:rPr>
            <w:color w:val="007FAC"/>
            <w:w w:val="115"/>
            <w:sz w:val="15"/>
          </w:rPr>
          <w:t>Peyron-Caso E, Fluteau-Nadler S, Kabir M, Guerre-Millo M,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Quignard-Boulang</w:t>
        </w:r>
      </w:hyperlink>
      <w:r>
        <w:rPr>
          <w:color w:val="007FAC"/>
          <w:w w:val="115"/>
          <w:sz w:val="15"/>
        </w:rPr>
        <w:t>e</w:t>
      </w:r>
      <w:r>
        <w:rPr>
          <w:rFonts w:ascii="Georgia" w:hAnsi="Georgia"/>
          <w:color w:val="007FAC"/>
          <w:w w:val="115"/>
          <w:position w:val="1"/>
          <w:sz w:val="15"/>
        </w:rPr>
        <w:t>´ </w:t>
      </w:r>
      <w:hyperlink r:id="rId30">
        <w:r>
          <w:rPr>
            <w:color w:val="007FAC"/>
            <w:w w:val="115"/>
            <w:sz w:val="15"/>
          </w:rPr>
          <w:t>A, Slama G, et al. Regulation of glucose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transport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transporter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4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(GLUT-4)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muscle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30">
        <w:r>
          <w:rPr>
            <w:color w:val="007FAC"/>
            <w:w w:val="115"/>
            <w:sz w:val="15"/>
          </w:rPr>
          <w:t>adipocytes of sucrose-fed rats: effects of N-3 poly- and</w:t>
        </w:r>
      </w:hyperlink>
      <w:r>
        <w:rPr>
          <w:color w:val="007FAC"/>
          <w:w w:val="115"/>
          <w:sz w:val="15"/>
        </w:rPr>
        <w:t> </w:t>
      </w:r>
      <w:bookmarkStart w:name="_bookmark15" w:id="42"/>
      <w:bookmarkEnd w:id="42"/>
      <w:r>
        <w:rPr>
          <w:color w:val="007FAC"/>
          <w:w w:val="128"/>
          <w:sz w:val="15"/>
        </w:rPr>
      </w:r>
      <w:hyperlink r:id="rId30">
        <w:r>
          <w:rPr>
            <w:color w:val="007FAC"/>
            <w:spacing w:val="2"/>
            <w:w w:val="115"/>
            <w:sz w:val="15"/>
          </w:rPr>
          <w:t>monounsaturated</w:t>
        </w:r>
        <w:r>
          <w:rPr>
            <w:color w:val="007FAC"/>
            <w:spacing w:val="4"/>
            <w:w w:val="115"/>
            <w:sz w:val="15"/>
          </w:rPr>
          <w:t> </w:t>
        </w:r>
        <w:r>
          <w:rPr>
            <w:color w:val="007FAC"/>
            <w:spacing w:val="2"/>
            <w:w w:val="115"/>
            <w:sz w:val="15"/>
          </w:rPr>
          <w:t>fatty</w:t>
        </w:r>
        <w:r>
          <w:rPr>
            <w:color w:val="007FAC"/>
            <w:spacing w:val="4"/>
            <w:w w:val="115"/>
            <w:sz w:val="15"/>
          </w:rPr>
          <w:t> </w:t>
        </w:r>
        <w:r>
          <w:rPr>
            <w:color w:val="007FAC"/>
            <w:spacing w:val="2"/>
            <w:w w:val="115"/>
            <w:sz w:val="15"/>
          </w:rPr>
          <w:t>acids.</w:t>
        </w:r>
        <w:r>
          <w:rPr>
            <w:color w:val="007FAC"/>
            <w:spacing w:val="4"/>
            <w:w w:val="115"/>
            <w:sz w:val="15"/>
          </w:rPr>
          <w:t> </w:t>
        </w:r>
        <w:r>
          <w:rPr>
            <w:color w:val="007FAC"/>
            <w:spacing w:val="2"/>
            <w:w w:val="115"/>
            <w:sz w:val="15"/>
          </w:rPr>
          <w:t>Horm Metab</w:t>
        </w:r>
        <w:r>
          <w:rPr>
            <w:color w:val="007FAC"/>
            <w:spacing w:val="4"/>
            <w:w w:val="115"/>
            <w:sz w:val="15"/>
          </w:rPr>
          <w:t> </w:t>
        </w:r>
        <w:r>
          <w:rPr>
            <w:color w:val="007FAC"/>
            <w:spacing w:val="2"/>
            <w:w w:val="115"/>
            <w:sz w:val="15"/>
          </w:rPr>
          <w:t>Res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2002;34:360</w:t>
        </w:r>
      </w:hyperlink>
      <w:r>
        <w:rPr>
          <w:rFonts w:ascii="Arial" w:hAnsi="Arial"/>
          <w:color w:val="007FAC"/>
          <w:spacing w:val="-2"/>
          <w:w w:val="115"/>
          <w:sz w:val="15"/>
        </w:rPr>
        <w:t>e</w:t>
      </w:r>
      <w:hyperlink r:id="rId30">
        <w:r>
          <w:rPr>
            <w:color w:val="007FAC"/>
            <w:spacing w:val="-2"/>
            <w:w w:val="115"/>
            <w:sz w:val="15"/>
          </w:rPr>
          <w:t>6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  <w:tab w:pos="440" w:val="left" w:leader="none"/>
        </w:tabs>
        <w:spacing w:line="276" w:lineRule="auto" w:before="3" w:after="0"/>
        <w:ind w:left="440" w:right="53" w:hanging="256"/>
        <w:jc w:val="left"/>
        <w:rPr>
          <w:sz w:val="15"/>
        </w:rPr>
      </w:pPr>
      <w:hyperlink r:id="rId31">
        <w:r>
          <w:rPr>
            <w:color w:val="007FAC"/>
            <w:w w:val="120"/>
            <w:sz w:val="15"/>
          </w:rPr>
          <w:t>Jump DB. N-3 polyunsaturated fatty acid regulation of</w:t>
        </w:r>
      </w:hyperlink>
      <w:r>
        <w:rPr>
          <w:color w:val="007FAC"/>
          <w:w w:val="120"/>
          <w:sz w:val="15"/>
        </w:rPr>
        <w:t> </w:t>
      </w:r>
      <w:bookmarkStart w:name="_bookmark16" w:id="43"/>
      <w:bookmarkEnd w:id="43"/>
      <w:r>
        <w:rPr>
          <w:color w:val="007FAC"/>
          <w:w w:val="112"/>
          <w:sz w:val="15"/>
        </w:rPr>
      </w:r>
      <w:hyperlink r:id="rId31">
        <w:r>
          <w:rPr>
            <w:color w:val="007FAC"/>
            <w:w w:val="120"/>
            <w:sz w:val="15"/>
          </w:rPr>
          <w:t>hepatic</w:t>
        </w:r>
        <w:r>
          <w:rPr>
            <w:color w:val="007FAC"/>
            <w:spacing w:val="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gene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transcription.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Curr</w:t>
        </w:r>
        <w:r>
          <w:rPr>
            <w:color w:val="007FAC"/>
            <w:spacing w:val="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Opin</w:t>
        </w:r>
        <w:r>
          <w:rPr>
            <w:color w:val="007FAC"/>
            <w:spacing w:val="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Lipidol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spacing w:val="-2"/>
            <w:w w:val="110"/>
            <w:sz w:val="15"/>
          </w:rPr>
          <w:t>2008;19:242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31">
        <w:r>
          <w:rPr>
            <w:color w:val="007FAC"/>
            <w:spacing w:val="-2"/>
            <w:w w:val="110"/>
            <w:sz w:val="15"/>
          </w:rPr>
          <w:t>7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2" w:after="0"/>
        <w:ind w:left="443" w:right="40" w:hanging="338"/>
        <w:jc w:val="left"/>
        <w:rPr>
          <w:sz w:val="15"/>
        </w:rPr>
      </w:pPr>
      <w:hyperlink r:id="rId32">
        <w:r>
          <w:rPr>
            <w:color w:val="007FAC"/>
            <w:w w:val="115"/>
            <w:sz w:val="15"/>
          </w:rPr>
          <w:t>Varga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Czimmerer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Nagy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L.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PPARs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are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unique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set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fatty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20"/>
            <w:sz w:val="15"/>
          </w:rPr>
          <w:t>acid regulated transcription factors controlling both lipid</w:t>
        </w:r>
      </w:hyperlink>
      <w:r>
        <w:rPr>
          <w:color w:val="007FAC"/>
          <w:w w:val="120"/>
          <w:sz w:val="15"/>
        </w:rPr>
        <w:t> </w:t>
      </w:r>
      <w:hyperlink r:id="rId32">
        <w:r>
          <w:rPr>
            <w:color w:val="007FAC"/>
            <w:w w:val="120"/>
            <w:sz w:val="15"/>
          </w:rPr>
          <w:t>metabolism and inflammation. Biochim Biophys Acta</w:t>
        </w:r>
      </w:hyperlink>
      <w:r>
        <w:rPr>
          <w:color w:val="007FAC"/>
          <w:w w:val="120"/>
          <w:sz w:val="15"/>
        </w:rPr>
        <w:t> </w:t>
      </w:r>
      <w:hyperlink r:id="rId32">
        <w:r>
          <w:rPr>
            <w:color w:val="007FAC"/>
            <w:spacing w:val="-2"/>
            <w:w w:val="120"/>
            <w:sz w:val="15"/>
          </w:rPr>
          <w:t>2011;1812:1007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32">
        <w:r>
          <w:rPr>
            <w:color w:val="007FAC"/>
            <w:spacing w:val="-2"/>
            <w:w w:val="120"/>
            <w:sz w:val="15"/>
          </w:rPr>
          <w:t>22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90" w:after="0"/>
        <w:ind w:left="444" w:right="195" w:hanging="340"/>
        <w:jc w:val="left"/>
        <w:rPr>
          <w:sz w:val="15"/>
        </w:rPr>
      </w:pPr>
      <w:r>
        <w:rPr/>
        <w:br w:type="column"/>
      </w:r>
      <w:bookmarkStart w:name="_bookmark17" w:id="44"/>
      <w:bookmarkEnd w:id="44"/>
      <w:r>
        <w:rPr/>
      </w:r>
      <w:hyperlink r:id="rId33">
        <w:r>
          <w:rPr>
            <w:color w:val="007FAC"/>
            <w:w w:val="115"/>
            <w:sz w:val="15"/>
          </w:rPr>
          <w:t>Gillam M, Noto A, Zahradka P, Taylor CG. Improved n-3 </w:t>
        </w:r>
        <w:r>
          <w:rPr>
            <w:color w:val="007FAC"/>
            <w:w w:val="115"/>
            <w:sz w:val="15"/>
          </w:rPr>
          <w:t>fatty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acid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status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does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modulate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insulin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resistance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fa/fa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Zucker rats. Prostagl Leukot Essent Fat Acids 2009;81:331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3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195" w:hanging="340"/>
        <w:jc w:val="left"/>
        <w:rPr>
          <w:sz w:val="15"/>
        </w:rPr>
      </w:pPr>
      <w:hyperlink r:id="rId34">
        <w:r>
          <w:rPr>
            <w:color w:val="007FAC"/>
            <w:w w:val="115"/>
            <w:sz w:val="15"/>
          </w:rPr>
          <w:t>Spencer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Finlin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BS,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Unal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Zhu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Morris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AJ,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Shipp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LR,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</w:hyperlink>
      <w:r>
        <w:rPr>
          <w:color w:val="007FAC"/>
          <w:w w:val="115"/>
          <w:sz w:val="15"/>
        </w:rPr>
        <w:t> </w:t>
      </w:r>
      <w:hyperlink r:id="rId34">
        <w:r>
          <w:rPr>
            <w:color w:val="007FAC"/>
            <w:w w:val="120"/>
            <w:sz w:val="15"/>
          </w:rPr>
          <w:t>Omega-3 fatty acids reduce adipose tissue macrophages in</w:t>
        </w:r>
      </w:hyperlink>
      <w:r>
        <w:rPr>
          <w:color w:val="007FAC"/>
          <w:w w:val="120"/>
          <w:sz w:val="15"/>
        </w:rPr>
        <w:t> </w:t>
      </w:r>
      <w:hyperlink r:id="rId34">
        <w:r>
          <w:rPr>
            <w:color w:val="007FAC"/>
            <w:w w:val="120"/>
            <w:sz w:val="15"/>
          </w:rPr>
          <w:t>human subjects with insulin resistance. Diabetes</w:t>
        </w:r>
      </w:hyperlink>
      <w:r>
        <w:rPr>
          <w:color w:val="007FAC"/>
          <w:w w:val="120"/>
          <w:sz w:val="15"/>
        </w:rPr>
        <w:t> </w:t>
      </w:r>
      <w:hyperlink r:id="rId34">
        <w:r>
          <w:rPr>
            <w:color w:val="007FAC"/>
            <w:spacing w:val="-2"/>
            <w:w w:val="120"/>
            <w:sz w:val="15"/>
          </w:rPr>
          <w:t>2013;62:1709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34">
        <w:r>
          <w:rPr>
            <w:color w:val="007FAC"/>
            <w:spacing w:val="-2"/>
            <w:w w:val="120"/>
            <w:sz w:val="15"/>
          </w:rPr>
          <w:t>17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366" w:hanging="340"/>
        <w:jc w:val="left"/>
        <w:rPr>
          <w:sz w:val="15"/>
        </w:rPr>
      </w:pPr>
      <w:hyperlink r:id="rId35">
        <w:r>
          <w:rPr>
            <w:color w:val="007FAC"/>
            <w:w w:val="115"/>
            <w:sz w:val="15"/>
          </w:rPr>
          <w:t>Holness MJ, Smith ND, Greenwood GK, Sugden MC. </w:t>
        </w:r>
        <w:r>
          <w:rPr>
            <w:color w:val="007FAC"/>
            <w:w w:val="115"/>
            <w:sz w:val="15"/>
          </w:rPr>
          <w:t>Acute</w:t>
        </w:r>
      </w:hyperlink>
      <w:r>
        <w:rPr>
          <w:color w:val="007FAC"/>
          <w:w w:val="115"/>
          <w:sz w:val="15"/>
        </w:rPr>
        <w:t> </w:t>
      </w:r>
      <w:hyperlink r:id="rId35">
        <w:r>
          <w:rPr>
            <w:color w:val="007FAC"/>
            <w:w w:val="120"/>
            <w:sz w:val="15"/>
          </w:rPr>
          <w:t>omega-3 fatty acid enrichment selectively reverses high-</w:t>
        </w:r>
      </w:hyperlink>
      <w:r>
        <w:rPr>
          <w:color w:val="007FAC"/>
          <w:w w:val="120"/>
          <w:sz w:val="15"/>
        </w:rPr>
        <w:t> </w:t>
      </w:r>
      <w:hyperlink r:id="rId35">
        <w:r>
          <w:rPr>
            <w:color w:val="007FAC"/>
            <w:w w:val="120"/>
            <w:sz w:val="15"/>
          </w:rPr>
          <w:t>saturated fat feeding-induced insulin hypersecretion but</w:t>
        </w:r>
      </w:hyperlink>
      <w:r>
        <w:rPr>
          <w:color w:val="007FAC"/>
          <w:spacing w:val="40"/>
          <w:w w:val="120"/>
          <w:sz w:val="15"/>
        </w:rPr>
        <w:t> </w:t>
      </w:r>
      <w:hyperlink r:id="rId35">
        <w:r>
          <w:rPr>
            <w:color w:val="007FAC"/>
            <w:w w:val="120"/>
            <w:sz w:val="15"/>
          </w:rPr>
          <w:t>does not improve peripheral insulin resistance. Diabetes</w:t>
        </w:r>
      </w:hyperlink>
      <w:r>
        <w:rPr>
          <w:color w:val="007FAC"/>
          <w:w w:val="120"/>
          <w:sz w:val="15"/>
        </w:rPr>
        <w:t> </w:t>
      </w:r>
      <w:hyperlink r:id="rId35">
        <w:r>
          <w:rPr>
            <w:color w:val="007FAC"/>
            <w:spacing w:val="-2"/>
            <w:w w:val="120"/>
            <w:sz w:val="15"/>
          </w:rPr>
          <w:t>2004;53:S166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35">
        <w:r>
          <w:rPr>
            <w:color w:val="007FAC"/>
            <w:spacing w:val="-2"/>
            <w:w w:val="120"/>
            <w:sz w:val="15"/>
          </w:rPr>
          <w:t>71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4" w:after="0"/>
        <w:ind w:left="444" w:right="196" w:hanging="340"/>
        <w:jc w:val="left"/>
        <w:rPr>
          <w:sz w:val="15"/>
        </w:rPr>
      </w:pPr>
      <w:hyperlink r:id="rId36">
        <w:r>
          <w:rPr>
            <w:color w:val="007FAC"/>
            <w:w w:val="110"/>
            <w:sz w:val="15"/>
          </w:rPr>
          <w:t>Podolin DA, Gayles EC, Wei Y, Thresher JS, Pagliassotti MJ.</w:t>
        </w:r>
      </w:hyperlink>
      <w:r>
        <w:rPr>
          <w:color w:val="007FAC"/>
          <w:spacing w:val="40"/>
          <w:w w:val="110"/>
          <w:sz w:val="15"/>
        </w:rPr>
        <w:t> </w:t>
      </w:r>
      <w:hyperlink r:id="rId36">
        <w:r>
          <w:rPr>
            <w:color w:val="007FAC"/>
            <w:w w:val="110"/>
            <w:sz w:val="15"/>
          </w:rPr>
          <w:t>Menhaden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oil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prevents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but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does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not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reverse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sucrose-induced</w:t>
        </w:r>
      </w:hyperlink>
      <w:r>
        <w:rPr>
          <w:color w:val="007FAC"/>
          <w:spacing w:val="80"/>
          <w:w w:val="110"/>
          <w:sz w:val="15"/>
        </w:rPr>
        <w:t> </w:t>
      </w:r>
      <w:hyperlink r:id="rId36">
        <w:r>
          <w:rPr>
            <w:color w:val="007FAC"/>
            <w:w w:val="110"/>
            <w:sz w:val="15"/>
          </w:rPr>
          <w:t>insulin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resistance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rats.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Physiol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1998;274:R840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6">
        <w:r>
          <w:rPr>
            <w:color w:val="007FAC"/>
            <w:w w:val="110"/>
            <w:sz w:val="15"/>
          </w:rPr>
          <w:t>8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40" w:lineRule="auto" w:before="2" w:after="0"/>
        <w:ind w:left="443" w:right="0" w:hanging="338"/>
        <w:jc w:val="left"/>
        <w:rPr>
          <w:sz w:val="15"/>
        </w:rPr>
      </w:pPr>
      <w:bookmarkStart w:name="_bookmark18" w:id="45"/>
      <w:bookmarkEnd w:id="45"/>
      <w:r>
        <w:rPr/>
      </w:r>
      <w:hyperlink r:id="rId37">
        <w:r>
          <w:rPr>
            <w:color w:val="007FAC"/>
            <w:w w:val="110"/>
            <w:sz w:val="15"/>
          </w:rPr>
          <w:t>Inzucchi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SE,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Bergenstal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RM,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Buse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JB,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Diamant</w:t>
        </w:r>
        <w:r>
          <w:rPr>
            <w:color w:val="007FAC"/>
            <w:spacing w:val="25"/>
            <w:w w:val="110"/>
            <w:sz w:val="15"/>
          </w:rPr>
          <w:t> </w:t>
        </w:r>
        <w:r>
          <w:rPr>
            <w:color w:val="007FAC"/>
            <w:spacing w:val="-5"/>
            <w:w w:val="110"/>
            <w:sz w:val="15"/>
          </w:rPr>
          <w:t>M,</w:t>
        </w:r>
      </w:hyperlink>
    </w:p>
    <w:p>
      <w:pPr>
        <w:spacing w:line="276" w:lineRule="auto" w:before="27"/>
        <w:ind w:left="444" w:right="157" w:firstLine="0"/>
        <w:jc w:val="left"/>
        <w:rPr>
          <w:sz w:val="15"/>
        </w:rPr>
      </w:pPr>
      <w:hyperlink r:id="rId37">
        <w:r>
          <w:rPr>
            <w:color w:val="007FAC"/>
            <w:w w:val="120"/>
            <w:sz w:val="15"/>
          </w:rPr>
          <w:t>Ferrannini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E,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Nauck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et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al.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Management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hyperglycaemia</w:t>
        </w:r>
      </w:hyperlink>
      <w:r>
        <w:rPr>
          <w:color w:val="007FAC"/>
          <w:w w:val="120"/>
          <w:sz w:val="15"/>
        </w:rPr>
        <w:t> </w:t>
      </w:r>
      <w:hyperlink r:id="rId37">
        <w:r>
          <w:rPr>
            <w:color w:val="007FAC"/>
            <w:w w:val="120"/>
            <w:sz w:val="15"/>
          </w:rPr>
          <w:t>in type 2 diabetes: a patient-centered approach position</w:t>
        </w:r>
      </w:hyperlink>
      <w:r>
        <w:rPr>
          <w:color w:val="007FAC"/>
          <w:w w:val="120"/>
          <w:sz w:val="15"/>
        </w:rPr>
        <w:t> </w:t>
      </w:r>
      <w:hyperlink r:id="rId37">
        <w:r>
          <w:rPr>
            <w:color w:val="007FAC"/>
            <w:w w:val="120"/>
            <w:sz w:val="15"/>
          </w:rPr>
          <w:t>statement of the American Diabetes Association(ADA) and</w:t>
        </w:r>
      </w:hyperlink>
      <w:r>
        <w:rPr>
          <w:color w:val="007FAC"/>
          <w:w w:val="120"/>
          <w:sz w:val="15"/>
        </w:rPr>
        <w:t> </w:t>
      </w:r>
      <w:hyperlink r:id="rId37">
        <w:r>
          <w:rPr>
            <w:color w:val="007FAC"/>
            <w:w w:val="120"/>
            <w:sz w:val="15"/>
          </w:rPr>
          <w:t>the European Association for the Study of Diabetes (EASD).</w:t>
        </w:r>
      </w:hyperlink>
      <w:r>
        <w:rPr>
          <w:color w:val="007FAC"/>
          <w:w w:val="120"/>
          <w:sz w:val="15"/>
        </w:rPr>
        <w:t> </w:t>
      </w:r>
      <w:hyperlink r:id="rId37">
        <w:r>
          <w:rPr>
            <w:color w:val="007FAC"/>
            <w:w w:val="120"/>
            <w:sz w:val="15"/>
          </w:rPr>
          <w:t>Diabetologia 2012;55:1577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7">
        <w:r>
          <w:rPr>
            <w:color w:val="007FAC"/>
            <w:w w:val="120"/>
            <w:sz w:val="15"/>
          </w:rPr>
          <w:t>96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195" w:hanging="340"/>
        <w:jc w:val="left"/>
        <w:rPr>
          <w:sz w:val="15"/>
        </w:rPr>
      </w:pPr>
      <w:bookmarkStart w:name="_bookmark19" w:id="46"/>
      <w:bookmarkEnd w:id="46"/>
      <w:r>
        <w:rPr/>
      </w:r>
      <w:hyperlink r:id="rId38">
        <w:r>
          <w:rPr>
            <w:color w:val="007FAC"/>
            <w:w w:val="115"/>
            <w:sz w:val="15"/>
          </w:rPr>
          <w:t>Konda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VR,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Desai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Darland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Grayson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Bland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JS.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KDT501,</w:t>
        </w:r>
      </w:hyperlink>
      <w:r>
        <w:rPr>
          <w:color w:val="007FAC"/>
          <w:w w:val="115"/>
          <w:sz w:val="15"/>
        </w:rPr>
        <w:t> </w:t>
      </w:r>
      <w:hyperlink r:id="rId38"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derivative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from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Hops,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normalizes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glucose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metabolism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38">
        <w:r>
          <w:rPr>
            <w:color w:val="007FAC"/>
            <w:w w:val="115"/>
            <w:sz w:val="15"/>
          </w:rPr>
          <w:t>body weight in rodent models of diabetes. PLoS One</w:t>
        </w:r>
      </w:hyperlink>
      <w:r>
        <w:rPr>
          <w:color w:val="007FAC"/>
          <w:spacing w:val="40"/>
          <w:w w:val="115"/>
          <w:sz w:val="15"/>
        </w:rPr>
        <w:t> </w:t>
      </w:r>
      <w:hyperlink r:id="rId38">
        <w:r>
          <w:rPr>
            <w:color w:val="007FAC"/>
            <w:spacing w:val="-2"/>
            <w:w w:val="115"/>
            <w:sz w:val="15"/>
          </w:rPr>
          <w:t>2014;9:e87848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8" w:lineRule="auto" w:before="3" w:after="0"/>
        <w:ind w:left="444" w:right="196" w:hanging="340"/>
        <w:jc w:val="left"/>
        <w:rPr>
          <w:sz w:val="15"/>
        </w:rPr>
      </w:pPr>
      <w:bookmarkStart w:name="_bookmark20" w:id="47"/>
      <w:bookmarkEnd w:id="47"/>
      <w:r>
        <w:rPr/>
      </w:r>
      <w:hyperlink r:id="rId39">
        <w:r>
          <w:rPr>
            <w:color w:val="007FAC"/>
            <w:w w:val="110"/>
            <w:sz w:val="15"/>
          </w:rPr>
          <w:t>Kharitonenkov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A, Shiyanova TL,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Koester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A, Ford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AM,</w:t>
        </w:r>
      </w:hyperlink>
      <w:r>
        <w:rPr>
          <w:color w:val="007FAC"/>
          <w:w w:val="110"/>
          <w:sz w:val="15"/>
        </w:rPr>
        <w:t> </w:t>
      </w:r>
      <w:hyperlink r:id="rId39">
        <w:r>
          <w:rPr>
            <w:color w:val="007FAC"/>
            <w:w w:val="110"/>
            <w:sz w:val="15"/>
          </w:rPr>
          <w:t>Micanovic</w:t>
        </w:r>
        <w:r>
          <w:rPr>
            <w:color w:val="007FAC"/>
            <w:spacing w:val="2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R,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Galbreath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EJ,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et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al.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FGF-21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as</w:t>
        </w:r>
        <w:r>
          <w:rPr>
            <w:color w:val="007FAC"/>
            <w:spacing w:val="2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</w:t>
        </w:r>
        <w:r>
          <w:rPr>
            <w:color w:val="007FAC"/>
            <w:spacing w:val="2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novel</w:t>
        </w:r>
        <w:r>
          <w:rPr>
            <w:color w:val="007FAC"/>
            <w:spacing w:val="2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metabolic</w:t>
        </w:r>
      </w:hyperlink>
      <w:r>
        <w:rPr>
          <w:color w:val="007FAC"/>
          <w:w w:val="110"/>
          <w:sz w:val="15"/>
        </w:rPr>
        <w:t> </w:t>
      </w:r>
      <w:hyperlink r:id="rId39">
        <w:r>
          <w:rPr>
            <w:color w:val="007FAC"/>
            <w:w w:val="110"/>
            <w:sz w:val="15"/>
          </w:rPr>
          <w:t>regulator. J Clin Invest 2005;115:1627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9">
        <w:r>
          <w:rPr>
            <w:color w:val="007FAC"/>
            <w:w w:val="110"/>
            <w:sz w:val="15"/>
          </w:rPr>
          <w:t>35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169" w:lineRule="exact" w:before="0" w:after="0"/>
        <w:ind w:left="443" w:right="0" w:hanging="338"/>
        <w:jc w:val="left"/>
        <w:rPr>
          <w:sz w:val="15"/>
        </w:rPr>
      </w:pPr>
      <w:hyperlink r:id="rId40">
        <w:r>
          <w:rPr>
            <w:color w:val="007FAC"/>
            <w:spacing w:val="-6"/>
            <w:w w:val="115"/>
            <w:sz w:val="15"/>
          </w:rPr>
          <w:t>Dost</w:t>
        </w:r>
      </w:hyperlink>
      <w:r>
        <w:rPr>
          <w:color w:val="007FAC"/>
          <w:spacing w:val="-6"/>
          <w:w w:val="115"/>
          <w:sz w:val="15"/>
        </w:rPr>
        <w:t>a</w:t>
      </w:r>
      <w:r>
        <w:rPr>
          <w:rFonts w:ascii="Georgia" w:hAnsi="Georgia"/>
          <w:color w:val="007FAC"/>
          <w:spacing w:val="-6"/>
          <w:w w:val="115"/>
          <w:position w:val="1"/>
          <w:sz w:val="15"/>
        </w:rPr>
        <w:t>´</w:t>
      </w:r>
      <w:hyperlink r:id="rId40">
        <w:r>
          <w:rPr>
            <w:color w:val="007FAC"/>
            <w:spacing w:val="-6"/>
            <w:w w:val="115"/>
            <w:sz w:val="15"/>
          </w:rPr>
          <w:t>lov</w:t>
        </w:r>
      </w:hyperlink>
      <w:r>
        <w:rPr>
          <w:color w:val="007FAC"/>
          <w:spacing w:val="-6"/>
          <w:w w:val="115"/>
          <w:sz w:val="15"/>
        </w:rPr>
        <w:t>a</w:t>
      </w:r>
      <w:r>
        <w:rPr>
          <w:rFonts w:ascii="Georgia" w:hAnsi="Georgia"/>
          <w:color w:val="007FAC"/>
          <w:spacing w:val="-6"/>
          <w:w w:val="115"/>
          <w:position w:val="1"/>
          <w:sz w:val="15"/>
        </w:rPr>
        <w:t>´</w:t>
      </w:r>
      <w:r>
        <w:rPr>
          <w:rFonts w:ascii="Georgia" w:hAnsi="Georgia"/>
          <w:color w:val="007FAC"/>
          <w:spacing w:val="3"/>
          <w:w w:val="115"/>
          <w:position w:val="1"/>
          <w:sz w:val="15"/>
        </w:rPr>
        <w:t> </w:t>
      </w:r>
      <w:hyperlink r:id="rId40">
        <w:r>
          <w:rPr>
            <w:color w:val="007FAC"/>
            <w:spacing w:val="-6"/>
            <w:w w:val="115"/>
            <w:sz w:val="15"/>
          </w:rPr>
          <w:t>I,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spacing w:val="-6"/>
            <w:w w:val="115"/>
            <w:sz w:val="15"/>
          </w:rPr>
          <w:t>Haluzı´kov</w:t>
        </w:r>
      </w:hyperlink>
      <w:r>
        <w:rPr>
          <w:color w:val="007FAC"/>
          <w:spacing w:val="-6"/>
          <w:w w:val="115"/>
          <w:sz w:val="15"/>
        </w:rPr>
        <w:t>a</w:t>
      </w:r>
      <w:r>
        <w:rPr>
          <w:rFonts w:ascii="Georgia" w:hAnsi="Georgia"/>
          <w:color w:val="007FAC"/>
          <w:spacing w:val="-6"/>
          <w:w w:val="115"/>
          <w:position w:val="1"/>
          <w:sz w:val="15"/>
        </w:rPr>
        <w:t>´</w:t>
      </w:r>
      <w:r>
        <w:rPr>
          <w:rFonts w:ascii="Georgia" w:hAnsi="Georgia"/>
          <w:color w:val="007FAC"/>
          <w:spacing w:val="3"/>
          <w:w w:val="115"/>
          <w:position w:val="1"/>
          <w:sz w:val="15"/>
        </w:rPr>
        <w:t> </w:t>
      </w:r>
      <w:hyperlink r:id="rId40">
        <w:r>
          <w:rPr>
            <w:color w:val="007FAC"/>
            <w:spacing w:val="-6"/>
            <w:w w:val="115"/>
            <w:sz w:val="15"/>
          </w:rPr>
          <w:t>D,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spacing w:val="-6"/>
            <w:w w:val="115"/>
            <w:sz w:val="15"/>
          </w:rPr>
          <w:t>Haluzı´k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spacing w:val="-6"/>
            <w:w w:val="115"/>
            <w:sz w:val="15"/>
          </w:rPr>
          <w:t>M.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spacing w:val="-6"/>
            <w:w w:val="115"/>
            <w:sz w:val="15"/>
          </w:rPr>
          <w:t>Fibroblast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spacing w:val="-6"/>
            <w:w w:val="115"/>
            <w:sz w:val="15"/>
          </w:rPr>
          <w:t>growth</w:t>
        </w:r>
      </w:hyperlink>
    </w:p>
    <w:p>
      <w:pPr>
        <w:spacing w:line="278" w:lineRule="auto" w:before="28"/>
        <w:ind w:left="444" w:right="112" w:firstLine="0"/>
        <w:jc w:val="left"/>
        <w:rPr>
          <w:sz w:val="15"/>
        </w:rPr>
      </w:pPr>
      <w:hyperlink r:id="rId40">
        <w:r>
          <w:rPr>
            <w:color w:val="007FAC"/>
            <w:w w:val="120"/>
            <w:sz w:val="15"/>
          </w:rPr>
          <w:t>factor 21: a novel metabolic regulator with potential</w:t>
        </w:r>
      </w:hyperlink>
      <w:r>
        <w:rPr>
          <w:color w:val="007FAC"/>
          <w:w w:val="120"/>
          <w:sz w:val="15"/>
        </w:rPr>
        <w:t> </w:t>
      </w:r>
      <w:hyperlink r:id="rId40">
        <w:r>
          <w:rPr>
            <w:color w:val="007FAC"/>
            <w:w w:val="120"/>
            <w:sz w:val="15"/>
          </w:rPr>
          <w:t>therapeutic properties in obesity/type 2 diabetes </w:t>
        </w:r>
        <w:r>
          <w:rPr>
            <w:color w:val="007FAC"/>
            <w:w w:val="120"/>
            <w:sz w:val="15"/>
          </w:rPr>
          <w:t>mellitus.</w:t>
        </w:r>
      </w:hyperlink>
      <w:r>
        <w:rPr>
          <w:color w:val="007FAC"/>
          <w:w w:val="120"/>
          <w:sz w:val="15"/>
        </w:rPr>
        <w:t> </w:t>
      </w:r>
      <w:bookmarkStart w:name="_bookmark21" w:id="48"/>
      <w:bookmarkEnd w:id="48"/>
      <w:r>
        <w:rPr>
          <w:color w:val="007FAC"/>
          <w:w w:val="124"/>
          <w:sz w:val="15"/>
        </w:rPr>
      </w:r>
      <w:hyperlink r:id="rId40">
        <w:r>
          <w:rPr>
            <w:color w:val="007FAC"/>
            <w:w w:val="120"/>
            <w:sz w:val="15"/>
          </w:rPr>
          <w:t>Physiol Res 2009;58:1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0">
        <w:r>
          <w:rPr>
            <w:color w:val="007FAC"/>
            <w:w w:val="120"/>
            <w:sz w:val="15"/>
          </w:rPr>
          <w:t>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22" w:hanging="340"/>
        <w:jc w:val="left"/>
        <w:rPr>
          <w:sz w:val="15"/>
        </w:rPr>
      </w:pPr>
      <w:hyperlink r:id="rId41">
        <w:r>
          <w:rPr>
            <w:color w:val="007FAC"/>
            <w:w w:val="115"/>
            <w:sz w:val="15"/>
          </w:rPr>
          <w:t>Zhang X, Yeung DC, Karpisek M, Stejskal D, Zhou ZG, Liu F,</w:t>
        </w:r>
      </w:hyperlink>
      <w:r>
        <w:rPr>
          <w:color w:val="007FAC"/>
          <w:w w:val="115"/>
          <w:sz w:val="15"/>
        </w:rPr>
        <w:t> </w:t>
      </w:r>
      <w:hyperlink r:id="rId41">
        <w:r>
          <w:rPr>
            <w:color w:val="007FAC"/>
            <w:w w:val="120"/>
            <w:sz w:val="15"/>
          </w:rPr>
          <w:t>et al. Serum FGF21 levels are increased in obesity and are</w:t>
        </w:r>
      </w:hyperlink>
      <w:r>
        <w:rPr>
          <w:color w:val="007FAC"/>
          <w:w w:val="120"/>
          <w:sz w:val="15"/>
        </w:rPr>
        <w:t> </w:t>
      </w:r>
      <w:hyperlink r:id="rId41">
        <w:r>
          <w:rPr>
            <w:color w:val="007FAC"/>
            <w:w w:val="120"/>
            <w:sz w:val="15"/>
          </w:rPr>
          <w:t>independently associated with the metabolic syndrome in</w:t>
        </w:r>
      </w:hyperlink>
      <w:r>
        <w:rPr>
          <w:color w:val="007FAC"/>
          <w:spacing w:val="40"/>
          <w:w w:val="125"/>
          <w:sz w:val="15"/>
        </w:rPr>
        <w:t> </w:t>
      </w:r>
      <w:bookmarkStart w:name="_bookmark22" w:id="49"/>
      <w:bookmarkEnd w:id="49"/>
      <w:r>
        <w:rPr>
          <w:color w:val="007FAC"/>
          <w:w w:val="125"/>
          <w:sz w:val="15"/>
        </w:rPr>
      </w:r>
      <w:hyperlink r:id="rId41">
        <w:r>
          <w:rPr>
            <w:color w:val="007FAC"/>
            <w:w w:val="120"/>
            <w:sz w:val="15"/>
          </w:rPr>
          <w:t>humans. Diabetes 2008;57:1246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1">
        <w:r>
          <w:rPr>
            <w:color w:val="007FAC"/>
            <w:w w:val="120"/>
            <w:sz w:val="15"/>
          </w:rPr>
          <w:t>53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195" w:hanging="340"/>
        <w:jc w:val="left"/>
        <w:rPr>
          <w:sz w:val="15"/>
        </w:rPr>
      </w:pPr>
      <w:r>
        <w:rPr>
          <w:w w:val="115"/>
          <w:sz w:val="15"/>
        </w:rPr>
        <w:t>FGF21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fibroblast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growth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factor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21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Rattus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Norvegicus,</w:t>
      </w:r>
      <w:r>
        <w:rPr>
          <w:spacing w:val="-3"/>
          <w:w w:val="115"/>
          <w:sz w:val="15"/>
        </w:rPr>
        <w:t> </w:t>
      </w:r>
      <w:r>
        <w:rPr>
          <w:w w:val="115"/>
          <w:sz w:val="15"/>
        </w:rPr>
        <w:t>Gene</w:t>
      </w:r>
      <w:r>
        <w:rPr>
          <w:spacing w:val="-2"/>
          <w:w w:val="115"/>
          <w:sz w:val="15"/>
        </w:rPr>
        <w:t> </w:t>
      </w:r>
      <w:r>
        <w:rPr>
          <w:w w:val="115"/>
          <w:sz w:val="15"/>
        </w:rPr>
        <w:t>ID: 26291,</w:t>
      </w:r>
      <w:r>
        <w:rPr>
          <w:spacing w:val="35"/>
          <w:w w:val="115"/>
          <w:sz w:val="15"/>
        </w:rPr>
        <w:t> </w:t>
      </w:r>
      <w:hyperlink r:id="rId42">
        <w:r>
          <w:rPr>
            <w:color w:val="007FAC"/>
            <w:w w:val="115"/>
            <w:sz w:val="15"/>
          </w:rPr>
          <w:t>http://www.ncbi.nlm.nih.gov/gene/170580</w:t>
        </w:r>
      </w:hyperlink>
      <w:r>
        <w:rPr>
          <w:color w:val="007FAC"/>
          <w:spacing w:val="37"/>
          <w:w w:val="115"/>
          <w:sz w:val="15"/>
        </w:rPr>
        <w:t> </w:t>
      </w:r>
      <w:r>
        <w:rPr>
          <w:w w:val="115"/>
          <w:sz w:val="15"/>
        </w:rPr>
        <w:t>[accessed</w:t>
      </w:r>
    </w:p>
    <w:p>
      <w:pPr>
        <w:spacing w:line="171" w:lineRule="exact" w:before="0"/>
        <w:ind w:left="444" w:right="0" w:firstLine="0"/>
        <w:jc w:val="left"/>
        <w:rPr>
          <w:sz w:val="15"/>
        </w:rPr>
      </w:pPr>
      <w:bookmarkStart w:name="_bookmark23" w:id="50"/>
      <w:bookmarkEnd w:id="50"/>
      <w:r>
        <w:rPr/>
      </w:r>
      <w:r>
        <w:rPr>
          <w:spacing w:val="-2"/>
          <w:w w:val="110"/>
          <w:sz w:val="15"/>
        </w:rPr>
        <w:t>23.09.14].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8" w:lineRule="auto" w:before="25" w:after="0"/>
        <w:ind w:left="444" w:right="195" w:hanging="340"/>
        <w:jc w:val="left"/>
        <w:rPr>
          <w:sz w:val="15"/>
        </w:rPr>
      </w:pPr>
      <w:hyperlink r:id="rId43">
        <w:r>
          <w:rPr>
            <w:color w:val="007FAC"/>
            <w:w w:val="115"/>
            <w:sz w:val="15"/>
          </w:rPr>
          <w:t>Iglesias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Selgas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R,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5"/>
            <w:sz w:val="15"/>
          </w:rPr>
          <w:t>Romero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Dı´ez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JJ.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Biological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role,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clinical</w:t>
        </w:r>
      </w:hyperlink>
      <w:r>
        <w:rPr>
          <w:color w:val="007FAC"/>
          <w:w w:val="115"/>
          <w:sz w:val="15"/>
        </w:rPr>
        <w:t> </w:t>
      </w:r>
      <w:hyperlink r:id="rId43">
        <w:r>
          <w:rPr>
            <w:color w:val="007FAC"/>
            <w:w w:val="115"/>
            <w:sz w:val="15"/>
          </w:rPr>
          <w:t>significance,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therapeutic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possibilities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recently</w:t>
        </w:r>
      </w:hyperlink>
      <w:r>
        <w:rPr>
          <w:color w:val="007FAC"/>
          <w:w w:val="115"/>
          <w:sz w:val="15"/>
        </w:rPr>
        <w:t> </w:t>
      </w:r>
      <w:hyperlink r:id="rId43">
        <w:r>
          <w:rPr>
            <w:color w:val="007FAC"/>
            <w:w w:val="115"/>
            <w:sz w:val="15"/>
          </w:rPr>
          <w:t>discovered metabolic hormone fibroblastic growth factor </w:t>
        </w:r>
        <w:r>
          <w:rPr>
            <w:color w:val="007FAC"/>
            <w:w w:val="115"/>
            <w:sz w:val="15"/>
          </w:rPr>
          <w:t>21.</w:t>
        </w:r>
      </w:hyperlink>
      <w:r>
        <w:rPr>
          <w:color w:val="007FAC"/>
          <w:spacing w:val="80"/>
          <w:w w:val="115"/>
          <w:sz w:val="15"/>
        </w:rPr>
        <w:t> </w:t>
      </w:r>
      <w:hyperlink r:id="rId43">
        <w:r>
          <w:rPr>
            <w:color w:val="007FAC"/>
            <w:w w:val="115"/>
            <w:sz w:val="15"/>
          </w:rPr>
          <w:t>Eur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Endocrinol 2012;167:301</w:t>
        </w:r>
      </w:hyperlink>
      <w:r>
        <w:rPr>
          <w:rFonts w:ascii="Arial" w:hAnsi="Arial"/>
          <w:color w:val="007FAC"/>
          <w:w w:val="115"/>
          <w:sz w:val="15"/>
        </w:rPr>
        <w:t>e</w:t>
      </w:r>
      <w:hyperlink r:id="rId43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196" w:hanging="340"/>
        <w:jc w:val="left"/>
        <w:rPr>
          <w:sz w:val="15"/>
        </w:rPr>
      </w:pPr>
      <w:bookmarkStart w:name="_bookmark24" w:id="51"/>
      <w:bookmarkEnd w:id="51"/>
      <w:r>
        <w:rPr/>
      </w:r>
      <w:hyperlink r:id="rId44">
        <w:r>
          <w:rPr>
            <w:color w:val="007FAC"/>
            <w:w w:val="120"/>
            <w:sz w:val="15"/>
          </w:rPr>
          <w:t>Ito S, Kinoshita S, Shiraishi N, Nakagawa S, Sekine S,</w:t>
        </w:r>
      </w:hyperlink>
      <w:r>
        <w:rPr>
          <w:color w:val="007FAC"/>
          <w:w w:val="120"/>
          <w:sz w:val="15"/>
        </w:rPr>
        <w:t> </w:t>
      </w:r>
      <w:hyperlink r:id="rId44">
        <w:r>
          <w:rPr>
            <w:color w:val="007FAC"/>
            <w:w w:val="120"/>
            <w:sz w:val="15"/>
          </w:rPr>
          <w:t>Fujimori T, et al. Molecular cloning and expression </w:t>
        </w:r>
        <w:r>
          <w:rPr>
            <w:color w:val="007FAC"/>
            <w:w w:val="120"/>
            <w:sz w:val="15"/>
          </w:rPr>
          <w:t>analyses</w:t>
        </w:r>
      </w:hyperlink>
      <w:r>
        <w:rPr>
          <w:color w:val="007FAC"/>
          <w:w w:val="120"/>
          <w:sz w:val="15"/>
        </w:rPr>
        <w:t> </w:t>
      </w:r>
      <w:hyperlink r:id="rId44">
        <w:r>
          <w:rPr>
            <w:color w:val="007FAC"/>
            <w:w w:val="120"/>
            <w:sz w:val="15"/>
          </w:rPr>
          <w:t>of mouse b klotho, which encodes a novel klotho family</w:t>
        </w:r>
      </w:hyperlink>
      <w:r>
        <w:rPr>
          <w:color w:val="007FAC"/>
          <w:w w:val="120"/>
          <w:sz w:val="15"/>
        </w:rPr>
        <w:t> </w:t>
      </w:r>
      <w:hyperlink r:id="rId44">
        <w:r>
          <w:rPr>
            <w:color w:val="007FAC"/>
            <w:w w:val="120"/>
            <w:sz w:val="15"/>
          </w:rPr>
          <w:t>protein. Mech Dev 2000;98:115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4">
        <w:r>
          <w:rPr>
            <w:color w:val="007FAC"/>
            <w:w w:val="120"/>
            <w:sz w:val="15"/>
          </w:rPr>
          <w:t>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8" w:lineRule="auto" w:before="0" w:after="0"/>
        <w:ind w:left="444" w:right="207" w:hanging="340"/>
        <w:jc w:val="left"/>
        <w:rPr>
          <w:sz w:val="15"/>
        </w:rPr>
      </w:pPr>
      <w:hyperlink r:id="rId45">
        <w:r>
          <w:rPr>
            <w:color w:val="007FAC"/>
            <w:w w:val="115"/>
            <w:sz w:val="15"/>
          </w:rPr>
          <w:t>Li K, Li L, Yang M, Liu H, Boden G, Yang G. The effects of</w:t>
        </w:r>
      </w:hyperlink>
      <w:r>
        <w:rPr>
          <w:color w:val="007FAC"/>
          <w:w w:val="115"/>
          <w:sz w:val="15"/>
        </w:rPr>
        <w:t> </w:t>
      </w:r>
      <w:hyperlink r:id="rId45">
        <w:r>
          <w:rPr>
            <w:color w:val="007FAC"/>
            <w:w w:val="115"/>
            <w:sz w:val="15"/>
          </w:rPr>
          <w:t>fibroblast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growth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factor-21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knockdown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over-expression</w:t>
        </w:r>
      </w:hyperlink>
      <w:r>
        <w:rPr>
          <w:color w:val="007FAC"/>
          <w:w w:val="115"/>
          <w:sz w:val="15"/>
        </w:rPr>
        <w:t> </w:t>
      </w:r>
      <w:hyperlink r:id="rId45"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signaling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pathway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glucose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5">
        <w:r>
          <w:rPr>
            <w:color w:val="007FAC"/>
            <w:w w:val="115"/>
            <w:sz w:val="15"/>
          </w:rPr>
          <w:t>lipid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metabolism</w:t>
        </w:r>
      </w:hyperlink>
    </w:p>
    <w:p>
      <w:pPr>
        <w:spacing w:line="169" w:lineRule="exact" w:before="0"/>
        <w:ind w:left="444" w:right="0" w:firstLine="0"/>
        <w:jc w:val="left"/>
        <w:rPr>
          <w:sz w:val="15"/>
        </w:rPr>
      </w:pPr>
      <w:hyperlink r:id="rId45"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vitro.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Mol</w:t>
        </w:r>
        <w:r>
          <w:rPr>
            <w:color w:val="007FAC"/>
            <w:spacing w:val="1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Endocrinol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2012;348:21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45">
        <w:r>
          <w:rPr>
            <w:color w:val="007FAC"/>
            <w:spacing w:val="-2"/>
            <w:w w:val="115"/>
            <w:sz w:val="15"/>
          </w:rPr>
          <w:t>6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19" w:after="0"/>
        <w:ind w:left="444" w:right="328" w:hanging="340"/>
        <w:jc w:val="left"/>
        <w:rPr>
          <w:sz w:val="15"/>
        </w:rPr>
      </w:pPr>
      <w:hyperlink r:id="rId46">
        <w:r>
          <w:rPr>
            <w:color w:val="007FAC"/>
            <w:w w:val="110"/>
            <w:sz w:val="15"/>
          </w:rPr>
          <w:t>Ge X, Chen C, Hui X, Wang Y, Lam KS, Xu A. Fibroblast</w:t>
        </w:r>
      </w:hyperlink>
      <w:r>
        <w:rPr>
          <w:color w:val="007FAC"/>
          <w:spacing w:val="40"/>
          <w:w w:val="110"/>
          <w:sz w:val="15"/>
        </w:rPr>
        <w:t> </w:t>
      </w:r>
      <w:hyperlink r:id="rId46">
        <w:r>
          <w:rPr>
            <w:color w:val="007FAC"/>
            <w:w w:val="110"/>
            <w:sz w:val="15"/>
          </w:rPr>
          <w:t>growth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factor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21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induces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glucose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transporter-1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expression</w:t>
        </w:r>
      </w:hyperlink>
      <w:r>
        <w:rPr>
          <w:color w:val="007FAC"/>
          <w:spacing w:val="80"/>
          <w:w w:val="110"/>
          <w:sz w:val="15"/>
        </w:rPr>
        <w:t> </w:t>
      </w:r>
      <w:hyperlink r:id="rId46">
        <w:r>
          <w:rPr>
            <w:color w:val="007FAC"/>
            <w:w w:val="110"/>
            <w:sz w:val="15"/>
          </w:rPr>
          <w:t>through</w:t>
        </w:r>
        <w:r>
          <w:rPr>
            <w:color w:val="007FAC"/>
            <w:spacing w:val="5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activation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serum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response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factor/Ets-like</w:t>
        </w:r>
      </w:hyperlink>
      <w:r>
        <w:rPr>
          <w:color w:val="007FAC"/>
          <w:spacing w:val="80"/>
          <w:w w:val="117"/>
          <w:sz w:val="15"/>
        </w:rPr>
        <w:t> </w:t>
      </w:r>
      <w:bookmarkStart w:name="_bookmark25" w:id="52"/>
      <w:bookmarkEnd w:id="52"/>
      <w:r>
        <w:rPr>
          <w:color w:val="007FAC"/>
          <w:w w:val="117"/>
          <w:sz w:val="15"/>
        </w:rPr>
      </w:r>
      <w:hyperlink r:id="rId46">
        <w:r>
          <w:rPr>
            <w:color w:val="007FAC"/>
            <w:w w:val="110"/>
            <w:sz w:val="15"/>
          </w:rPr>
          <w:t>protein-1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adipocytes.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Chem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2011;286:34533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46">
        <w:r>
          <w:rPr>
            <w:color w:val="007FAC"/>
            <w:w w:val="110"/>
            <w:sz w:val="15"/>
          </w:rPr>
          <w:t>41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304" w:hanging="340"/>
        <w:jc w:val="left"/>
        <w:rPr>
          <w:sz w:val="15"/>
        </w:rPr>
      </w:pPr>
      <w:hyperlink r:id="rId47">
        <w:r>
          <w:rPr>
            <w:color w:val="007FAC"/>
            <w:w w:val="115"/>
            <w:sz w:val="15"/>
          </w:rPr>
          <w:t>Berglund ED, Li CY, Bina HA, Lynes SE, Michael MD,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Shanafelt AB, et al. Fibroblast growth factor 21 controls</w:t>
        </w:r>
      </w:hyperlink>
      <w:r>
        <w:rPr>
          <w:color w:val="007FAC"/>
          <w:spacing w:val="40"/>
          <w:w w:val="115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glycemia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via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regulation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hepatic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glucose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flux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insulin</w:t>
        </w:r>
      </w:hyperlink>
      <w:r>
        <w:rPr>
          <w:color w:val="007FAC"/>
          <w:w w:val="115"/>
          <w:sz w:val="15"/>
        </w:rPr>
        <w:t> </w:t>
      </w:r>
      <w:bookmarkStart w:name="_bookmark26" w:id="53"/>
      <w:bookmarkEnd w:id="53"/>
      <w:r>
        <w:rPr>
          <w:color w:val="007FAC"/>
          <w:w w:val="124"/>
          <w:sz w:val="15"/>
        </w:rPr>
      </w:r>
      <w:hyperlink r:id="rId47">
        <w:r>
          <w:rPr>
            <w:color w:val="007FAC"/>
            <w:w w:val="115"/>
            <w:sz w:val="15"/>
          </w:rPr>
          <w:t>sensitivity. Endocrinology 2009;150:4084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7">
        <w:r>
          <w:rPr>
            <w:color w:val="007FAC"/>
            <w:w w:val="115"/>
            <w:sz w:val="15"/>
          </w:rPr>
          <w:t>93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195" w:hanging="340"/>
        <w:jc w:val="left"/>
        <w:rPr>
          <w:sz w:val="15"/>
        </w:rPr>
      </w:pPr>
      <w:hyperlink r:id="rId48">
        <w:r>
          <w:rPr>
            <w:color w:val="007FAC"/>
            <w:w w:val="115"/>
            <w:sz w:val="15"/>
          </w:rPr>
          <w:t>Wente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Efanov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Brenner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Kharitonenkov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Koster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</w:hyperlink>
      <w:r>
        <w:rPr>
          <w:color w:val="007FAC"/>
          <w:w w:val="115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Sandusky GE, et al. Fibroblast growth factor-21 improves</w:t>
        </w:r>
      </w:hyperlink>
      <w:r>
        <w:rPr>
          <w:color w:val="007FAC"/>
          <w:w w:val="12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pancreatic beta-cell function and survival by activation of</w:t>
        </w:r>
      </w:hyperlink>
      <w:r>
        <w:rPr>
          <w:color w:val="007FAC"/>
          <w:w w:val="12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extracellular signal-regulated kinase 1/2 and akt signaling</w:t>
        </w:r>
      </w:hyperlink>
      <w:r>
        <w:rPr>
          <w:color w:val="007FAC"/>
          <w:w w:val="120"/>
          <w:sz w:val="15"/>
        </w:rPr>
        <w:t> </w:t>
      </w:r>
      <w:bookmarkStart w:name="_bookmark27" w:id="54"/>
      <w:bookmarkEnd w:id="54"/>
      <w:r>
        <w:rPr>
          <w:color w:val="007FAC"/>
          <w:w w:val="120"/>
          <w:sz w:val="15"/>
        </w:rPr>
      </w:r>
      <w:hyperlink r:id="rId48">
        <w:r>
          <w:rPr>
            <w:color w:val="007FAC"/>
            <w:w w:val="120"/>
            <w:sz w:val="15"/>
          </w:rPr>
          <w:t>pathways. Diabetes 2006;55:2470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8">
        <w:r>
          <w:rPr>
            <w:color w:val="007FAC"/>
            <w:w w:val="120"/>
            <w:sz w:val="15"/>
          </w:rPr>
          <w:t>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5" w:after="0"/>
        <w:ind w:left="444" w:right="194" w:hanging="340"/>
        <w:jc w:val="left"/>
        <w:rPr>
          <w:sz w:val="15"/>
        </w:rPr>
      </w:pPr>
      <w:hyperlink r:id="rId49">
        <w:r>
          <w:rPr>
            <w:color w:val="007FAC"/>
            <w:w w:val="115"/>
            <w:sz w:val="15"/>
          </w:rPr>
          <w:t>Badman MK, Pissios P, Kennedy AR, Koukos G, Flier JS,</w:t>
        </w:r>
      </w:hyperlink>
      <w:r>
        <w:rPr>
          <w:color w:val="007FAC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Maratos-Flier E. Hepatic fibroblast growth factor 21 is</w:t>
        </w:r>
      </w:hyperlink>
      <w:r>
        <w:rPr>
          <w:color w:val="007FAC"/>
          <w:spacing w:val="40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regulated by PPARalpha and is a key mediator of hepatic </w:t>
        </w:r>
        <w:r>
          <w:rPr>
            <w:color w:val="007FAC"/>
            <w:w w:val="115"/>
            <w:sz w:val="15"/>
          </w:rPr>
          <w:t>lipid</w:t>
        </w:r>
      </w:hyperlink>
      <w:r>
        <w:rPr>
          <w:color w:val="007FAC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metabolism in ketotic states. Cell Metab 2007;5:426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9">
        <w:r>
          <w:rPr>
            <w:color w:val="007FAC"/>
            <w:w w:val="115"/>
            <w:sz w:val="15"/>
          </w:rPr>
          <w:t>37</w:t>
        </w:r>
      </w:hyperlink>
      <w:r>
        <w:rPr>
          <w:w w:val="115"/>
          <w:sz w:val="15"/>
        </w:rPr>
        <w:t>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7584" id="docshape42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3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6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75</w:t>
        </w:r>
      </w:hyperlink>
      <w:r>
        <w:rPr>
          <w:smallCaps/>
          <w:color w:val="007FAC"/>
          <w:spacing w:val="-14"/>
          <w:w w:val="120"/>
          <w:sz w:val="14"/>
        </w:rPr>
        <w:t> </w:t>
      </w:r>
      <w:r>
        <w:rPr>
          <w:rFonts w:ascii="Arial"/>
          <w:smallCaps w:val="0"/>
          <w:color w:val="007FAC"/>
          <w:spacing w:val="-5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20"/>
            <w:sz w:val="14"/>
          </w:rPr>
          <w:t>86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85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rPr>
          <w:sz w:val="15"/>
        </w:rPr>
      </w:pPr>
    </w:p>
    <w:p>
      <w:pPr>
        <w:pStyle w:val="BodyText"/>
        <w:spacing w:before="128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hyperlink r:id="rId50">
        <w:r>
          <w:rPr>
            <w:color w:val="007FAC"/>
            <w:spacing w:val="-2"/>
            <w:w w:val="115"/>
            <w:sz w:val="15"/>
          </w:rPr>
          <w:t>Fon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Tacer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K,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Bookout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AL,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Ding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X,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Kurosu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H,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John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GB,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Wang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L,</w:t>
        </w:r>
      </w:hyperlink>
      <w:r>
        <w:rPr>
          <w:color w:val="007FAC"/>
          <w:spacing w:val="-2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Research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resource: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comprehensive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expression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atlas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fibroblast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growth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factor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system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adult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mouse.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Mol</w:t>
        </w:r>
      </w:hyperlink>
      <w:r>
        <w:rPr>
          <w:color w:val="007FAC"/>
          <w:w w:val="115"/>
          <w:sz w:val="15"/>
        </w:rPr>
        <w:t> </w:t>
      </w:r>
      <w:bookmarkStart w:name="_bookmark28" w:id="55"/>
      <w:bookmarkEnd w:id="55"/>
      <w:r>
        <w:rPr>
          <w:color w:val="007FAC"/>
          <w:w w:val="109"/>
          <w:sz w:val="15"/>
        </w:rPr>
      </w:r>
      <w:hyperlink r:id="rId50">
        <w:r>
          <w:rPr>
            <w:color w:val="007FAC"/>
            <w:w w:val="115"/>
            <w:sz w:val="15"/>
          </w:rPr>
          <w:t>Endocrinol 2010;24:2050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0">
        <w:r>
          <w:rPr>
            <w:color w:val="007FAC"/>
            <w:w w:val="115"/>
            <w:sz w:val="15"/>
          </w:rPr>
          <w:t>64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3" w:after="0"/>
        <w:ind w:left="535" w:right="38" w:hanging="338"/>
        <w:jc w:val="left"/>
        <w:rPr>
          <w:sz w:val="15"/>
        </w:rPr>
      </w:pPr>
      <w:hyperlink r:id="rId51">
        <w:r>
          <w:rPr>
            <w:color w:val="007FAC"/>
            <w:w w:val="110"/>
            <w:sz w:val="15"/>
          </w:rPr>
          <w:t>Lee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Y,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Lim</w:t>
        </w:r>
        <w:r>
          <w:rPr>
            <w:color w:val="007FAC"/>
            <w:spacing w:val="-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Hong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ES,</w:t>
        </w:r>
        <w:r>
          <w:rPr>
            <w:color w:val="007FAC"/>
            <w:spacing w:val="-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Kim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JH,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Moon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MK,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Chun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EJ,</w:t>
        </w:r>
        <w:r>
          <w:rPr>
            <w:color w:val="007FAC"/>
            <w:spacing w:val="-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et</w:t>
        </w:r>
        <w:r>
          <w:rPr>
            <w:color w:val="007FAC"/>
            <w:spacing w:val="-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al.</w:t>
        </w:r>
        <w:r>
          <w:rPr>
            <w:color w:val="007FAC"/>
            <w:spacing w:val="-7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Serum</w:t>
        </w:r>
      </w:hyperlink>
      <w:r>
        <w:rPr>
          <w:color w:val="007FAC"/>
          <w:w w:val="110"/>
          <w:sz w:val="15"/>
        </w:rPr>
        <w:t> </w:t>
      </w:r>
      <w:hyperlink r:id="rId51">
        <w:r>
          <w:rPr>
            <w:color w:val="007FAC"/>
            <w:w w:val="115"/>
            <w:sz w:val="15"/>
          </w:rPr>
          <w:t>FGF21</w:t>
        </w:r>
        <w:r>
          <w:rPr>
            <w:color w:val="007FAC"/>
            <w:spacing w:val="2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concentration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is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associated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</w:hyperlink>
      <w:r>
        <w:rPr>
          <w:color w:val="007FAC"/>
          <w:spacing w:val="80"/>
          <w:w w:val="115"/>
          <w:sz w:val="15"/>
        </w:rPr>
        <w:t> </w:t>
      </w:r>
      <w:hyperlink r:id="rId51">
        <w:r>
          <w:rPr>
            <w:color w:val="007FAC"/>
            <w:w w:val="115"/>
            <w:sz w:val="15"/>
          </w:rPr>
          <w:t>hypertriglyceridaemia, hyperinsulinaemia and pericardial </w:t>
        </w:r>
        <w:r>
          <w:rPr>
            <w:color w:val="007FAC"/>
            <w:w w:val="115"/>
            <w:sz w:val="15"/>
          </w:rPr>
          <w:t>fat</w:t>
        </w:r>
      </w:hyperlink>
      <w:r>
        <w:rPr>
          <w:color w:val="007FAC"/>
          <w:spacing w:val="80"/>
          <w:w w:val="115"/>
          <w:sz w:val="15"/>
        </w:rPr>
        <w:t> </w:t>
      </w:r>
      <w:hyperlink r:id="rId51">
        <w:r>
          <w:rPr>
            <w:color w:val="007FAC"/>
            <w:w w:val="115"/>
            <w:sz w:val="15"/>
          </w:rPr>
          <w:t>accumulation,</w:t>
        </w:r>
        <w:r>
          <w:rPr>
            <w:color w:val="007FAC"/>
            <w:spacing w:val="2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independently of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obesity,</w:t>
        </w:r>
        <w:r>
          <w:rPr>
            <w:color w:val="007FAC"/>
            <w:spacing w:val="2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but</w:t>
        </w:r>
        <w:r>
          <w:rPr>
            <w:color w:val="007FAC"/>
            <w:spacing w:val="2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not</w:t>
        </w:r>
        <w:r>
          <w:rPr>
            <w:color w:val="007FAC"/>
            <w:spacing w:val="2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2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current</w:t>
        </w:r>
      </w:hyperlink>
      <w:r>
        <w:rPr>
          <w:color w:val="007FAC"/>
          <w:w w:val="115"/>
          <w:sz w:val="15"/>
        </w:rPr>
        <w:t> </w:t>
      </w:r>
      <w:bookmarkStart w:name="_bookmark29" w:id="56"/>
      <w:bookmarkEnd w:id="56"/>
      <w:r>
        <w:rPr>
          <w:color w:val="007FAC"/>
          <w:w w:val="138"/>
          <w:sz w:val="15"/>
        </w:rPr>
      </w:r>
      <w:hyperlink r:id="rId51">
        <w:r>
          <w:rPr>
            <w:color w:val="007FAC"/>
            <w:w w:val="115"/>
            <w:sz w:val="15"/>
          </w:rPr>
          <w:t>coronary artery status. Clin Endocrinol (Oxf) 2014;80:57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1">
        <w:r>
          <w:rPr>
            <w:color w:val="007FAC"/>
            <w:w w:val="115"/>
            <w:sz w:val="15"/>
          </w:rPr>
          <w:t>64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3" w:after="0"/>
        <w:ind w:left="535" w:right="73" w:hanging="338"/>
        <w:jc w:val="left"/>
        <w:rPr>
          <w:sz w:val="15"/>
        </w:rPr>
      </w:pPr>
      <w:hyperlink r:id="rId52">
        <w:r>
          <w:rPr>
            <w:color w:val="007FAC"/>
            <w:w w:val="120"/>
            <w:sz w:val="15"/>
          </w:rPr>
          <w:t>Srinivasan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Viswanad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Asrat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Lydia,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Kaul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CL,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Ramarao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P.</w:t>
        </w:r>
      </w:hyperlink>
      <w:r>
        <w:rPr>
          <w:color w:val="007FAC"/>
          <w:w w:val="120"/>
          <w:sz w:val="15"/>
        </w:rPr>
        <w:t> </w:t>
      </w:r>
      <w:hyperlink r:id="rId52">
        <w:r>
          <w:rPr>
            <w:color w:val="007FAC"/>
            <w:w w:val="120"/>
            <w:sz w:val="15"/>
          </w:rPr>
          <w:t>Combination of high-fat diet-fed and low-dose</w:t>
        </w:r>
      </w:hyperlink>
      <w:r>
        <w:rPr>
          <w:color w:val="007FAC"/>
          <w:w w:val="120"/>
          <w:sz w:val="15"/>
        </w:rPr>
        <w:t> </w:t>
      </w:r>
      <w:hyperlink r:id="rId52">
        <w:r>
          <w:rPr>
            <w:color w:val="007FAC"/>
            <w:w w:val="120"/>
            <w:sz w:val="15"/>
          </w:rPr>
          <w:t>streptozotocin-treated rat: a model for type 2 diabetes and</w:t>
        </w:r>
      </w:hyperlink>
      <w:r>
        <w:rPr>
          <w:color w:val="007FAC"/>
          <w:w w:val="128"/>
          <w:sz w:val="15"/>
        </w:rPr>
        <w:t> </w:t>
      </w:r>
      <w:bookmarkStart w:name="_bookmark30" w:id="57"/>
      <w:bookmarkEnd w:id="57"/>
      <w:r>
        <w:rPr>
          <w:color w:val="007FAC"/>
          <w:w w:val="128"/>
          <w:sz w:val="15"/>
        </w:rPr>
      </w:r>
      <w:hyperlink r:id="rId52">
        <w:r>
          <w:rPr>
            <w:color w:val="007FAC"/>
            <w:w w:val="120"/>
            <w:sz w:val="15"/>
          </w:rPr>
          <w:t>pharmacological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screening.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Pharmacol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Res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2005;52:313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2">
        <w:r>
          <w:rPr>
            <w:color w:val="007FAC"/>
            <w:w w:val="120"/>
            <w:sz w:val="15"/>
          </w:rPr>
          <w:t>20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hyperlink r:id="rId53">
        <w:r>
          <w:rPr>
            <w:color w:val="007FAC"/>
            <w:w w:val="120"/>
            <w:sz w:val="15"/>
          </w:rPr>
          <w:t>Devarshi PP, Jangale NM,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Ghule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AE, Bodhankar SL,</w:t>
        </w:r>
      </w:hyperlink>
      <w:r>
        <w:rPr>
          <w:color w:val="007FAC"/>
          <w:w w:val="120"/>
          <w:sz w:val="15"/>
        </w:rPr>
        <w:t> </w:t>
      </w:r>
      <w:hyperlink r:id="rId53">
        <w:r>
          <w:rPr>
            <w:color w:val="007FAC"/>
            <w:w w:val="120"/>
            <w:sz w:val="15"/>
          </w:rPr>
          <w:t>Harsulkar AM. Beneficial effects of flaxseed oil and fish oil</w:t>
        </w:r>
      </w:hyperlink>
      <w:r>
        <w:rPr>
          <w:color w:val="007FAC"/>
          <w:w w:val="120"/>
          <w:sz w:val="15"/>
        </w:rPr>
        <w:t> </w:t>
      </w:r>
      <w:hyperlink r:id="rId53">
        <w:r>
          <w:rPr>
            <w:color w:val="007FAC"/>
            <w:w w:val="120"/>
            <w:sz w:val="15"/>
          </w:rPr>
          <w:t>diet are through modulation of different hepatic genes</w:t>
        </w:r>
      </w:hyperlink>
      <w:r>
        <w:rPr>
          <w:color w:val="007FAC"/>
          <w:w w:val="120"/>
          <w:sz w:val="15"/>
        </w:rPr>
        <w:t> </w:t>
      </w:r>
      <w:hyperlink r:id="rId53">
        <w:r>
          <w:rPr>
            <w:color w:val="007FAC"/>
            <w:w w:val="120"/>
            <w:sz w:val="15"/>
          </w:rPr>
          <w:t>involved in lipid metabolism in </w:t>
        </w:r>
        <w:r>
          <w:rPr>
            <w:color w:val="007FAC"/>
            <w:w w:val="120"/>
            <w:sz w:val="15"/>
          </w:rPr>
          <w:t>streptozotocin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3">
        <w:r>
          <w:rPr>
            <w:color w:val="007FAC"/>
            <w:w w:val="120"/>
            <w:sz w:val="15"/>
          </w:rPr>
          <w:t>nicotinamide</w:t>
        </w:r>
      </w:hyperlink>
      <w:r>
        <w:rPr>
          <w:color w:val="007FAC"/>
          <w:w w:val="120"/>
          <w:sz w:val="15"/>
        </w:rPr>
        <w:t> </w:t>
      </w:r>
      <w:hyperlink r:id="rId53">
        <w:r>
          <w:rPr>
            <w:color w:val="007FAC"/>
            <w:w w:val="120"/>
            <w:sz w:val="15"/>
          </w:rPr>
          <w:t>induced diabetic rats. Genes Nutr 2013;8:329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3">
        <w:r>
          <w:rPr>
            <w:color w:val="007FAC"/>
            <w:w w:val="120"/>
            <w:sz w:val="15"/>
          </w:rPr>
          <w:t>42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bookmarkStart w:name="_bookmark31" w:id="58"/>
      <w:bookmarkEnd w:id="58"/>
      <w:r>
        <w:rPr/>
      </w:r>
      <w:hyperlink r:id="rId54">
        <w:r>
          <w:rPr>
            <w:color w:val="007FAC"/>
            <w:w w:val="120"/>
            <w:sz w:val="15"/>
          </w:rPr>
          <w:t>Ding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SY,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Shen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ZF,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Chen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YT,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Sun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SJ,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Liu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Q,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Xie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MZ.</w:t>
        </w:r>
      </w:hyperlink>
      <w:r>
        <w:rPr>
          <w:color w:val="007FAC"/>
          <w:w w:val="120"/>
          <w:sz w:val="15"/>
        </w:rPr>
        <w:t> </w:t>
      </w:r>
      <w:hyperlink r:id="rId54">
        <w:r>
          <w:rPr>
            <w:color w:val="007FAC"/>
            <w:w w:val="120"/>
            <w:sz w:val="15"/>
          </w:rPr>
          <w:t>Pioglitazone can ameliorate insulin resistance in low-dose</w:t>
        </w:r>
      </w:hyperlink>
      <w:r>
        <w:rPr>
          <w:color w:val="007FAC"/>
          <w:w w:val="120"/>
          <w:sz w:val="15"/>
        </w:rPr>
        <w:t> </w:t>
      </w:r>
      <w:hyperlink r:id="rId54">
        <w:r>
          <w:rPr>
            <w:color w:val="007FAC"/>
            <w:w w:val="120"/>
            <w:sz w:val="15"/>
          </w:rPr>
          <w:t>streptozotocin and high sucrose-fat diet induced obese </w:t>
        </w:r>
        <w:r>
          <w:rPr>
            <w:color w:val="007FAC"/>
            <w:w w:val="120"/>
            <w:sz w:val="15"/>
          </w:rPr>
          <w:t>rats.</w:t>
        </w:r>
      </w:hyperlink>
      <w:r>
        <w:rPr>
          <w:color w:val="007FAC"/>
          <w:w w:val="120"/>
          <w:sz w:val="15"/>
        </w:rPr>
        <w:t> </w:t>
      </w:r>
      <w:hyperlink r:id="rId54">
        <w:r>
          <w:rPr>
            <w:color w:val="007FAC"/>
            <w:w w:val="120"/>
            <w:sz w:val="15"/>
          </w:rPr>
          <w:t>Acta Pharmacol Sin 2005;26:575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4">
        <w:r>
          <w:rPr>
            <w:color w:val="007FAC"/>
            <w:w w:val="120"/>
            <w:sz w:val="15"/>
          </w:rPr>
          <w:t>80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2" w:after="0"/>
        <w:ind w:left="535" w:right="239" w:hanging="338"/>
        <w:jc w:val="left"/>
        <w:rPr>
          <w:sz w:val="15"/>
        </w:rPr>
      </w:pPr>
      <w:bookmarkStart w:name="_bookmark32" w:id="59"/>
      <w:bookmarkEnd w:id="59"/>
      <w:r>
        <w:rPr/>
      </w:r>
      <w:hyperlink r:id="rId55">
        <w:r>
          <w:rPr>
            <w:color w:val="007FAC"/>
            <w:w w:val="115"/>
            <w:sz w:val="15"/>
          </w:rPr>
          <w:t>Matthews DR, Hosker JP, Rudenski AS, Naylor BA,</w:t>
        </w:r>
      </w:hyperlink>
      <w:r>
        <w:rPr>
          <w:color w:val="007FAC"/>
          <w:w w:val="115"/>
          <w:sz w:val="15"/>
        </w:rPr>
        <w:t> </w:t>
      </w:r>
      <w:hyperlink r:id="rId55">
        <w:r>
          <w:rPr>
            <w:color w:val="007FAC"/>
            <w:w w:val="115"/>
            <w:sz w:val="15"/>
          </w:rPr>
          <w:t>Treacher</w:t>
        </w:r>
        <w:r>
          <w:rPr>
            <w:color w:val="007FAC"/>
            <w:spacing w:val="2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DF,</w:t>
        </w:r>
        <w:r>
          <w:rPr>
            <w:color w:val="007FAC"/>
            <w:spacing w:val="2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Turner</w:t>
        </w:r>
        <w:r>
          <w:rPr>
            <w:color w:val="007FAC"/>
            <w:spacing w:val="2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RC.</w:t>
        </w:r>
        <w:r>
          <w:rPr>
            <w:color w:val="007FAC"/>
            <w:spacing w:val="2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Homeostasis</w:t>
        </w:r>
        <w:r>
          <w:rPr>
            <w:color w:val="007FAC"/>
            <w:spacing w:val="2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model</w:t>
        </w:r>
        <w:r>
          <w:rPr>
            <w:color w:val="007FAC"/>
            <w:spacing w:val="21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assessment:</w:t>
        </w:r>
      </w:hyperlink>
    </w:p>
    <w:p>
      <w:pPr>
        <w:spacing w:line="278" w:lineRule="auto" w:before="0"/>
        <w:ind w:left="535" w:right="0" w:firstLine="0"/>
        <w:jc w:val="left"/>
        <w:rPr>
          <w:sz w:val="15"/>
        </w:rPr>
      </w:pPr>
      <w:hyperlink r:id="rId55">
        <w:r>
          <w:rPr>
            <w:color w:val="007FAC"/>
            <w:spacing w:val="-2"/>
            <w:w w:val="125"/>
            <w:sz w:val="15"/>
          </w:rPr>
          <w:t>insulin resistance and beta-cell function from fasting </w:t>
        </w:r>
        <w:r>
          <w:rPr>
            <w:color w:val="007FAC"/>
            <w:spacing w:val="-2"/>
            <w:w w:val="125"/>
            <w:sz w:val="15"/>
          </w:rPr>
          <w:t>plasma</w:t>
        </w:r>
      </w:hyperlink>
      <w:r>
        <w:rPr>
          <w:color w:val="007FAC"/>
          <w:spacing w:val="-2"/>
          <w:w w:val="125"/>
          <w:sz w:val="15"/>
        </w:rPr>
        <w:t> </w:t>
      </w:r>
      <w:hyperlink r:id="rId55">
        <w:r>
          <w:rPr>
            <w:color w:val="007FAC"/>
            <w:w w:val="125"/>
            <w:sz w:val="15"/>
          </w:rPr>
          <w:t>glucose and insulin concentrations in man. Diabetologia</w:t>
        </w:r>
      </w:hyperlink>
      <w:r>
        <w:rPr>
          <w:color w:val="007FAC"/>
          <w:w w:val="125"/>
          <w:sz w:val="15"/>
        </w:rPr>
        <w:t> </w:t>
      </w:r>
      <w:hyperlink r:id="rId55">
        <w:r>
          <w:rPr>
            <w:color w:val="007FAC"/>
            <w:spacing w:val="-2"/>
            <w:w w:val="125"/>
            <w:sz w:val="15"/>
          </w:rPr>
          <w:t>1985;28:412</w:t>
        </w:r>
      </w:hyperlink>
      <w:r>
        <w:rPr>
          <w:rFonts w:ascii="Arial"/>
          <w:color w:val="007FAC"/>
          <w:spacing w:val="-2"/>
          <w:w w:val="125"/>
          <w:sz w:val="15"/>
        </w:rPr>
        <w:t>e</w:t>
      </w:r>
      <w:hyperlink r:id="rId55">
        <w:r>
          <w:rPr>
            <w:color w:val="007FAC"/>
            <w:spacing w:val="-2"/>
            <w:w w:val="125"/>
            <w:sz w:val="15"/>
          </w:rPr>
          <w:t>9</w:t>
        </w:r>
      </w:hyperlink>
      <w:r>
        <w:rPr>
          <w:spacing w:val="-2"/>
          <w:w w:val="12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4" w:val="left" w:leader="none"/>
        </w:tabs>
        <w:spacing w:line="170" w:lineRule="exact" w:before="0" w:after="0"/>
        <w:ind w:left="534" w:right="0" w:hanging="337"/>
        <w:jc w:val="left"/>
        <w:rPr>
          <w:sz w:val="15"/>
        </w:rPr>
      </w:pPr>
      <w:bookmarkStart w:name="_bookmark33" w:id="60"/>
      <w:bookmarkEnd w:id="60"/>
      <w:r>
        <w:rPr/>
      </w:r>
      <w:hyperlink r:id="rId56">
        <w:r>
          <w:rPr>
            <w:color w:val="007FAC"/>
            <w:w w:val="115"/>
            <w:sz w:val="15"/>
          </w:rPr>
          <w:t>Kus</w:t>
        </w:r>
        <w:r>
          <w:rPr>
            <w:color w:val="007FAC"/>
            <w:spacing w:val="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V,</w:t>
        </w:r>
        <w:r>
          <w:rPr>
            <w:color w:val="007FAC"/>
            <w:spacing w:val="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Flachs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P,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Kuda</w:t>
        </w:r>
        <w:r>
          <w:rPr>
            <w:color w:val="007FAC"/>
            <w:spacing w:val="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O,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Bardova</w:t>
        </w:r>
        <w:r>
          <w:rPr>
            <w:color w:val="007FAC"/>
            <w:spacing w:val="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K,</w:t>
        </w:r>
        <w:r>
          <w:rPr>
            <w:color w:val="007FAC"/>
            <w:spacing w:val="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Janovska</w:t>
        </w:r>
        <w:r>
          <w:rPr>
            <w:color w:val="007FAC"/>
            <w:spacing w:val="7"/>
            <w:w w:val="115"/>
            <w:sz w:val="15"/>
          </w:rPr>
          <w:t> </w:t>
        </w:r>
        <w:r>
          <w:rPr>
            <w:color w:val="007FAC"/>
            <w:spacing w:val="-5"/>
            <w:w w:val="115"/>
            <w:sz w:val="15"/>
          </w:rPr>
          <w:t>P,</w:t>
        </w:r>
      </w:hyperlink>
    </w:p>
    <w:p>
      <w:pPr>
        <w:spacing w:line="278" w:lineRule="auto" w:before="24"/>
        <w:ind w:left="535" w:right="0" w:firstLine="0"/>
        <w:jc w:val="left"/>
        <w:rPr>
          <w:sz w:val="15"/>
        </w:rPr>
      </w:pPr>
      <w:hyperlink r:id="rId56">
        <w:r>
          <w:rPr>
            <w:color w:val="007FAC"/>
            <w:w w:val="120"/>
            <w:sz w:val="15"/>
          </w:rPr>
          <w:t>Svobodova M, et al. Unmasking differential effects of</w:t>
        </w:r>
      </w:hyperlink>
      <w:r>
        <w:rPr>
          <w:color w:val="007FAC"/>
          <w:w w:val="120"/>
          <w:sz w:val="15"/>
        </w:rPr>
        <w:t> </w:t>
      </w:r>
      <w:hyperlink r:id="rId56">
        <w:r>
          <w:rPr>
            <w:color w:val="007FAC"/>
            <w:w w:val="120"/>
            <w:sz w:val="15"/>
          </w:rPr>
          <w:t>rosiglitazone and pioglitazone in the combination </w:t>
        </w:r>
        <w:r>
          <w:rPr>
            <w:color w:val="007FAC"/>
            <w:w w:val="120"/>
            <w:sz w:val="15"/>
          </w:rPr>
          <w:t>treatment</w:t>
        </w:r>
      </w:hyperlink>
      <w:r>
        <w:rPr>
          <w:color w:val="007FAC"/>
          <w:w w:val="120"/>
          <w:sz w:val="15"/>
        </w:rPr>
        <w:t> </w:t>
      </w:r>
      <w:hyperlink r:id="rId56">
        <w:r>
          <w:rPr>
            <w:color w:val="007FAC"/>
            <w:w w:val="120"/>
            <w:sz w:val="15"/>
          </w:rPr>
          <w:t>with n-3 fatty acids in mice fed a high-fat diet. PLoS One</w:t>
        </w:r>
      </w:hyperlink>
      <w:r>
        <w:rPr>
          <w:color w:val="007FAC"/>
          <w:w w:val="120"/>
          <w:sz w:val="15"/>
        </w:rPr>
        <w:t> </w:t>
      </w:r>
      <w:hyperlink r:id="rId56">
        <w:r>
          <w:rPr>
            <w:color w:val="007FAC"/>
            <w:spacing w:val="-2"/>
            <w:w w:val="120"/>
            <w:sz w:val="15"/>
          </w:rPr>
          <w:t>2011;6:e27126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202" w:hanging="338"/>
        <w:jc w:val="left"/>
        <w:rPr>
          <w:sz w:val="15"/>
        </w:rPr>
      </w:pPr>
      <w:hyperlink r:id="rId57">
        <w:r>
          <w:rPr>
            <w:color w:val="007FAC"/>
            <w:w w:val="120"/>
            <w:sz w:val="15"/>
          </w:rPr>
          <w:t>Kuda O, Jelenik T, Jilkova Z, Flachs P, Rossmeisl M,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Hensler M, et al. n3 fatty acids and rosiglitazone improve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insulin sensitivity through additive stimulatory effects </w:t>
        </w:r>
        <w:r>
          <w:rPr>
            <w:color w:val="007FAC"/>
            <w:w w:val="120"/>
            <w:sz w:val="15"/>
          </w:rPr>
          <w:t>on</w:t>
        </w:r>
      </w:hyperlink>
      <w:r>
        <w:rPr>
          <w:color w:val="007FAC"/>
          <w:w w:val="120"/>
          <w:sz w:val="15"/>
        </w:rPr>
        <w:t> </w:t>
      </w:r>
      <w:hyperlink r:id="rId57">
        <w:r>
          <w:rPr>
            <w:color w:val="007FAC"/>
            <w:w w:val="120"/>
            <w:sz w:val="15"/>
          </w:rPr>
          <w:t>muscle glycogen synthesis in mice fed a high-fat diet.</w:t>
        </w:r>
      </w:hyperlink>
      <w:r>
        <w:rPr>
          <w:color w:val="007FAC"/>
          <w:w w:val="120"/>
          <w:sz w:val="15"/>
        </w:rPr>
        <w:t> </w:t>
      </w:r>
      <w:bookmarkStart w:name="_bookmark34" w:id="61"/>
      <w:bookmarkEnd w:id="61"/>
      <w:r>
        <w:rPr>
          <w:color w:val="007FAC"/>
          <w:w w:val="122"/>
          <w:sz w:val="15"/>
        </w:rPr>
      </w:r>
      <w:hyperlink r:id="rId57">
        <w:r>
          <w:rPr>
            <w:color w:val="007FAC"/>
            <w:w w:val="120"/>
            <w:sz w:val="15"/>
          </w:rPr>
          <w:t>Diabetologia 2009;52:941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7">
        <w:r>
          <w:rPr>
            <w:color w:val="007FAC"/>
            <w:w w:val="120"/>
            <w:sz w:val="15"/>
          </w:rPr>
          <w:t>51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1" w:after="0"/>
        <w:ind w:left="535" w:right="246" w:hanging="338"/>
        <w:jc w:val="left"/>
        <w:rPr>
          <w:sz w:val="15"/>
        </w:rPr>
      </w:pPr>
      <w:hyperlink r:id="rId58">
        <w:r>
          <w:rPr>
            <w:color w:val="007FAC"/>
            <w:w w:val="120"/>
            <w:sz w:val="15"/>
          </w:rPr>
          <w:t>Poudyal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Panchal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SK,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Diwan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Brown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Omega-3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fatty</w:t>
        </w:r>
      </w:hyperlink>
      <w:r>
        <w:rPr>
          <w:color w:val="007FAC"/>
          <w:w w:val="120"/>
          <w:sz w:val="15"/>
        </w:rPr>
        <w:t> </w:t>
      </w:r>
      <w:hyperlink r:id="rId58">
        <w:r>
          <w:rPr>
            <w:color w:val="007FAC"/>
            <w:w w:val="120"/>
            <w:sz w:val="15"/>
          </w:rPr>
          <w:t>acids and metabolic syndrome: effects and emerging</w:t>
        </w:r>
      </w:hyperlink>
      <w:r>
        <w:rPr>
          <w:color w:val="007FAC"/>
          <w:w w:val="120"/>
          <w:sz w:val="15"/>
        </w:rPr>
        <w:t> </w:t>
      </w:r>
      <w:hyperlink r:id="rId58">
        <w:r>
          <w:rPr>
            <w:color w:val="007FAC"/>
            <w:w w:val="120"/>
            <w:sz w:val="15"/>
          </w:rPr>
          <w:t>mechanisms of action. Prog Lipid Res 2011;50:372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8">
        <w:r>
          <w:rPr>
            <w:color w:val="007FAC"/>
            <w:w w:val="120"/>
            <w:sz w:val="15"/>
          </w:rPr>
          <w:t>87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2" w:after="0"/>
        <w:ind w:left="535" w:right="38" w:hanging="338"/>
        <w:jc w:val="left"/>
        <w:rPr>
          <w:sz w:val="15"/>
        </w:rPr>
      </w:pPr>
      <w:hyperlink r:id="rId59">
        <w:r>
          <w:rPr>
            <w:color w:val="007FAC"/>
            <w:w w:val="115"/>
            <w:sz w:val="15"/>
          </w:rPr>
          <w:t>Oh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PC,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Koh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KK,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Sakuma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Lim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Lee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Lee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Omega-3</w:t>
        </w:r>
      </w:hyperlink>
      <w:r>
        <w:rPr>
          <w:color w:val="007FAC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fatty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acid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therapy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dose-dependently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significantly</w:t>
        </w:r>
      </w:hyperlink>
      <w:r>
        <w:rPr>
          <w:color w:val="007FAC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decreased</w:t>
        </w:r>
        <w:r>
          <w:rPr>
            <w:color w:val="007FAC"/>
            <w:spacing w:val="4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triglycerides</w:t>
        </w:r>
        <w:r>
          <w:rPr>
            <w:color w:val="007FAC"/>
            <w:spacing w:val="4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improved</w:t>
        </w:r>
        <w:r>
          <w:rPr>
            <w:color w:val="007FAC"/>
            <w:spacing w:val="4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flow-mediated</w:t>
        </w:r>
      </w:hyperlink>
      <w:r>
        <w:rPr>
          <w:color w:val="007FAC"/>
          <w:spacing w:val="80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dilation,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however,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significantly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improve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insulin</w:t>
        </w:r>
      </w:hyperlink>
      <w:r>
        <w:rPr>
          <w:color w:val="007FAC"/>
          <w:w w:val="115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sensitivity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patients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hypertriglyceridemia.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59">
        <w:r>
          <w:rPr>
            <w:color w:val="007FAC"/>
            <w:w w:val="115"/>
            <w:sz w:val="15"/>
          </w:rPr>
          <w:t>Cardiol 2014;176:696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9">
        <w:r>
          <w:rPr>
            <w:color w:val="007FAC"/>
            <w:w w:val="115"/>
            <w:sz w:val="15"/>
          </w:rPr>
          <w:t>702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5" w:after="0"/>
        <w:ind w:left="535" w:right="183" w:hanging="338"/>
        <w:jc w:val="left"/>
        <w:rPr>
          <w:sz w:val="15"/>
        </w:rPr>
      </w:pPr>
      <w:bookmarkStart w:name="_bookmark35" w:id="62"/>
      <w:bookmarkEnd w:id="62"/>
      <w:r>
        <w:rPr/>
      </w:r>
      <w:hyperlink r:id="rId60">
        <w:r>
          <w:rPr>
            <w:color w:val="007FAC"/>
            <w:w w:val="115"/>
            <w:sz w:val="15"/>
          </w:rPr>
          <w:t>Coppey LJ, Holmes A, Davidson EP, Yorek MA. Partial</w:t>
        </w:r>
      </w:hyperlink>
      <w:r>
        <w:rPr>
          <w:color w:val="007FAC"/>
          <w:w w:val="115"/>
          <w:sz w:val="15"/>
        </w:rPr>
        <w:t> </w:t>
      </w:r>
      <w:hyperlink r:id="rId60">
        <w:r>
          <w:rPr>
            <w:color w:val="007FAC"/>
            <w:w w:val="115"/>
            <w:sz w:val="15"/>
          </w:rPr>
          <w:t>replacement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menhaden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oil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improves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peripheral</w:t>
        </w:r>
      </w:hyperlink>
      <w:r>
        <w:rPr>
          <w:color w:val="007FAC"/>
          <w:w w:val="115"/>
          <w:sz w:val="15"/>
        </w:rPr>
        <w:t> </w:t>
      </w:r>
      <w:hyperlink r:id="rId60">
        <w:r>
          <w:rPr>
            <w:color w:val="007FAC"/>
            <w:w w:val="115"/>
            <w:sz w:val="15"/>
          </w:rPr>
          <w:t>neuropathy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high-fat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low-dose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streptozotocin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type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</w:t>
        </w:r>
      </w:hyperlink>
      <w:r>
        <w:rPr>
          <w:color w:val="007FAC"/>
          <w:w w:val="115"/>
          <w:sz w:val="15"/>
        </w:rPr>
        <w:t> </w:t>
      </w:r>
      <w:hyperlink r:id="rId60">
        <w:r>
          <w:rPr>
            <w:color w:val="007FAC"/>
            <w:w w:val="115"/>
            <w:sz w:val="15"/>
          </w:rPr>
          <w:t>diabetic rat.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Nutr Metab 2012;2012:950517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3" w:lineRule="auto" w:before="3" w:after="0"/>
        <w:ind w:left="535" w:right="38" w:hanging="338"/>
        <w:jc w:val="left"/>
        <w:rPr>
          <w:sz w:val="15"/>
        </w:rPr>
      </w:pPr>
      <w:bookmarkStart w:name="_bookmark36" w:id="63"/>
      <w:bookmarkEnd w:id="63"/>
      <w:r>
        <w:rPr/>
      </w:r>
      <w:hyperlink r:id="rId61">
        <w:r>
          <w:rPr>
            <w:color w:val="007FAC"/>
            <w:w w:val="115"/>
            <w:sz w:val="15"/>
          </w:rPr>
          <w:t>Gonzalez-Periz A, Horrillo R, Ferre N, Gronert K, Dong B,</w:t>
        </w:r>
      </w:hyperlink>
      <w:r>
        <w:rPr>
          <w:color w:val="007FAC"/>
          <w:w w:val="115"/>
          <w:sz w:val="15"/>
        </w:rPr>
        <w:t> </w:t>
      </w:r>
      <w:hyperlink r:id="rId61">
        <w:r>
          <w:rPr>
            <w:color w:val="007FAC"/>
            <w:w w:val="115"/>
            <w:sz w:val="15"/>
          </w:rPr>
          <w:t>Mor</w:t>
        </w:r>
      </w:hyperlink>
      <w:r>
        <w:rPr>
          <w:color w:val="007FAC"/>
          <w:w w:val="115"/>
          <w:sz w:val="15"/>
        </w:rPr>
        <w:t>a</w:t>
      </w:r>
      <w:r>
        <w:rPr>
          <w:rFonts w:ascii="Georgia" w:hAnsi="Georgia"/>
          <w:color w:val="007FAC"/>
          <w:w w:val="115"/>
          <w:position w:val="1"/>
          <w:sz w:val="15"/>
        </w:rPr>
        <w:t>´</w:t>
      </w:r>
      <w:hyperlink r:id="rId61">
        <w:r>
          <w:rPr>
            <w:color w:val="007FAC"/>
            <w:w w:val="115"/>
            <w:sz w:val="15"/>
          </w:rPr>
          <w:t>n-Salvador E, et al. Obesity-induced insulin resistance</w:t>
        </w:r>
      </w:hyperlink>
      <w:r>
        <w:rPr>
          <w:color w:val="007FAC"/>
          <w:w w:val="115"/>
          <w:sz w:val="15"/>
        </w:rPr>
        <w:t> </w:t>
      </w:r>
      <w:hyperlink r:id="rId61"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hepatic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steatosis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are</w:t>
        </w:r>
        <w:r>
          <w:rPr>
            <w:color w:val="007FAC"/>
            <w:spacing w:val="2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alleviated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2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omega-3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fatty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acids: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</w:hyperlink>
      <w:r>
        <w:rPr>
          <w:color w:val="007FAC"/>
          <w:w w:val="115"/>
          <w:sz w:val="15"/>
        </w:rPr>
        <w:t> </w:t>
      </w:r>
      <w:hyperlink r:id="rId61">
        <w:r>
          <w:rPr>
            <w:color w:val="007FAC"/>
            <w:w w:val="115"/>
            <w:sz w:val="15"/>
          </w:rPr>
          <w:t>role for resolvins and protectins. FASEB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2009;23:1946</w:t>
        </w:r>
      </w:hyperlink>
      <w:r>
        <w:rPr>
          <w:rFonts w:ascii="Arial" w:hAnsi="Arial"/>
          <w:color w:val="007FAC"/>
          <w:w w:val="115"/>
          <w:sz w:val="15"/>
        </w:rPr>
        <w:t>e</w:t>
      </w:r>
      <w:hyperlink r:id="rId61">
        <w:r>
          <w:rPr>
            <w:color w:val="007FAC"/>
            <w:w w:val="115"/>
            <w:sz w:val="15"/>
          </w:rPr>
          <w:t>57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2" w:after="0"/>
        <w:ind w:left="535" w:right="38" w:hanging="338"/>
        <w:jc w:val="both"/>
        <w:rPr>
          <w:sz w:val="15"/>
        </w:rPr>
      </w:pPr>
      <w:bookmarkStart w:name="_bookmark37" w:id="64"/>
      <w:bookmarkEnd w:id="64"/>
      <w:r>
        <w:rPr/>
      </w:r>
      <w:hyperlink r:id="rId62">
        <w:r>
          <w:rPr>
            <w:color w:val="007FAC"/>
            <w:w w:val="115"/>
            <w:sz w:val="15"/>
          </w:rPr>
          <w:t>Lombardo YB, Hein G, Chicco A. Metabolic syndrome: </w:t>
        </w:r>
        <w:r>
          <w:rPr>
            <w:color w:val="007FAC"/>
            <w:w w:val="115"/>
            <w:sz w:val="15"/>
          </w:rPr>
          <w:t>effects</w:t>
        </w:r>
      </w:hyperlink>
      <w:r>
        <w:rPr>
          <w:color w:val="007FAC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of n_3 PUFAs on a model of dyslipidemia, insulin resistance</w:t>
        </w:r>
      </w:hyperlink>
      <w:r>
        <w:rPr>
          <w:color w:val="007FAC"/>
          <w:w w:val="115"/>
          <w:sz w:val="15"/>
        </w:rPr>
        <w:t> </w:t>
      </w:r>
      <w:bookmarkStart w:name="_bookmark38" w:id="65"/>
      <w:bookmarkEnd w:id="65"/>
      <w:r>
        <w:rPr>
          <w:color w:val="007FAC"/>
          <w:w w:val="123"/>
          <w:sz w:val="15"/>
        </w:rPr>
      </w:r>
      <w:hyperlink r:id="rId62">
        <w:r>
          <w:rPr>
            <w:color w:val="007FAC"/>
            <w:w w:val="115"/>
            <w:sz w:val="15"/>
          </w:rPr>
          <w:t>and adiposity. Lipids 2007;42:427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2">
        <w:r>
          <w:rPr>
            <w:color w:val="007FAC"/>
            <w:w w:val="115"/>
            <w:sz w:val="15"/>
          </w:rPr>
          <w:t>37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7" w:hanging="338"/>
        <w:jc w:val="left"/>
        <w:rPr>
          <w:sz w:val="15"/>
        </w:rPr>
      </w:pPr>
      <w:hyperlink r:id="rId63">
        <w:r>
          <w:rPr>
            <w:color w:val="007FAC"/>
            <w:w w:val="115"/>
            <w:sz w:val="15"/>
          </w:rPr>
          <w:t>Murakami K, Tobe K, Ide T, Mochizuki T, Ohashi M,</w:t>
        </w:r>
      </w:hyperlink>
      <w:r>
        <w:rPr>
          <w:color w:val="007FAC"/>
          <w:w w:val="115"/>
          <w:sz w:val="15"/>
        </w:rPr>
        <w:t> </w:t>
      </w:r>
      <w:hyperlink r:id="rId63">
        <w:r>
          <w:rPr>
            <w:color w:val="007FAC"/>
            <w:w w:val="115"/>
            <w:sz w:val="15"/>
          </w:rPr>
          <w:t>Akanuma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Y,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novel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insulin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sensitizer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</w:hyperlink>
      <w:r>
        <w:rPr>
          <w:color w:val="007FAC"/>
          <w:w w:val="115"/>
          <w:sz w:val="15"/>
        </w:rPr>
        <w:t> </w:t>
      </w:r>
      <w:hyperlink r:id="rId63">
        <w:r>
          <w:rPr>
            <w:color w:val="007FAC"/>
            <w:w w:val="115"/>
            <w:sz w:val="15"/>
          </w:rPr>
          <w:t>coligand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peroxisome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proliferator-activated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receptor-</w:t>
        </w:r>
      </w:hyperlink>
      <w:r>
        <w:rPr>
          <w:color w:val="007FAC"/>
          <w:w w:val="115"/>
          <w:sz w:val="15"/>
        </w:rPr>
        <w:t> </w:t>
      </w:r>
      <w:hyperlink r:id="rId63">
        <w:r>
          <w:rPr>
            <w:color w:val="007FAC"/>
            <w:w w:val="115"/>
            <w:sz w:val="15"/>
          </w:rPr>
          <w:t>alpha (PPAR-alpha) and PPAR-gamma: effect of </w:t>
        </w:r>
        <w:r>
          <w:rPr>
            <w:color w:val="007FAC"/>
            <w:w w:val="115"/>
            <w:sz w:val="15"/>
          </w:rPr>
          <w:t>PPAR-alpha</w:t>
        </w:r>
      </w:hyperlink>
      <w:r>
        <w:rPr>
          <w:color w:val="007FAC"/>
          <w:w w:val="115"/>
          <w:sz w:val="15"/>
        </w:rPr>
        <w:t> </w:t>
      </w:r>
      <w:hyperlink r:id="rId63">
        <w:r>
          <w:rPr>
            <w:color w:val="007FAC"/>
            <w:w w:val="115"/>
            <w:sz w:val="15"/>
          </w:rPr>
          <w:t>activation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abnormal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lipid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metabolism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liver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Zucker</w:t>
        </w:r>
      </w:hyperlink>
      <w:r>
        <w:rPr>
          <w:color w:val="007FAC"/>
          <w:w w:val="115"/>
          <w:sz w:val="15"/>
        </w:rPr>
        <w:t> </w:t>
      </w:r>
      <w:bookmarkStart w:name="_bookmark39" w:id="66"/>
      <w:bookmarkEnd w:id="66"/>
      <w:r>
        <w:rPr>
          <w:color w:val="007FAC"/>
          <w:w w:val="122"/>
          <w:sz w:val="15"/>
        </w:rPr>
      </w:r>
      <w:hyperlink r:id="rId63">
        <w:r>
          <w:rPr>
            <w:color w:val="007FAC"/>
            <w:w w:val="115"/>
            <w:sz w:val="15"/>
          </w:rPr>
          <w:t>fatty rats. Diabetes 1998;47:1841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3">
        <w:r>
          <w:rPr>
            <w:color w:val="007FAC"/>
            <w:w w:val="115"/>
            <w:sz w:val="15"/>
          </w:rPr>
          <w:t>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2" w:after="0"/>
        <w:ind w:left="535" w:right="396" w:hanging="338"/>
        <w:jc w:val="left"/>
        <w:rPr>
          <w:sz w:val="15"/>
        </w:rPr>
      </w:pPr>
      <w:hyperlink r:id="rId64">
        <w:r>
          <w:rPr>
            <w:color w:val="007FAC"/>
            <w:w w:val="120"/>
            <w:sz w:val="15"/>
          </w:rPr>
          <w:t>Davidson MH. Mechanisms for the </w:t>
        </w:r>
        <w:r>
          <w:rPr>
            <w:color w:val="007FAC"/>
            <w:w w:val="120"/>
            <w:sz w:val="15"/>
          </w:rPr>
          <w:t>hypotriglyceridemic</w:t>
        </w:r>
      </w:hyperlink>
      <w:r>
        <w:rPr>
          <w:color w:val="007FAC"/>
          <w:w w:val="120"/>
          <w:sz w:val="15"/>
        </w:rPr>
        <w:t> </w:t>
      </w:r>
      <w:hyperlink r:id="rId64">
        <w:r>
          <w:rPr>
            <w:color w:val="007FAC"/>
            <w:w w:val="120"/>
            <w:sz w:val="15"/>
          </w:rPr>
          <w:t>effect of marine omega-3 fatty acids. Am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Cardiol</w:t>
        </w:r>
      </w:hyperlink>
      <w:r>
        <w:rPr>
          <w:color w:val="007FAC"/>
          <w:w w:val="120"/>
          <w:sz w:val="15"/>
        </w:rPr>
        <w:t> </w:t>
      </w:r>
      <w:bookmarkStart w:name="_bookmark40" w:id="67"/>
      <w:bookmarkEnd w:id="67"/>
      <w:r>
        <w:rPr>
          <w:color w:val="007FAC"/>
          <w:w w:val="117"/>
          <w:sz w:val="15"/>
        </w:rPr>
      </w:r>
      <w:hyperlink r:id="rId64">
        <w:r>
          <w:rPr>
            <w:color w:val="007FAC"/>
            <w:spacing w:val="-2"/>
            <w:w w:val="120"/>
            <w:sz w:val="15"/>
          </w:rPr>
          <w:t>2006;98:27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64">
        <w:r>
          <w:rPr>
            <w:color w:val="007FAC"/>
            <w:spacing w:val="-2"/>
            <w:w w:val="120"/>
            <w:sz w:val="15"/>
          </w:rPr>
          <w:t>33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2" w:after="0"/>
        <w:ind w:left="535" w:right="38" w:hanging="338"/>
        <w:jc w:val="left"/>
        <w:rPr>
          <w:sz w:val="15"/>
        </w:rPr>
      </w:pPr>
      <w:hyperlink r:id="rId65">
        <w:r>
          <w:rPr>
            <w:color w:val="007FAC"/>
            <w:w w:val="110"/>
            <w:sz w:val="15"/>
          </w:rPr>
          <w:t>Brand CL, Sturis J, Gotfredsen CF, Fleckner J, Fledelius C,</w:t>
        </w:r>
      </w:hyperlink>
      <w:r>
        <w:rPr>
          <w:color w:val="007FAC"/>
          <w:spacing w:val="80"/>
          <w:w w:val="110"/>
          <w:sz w:val="15"/>
        </w:rPr>
        <w:t> </w:t>
      </w:r>
      <w:hyperlink r:id="rId65">
        <w:r>
          <w:rPr>
            <w:color w:val="007FAC"/>
            <w:w w:val="110"/>
            <w:sz w:val="15"/>
          </w:rPr>
          <w:t>Hansen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BF,</w:t>
        </w:r>
        <w:r>
          <w:rPr>
            <w:color w:val="007FAC"/>
            <w:spacing w:val="2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et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al.</w:t>
        </w:r>
        <w:r>
          <w:rPr>
            <w:color w:val="007FAC"/>
            <w:spacing w:val="2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Dual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PPARalpha/gamma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activation</w:t>
        </w:r>
        <w:r>
          <w:rPr>
            <w:color w:val="007FAC"/>
            <w:spacing w:val="2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provides</w:t>
        </w:r>
      </w:hyperlink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28"/>
        <w:rPr>
          <w:sz w:val="15"/>
        </w:rPr>
      </w:pPr>
    </w:p>
    <w:p>
      <w:pPr>
        <w:spacing w:line="276" w:lineRule="auto" w:before="0"/>
        <w:ind w:left="535" w:right="0" w:firstLine="0"/>
        <w:jc w:val="left"/>
        <w:rPr>
          <w:sz w:val="15"/>
        </w:rPr>
      </w:pPr>
      <w:hyperlink r:id="rId65">
        <w:r>
          <w:rPr>
            <w:color w:val="007FAC"/>
            <w:w w:val="110"/>
            <w:sz w:val="15"/>
          </w:rPr>
          <w:t>enhanced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improvement</w:t>
        </w:r>
        <w:r>
          <w:rPr>
            <w:color w:val="007FAC"/>
            <w:spacing w:val="5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insulin</w:t>
        </w:r>
        <w:r>
          <w:rPr>
            <w:color w:val="007FAC"/>
            <w:spacing w:val="5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sensitivity</w:t>
        </w:r>
        <w:r>
          <w:rPr>
            <w:color w:val="007FAC"/>
            <w:spacing w:val="5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5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glycemic</w:t>
        </w:r>
      </w:hyperlink>
      <w:r>
        <w:rPr>
          <w:color w:val="007FAC"/>
          <w:spacing w:val="40"/>
          <w:w w:val="110"/>
          <w:sz w:val="15"/>
        </w:rPr>
        <w:t> </w:t>
      </w:r>
      <w:hyperlink r:id="rId65">
        <w:r>
          <w:rPr>
            <w:color w:val="007FAC"/>
            <w:w w:val="110"/>
            <w:sz w:val="15"/>
          </w:rPr>
          <w:t>control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ZDF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rats.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Physiol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Endocrinol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Metab</w:t>
        </w:r>
      </w:hyperlink>
      <w:r>
        <w:rPr>
          <w:color w:val="007FAC"/>
          <w:w w:val="110"/>
          <w:sz w:val="15"/>
        </w:rPr>
        <w:t> </w:t>
      </w:r>
      <w:bookmarkStart w:name="_bookmark41" w:id="68"/>
      <w:bookmarkEnd w:id="68"/>
      <w:r>
        <w:rPr>
          <w:color w:val="007FAC"/>
          <w:w w:val="118"/>
          <w:sz w:val="15"/>
        </w:rPr>
      </w:r>
      <w:hyperlink r:id="rId65">
        <w:r>
          <w:rPr>
            <w:color w:val="007FAC"/>
            <w:spacing w:val="-2"/>
            <w:w w:val="110"/>
            <w:sz w:val="15"/>
          </w:rPr>
          <w:t>2003;284:E841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65">
        <w:r>
          <w:rPr>
            <w:color w:val="007FAC"/>
            <w:spacing w:val="-2"/>
            <w:w w:val="110"/>
            <w:sz w:val="15"/>
          </w:rPr>
          <w:t>54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680" w:hanging="338"/>
        <w:jc w:val="both"/>
        <w:rPr>
          <w:sz w:val="15"/>
        </w:rPr>
      </w:pPr>
      <w:hyperlink r:id="rId66">
        <w:r>
          <w:rPr>
            <w:color w:val="007FAC"/>
            <w:spacing w:val="-2"/>
            <w:w w:val="120"/>
            <w:sz w:val="15"/>
          </w:rPr>
          <w:t>Grygiel-G</w:t>
        </w:r>
      </w:hyperlink>
      <w:r>
        <w:rPr>
          <w:color w:val="007FAC"/>
          <w:spacing w:val="-2"/>
          <w:w w:val="120"/>
          <w:sz w:val="15"/>
        </w:rPr>
        <w:t>o</w:t>
      </w:r>
      <w:r>
        <w:rPr>
          <w:rFonts w:ascii="Georgia" w:hAnsi="Georgia"/>
          <w:color w:val="007FAC"/>
          <w:spacing w:val="-2"/>
          <w:w w:val="120"/>
          <w:position w:val="1"/>
          <w:sz w:val="15"/>
        </w:rPr>
        <w:t>´</w:t>
      </w:r>
      <w:hyperlink r:id="rId66">
        <w:r>
          <w:rPr>
            <w:color w:val="007FAC"/>
            <w:spacing w:val="-2"/>
            <w:w w:val="120"/>
            <w:sz w:val="15"/>
          </w:rPr>
          <w:t>rniak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B.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Peroxisome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proliferator-activated</w:t>
        </w:r>
      </w:hyperlink>
      <w:r>
        <w:rPr>
          <w:color w:val="007FAC"/>
          <w:spacing w:val="-2"/>
          <w:w w:val="120"/>
          <w:sz w:val="15"/>
        </w:rPr>
        <w:t> </w:t>
      </w:r>
      <w:hyperlink r:id="rId66">
        <w:r>
          <w:rPr>
            <w:color w:val="007FAC"/>
            <w:w w:val="120"/>
            <w:sz w:val="15"/>
          </w:rPr>
          <w:t>receptors and their ligands : nutritional and clinical</w:t>
        </w:r>
      </w:hyperlink>
      <w:r>
        <w:rPr>
          <w:color w:val="007FAC"/>
          <w:w w:val="120"/>
          <w:sz w:val="15"/>
        </w:rPr>
        <w:t> </w:t>
      </w:r>
      <w:hyperlink r:id="rId66">
        <w:r>
          <w:rPr>
            <w:color w:val="007FAC"/>
            <w:w w:val="120"/>
            <w:sz w:val="15"/>
          </w:rPr>
          <w:t>implications</w:t>
        </w:r>
      </w:hyperlink>
      <w:r>
        <w:rPr>
          <w:rFonts w:ascii="Arial" w:hAnsi="Arial"/>
          <w:color w:val="007FAC"/>
          <w:w w:val="120"/>
          <w:sz w:val="15"/>
        </w:rPr>
        <w:t>e</w:t>
      </w:r>
      <w:hyperlink r:id="rId66">
        <w:r>
          <w:rPr>
            <w:color w:val="007FAC"/>
            <w:w w:val="120"/>
            <w:sz w:val="15"/>
          </w:rPr>
          <w:t>a review. Nutr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2014;13:17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04" w:hanging="338"/>
        <w:jc w:val="left"/>
        <w:rPr>
          <w:sz w:val="15"/>
        </w:rPr>
      </w:pPr>
      <w:hyperlink r:id="rId67">
        <w:r>
          <w:rPr>
            <w:color w:val="007FAC"/>
            <w:w w:val="115"/>
            <w:sz w:val="15"/>
          </w:rPr>
          <w:t>Shamsi BH, Ma C, Naqvi S, Xiao Y. Effects of pioglitazone</w:t>
        </w:r>
      </w:hyperlink>
      <w:r>
        <w:rPr>
          <w:color w:val="007FAC"/>
          <w:w w:val="115"/>
          <w:sz w:val="15"/>
        </w:rPr>
        <w:t> </w:t>
      </w:r>
      <w:hyperlink r:id="rId67">
        <w:r>
          <w:rPr>
            <w:color w:val="007FAC"/>
            <w:w w:val="115"/>
            <w:sz w:val="15"/>
          </w:rPr>
          <w:t>mediated activation of PPAR-</w:t>
        </w:r>
        <w:r>
          <w:rPr>
            <w:rFonts w:ascii="Liberation Sans Narrow"/>
            <w:color w:val="007FAC"/>
            <w:w w:val="115"/>
            <w:sz w:val="15"/>
          </w:rPr>
          <w:t>g </w:t>
        </w:r>
        <w:r>
          <w:rPr>
            <w:color w:val="007FAC"/>
            <w:w w:val="115"/>
            <w:sz w:val="15"/>
          </w:rPr>
          <w:t>on CIDEC and obesity </w:t>
        </w:r>
        <w:r>
          <w:rPr>
            <w:color w:val="007FAC"/>
            <w:w w:val="115"/>
            <w:sz w:val="15"/>
          </w:rPr>
          <w:t>related</w:t>
        </w:r>
      </w:hyperlink>
      <w:r>
        <w:rPr>
          <w:color w:val="007FAC"/>
          <w:w w:val="115"/>
          <w:sz w:val="15"/>
        </w:rPr>
        <w:t> </w:t>
      </w:r>
      <w:hyperlink r:id="rId67">
        <w:r>
          <w:rPr>
            <w:color w:val="007FAC"/>
            <w:w w:val="115"/>
            <w:sz w:val="15"/>
          </w:rPr>
          <w:t>changes in mice. PLOS One 2014;9:e106992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68" w:hanging="338"/>
        <w:jc w:val="left"/>
        <w:rPr>
          <w:sz w:val="15"/>
        </w:rPr>
      </w:pPr>
      <w:hyperlink r:id="rId68">
        <w:r>
          <w:rPr>
            <w:color w:val="007FAC"/>
            <w:w w:val="115"/>
            <w:sz w:val="15"/>
          </w:rPr>
          <w:t>Medina-Gomez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G, Gray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SL, Yetukuri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L, Shimomura K,</w:t>
        </w:r>
      </w:hyperlink>
      <w:r>
        <w:rPr>
          <w:color w:val="007FAC"/>
          <w:w w:val="115"/>
          <w:sz w:val="15"/>
        </w:rPr>
        <w:t> </w:t>
      </w:r>
      <w:hyperlink r:id="rId68">
        <w:r>
          <w:rPr>
            <w:color w:val="007FAC"/>
            <w:w w:val="115"/>
            <w:sz w:val="15"/>
          </w:rPr>
          <w:t>Virtue S, Campbell M, et al. PPAR gamma 2 prevents</w:t>
        </w:r>
      </w:hyperlink>
      <w:r>
        <w:rPr>
          <w:color w:val="007FAC"/>
          <w:w w:val="115"/>
          <w:sz w:val="15"/>
        </w:rPr>
        <w:t> </w:t>
      </w:r>
      <w:hyperlink r:id="rId68">
        <w:r>
          <w:rPr>
            <w:color w:val="007FAC"/>
            <w:w w:val="115"/>
            <w:sz w:val="15"/>
          </w:rPr>
          <w:t>lipotoxicity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controlling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adipose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tissue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expandability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68">
        <w:r>
          <w:rPr>
            <w:color w:val="007FAC"/>
            <w:w w:val="115"/>
            <w:sz w:val="15"/>
          </w:rPr>
          <w:t>peripheral lipid metabolism. PLoS Genet 2007;3:e64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49" w:hanging="338"/>
        <w:jc w:val="left"/>
        <w:rPr>
          <w:sz w:val="15"/>
        </w:rPr>
      </w:pPr>
      <w:hyperlink r:id="rId69">
        <w:r>
          <w:rPr>
            <w:color w:val="007FAC"/>
            <w:w w:val="120"/>
            <w:sz w:val="15"/>
          </w:rPr>
          <w:t>Kharitonenkov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A,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Shanafelt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AB.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Fibroblast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growth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factor-21</w:t>
        </w:r>
      </w:hyperlink>
      <w:r>
        <w:rPr>
          <w:color w:val="007FAC"/>
          <w:w w:val="120"/>
          <w:sz w:val="15"/>
        </w:rPr>
        <w:t> </w:t>
      </w:r>
      <w:hyperlink r:id="rId69">
        <w:r>
          <w:rPr>
            <w:color w:val="007FAC"/>
            <w:w w:val="120"/>
            <w:sz w:val="15"/>
          </w:rPr>
          <w:t>as a therapeutic agent for metabolic diseases. BioDrugs</w:t>
        </w:r>
      </w:hyperlink>
      <w:r>
        <w:rPr>
          <w:color w:val="007FAC"/>
          <w:w w:val="120"/>
          <w:sz w:val="15"/>
        </w:rPr>
        <w:t> </w:t>
      </w:r>
      <w:hyperlink r:id="rId69">
        <w:r>
          <w:rPr>
            <w:color w:val="007FAC"/>
            <w:spacing w:val="-2"/>
            <w:w w:val="120"/>
            <w:sz w:val="15"/>
          </w:rPr>
          <w:t>2008;22:37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69">
        <w:r>
          <w:rPr>
            <w:color w:val="007FAC"/>
            <w:spacing w:val="-2"/>
            <w:w w:val="120"/>
            <w:sz w:val="15"/>
          </w:rPr>
          <w:t>44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212" w:hanging="338"/>
        <w:jc w:val="left"/>
        <w:rPr>
          <w:sz w:val="15"/>
        </w:rPr>
      </w:pPr>
      <w:bookmarkStart w:name="_bookmark42" w:id="69"/>
      <w:bookmarkEnd w:id="69"/>
      <w:r>
        <w:rPr/>
      </w:r>
      <w:hyperlink r:id="rId70">
        <w:r>
          <w:rPr>
            <w:color w:val="007FAC"/>
            <w:w w:val="120"/>
            <w:sz w:val="15"/>
          </w:rPr>
          <w:t>Xu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Lloyd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DJ,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Hale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Stanislaus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Chen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Sivits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et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al.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Fibroblast growth factor 21 reverses hepatic steatosis,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increases energy expenditure, and improves insulin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w w:val="120"/>
            <w:sz w:val="15"/>
          </w:rPr>
          <w:t>sensitivity in diet-induced obese mice. Diabetes</w:t>
        </w:r>
      </w:hyperlink>
      <w:r>
        <w:rPr>
          <w:color w:val="007FAC"/>
          <w:w w:val="120"/>
          <w:sz w:val="15"/>
        </w:rPr>
        <w:t> </w:t>
      </w:r>
      <w:hyperlink r:id="rId70">
        <w:r>
          <w:rPr>
            <w:color w:val="007FAC"/>
            <w:spacing w:val="-2"/>
            <w:w w:val="120"/>
            <w:sz w:val="15"/>
          </w:rPr>
          <w:t>2009;58:250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70">
        <w:r>
          <w:rPr>
            <w:color w:val="007FAC"/>
            <w:spacing w:val="-2"/>
            <w:w w:val="120"/>
            <w:sz w:val="15"/>
          </w:rPr>
          <w:t>9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4" w:hanging="338"/>
        <w:jc w:val="left"/>
        <w:rPr>
          <w:sz w:val="15"/>
        </w:rPr>
      </w:pPr>
      <w:hyperlink r:id="rId71">
        <w:r>
          <w:rPr>
            <w:color w:val="007FAC"/>
            <w:w w:val="115"/>
            <w:sz w:val="15"/>
          </w:rPr>
          <w:t>Kharitonenkov A, Wroblewski VJ, Koester A, Chen YF,</w:t>
        </w:r>
      </w:hyperlink>
      <w:r>
        <w:rPr>
          <w:color w:val="007FAC"/>
          <w:w w:val="115"/>
          <w:sz w:val="15"/>
        </w:rPr>
        <w:t> </w:t>
      </w:r>
      <w:hyperlink r:id="rId71">
        <w:r>
          <w:rPr>
            <w:color w:val="007FAC"/>
            <w:w w:val="115"/>
            <w:sz w:val="15"/>
          </w:rPr>
          <w:t>Clutinger CK, Tigno XT, et al. The metabolic state of </w:t>
        </w:r>
        <w:r>
          <w:rPr>
            <w:color w:val="007FAC"/>
            <w:w w:val="115"/>
            <w:sz w:val="15"/>
          </w:rPr>
          <w:t>diabetic</w:t>
        </w:r>
      </w:hyperlink>
      <w:r>
        <w:rPr>
          <w:color w:val="007FAC"/>
          <w:w w:val="115"/>
          <w:sz w:val="15"/>
        </w:rPr>
        <w:t> </w:t>
      </w:r>
      <w:hyperlink r:id="rId71">
        <w:r>
          <w:rPr>
            <w:color w:val="007FAC"/>
            <w:w w:val="115"/>
            <w:sz w:val="15"/>
          </w:rPr>
          <w:t>monkeys is regulated by fibroblast growth factor-21.</w:t>
        </w:r>
      </w:hyperlink>
      <w:r>
        <w:rPr>
          <w:color w:val="007FAC"/>
          <w:spacing w:val="80"/>
          <w:w w:val="115"/>
          <w:sz w:val="15"/>
        </w:rPr>
        <w:t> </w:t>
      </w:r>
      <w:hyperlink r:id="rId71">
        <w:r>
          <w:rPr>
            <w:color w:val="007FAC"/>
            <w:w w:val="115"/>
            <w:sz w:val="15"/>
          </w:rPr>
          <w:t>Endocrinology 2007;148:774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1">
        <w:r>
          <w:rPr>
            <w:color w:val="007FAC"/>
            <w:w w:val="115"/>
            <w:sz w:val="15"/>
          </w:rPr>
          <w:t>81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36" w:hanging="338"/>
        <w:jc w:val="left"/>
        <w:rPr>
          <w:sz w:val="15"/>
        </w:rPr>
      </w:pPr>
      <w:hyperlink r:id="rId72">
        <w:r>
          <w:rPr>
            <w:color w:val="007FAC"/>
            <w:w w:val="115"/>
            <w:sz w:val="15"/>
          </w:rPr>
          <w:t>Berglund ED, Li CY, Lynes SE, Bina HA, Michael MD,</w:t>
        </w:r>
      </w:hyperlink>
      <w:r>
        <w:rPr>
          <w:color w:val="007FAC"/>
          <w:w w:val="115"/>
          <w:sz w:val="15"/>
        </w:rPr>
        <w:t> </w:t>
      </w:r>
      <w:hyperlink r:id="rId72">
        <w:r>
          <w:rPr>
            <w:color w:val="007FAC"/>
            <w:w w:val="115"/>
            <w:sz w:val="15"/>
          </w:rPr>
          <w:t>Kharitonenkov A, et al. Chronic FGF-21 treatment </w:t>
        </w:r>
        <w:r>
          <w:rPr>
            <w:color w:val="007FAC"/>
            <w:w w:val="115"/>
            <w:sz w:val="15"/>
          </w:rPr>
          <w:t>improves</w:t>
        </w:r>
      </w:hyperlink>
      <w:r>
        <w:rPr>
          <w:color w:val="007FAC"/>
          <w:spacing w:val="40"/>
          <w:w w:val="115"/>
          <w:sz w:val="15"/>
        </w:rPr>
        <w:t> </w:t>
      </w:r>
      <w:hyperlink r:id="rId72">
        <w:r>
          <w:rPr>
            <w:color w:val="007FAC"/>
            <w:w w:val="115"/>
            <w:sz w:val="15"/>
          </w:rPr>
          <w:t>insulin sensitivity in </w:t>
        </w:r>
        <w:r>
          <w:rPr>
            <w:i/>
            <w:color w:val="007FAC"/>
            <w:w w:val="115"/>
            <w:sz w:val="15"/>
          </w:rPr>
          <w:t>ob/ob </w:t>
        </w:r>
        <w:r>
          <w:rPr>
            <w:color w:val="007FAC"/>
            <w:w w:val="115"/>
            <w:sz w:val="15"/>
          </w:rPr>
          <w:t>mice (Abstract 187-OR). In: 68th</w:t>
        </w:r>
      </w:hyperlink>
      <w:r>
        <w:rPr>
          <w:color w:val="007FAC"/>
          <w:w w:val="115"/>
          <w:sz w:val="15"/>
        </w:rPr>
        <w:t> </w:t>
      </w:r>
      <w:hyperlink r:id="rId72">
        <w:r>
          <w:rPr>
            <w:color w:val="007FAC"/>
            <w:w w:val="115"/>
            <w:sz w:val="15"/>
          </w:rPr>
          <w:t>scientific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meeting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American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diabetes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association,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San</w:t>
        </w:r>
      </w:hyperlink>
      <w:r>
        <w:rPr>
          <w:color w:val="007FAC"/>
          <w:w w:val="115"/>
          <w:sz w:val="15"/>
        </w:rPr>
        <w:t> </w:t>
      </w:r>
      <w:bookmarkStart w:name="_bookmark43" w:id="70"/>
      <w:bookmarkEnd w:id="70"/>
      <w:r>
        <w:rPr>
          <w:color w:val="007FAC"/>
          <w:w w:val="121"/>
          <w:sz w:val="15"/>
        </w:rPr>
      </w:r>
      <w:hyperlink r:id="rId72">
        <w:r>
          <w:rPr>
            <w:color w:val="007FAC"/>
            <w:w w:val="115"/>
            <w:sz w:val="15"/>
          </w:rPr>
          <w:t>Francisco, CA; June 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2">
        <w:r>
          <w:rPr>
            <w:color w:val="007FAC"/>
            <w:w w:val="115"/>
            <w:sz w:val="15"/>
          </w:rPr>
          <w:t>10, 2008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4" w:hanging="338"/>
        <w:jc w:val="left"/>
        <w:rPr>
          <w:sz w:val="15"/>
        </w:rPr>
      </w:pPr>
      <w:hyperlink r:id="rId73">
        <w:r>
          <w:rPr>
            <w:color w:val="007FAC"/>
            <w:w w:val="110"/>
            <w:sz w:val="15"/>
          </w:rPr>
          <w:t>Chen</w:t>
        </w:r>
        <w:r>
          <w:rPr>
            <w:color w:val="007FAC"/>
            <w:spacing w:val="-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WW,</w:t>
        </w:r>
        <w:r>
          <w:rPr>
            <w:color w:val="007FAC"/>
            <w:spacing w:val="-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</w:t>
        </w:r>
        <w:r>
          <w:rPr>
            <w:color w:val="007FAC"/>
            <w:spacing w:val="-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L,</w:t>
        </w:r>
        <w:r>
          <w:rPr>
            <w:color w:val="007FAC"/>
            <w:spacing w:val="-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Yang</w:t>
        </w:r>
        <w:r>
          <w:rPr>
            <w:color w:val="007FAC"/>
            <w:spacing w:val="-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GY,</w:t>
        </w:r>
        <w:r>
          <w:rPr>
            <w:color w:val="007FAC"/>
            <w:spacing w:val="-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Li</w:t>
        </w:r>
        <w:r>
          <w:rPr>
            <w:color w:val="007FAC"/>
            <w:spacing w:val="-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K,</w:t>
        </w:r>
        <w:r>
          <w:rPr>
            <w:color w:val="007FAC"/>
            <w:spacing w:val="-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Qi</w:t>
        </w:r>
        <w:r>
          <w:rPr>
            <w:color w:val="007FAC"/>
            <w:spacing w:val="-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XY,</w:t>
        </w:r>
        <w:r>
          <w:rPr>
            <w:color w:val="007FAC"/>
            <w:spacing w:val="-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Zhu</w:t>
        </w:r>
        <w:r>
          <w:rPr>
            <w:color w:val="007FAC"/>
            <w:spacing w:val="-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W,</w:t>
        </w:r>
        <w:r>
          <w:rPr>
            <w:color w:val="007FAC"/>
            <w:spacing w:val="-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et</w:t>
        </w:r>
        <w:r>
          <w:rPr>
            <w:color w:val="007FAC"/>
            <w:spacing w:val="-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al.</w:t>
        </w:r>
        <w:r>
          <w:rPr>
            <w:color w:val="007FAC"/>
            <w:spacing w:val="-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Circulating</w:t>
        </w:r>
      </w:hyperlink>
      <w:r>
        <w:rPr>
          <w:color w:val="007FAC"/>
          <w:w w:val="110"/>
          <w:sz w:val="15"/>
        </w:rPr>
        <w:t> </w:t>
      </w:r>
      <w:hyperlink r:id="rId73">
        <w:r>
          <w:rPr>
            <w:color w:val="007FAC"/>
            <w:w w:val="115"/>
            <w:sz w:val="15"/>
          </w:rPr>
          <w:t>FGF-21 levels in normal subjects and in newly diagnose</w:t>
        </w:r>
      </w:hyperlink>
      <w:r>
        <w:rPr>
          <w:color w:val="007FAC"/>
          <w:spacing w:val="80"/>
          <w:w w:val="115"/>
          <w:sz w:val="15"/>
        </w:rPr>
        <w:t> </w:t>
      </w:r>
      <w:hyperlink r:id="rId73">
        <w:r>
          <w:rPr>
            <w:color w:val="007FAC"/>
            <w:w w:val="115"/>
            <w:sz w:val="15"/>
          </w:rPr>
          <w:t>patients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type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diabetes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mellitus.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Clin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Endocrinol</w:t>
        </w:r>
      </w:hyperlink>
      <w:r>
        <w:rPr>
          <w:color w:val="007FAC"/>
          <w:w w:val="115"/>
          <w:sz w:val="15"/>
        </w:rPr>
        <w:t> </w:t>
      </w:r>
      <w:hyperlink r:id="rId73">
        <w:r>
          <w:rPr>
            <w:color w:val="007FAC"/>
            <w:w w:val="115"/>
            <w:sz w:val="15"/>
          </w:rPr>
          <w:t>Diabetes 2008;116:65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3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2" w:hanging="338"/>
        <w:jc w:val="left"/>
        <w:rPr>
          <w:sz w:val="15"/>
        </w:rPr>
      </w:pPr>
      <w:hyperlink r:id="rId74">
        <w:r>
          <w:rPr>
            <w:color w:val="007FAC"/>
            <w:w w:val="120"/>
            <w:sz w:val="15"/>
          </w:rPr>
          <w:t>Chavez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AO,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Molina-Carrion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Abdul-Ghani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MA,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Folli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F,</w:t>
        </w:r>
      </w:hyperlink>
      <w:r>
        <w:rPr>
          <w:color w:val="007FAC"/>
          <w:w w:val="120"/>
          <w:sz w:val="15"/>
        </w:rPr>
        <w:t> </w:t>
      </w:r>
      <w:hyperlink r:id="rId74">
        <w:r>
          <w:rPr>
            <w:color w:val="007FAC"/>
            <w:w w:val="120"/>
            <w:sz w:val="15"/>
          </w:rPr>
          <w:t>Defronzo RA, Tripathy D. Circulating fibroblast growth</w:t>
        </w:r>
      </w:hyperlink>
      <w:r>
        <w:rPr>
          <w:color w:val="007FAC"/>
          <w:w w:val="120"/>
          <w:sz w:val="15"/>
        </w:rPr>
        <w:t> </w:t>
      </w:r>
      <w:hyperlink r:id="rId74">
        <w:r>
          <w:rPr>
            <w:color w:val="007FAC"/>
            <w:w w:val="120"/>
            <w:sz w:val="15"/>
          </w:rPr>
          <w:t>factor-21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is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elevated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impaired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glucose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tolerance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type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</w:t>
        </w:r>
      </w:hyperlink>
      <w:r>
        <w:rPr>
          <w:color w:val="007FAC"/>
          <w:w w:val="120"/>
          <w:sz w:val="15"/>
        </w:rPr>
        <w:t> </w:t>
      </w:r>
      <w:hyperlink r:id="rId74">
        <w:r>
          <w:rPr>
            <w:color w:val="007FAC"/>
            <w:w w:val="120"/>
            <w:sz w:val="15"/>
          </w:rPr>
          <w:t>diabetes and correlates with muscle and hepatic insulin</w:t>
        </w:r>
      </w:hyperlink>
      <w:r>
        <w:rPr>
          <w:color w:val="007FAC"/>
          <w:spacing w:val="40"/>
          <w:w w:val="120"/>
          <w:sz w:val="15"/>
        </w:rPr>
        <w:t> </w:t>
      </w:r>
      <w:hyperlink r:id="rId74">
        <w:r>
          <w:rPr>
            <w:color w:val="007FAC"/>
            <w:w w:val="120"/>
            <w:sz w:val="15"/>
          </w:rPr>
          <w:t>resistance. Diabetes Care 2009;32:1542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74">
        <w:r>
          <w:rPr>
            <w:color w:val="007FAC"/>
            <w:w w:val="120"/>
            <w:sz w:val="15"/>
          </w:rPr>
          <w:t>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4" w:after="0"/>
        <w:ind w:left="535" w:right="102" w:hanging="338"/>
        <w:jc w:val="left"/>
        <w:rPr>
          <w:sz w:val="15"/>
        </w:rPr>
      </w:pPr>
      <w:hyperlink r:id="rId75">
        <w:r>
          <w:rPr>
            <w:color w:val="007FAC"/>
            <w:w w:val="115"/>
            <w:sz w:val="15"/>
          </w:rPr>
          <w:t>An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SY,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Lee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MS,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Yi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ES,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Han</w:t>
        </w:r>
        <w:r>
          <w:rPr>
            <w:color w:val="007FAC"/>
            <w:spacing w:val="-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SJ,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Kim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HJ,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Serum</w:t>
        </w:r>
      </w:hyperlink>
      <w:r>
        <w:rPr>
          <w:color w:val="007FAC"/>
          <w:w w:val="115"/>
          <w:sz w:val="15"/>
        </w:rPr>
        <w:t> </w:t>
      </w:r>
      <w:hyperlink r:id="rId75">
        <w:r>
          <w:rPr>
            <w:color w:val="007FAC"/>
            <w:w w:val="115"/>
            <w:sz w:val="15"/>
          </w:rPr>
          <w:t>fibroblast growth factor 21 was elevated in subjects with type 2</w:t>
        </w:r>
      </w:hyperlink>
      <w:r>
        <w:rPr>
          <w:color w:val="007FAC"/>
          <w:w w:val="115"/>
          <w:sz w:val="15"/>
        </w:rPr>
        <w:t> </w:t>
      </w:r>
      <w:hyperlink r:id="rId75">
        <w:r>
          <w:rPr>
            <w:color w:val="007FAC"/>
            <w:w w:val="115"/>
            <w:sz w:val="15"/>
          </w:rPr>
          <w:t>diabetes mellitus and was associated with the presence of</w:t>
        </w:r>
      </w:hyperlink>
      <w:r>
        <w:rPr>
          <w:color w:val="007FAC"/>
          <w:spacing w:val="40"/>
          <w:w w:val="115"/>
          <w:sz w:val="15"/>
        </w:rPr>
        <w:t> </w:t>
      </w:r>
      <w:hyperlink r:id="rId75">
        <w:r>
          <w:rPr>
            <w:color w:val="007FAC"/>
            <w:w w:val="115"/>
            <w:sz w:val="15"/>
          </w:rPr>
          <w:t>carotid</w:t>
        </w:r>
        <w:r>
          <w:rPr>
            <w:color w:val="007FAC"/>
            <w:spacing w:val="-1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artery</w:t>
        </w:r>
        <w:r>
          <w:rPr>
            <w:color w:val="007FAC"/>
            <w:spacing w:val="-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plaques.</w:t>
        </w:r>
        <w:r>
          <w:rPr>
            <w:color w:val="007FAC"/>
            <w:spacing w:val="-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Diabetes</w:t>
        </w:r>
        <w:r>
          <w:rPr>
            <w:color w:val="007FAC"/>
            <w:spacing w:val="-2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</w:t>
        </w:r>
        <w:r>
          <w:rPr>
            <w:color w:val="007FAC"/>
            <w:spacing w:val="-1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Clin</w:t>
        </w:r>
        <w:r>
          <w:rPr>
            <w:color w:val="007FAC"/>
            <w:spacing w:val="-1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Pract</w:t>
        </w:r>
        <w:r>
          <w:rPr>
            <w:color w:val="007FAC"/>
            <w:spacing w:val="-1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2012;96:196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5">
        <w:r>
          <w:rPr>
            <w:color w:val="007FAC"/>
            <w:w w:val="115"/>
            <w:sz w:val="15"/>
          </w:rPr>
          <w:t>203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03" w:hanging="338"/>
        <w:jc w:val="left"/>
        <w:rPr>
          <w:sz w:val="15"/>
        </w:rPr>
      </w:pPr>
      <w:hyperlink r:id="rId76">
        <w:r>
          <w:rPr>
            <w:color w:val="007FAC"/>
            <w:w w:val="115"/>
            <w:sz w:val="15"/>
          </w:rPr>
          <w:t>Mashili FL, Austin RL, Deshmukh AS, Fritz T, Caidahl K,</w:t>
        </w:r>
      </w:hyperlink>
      <w:r>
        <w:rPr>
          <w:color w:val="007FAC"/>
          <w:w w:val="115"/>
          <w:sz w:val="15"/>
        </w:rPr>
        <w:t> </w:t>
      </w:r>
      <w:hyperlink r:id="rId76">
        <w:r>
          <w:rPr>
            <w:color w:val="007FAC"/>
            <w:w w:val="115"/>
            <w:sz w:val="15"/>
          </w:rPr>
          <w:t>Bergdahl K, et al. Direct effects of FGF21 on glucose uptake in</w:t>
        </w:r>
      </w:hyperlink>
      <w:r>
        <w:rPr>
          <w:color w:val="007FAC"/>
          <w:w w:val="115"/>
          <w:sz w:val="15"/>
        </w:rPr>
        <w:t> </w:t>
      </w:r>
      <w:hyperlink r:id="rId76">
        <w:r>
          <w:rPr>
            <w:color w:val="007FAC"/>
            <w:w w:val="115"/>
            <w:sz w:val="15"/>
          </w:rPr>
          <w:t>human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skeletal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muscle: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implications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type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diabetes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hyperlink r:id="rId76">
        <w:r>
          <w:rPr>
            <w:color w:val="007FAC"/>
            <w:w w:val="115"/>
            <w:sz w:val="15"/>
          </w:rPr>
          <w:t>obesity. Diabetes Metab Res Rev 2011;27:286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6">
        <w:r>
          <w:rPr>
            <w:color w:val="007FAC"/>
            <w:w w:val="115"/>
            <w:sz w:val="15"/>
          </w:rPr>
          <w:t>97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314" w:hanging="338"/>
        <w:jc w:val="left"/>
        <w:rPr>
          <w:sz w:val="15"/>
        </w:rPr>
      </w:pPr>
      <w:hyperlink r:id="rId77">
        <w:r>
          <w:rPr>
            <w:color w:val="007FAC"/>
            <w:w w:val="115"/>
            <w:sz w:val="15"/>
          </w:rPr>
          <w:t>Lunda˚</w:t>
        </w:r>
        <w:r>
          <w:rPr>
            <w:color w:val="007FAC"/>
            <w:spacing w:val="-2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sen T, Hunt MC, Nilsson LM, Sanyal S, Angelin B,</w:t>
        </w:r>
      </w:hyperlink>
      <w:r>
        <w:rPr>
          <w:color w:val="007FAC"/>
          <w:w w:val="115"/>
          <w:sz w:val="15"/>
        </w:rPr>
        <w:t> </w:t>
      </w:r>
      <w:hyperlink r:id="rId77">
        <w:r>
          <w:rPr>
            <w:color w:val="007FAC"/>
            <w:w w:val="115"/>
            <w:sz w:val="15"/>
          </w:rPr>
          <w:t>Alexson SE, et al. PPARalpha is a key regulator of hepatic</w:t>
        </w:r>
      </w:hyperlink>
      <w:r>
        <w:rPr>
          <w:color w:val="007FAC"/>
          <w:w w:val="115"/>
          <w:sz w:val="15"/>
        </w:rPr>
        <w:t> </w:t>
      </w:r>
      <w:hyperlink r:id="rId77">
        <w:r>
          <w:rPr>
            <w:color w:val="007FAC"/>
            <w:w w:val="115"/>
            <w:sz w:val="15"/>
          </w:rPr>
          <w:t>FGF21. Biochem Biophys Res Commun 2007;360:437</w:t>
        </w:r>
      </w:hyperlink>
      <w:r>
        <w:rPr>
          <w:rFonts w:ascii="Arial" w:hAnsi="Arial"/>
          <w:color w:val="007FAC"/>
          <w:w w:val="115"/>
          <w:sz w:val="15"/>
        </w:rPr>
        <w:t>e</w:t>
      </w:r>
      <w:hyperlink r:id="rId77">
        <w:r>
          <w:rPr>
            <w:color w:val="007FAC"/>
            <w:w w:val="115"/>
            <w:sz w:val="15"/>
          </w:rPr>
          <w:t>40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bookmarkStart w:name="_bookmark44" w:id="71"/>
      <w:bookmarkEnd w:id="71"/>
      <w:r>
        <w:rPr/>
      </w:r>
      <w:hyperlink r:id="rId78">
        <w:r>
          <w:rPr>
            <w:color w:val="007FAC"/>
            <w:spacing w:val="-2"/>
            <w:w w:val="115"/>
            <w:sz w:val="15"/>
          </w:rPr>
          <w:t>So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WY,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Cheng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Q,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Chen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L,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Evans-Molina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C,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Xu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A,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Lam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KS,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et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al.</w:t>
        </w:r>
      </w:hyperlink>
      <w:r>
        <w:rPr>
          <w:color w:val="007FAC"/>
          <w:spacing w:val="-2"/>
          <w:w w:val="115"/>
          <w:sz w:val="15"/>
        </w:rPr>
        <w:t> </w:t>
      </w:r>
      <w:hyperlink r:id="rId78">
        <w:r>
          <w:rPr>
            <w:color w:val="007FAC"/>
            <w:w w:val="115"/>
            <w:sz w:val="15"/>
          </w:rPr>
          <w:t>High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glucose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represses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rFonts w:ascii="Liberation Sans Narrow"/>
            <w:color w:val="007FAC"/>
            <w:w w:val="115"/>
            <w:sz w:val="15"/>
          </w:rPr>
          <w:t>b</w:t>
        </w:r>
        <w:r>
          <w:rPr>
            <w:color w:val="007FAC"/>
            <w:w w:val="115"/>
            <w:sz w:val="15"/>
          </w:rPr>
          <w:t>-klotho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expression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impairs</w:t>
        </w:r>
      </w:hyperlink>
      <w:r>
        <w:rPr>
          <w:color w:val="007FAC"/>
          <w:w w:val="115"/>
          <w:sz w:val="15"/>
        </w:rPr>
        <w:t> </w:t>
      </w:r>
      <w:hyperlink r:id="rId78">
        <w:r>
          <w:rPr>
            <w:color w:val="007FAC"/>
            <w:w w:val="115"/>
            <w:sz w:val="15"/>
          </w:rPr>
          <w:t>fibroblast growth factor 21 action in mouse pancreatic </w:t>
        </w:r>
        <w:r>
          <w:rPr>
            <w:color w:val="007FAC"/>
            <w:w w:val="115"/>
            <w:sz w:val="15"/>
          </w:rPr>
          <w:t>islets:</w:t>
        </w:r>
      </w:hyperlink>
      <w:r>
        <w:rPr>
          <w:color w:val="007FAC"/>
          <w:spacing w:val="80"/>
          <w:w w:val="115"/>
          <w:sz w:val="15"/>
        </w:rPr>
        <w:t> </w:t>
      </w:r>
      <w:hyperlink r:id="rId78">
        <w:r>
          <w:rPr>
            <w:color w:val="007FAC"/>
            <w:w w:val="115"/>
            <w:sz w:val="15"/>
          </w:rPr>
          <w:t>involvement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peroxisome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proliferator-activated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receptor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rFonts w:ascii="Liberation Sans Narrow"/>
            <w:color w:val="007FAC"/>
            <w:w w:val="115"/>
            <w:sz w:val="15"/>
          </w:rPr>
          <w:t>g</w:t>
        </w:r>
      </w:hyperlink>
      <w:r>
        <w:rPr>
          <w:rFonts w:ascii="Liberation Sans Narrow"/>
          <w:color w:val="007FAC"/>
          <w:w w:val="127"/>
          <w:sz w:val="15"/>
        </w:rPr>
        <w:t> </w:t>
      </w:r>
      <w:bookmarkStart w:name="_bookmark45" w:id="72"/>
      <w:bookmarkEnd w:id="72"/>
      <w:r>
        <w:rPr>
          <w:rFonts w:ascii="Liberation Sans Narrow"/>
          <w:color w:val="007FAC"/>
          <w:w w:val="127"/>
          <w:sz w:val="15"/>
        </w:rPr>
      </w:r>
      <w:hyperlink r:id="rId78">
        <w:r>
          <w:rPr>
            <w:color w:val="007FAC"/>
            <w:w w:val="115"/>
            <w:sz w:val="15"/>
          </w:rPr>
          <w:t>signaling. Diabetes 2013;62:3751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8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hyperlink r:id="rId79">
        <w:r>
          <w:rPr>
            <w:color w:val="007FAC"/>
            <w:w w:val="115"/>
            <w:sz w:val="15"/>
          </w:rPr>
          <w:t>Villarroya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J,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Flachs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P,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Redondo-Angulo</w:t>
        </w:r>
        <w:r>
          <w:rPr>
            <w:color w:val="007FAC"/>
            <w:spacing w:val="2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I,</w:t>
        </w:r>
        <w:r>
          <w:rPr>
            <w:color w:val="007FAC"/>
            <w:spacing w:val="2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Giralt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</w:hyperlink>
      <w:r>
        <w:rPr>
          <w:color w:val="007FAC"/>
          <w:w w:val="115"/>
          <w:sz w:val="15"/>
        </w:rPr>
        <w:t> </w:t>
      </w:r>
      <w:hyperlink r:id="rId79">
        <w:r>
          <w:rPr>
            <w:color w:val="007FAC"/>
            <w:w w:val="115"/>
            <w:sz w:val="15"/>
          </w:rPr>
          <w:t>Medrikova D, Villarroya F, et al. Fibroblast growth Factor-21</w:t>
        </w:r>
      </w:hyperlink>
      <w:r>
        <w:rPr>
          <w:color w:val="007FAC"/>
          <w:w w:val="115"/>
          <w:sz w:val="15"/>
        </w:rPr>
        <w:t> </w:t>
      </w:r>
      <w:hyperlink r:id="rId79"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beneficial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long-chain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n-3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polyunsaturated</w:t>
        </w:r>
      </w:hyperlink>
      <w:r>
        <w:rPr>
          <w:color w:val="007FAC"/>
          <w:w w:val="115"/>
          <w:sz w:val="15"/>
        </w:rPr>
        <w:t> </w:t>
      </w:r>
      <w:bookmarkStart w:name="_bookmark46" w:id="73"/>
      <w:bookmarkEnd w:id="73"/>
      <w:r>
        <w:rPr>
          <w:color w:val="007FAC"/>
          <w:w w:val="127"/>
          <w:sz w:val="15"/>
        </w:rPr>
      </w:r>
      <w:hyperlink r:id="rId79">
        <w:r>
          <w:rPr>
            <w:color w:val="007FAC"/>
            <w:w w:val="115"/>
            <w:sz w:val="15"/>
          </w:rPr>
          <w:t>fatty acids. Lipids 2014;49:1081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79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1" w:hanging="338"/>
        <w:jc w:val="left"/>
        <w:rPr>
          <w:sz w:val="15"/>
        </w:rPr>
      </w:pPr>
      <w:hyperlink r:id="rId80">
        <w:r>
          <w:rPr>
            <w:color w:val="007FAC"/>
            <w:w w:val="120"/>
            <w:sz w:val="15"/>
          </w:rPr>
          <w:t>Samson SL, Sathyanarayana P, Jogi M, Gonzalez EV,</w:t>
        </w:r>
      </w:hyperlink>
      <w:r>
        <w:rPr>
          <w:color w:val="007FAC"/>
          <w:w w:val="120"/>
          <w:sz w:val="15"/>
        </w:rPr>
        <w:t> </w:t>
      </w:r>
      <w:hyperlink r:id="rId80">
        <w:r>
          <w:rPr>
            <w:color w:val="007FAC"/>
            <w:w w:val="120"/>
            <w:sz w:val="15"/>
          </w:rPr>
          <w:t>Gutierrez A, Krishnamurthy R, et al. Exenatide decreases</w:t>
        </w:r>
      </w:hyperlink>
      <w:r>
        <w:rPr>
          <w:color w:val="007FAC"/>
          <w:w w:val="120"/>
          <w:sz w:val="15"/>
        </w:rPr>
        <w:t> </w:t>
      </w:r>
      <w:hyperlink r:id="rId80">
        <w:r>
          <w:rPr>
            <w:color w:val="007FAC"/>
            <w:w w:val="120"/>
            <w:sz w:val="15"/>
          </w:rPr>
          <w:t>hepatic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fibroblast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growth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factor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21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resistance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non-alcoholic</w:t>
        </w:r>
      </w:hyperlink>
      <w:r>
        <w:rPr>
          <w:color w:val="007FAC"/>
          <w:w w:val="120"/>
          <w:sz w:val="15"/>
        </w:rPr>
        <w:t> </w:t>
      </w:r>
      <w:hyperlink r:id="rId80">
        <w:r>
          <w:rPr>
            <w:color w:val="007FAC"/>
            <w:w w:val="120"/>
            <w:sz w:val="15"/>
          </w:rPr>
          <w:t>fatty liver disease in a mouse model of obesity and in a</w:t>
        </w:r>
      </w:hyperlink>
      <w:r>
        <w:rPr>
          <w:color w:val="007FAC"/>
          <w:w w:val="120"/>
          <w:sz w:val="15"/>
        </w:rPr>
        <w:t> </w:t>
      </w:r>
      <w:bookmarkStart w:name="_bookmark47" w:id="74"/>
      <w:bookmarkEnd w:id="74"/>
      <w:r>
        <w:rPr>
          <w:color w:val="007FAC"/>
          <w:w w:val="128"/>
          <w:sz w:val="15"/>
        </w:rPr>
      </w:r>
      <w:hyperlink r:id="rId80">
        <w:r>
          <w:rPr>
            <w:color w:val="007FAC"/>
            <w:w w:val="120"/>
            <w:sz w:val="15"/>
          </w:rPr>
          <w:t>randomised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controlled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trial.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Diabetologia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2011;54:3093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80">
        <w:r>
          <w:rPr>
            <w:color w:val="007FAC"/>
            <w:w w:val="120"/>
            <w:sz w:val="15"/>
          </w:rPr>
          <w:t>100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hyperlink r:id="rId81">
        <w:r>
          <w:rPr>
            <w:color w:val="007FAC"/>
            <w:w w:val="115"/>
            <w:sz w:val="15"/>
          </w:rPr>
          <w:t>Matuszek B, Lenart-</w:t>
        </w:r>
        <w:r>
          <w:rPr>
            <w:color w:val="007FAC"/>
            <w:spacing w:val="8"/>
            <w:w w:val="108"/>
            <w:sz w:val="15"/>
          </w:rPr>
          <w:t>Lipi</w:t>
        </w:r>
      </w:hyperlink>
      <w:r>
        <w:rPr>
          <w:color w:val="007FAC"/>
          <w:spacing w:val="-80"/>
          <w:w w:val="131"/>
          <w:sz w:val="15"/>
        </w:rPr>
        <w:t>n</w:t>
      </w:r>
      <w:r>
        <w:rPr>
          <w:rFonts w:ascii="Georgia" w:hAnsi="Georgia"/>
          <w:color w:val="007FAC"/>
          <w:spacing w:val="20"/>
          <w:w w:val="98"/>
          <w:position w:val="1"/>
          <w:sz w:val="15"/>
        </w:rPr>
        <w:t>´</w:t>
      </w:r>
      <w:hyperlink r:id="rId81">
        <w:r>
          <w:rPr>
            <w:color w:val="007FAC"/>
            <w:spacing w:val="8"/>
            <w:w w:val="123"/>
            <w:sz w:val="15"/>
          </w:rPr>
          <w:t>ska</w:t>
        </w:r>
        <w:r>
          <w:rPr>
            <w:color w:val="007FAC"/>
            <w:spacing w:val="-1"/>
            <w:w w:val="114"/>
            <w:sz w:val="15"/>
          </w:rPr>
          <w:t> </w:t>
        </w:r>
        <w:r>
          <w:rPr>
            <w:color w:val="007FAC"/>
            <w:w w:val="115"/>
            <w:sz w:val="15"/>
          </w:rPr>
          <w:t>M, Duma D, Solski J,</w:t>
        </w:r>
      </w:hyperlink>
      <w:r>
        <w:rPr>
          <w:color w:val="007FAC"/>
          <w:w w:val="115"/>
          <w:sz w:val="15"/>
        </w:rPr>
        <w:t> </w:t>
      </w:r>
      <w:hyperlink r:id="rId81">
        <w:r>
          <w:rPr>
            <w:color w:val="007FAC"/>
            <w:w w:val="115"/>
            <w:sz w:val="15"/>
          </w:rPr>
          <w:t>Nowakowski A. Evaluation of concentrations of FGF21 a </w:t>
        </w:r>
        <w:r>
          <w:rPr>
            <w:color w:val="007FAC"/>
            <w:w w:val="115"/>
            <w:sz w:val="15"/>
          </w:rPr>
          <w:t>new</w:t>
        </w:r>
      </w:hyperlink>
      <w:r>
        <w:rPr>
          <w:color w:val="007FAC"/>
          <w:w w:val="115"/>
          <w:sz w:val="15"/>
        </w:rPr>
        <w:t> </w:t>
      </w:r>
      <w:hyperlink r:id="rId81">
        <w:r>
          <w:rPr>
            <w:color w:val="007FAC"/>
            <w:w w:val="115"/>
            <w:sz w:val="15"/>
          </w:rPr>
          <w:t>adipocytokine in type 2 diabetes. Endokrynol Pol</w:t>
        </w:r>
      </w:hyperlink>
      <w:r>
        <w:rPr>
          <w:color w:val="007FAC"/>
          <w:spacing w:val="80"/>
          <w:w w:val="115"/>
          <w:sz w:val="15"/>
        </w:rPr>
        <w:t> </w:t>
      </w:r>
      <w:hyperlink r:id="rId81">
        <w:r>
          <w:rPr>
            <w:color w:val="007FAC"/>
            <w:spacing w:val="-2"/>
            <w:w w:val="115"/>
            <w:sz w:val="15"/>
          </w:rPr>
          <w:t>2010;61:50</w:t>
        </w:r>
      </w:hyperlink>
      <w:r>
        <w:rPr>
          <w:rFonts w:ascii="Arial" w:hAnsi="Arial"/>
          <w:color w:val="007FAC"/>
          <w:spacing w:val="-2"/>
          <w:w w:val="115"/>
          <w:sz w:val="15"/>
        </w:rPr>
        <w:t>e</w:t>
      </w:r>
      <w:hyperlink r:id="rId81">
        <w:r>
          <w:rPr>
            <w:color w:val="007FAC"/>
            <w:spacing w:val="-2"/>
            <w:w w:val="115"/>
            <w:sz w:val="15"/>
          </w:rPr>
          <w:t>4</w:t>
        </w:r>
      </w:hyperlink>
      <w:r>
        <w:rPr>
          <w:spacing w:val="-2"/>
          <w:w w:val="115"/>
          <w:sz w:val="15"/>
        </w:rPr>
        <w:t>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86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75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-5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-5"/>
            <w:w w:val="115"/>
            <w:sz w:val="14"/>
          </w:rPr>
          <w:t>86</w:t>
        </w:r>
        <w:r>
          <w:rPr>
            <w:smallCaps w:val="0"/>
            <w:color w:val="007FAC"/>
            <w:spacing w:val="40"/>
            <w:w w:val="115"/>
            <w:sz w:val="14"/>
          </w:rPr>
          <w:t>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09184;mso-wrap-distance-left:0;mso-wrap-distance-right:0" id="docshape4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6" w:lineRule="auto" w:before="85" w:after="0"/>
        <w:ind w:left="443" w:right="188" w:hanging="338"/>
        <w:jc w:val="left"/>
        <w:rPr>
          <w:sz w:val="15"/>
        </w:rPr>
      </w:pPr>
      <w:hyperlink r:id="rId82">
        <w:r>
          <w:rPr>
            <w:color w:val="007FAC"/>
            <w:w w:val="120"/>
            <w:sz w:val="15"/>
          </w:rPr>
          <w:t>Itoh N. FGF21 as a hepatokine, adipokine, and myokine in</w:t>
        </w:r>
      </w:hyperlink>
      <w:r>
        <w:rPr>
          <w:color w:val="007FAC"/>
          <w:w w:val="120"/>
          <w:sz w:val="15"/>
        </w:rPr>
        <w:t> </w:t>
      </w:r>
      <w:hyperlink r:id="rId82">
        <w:r>
          <w:rPr>
            <w:color w:val="007FAC"/>
            <w:w w:val="120"/>
            <w:sz w:val="15"/>
          </w:rPr>
          <w:t>metabolism and diseases. Front Endocrinol (Lausanne)</w:t>
        </w:r>
      </w:hyperlink>
      <w:r>
        <w:rPr>
          <w:color w:val="007FAC"/>
          <w:w w:val="120"/>
          <w:sz w:val="15"/>
        </w:rPr>
        <w:t> </w:t>
      </w:r>
      <w:hyperlink r:id="rId82">
        <w:r>
          <w:rPr>
            <w:color w:val="007FAC"/>
            <w:spacing w:val="-2"/>
            <w:w w:val="120"/>
            <w:sz w:val="15"/>
          </w:rPr>
          <w:t>2014;5:107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8" w:lineRule="auto" w:before="2" w:after="0"/>
        <w:ind w:left="443" w:right="38" w:hanging="338"/>
        <w:jc w:val="left"/>
        <w:rPr>
          <w:sz w:val="15"/>
        </w:rPr>
      </w:pPr>
      <w:hyperlink r:id="rId83">
        <w:r>
          <w:rPr>
            <w:color w:val="007FAC"/>
            <w:w w:val="115"/>
            <w:sz w:val="15"/>
          </w:rPr>
          <w:t>Nishimura T, Nakatake Y, Konishi M, Itoh N. Identification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spacing w:val="40"/>
          <w:w w:val="115"/>
          <w:sz w:val="15"/>
        </w:rPr>
        <w:t> </w:t>
      </w:r>
      <w:hyperlink r:id="rId83">
        <w:r>
          <w:rPr>
            <w:color w:val="007FAC"/>
            <w:w w:val="115"/>
            <w:sz w:val="15"/>
          </w:rPr>
          <w:t>a novel FGF, FGF-21, preferentially expressed in the liver.</w:t>
        </w:r>
      </w:hyperlink>
      <w:r>
        <w:rPr>
          <w:color w:val="007FAC"/>
          <w:w w:val="115"/>
          <w:sz w:val="15"/>
        </w:rPr>
        <w:t> </w:t>
      </w:r>
      <w:bookmarkStart w:name="_bookmark48" w:id="75"/>
      <w:bookmarkEnd w:id="75"/>
      <w:r>
        <w:rPr>
          <w:color w:val="007FAC"/>
          <w:w w:val="117"/>
          <w:sz w:val="15"/>
        </w:rPr>
      </w:r>
      <w:hyperlink r:id="rId83">
        <w:r>
          <w:rPr>
            <w:color w:val="007FAC"/>
            <w:w w:val="115"/>
            <w:sz w:val="15"/>
          </w:rPr>
          <w:t>Biochim Biophys Acta 2000;1492:203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83">
        <w:r>
          <w:rPr>
            <w:color w:val="007FAC"/>
            <w:w w:val="115"/>
            <w:sz w:val="15"/>
          </w:rPr>
          <w:t>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3" w:val="left" w:leader="none"/>
        </w:tabs>
        <w:spacing w:line="278" w:lineRule="auto" w:before="0" w:after="0"/>
        <w:ind w:left="443" w:right="38" w:hanging="338"/>
        <w:jc w:val="both"/>
        <w:rPr>
          <w:sz w:val="15"/>
        </w:rPr>
      </w:pPr>
      <w:hyperlink r:id="rId84">
        <w:r>
          <w:rPr>
            <w:color w:val="007FAC"/>
            <w:w w:val="115"/>
            <w:sz w:val="15"/>
          </w:rPr>
          <w:t>Oishi K, Tomita T. Thiazolidinediones are potent inducers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84">
        <w:r>
          <w:rPr>
            <w:color w:val="007FAC"/>
            <w:w w:val="115"/>
            <w:sz w:val="15"/>
          </w:rPr>
          <w:t>fibroblast growth factor 21 expression in the liver. Biol Pharm</w:t>
        </w:r>
      </w:hyperlink>
      <w:r>
        <w:rPr>
          <w:color w:val="007FAC"/>
          <w:w w:val="115"/>
          <w:sz w:val="15"/>
        </w:rPr>
        <w:t> </w:t>
      </w:r>
      <w:hyperlink r:id="rId84">
        <w:r>
          <w:rPr>
            <w:color w:val="007FAC"/>
            <w:w w:val="115"/>
            <w:sz w:val="15"/>
          </w:rPr>
          <w:t>Bull 2011;34:1120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84">
        <w:r>
          <w:rPr>
            <w:color w:val="007FAC"/>
            <w:w w:val="115"/>
            <w:sz w:val="15"/>
          </w:rPr>
          <w:t>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85" w:after="0"/>
        <w:ind w:left="444" w:right="196" w:hanging="340"/>
        <w:jc w:val="left"/>
        <w:rPr>
          <w:sz w:val="15"/>
        </w:rPr>
      </w:pPr>
      <w:r>
        <w:rPr/>
        <w:br w:type="column"/>
      </w:r>
      <w:bookmarkStart w:name="_bookmark49" w:id="76"/>
      <w:bookmarkEnd w:id="76"/>
      <w:r>
        <w:rPr/>
      </w:r>
      <w:hyperlink r:id="rId85">
        <w:r>
          <w:rPr>
            <w:color w:val="007FAC"/>
            <w:w w:val="115"/>
            <w:sz w:val="15"/>
          </w:rPr>
          <w:t>Jin QR, Bando Y, Miyawaki K, Shikama Y, Kosugi C, Aki N,</w:t>
        </w:r>
      </w:hyperlink>
      <w:r>
        <w:rPr>
          <w:color w:val="007FAC"/>
          <w:spacing w:val="40"/>
          <w:w w:val="115"/>
          <w:sz w:val="15"/>
        </w:rPr>
        <w:t> </w:t>
      </w:r>
      <w:hyperlink r:id="rId85">
        <w:r>
          <w:rPr>
            <w:color w:val="007FAC"/>
            <w:w w:val="115"/>
            <w:sz w:val="15"/>
          </w:rPr>
          <w:t>et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al.</w:t>
        </w:r>
        <w:r>
          <w:rPr>
            <w:color w:val="007FAC"/>
            <w:spacing w:val="2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Correlation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fibroblast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growth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factor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21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serum</w:t>
        </w:r>
        <w:r>
          <w:rPr>
            <w:color w:val="007FAC"/>
            <w:spacing w:val="2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levels</w:t>
        </w:r>
      </w:hyperlink>
      <w:r>
        <w:rPr>
          <w:color w:val="007FAC"/>
          <w:w w:val="115"/>
          <w:sz w:val="15"/>
        </w:rPr>
        <w:t> </w:t>
      </w:r>
      <w:hyperlink r:id="rId85">
        <w:r>
          <w:rPr>
            <w:color w:val="007FAC"/>
            <w:w w:val="115"/>
            <w:sz w:val="15"/>
          </w:rPr>
          <w:t>with metabolic parameters in Japanese subjects.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Med </w:t>
        </w:r>
        <w:r>
          <w:rPr>
            <w:color w:val="007FAC"/>
            <w:w w:val="115"/>
            <w:sz w:val="15"/>
          </w:rPr>
          <w:t>Invest</w:t>
        </w:r>
      </w:hyperlink>
      <w:r>
        <w:rPr>
          <w:color w:val="007FAC"/>
          <w:spacing w:val="40"/>
          <w:w w:val="115"/>
          <w:sz w:val="15"/>
        </w:rPr>
        <w:t> </w:t>
      </w:r>
      <w:hyperlink r:id="rId85">
        <w:r>
          <w:rPr>
            <w:color w:val="007FAC"/>
            <w:spacing w:val="-2"/>
            <w:w w:val="115"/>
            <w:sz w:val="15"/>
          </w:rPr>
          <w:t>2014;61:28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85">
        <w:r>
          <w:rPr>
            <w:color w:val="007FAC"/>
            <w:spacing w:val="-2"/>
            <w:w w:val="115"/>
            <w:sz w:val="15"/>
          </w:rPr>
          <w:t>34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314" w:hanging="340"/>
        <w:jc w:val="left"/>
        <w:rPr>
          <w:sz w:val="15"/>
        </w:rPr>
      </w:pPr>
      <w:hyperlink r:id="rId86">
        <w:r>
          <w:rPr>
            <w:color w:val="007FAC"/>
            <w:w w:val="110"/>
            <w:sz w:val="15"/>
          </w:rPr>
          <w:t>Lin Y, Xiao YC, Zhu H, Xu QY, Qi L, Wang YB, et al. Serum</w:t>
        </w:r>
      </w:hyperlink>
      <w:r>
        <w:rPr>
          <w:color w:val="007FAC"/>
          <w:w w:val="110"/>
          <w:sz w:val="15"/>
        </w:rPr>
        <w:t> </w:t>
      </w:r>
      <w:hyperlink r:id="rId86">
        <w:r>
          <w:rPr>
            <w:color w:val="007FAC"/>
            <w:w w:val="110"/>
            <w:sz w:val="15"/>
          </w:rPr>
          <w:t>fibroblast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growth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factor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21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levels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are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correlated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with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</w:hyperlink>
      <w:r>
        <w:rPr>
          <w:color w:val="007FAC"/>
          <w:w w:val="110"/>
          <w:sz w:val="15"/>
        </w:rPr>
        <w:t> </w:t>
      </w:r>
      <w:hyperlink r:id="rId86">
        <w:r>
          <w:rPr>
            <w:color w:val="007FAC"/>
            <w:w w:val="110"/>
            <w:sz w:val="15"/>
          </w:rPr>
          <w:t>severity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diabetic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retinopathy.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Diabetes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Res</w:t>
        </w:r>
      </w:hyperlink>
      <w:r>
        <w:rPr>
          <w:color w:val="007FAC"/>
          <w:w w:val="110"/>
          <w:sz w:val="15"/>
        </w:rPr>
        <w:t> </w:t>
      </w:r>
      <w:hyperlink r:id="rId86">
        <w:r>
          <w:rPr>
            <w:color w:val="007FAC"/>
            <w:spacing w:val="-2"/>
            <w:w w:val="110"/>
            <w:sz w:val="15"/>
          </w:rPr>
          <w:t>2014;2014:929756</w:t>
        </w:r>
      </w:hyperlink>
      <w:r>
        <w:rPr>
          <w:spacing w:val="-2"/>
          <w:w w:val="110"/>
          <w:sz w:val="15"/>
        </w:rPr>
        <w:t>.</w:t>
      </w:r>
    </w:p>
    <w:sectPr>
      <w:type w:val="continuous"/>
      <w:pgSz w:w="11910" w:h="15880"/>
      <w:pgMar w:top="580" w:bottom="280" w:left="840" w:right="840"/>
      <w:cols w:num="2" w:equalWidth="0">
        <w:col w:w="4927" w:space="212"/>
        <w:col w:w="509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OCRABold">
    <w:altName w:val="OCRABold"/>
    <w:charset w:val="0"/>
    <w:family w:val="modern"/>
    <w:pitch w:val="fixed"/>
  </w:font>
  <w:font w:name="Liberation Sans Narrow">
    <w:altName w:val="Liberation Sans Narrow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UKIJ Jelliy">
    <w:altName w:val="UKIJ Jelliy"/>
    <w:charset w:val="0"/>
    <w:family w:val="swiss"/>
    <w:pitch w:val="variable"/>
  </w:font>
  <w:font w:name="UKIJ Kufi Yolluq">
    <w:altName w:val="UKIJ Kufi Yolluq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40" w:hanging="25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6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5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4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3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2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1" w:hanging="25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43" w:hanging="2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666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3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5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7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8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10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2" w:hanging="2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4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4" w:hanging="639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●"/>
      <w:lvlJc w:val="left"/>
      <w:pPr>
        <w:ind w:left="435" w:hanging="152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0" w:hanging="1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2" w:hanging="1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" w:hanging="1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8" w:hanging="1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" w:hanging="1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" w:hanging="15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2"/>
      <w:ind w:left="834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197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9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" w:hanging="3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5.01.002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5.01.002&amp;domain=pdf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eativecommons.org/licenses/by-nc-nd/4.&#8222;0/" TargetMode="External"/><Relationship Id="rId13" Type="http://schemas.openxmlformats.org/officeDocument/2006/relationships/image" Target="media/image4.jpeg"/><Relationship Id="rId14" Type="http://schemas.openxmlformats.org/officeDocument/2006/relationships/hyperlink" Target="mailto:lailaeissa2002@yahoo.com" TargetMode="External"/><Relationship Id="rId15" Type="http://schemas.openxmlformats.org/officeDocument/2006/relationships/hyperlink" Target="mailto:salmamossad2012@gmail.com" TargetMode="External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jpeg"/><Relationship Id="rId23" Type="http://schemas.openxmlformats.org/officeDocument/2006/relationships/hyperlink" Target="http://www.idf.org/diabetesatlas" TargetMode="External"/><Relationship Id="rId24" Type="http://schemas.openxmlformats.org/officeDocument/2006/relationships/hyperlink" Target="http://refhub.elsevier.com/S2314-808X(15)00013-5/sref2" TargetMode="External"/><Relationship Id="rId25" Type="http://schemas.openxmlformats.org/officeDocument/2006/relationships/hyperlink" Target="http://refhub.elsevier.com/S2314-808X(15)00013-5/sref3" TargetMode="External"/><Relationship Id="rId26" Type="http://schemas.openxmlformats.org/officeDocument/2006/relationships/hyperlink" Target="http://refhub.elsevier.com/S2314-808X(15)00013-5/sref4" TargetMode="External"/><Relationship Id="rId27" Type="http://schemas.openxmlformats.org/officeDocument/2006/relationships/hyperlink" Target="http://refhub.elsevier.com/S2314-808X(15)00013-5/sref5" TargetMode="External"/><Relationship Id="rId28" Type="http://schemas.openxmlformats.org/officeDocument/2006/relationships/hyperlink" Target="http://refhub.elsevier.com/S2314-808X(15)00013-5/sref6" TargetMode="External"/><Relationship Id="rId29" Type="http://schemas.openxmlformats.org/officeDocument/2006/relationships/hyperlink" Target="http://refhub.elsevier.com/S2314-808X(15)00013-5/sref7" TargetMode="External"/><Relationship Id="rId30" Type="http://schemas.openxmlformats.org/officeDocument/2006/relationships/hyperlink" Target="http://refhub.elsevier.com/S2314-808X(15)00013-5/sref8" TargetMode="External"/><Relationship Id="rId31" Type="http://schemas.openxmlformats.org/officeDocument/2006/relationships/hyperlink" Target="http://refhub.elsevier.com/S2314-808X(15)00013-5/sref9" TargetMode="External"/><Relationship Id="rId32" Type="http://schemas.openxmlformats.org/officeDocument/2006/relationships/hyperlink" Target="http://refhub.elsevier.com/S2314-808X(15)00013-5/sref10" TargetMode="External"/><Relationship Id="rId33" Type="http://schemas.openxmlformats.org/officeDocument/2006/relationships/hyperlink" Target="http://refhub.elsevier.com/S2314-808X(15)00013-5/sref11" TargetMode="External"/><Relationship Id="rId34" Type="http://schemas.openxmlformats.org/officeDocument/2006/relationships/hyperlink" Target="http://refhub.elsevier.com/S2314-808X(15)00013-5/sref12" TargetMode="External"/><Relationship Id="rId35" Type="http://schemas.openxmlformats.org/officeDocument/2006/relationships/hyperlink" Target="http://refhub.elsevier.com/S2314-808X(15)00013-5/sref13" TargetMode="External"/><Relationship Id="rId36" Type="http://schemas.openxmlformats.org/officeDocument/2006/relationships/hyperlink" Target="http://refhub.elsevier.com/S2314-808X(15)00013-5/sref14" TargetMode="External"/><Relationship Id="rId37" Type="http://schemas.openxmlformats.org/officeDocument/2006/relationships/hyperlink" Target="http://refhub.elsevier.com/S2314-808X(15)00013-5/sref15" TargetMode="External"/><Relationship Id="rId38" Type="http://schemas.openxmlformats.org/officeDocument/2006/relationships/hyperlink" Target="http://refhub.elsevier.com/S2314-808X(15)00013-5/sref16" TargetMode="External"/><Relationship Id="rId39" Type="http://schemas.openxmlformats.org/officeDocument/2006/relationships/hyperlink" Target="http://refhub.elsevier.com/S2314-808X(15)00013-5/sref17" TargetMode="External"/><Relationship Id="rId40" Type="http://schemas.openxmlformats.org/officeDocument/2006/relationships/hyperlink" Target="http://refhub.elsevier.com/S2314-808X(15)00013-5/sref18" TargetMode="External"/><Relationship Id="rId41" Type="http://schemas.openxmlformats.org/officeDocument/2006/relationships/hyperlink" Target="http://refhub.elsevier.com/S2314-808X(15)00013-5/sref19" TargetMode="External"/><Relationship Id="rId42" Type="http://schemas.openxmlformats.org/officeDocument/2006/relationships/hyperlink" Target="http://www.ncbi.nlm.nih.gov/gene/170580" TargetMode="External"/><Relationship Id="rId43" Type="http://schemas.openxmlformats.org/officeDocument/2006/relationships/hyperlink" Target="http://refhub.elsevier.com/S2314-808X(15)00013-5/sref20" TargetMode="External"/><Relationship Id="rId44" Type="http://schemas.openxmlformats.org/officeDocument/2006/relationships/hyperlink" Target="http://refhub.elsevier.com/S2314-808X(15)00013-5/sref21" TargetMode="External"/><Relationship Id="rId45" Type="http://schemas.openxmlformats.org/officeDocument/2006/relationships/hyperlink" Target="http://refhub.elsevier.com/S2314-808X(15)00013-5/sref22" TargetMode="External"/><Relationship Id="rId46" Type="http://schemas.openxmlformats.org/officeDocument/2006/relationships/hyperlink" Target="http://refhub.elsevier.com/S2314-808X(15)00013-5/sref23" TargetMode="External"/><Relationship Id="rId47" Type="http://schemas.openxmlformats.org/officeDocument/2006/relationships/hyperlink" Target="http://refhub.elsevier.com/S2314-808X(15)00013-5/sref24" TargetMode="External"/><Relationship Id="rId48" Type="http://schemas.openxmlformats.org/officeDocument/2006/relationships/hyperlink" Target="http://refhub.elsevier.com/S2314-808X(15)00013-5/sref25" TargetMode="External"/><Relationship Id="rId49" Type="http://schemas.openxmlformats.org/officeDocument/2006/relationships/hyperlink" Target="http://refhub.elsevier.com/S2314-808X(15)00013-5/sref26" TargetMode="External"/><Relationship Id="rId50" Type="http://schemas.openxmlformats.org/officeDocument/2006/relationships/hyperlink" Target="http://refhub.elsevier.com/S2314-808X(15)00013-5/sref27" TargetMode="External"/><Relationship Id="rId51" Type="http://schemas.openxmlformats.org/officeDocument/2006/relationships/hyperlink" Target="http://refhub.elsevier.com/S2314-808X(15)00013-5/sref28" TargetMode="External"/><Relationship Id="rId52" Type="http://schemas.openxmlformats.org/officeDocument/2006/relationships/hyperlink" Target="http://refhub.elsevier.com/S2314-808X(15)00013-5/sref29" TargetMode="External"/><Relationship Id="rId53" Type="http://schemas.openxmlformats.org/officeDocument/2006/relationships/hyperlink" Target="http://refhub.elsevier.com/S2314-808X(15)00013-5/sref30" TargetMode="External"/><Relationship Id="rId54" Type="http://schemas.openxmlformats.org/officeDocument/2006/relationships/hyperlink" Target="http://refhub.elsevier.com/S2314-808X(15)00013-5/sref31" TargetMode="External"/><Relationship Id="rId55" Type="http://schemas.openxmlformats.org/officeDocument/2006/relationships/hyperlink" Target="http://refhub.elsevier.com/S2314-808X(15)00013-5/sref32" TargetMode="External"/><Relationship Id="rId56" Type="http://schemas.openxmlformats.org/officeDocument/2006/relationships/hyperlink" Target="http://refhub.elsevier.com/S2314-808X(15)00013-5/sref33" TargetMode="External"/><Relationship Id="rId57" Type="http://schemas.openxmlformats.org/officeDocument/2006/relationships/hyperlink" Target="http://refhub.elsevier.com/S2314-808X(15)00013-5/sref34" TargetMode="External"/><Relationship Id="rId58" Type="http://schemas.openxmlformats.org/officeDocument/2006/relationships/hyperlink" Target="http://refhub.elsevier.com/S2314-808X(15)00013-5/sref35" TargetMode="External"/><Relationship Id="rId59" Type="http://schemas.openxmlformats.org/officeDocument/2006/relationships/hyperlink" Target="http://refhub.elsevier.com/S2314-808X(15)00013-5/sref36" TargetMode="External"/><Relationship Id="rId60" Type="http://schemas.openxmlformats.org/officeDocument/2006/relationships/hyperlink" Target="http://refhub.elsevier.com/S2314-808X(15)00013-5/sref37" TargetMode="External"/><Relationship Id="rId61" Type="http://schemas.openxmlformats.org/officeDocument/2006/relationships/hyperlink" Target="http://refhub.elsevier.com/S2314-808X(15)00013-5/sref38" TargetMode="External"/><Relationship Id="rId62" Type="http://schemas.openxmlformats.org/officeDocument/2006/relationships/hyperlink" Target="http://refhub.elsevier.com/S2314-808X(15)00013-5/sref39" TargetMode="External"/><Relationship Id="rId63" Type="http://schemas.openxmlformats.org/officeDocument/2006/relationships/hyperlink" Target="http://refhub.elsevier.com/S2314-808X(15)00013-5/sref40" TargetMode="External"/><Relationship Id="rId64" Type="http://schemas.openxmlformats.org/officeDocument/2006/relationships/hyperlink" Target="http://refhub.elsevier.com/S2314-808X(15)00013-5/sref41" TargetMode="External"/><Relationship Id="rId65" Type="http://schemas.openxmlformats.org/officeDocument/2006/relationships/hyperlink" Target="http://refhub.elsevier.com/S2314-808X(15)00013-5/sref42" TargetMode="External"/><Relationship Id="rId66" Type="http://schemas.openxmlformats.org/officeDocument/2006/relationships/hyperlink" Target="http://refhub.elsevier.com/S2314-808X(15)00013-5/sref43" TargetMode="External"/><Relationship Id="rId67" Type="http://schemas.openxmlformats.org/officeDocument/2006/relationships/hyperlink" Target="http://refhub.elsevier.com/S2314-808X(15)00013-5/sref44" TargetMode="External"/><Relationship Id="rId68" Type="http://schemas.openxmlformats.org/officeDocument/2006/relationships/hyperlink" Target="http://refhub.elsevier.com/S2314-808X(15)00013-5/sref45" TargetMode="External"/><Relationship Id="rId69" Type="http://schemas.openxmlformats.org/officeDocument/2006/relationships/hyperlink" Target="http://refhub.elsevier.com/S2314-808X(15)00013-5/sref46" TargetMode="External"/><Relationship Id="rId70" Type="http://schemas.openxmlformats.org/officeDocument/2006/relationships/hyperlink" Target="http://refhub.elsevier.com/S2314-808X(15)00013-5/sref47" TargetMode="External"/><Relationship Id="rId71" Type="http://schemas.openxmlformats.org/officeDocument/2006/relationships/hyperlink" Target="http://refhub.elsevier.com/S2314-808X(15)00013-5/sref48" TargetMode="External"/><Relationship Id="rId72" Type="http://schemas.openxmlformats.org/officeDocument/2006/relationships/hyperlink" Target="http://refhub.elsevier.com/S2314-808X(15)00013-5/sref49" TargetMode="External"/><Relationship Id="rId73" Type="http://schemas.openxmlformats.org/officeDocument/2006/relationships/hyperlink" Target="http://refhub.elsevier.com/S2314-808X(15)00013-5/sref50" TargetMode="External"/><Relationship Id="rId74" Type="http://schemas.openxmlformats.org/officeDocument/2006/relationships/hyperlink" Target="http://refhub.elsevier.com/S2314-808X(15)00013-5/sref51" TargetMode="External"/><Relationship Id="rId75" Type="http://schemas.openxmlformats.org/officeDocument/2006/relationships/hyperlink" Target="http://refhub.elsevier.com/S2314-808X(15)00013-5/sref52" TargetMode="External"/><Relationship Id="rId76" Type="http://schemas.openxmlformats.org/officeDocument/2006/relationships/hyperlink" Target="http://refhub.elsevier.com/S2314-808X(15)00013-5/sref53" TargetMode="External"/><Relationship Id="rId77" Type="http://schemas.openxmlformats.org/officeDocument/2006/relationships/hyperlink" Target="http://refhub.elsevier.com/S2314-808X(15)00013-5/sref54" TargetMode="External"/><Relationship Id="rId78" Type="http://schemas.openxmlformats.org/officeDocument/2006/relationships/hyperlink" Target="http://refhub.elsevier.com/S2314-808X(15)00013-5/sref55" TargetMode="External"/><Relationship Id="rId79" Type="http://schemas.openxmlformats.org/officeDocument/2006/relationships/hyperlink" Target="http://refhub.elsevier.com/S2314-808X(15)00013-5/sref56" TargetMode="External"/><Relationship Id="rId80" Type="http://schemas.openxmlformats.org/officeDocument/2006/relationships/hyperlink" Target="http://refhub.elsevier.com/S2314-808X(15)00013-5/sref57" TargetMode="External"/><Relationship Id="rId81" Type="http://schemas.openxmlformats.org/officeDocument/2006/relationships/hyperlink" Target="http://refhub.elsevier.com/S2314-808X(15)00013-5/sref58" TargetMode="External"/><Relationship Id="rId82" Type="http://schemas.openxmlformats.org/officeDocument/2006/relationships/hyperlink" Target="http://refhub.elsevier.com/S2314-808X(15)00013-5/sref59" TargetMode="External"/><Relationship Id="rId83" Type="http://schemas.openxmlformats.org/officeDocument/2006/relationships/hyperlink" Target="http://refhub.elsevier.com/S2314-808X(15)00013-5/sref60" TargetMode="External"/><Relationship Id="rId84" Type="http://schemas.openxmlformats.org/officeDocument/2006/relationships/hyperlink" Target="http://refhub.elsevier.com/S2314-808X(15)00013-5/sref61" TargetMode="External"/><Relationship Id="rId85" Type="http://schemas.openxmlformats.org/officeDocument/2006/relationships/hyperlink" Target="http://refhub.elsevier.com/S2314-808X(15)00013-5/sref62" TargetMode="External"/><Relationship Id="rId86" Type="http://schemas.openxmlformats.org/officeDocument/2006/relationships/hyperlink" Target="http://refhub.elsevier.com/S2314-808X(15)00013-5/sref63" TargetMode="Externa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Laila A. Eissa</dc:creator>
  <dc:subject>Egyptian Journal of Basic and Applied Sciences, 2 (2015) 75-86. doi:10.1016/j.ejbas.2015.01.002</dc:subject>
  <dc:title>Effects of omega-3 fatty acids and pioglitazone combination on insulin resistance through fibroblast growth factor 21 in type 2 diabetes mellitus</dc:title>
  <dcterms:created xsi:type="dcterms:W3CDTF">2023-12-11T05:33:17Z</dcterms:created>
  <dcterms:modified xsi:type="dcterms:W3CDTF">2023-12-11T05:33:17Z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21th May 2015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10.1016/j.ejbas.2015.01.002</vt:lpwstr>
  </property>
  <property fmtid="{D5CDD505-2E9C-101B-9397-08002B2CF9AE}" pid="12" name="robots">
    <vt:lpwstr>noindex</vt:lpwstr>
  </property>
</Properties>
</file>